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FFC" w:rsidRPr="00BA0F69" w:rsidRDefault="00221900" w:rsidP="00D81D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F69">
        <w:rPr>
          <w:rFonts w:ascii="Times New Roman" w:hAnsi="Times New Roman" w:cs="Times New Roman"/>
          <w:b/>
          <w:sz w:val="24"/>
          <w:szCs w:val="24"/>
        </w:rPr>
        <w:t>Informacja</w:t>
      </w:r>
      <w:r w:rsidR="00A93FFC" w:rsidRPr="00BA0F69">
        <w:rPr>
          <w:rFonts w:ascii="Times New Roman" w:hAnsi="Times New Roman" w:cs="Times New Roman"/>
          <w:b/>
          <w:sz w:val="24"/>
          <w:szCs w:val="24"/>
        </w:rPr>
        <w:t xml:space="preserve"> Głównego Inspektora Ochrony Środowiska w sprawie obiegu dokumentacji i szczególnych procedur dla transgranicznego przemieszczania odpadów w okresie epidemii C</w:t>
      </w:r>
      <w:r w:rsidR="00FA5EB3" w:rsidRPr="00BA0F69">
        <w:rPr>
          <w:rFonts w:ascii="Times New Roman" w:hAnsi="Times New Roman" w:cs="Times New Roman"/>
          <w:b/>
          <w:sz w:val="24"/>
          <w:szCs w:val="24"/>
        </w:rPr>
        <w:t>OVID</w:t>
      </w:r>
      <w:r w:rsidR="00A93FFC" w:rsidRPr="00BA0F69">
        <w:rPr>
          <w:rFonts w:ascii="Times New Roman" w:hAnsi="Times New Roman" w:cs="Times New Roman"/>
          <w:b/>
          <w:sz w:val="24"/>
          <w:szCs w:val="24"/>
        </w:rPr>
        <w:t>-19</w:t>
      </w:r>
    </w:p>
    <w:p w:rsidR="00897A6A" w:rsidRDefault="00221900" w:rsidP="005644C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</w:t>
      </w:r>
      <w:r w:rsidR="00373449">
        <w:rPr>
          <w:rFonts w:ascii="Times New Roman" w:hAnsi="Times New Roman" w:cs="Times New Roman"/>
          <w:sz w:val="24"/>
          <w:szCs w:val="24"/>
        </w:rPr>
        <w:t>ogłoszeniem</w:t>
      </w:r>
      <w:r>
        <w:rPr>
          <w:rFonts w:ascii="Times New Roman" w:hAnsi="Times New Roman" w:cs="Times New Roman"/>
          <w:sz w:val="24"/>
          <w:szCs w:val="24"/>
        </w:rPr>
        <w:t xml:space="preserve"> stanu epidemii COVID-19 przedstawiamy </w:t>
      </w:r>
      <w:r w:rsidRPr="00FA5EB3">
        <w:rPr>
          <w:rFonts w:ascii="Times New Roman" w:hAnsi="Times New Roman" w:cs="Times New Roman"/>
          <w:sz w:val="24"/>
          <w:szCs w:val="24"/>
        </w:rPr>
        <w:t>czasowo wprowadzon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FA5E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zasady</w:t>
      </w:r>
      <w:r w:rsidRPr="00FA5EB3">
        <w:rPr>
          <w:rFonts w:ascii="Times New Roman" w:hAnsi="Times New Roman" w:cs="Times New Roman"/>
          <w:sz w:val="24"/>
          <w:szCs w:val="24"/>
        </w:rPr>
        <w:t>, obowiązując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FA5EB3">
        <w:rPr>
          <w:rFonts w:ascii="Times New Roman" w:hAnsi="Times New Roman" w:cs="Times New Roman"/>
          <w:sz w:val="24"/>
          <w:szCs w:val="24"/>
        </w:rPr>
        <w:t xml:space="preserve"> w transgranicznym przemieszczaniu odpadów</w:t>
      </w:r>
      <w:r w:rsidR="00373449">
        <w:rPr>
          <w:rFonts w:ascii="Times New Roman" w:hAnsi="Times New Roman" w:cs="Times New Roman"/>
          <w:sz w:val="24"/>
          <w:szCs w:val="24"/>
        </w:rPr>
        <w:t>,</w:t>
      </w:r>
      <w:r w:rsidR="00A4218C">
        <w:rPr>
          <w:rFonts w:ascii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hAnsi="Times New Roman" w:cs="Times New Roman"/>
          <w:sz w:val="24"/>
          <w:szCs w:val="24"/>
        </w:rPr>
        <w:t>odwołania</w:t>
      </w:r>
      <w:r w:rsidR="00757084">
        <w:rPr>
          <w:rFonts w:ascii="Times New Roman" w:hAnsi="Times New Roman" w:cs="Times New Roman"/>
          <w:sz w:val="24"/>
          <w:szCs w:val="24"/>
        </w:rPr>
        <w:t>.</w:t>
      </w:r>
    </w:p>
    <w:p w:rsidR="002C6A46" w:rsidRPr="002C6A46" w:rsidRDefault="002C6A46" w:rsidP="002C6A46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6A46">
        <w:rPr>
          <w:rFonts w:ascii="Times New Roman" w:hAnsi="Times New Roman" w:cs="Times New Roman"/>
          <w:b/>
          <w:sz w:val="24"/>
          <w:szCs w:val="24"/>
        </w:rPr>
        <w:t>Kontakt:</w:t>
      </w:r>
    </w:p>
    <w:p w:rsidR="002C6A46" w:rsidRPr="002C6A46" w:rsidRDefault="00373449" w:rsidP="002C6A4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Wszelką k</w:t>
      </w:r>
      <w:r w:rsidR="002C6A46">
        <w:rPr>
          <w:rFonts w:ascii="Times New Roman" w:hAnsi="Times New Roman" w:cs="Times New Roman"/>
          <w:sz w:val="24"/>
          <w:szCs w:val="24"/>
        </w:rPr>
        <w:t xml:space="preserve">orespondencję w sprawach transgranicznego przemieszczania odpadów należy kierować na adres poczty elektronicznej: </w:t>
      </w:r>
      <w:hyperlink r:id="rId5" w:history="1">
        <w:r w:rsidR="002C6A46" w:rsidRPr="003C1F21">
          <w:rPr>
            <w:rStyle w:val="Hipercze"/>
            <w:rFonts w:ascii="Times New Roman" w:hAnsi="Times New Roman" w:cs="Times New Roman"/>
            <w:sz w:val="24"/>
            <w:szCs w:val="24"/>
          </w:rPr>
          <w:t>tfs@gios.gov.pl</w:t>
        </w:r>
      </w:hyperlink>
      <w:r w:rsidR="002C6A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1D06" w:rsidRPr="000C3EDB" w:rsidRDefault="000C3EDB" w:rsidP="000C3EDB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EDB">
        <w:rPr>
          <w:rFonts w:ascii="Times New Roman" w:hAnsi="Times New Roman" w:cs="Times New Roman"/>
          <w:b/>
          <w:sz w:val="24"/>
          <w:szCs w:val="24"/>
        </w:rPr>
        <w:t>Zgłoszenia dotyczące planowanego transgranicznego przemieszczenia odpadów</w:t>
      </w:r>
    </w:p>
    <w:p w:rsidR="0085639A" w:rsidRPr="0085639A" w:rsidRDefault="0085639A" w:rsidP="0085639A">
      <w:pPr>
        <w:spacing w:after="0" w:line="276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85639A">
        <w:rPr>
          <w:rFonts w:ascii="Times New Roman" w:hAnsi="Times New Roman" w:cs="Times New Roman"/>
          <w:sz w:val="24"/>
          <w:szCs w:val="24"/>
        </w:rPr>
        <w:t>1.</w:t>
      </w:r>
      <w:r w:rsidRPr="0085639A">
        <w:rPr>
          <w:rFonts w:ascii="Times New Roman" w:hAnsi="Times New Roman" w:cs="Times New Roman"/>
          <w:sz w:val="24"/>
          <w:szCs w:val="24"/>
        </w:rPr>
        <w:tab/>
        <w:t>GIOŚ akceptuje zgłoszenia nadsyłane pocztą elektroniczną, w formie zeskanowanych dokumentów, w formacie pdf.</w:t>
      </w:r>
    </w:p>
    <w:p w:rsidR="0085639A" w:rsidRPr="0085639A" w:rsidRDefault="0085639A" w:rsidP="0085639A">
      <w:pPr>
        <w:spacing w:after="0" w:line="276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85639A">
        <w:rPr>
          <w:rFonts w:ascii="Times New Roman" w:hAnsi="Times New Roman" w:cs="Times New Roman"/>
          <w:sz w:val="24"/>
          <w:szCs w:val="24"/>
        </w:rPr>
        <w:t>2.</w:t>
      </w:r>
      <w:r w:rsidRPr="0085639A">
        <w:rPr>
          <w:rFonts w:ascii="Times New Roman" w:hAnsi="Times New Roman" w:cs="Times New Roman"/>
          <w:sz w:val="24"/>
          <w:szCs w:val="24"/>
        </w:rPr>
        <w:tab/>
        <w:t xml:space="preserve">W przypadku otrzymania niekompletnego zgłoszenia GIOŚ wysyła e-mail </w:t>
      </w:r>
      <w:r w:rsidR="00F13609">
        <w:rPr>
          <w:rFonts w:ascii="Times New Roman" w:hAnsi="Times New Roman" w:cs="Times New Roman"/>
          <w:sz w:val="24"/>
          <w:szCs w:val="24"/>
        </w:rPr>
        <w:br/>
      </w:r>
      <w:r w:rsidRPr="0085639A">
        <w:rPr>
          <w:rFonts w:ascii="Times New Roman" w:hAnsi="Times New Roman" w:cs="Times New Roman"/>
          <w:sz w:val="24"/>
          <w:szCs w:val="24"/>
        </w:rPr>
        <w:t xml:space="preserve">z informacją o brakach w zgłoszeniu do osoby kontaktowej wskazanej w polu nr 1 dokumentu zgłoszenia, do wiadomości pozostałych zainteresowanych organów </w:t>
      </w:r>
      <w:r w:rsidR="00F13609">
        <w:rPr>
          <w:rFonts w:ascii="Times New Roman" w:hAnsi="Times New Roman" w:cs="Times New Roman"/>
          <w:sz w:val="24"/>
          <w:szCs w:val="24"/>
        </w:rPr>
        <w:br/>
      </w:r>
      <w:r w:rsidRPr="0085639A">
        <w:rPr>
          <w:rFonts w:ascii="Times New Roman" w:hAnsi="Times New Roman" w:cs="Times New Roman"/>
          <w:sz w:val="24"/>
          <w:szCs w:val="24"/>
        </w:rPr>
        <w:t>i planowanego odbiorcy odpadów.</w:t>
      </w:r>
    </w:p>
    <w:p w:rsidR="0085639A" w:rsidRPr="0085639A" w:rsidRDefault="0085639A" w:rsidP="0085639A">
      <w:pPr>
        <w:spacing w:after="0" w:line="276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85639A">
        <w:rPr>
          <w:rFonts w:ascii="Times New Roman" w:hAnsi="Times New Roman" w:cs="Times New Roman"/>
          <w:sz w:val="24"/>
          <w:szCs w:val="24"/>
        </w:rPr>
        <w:t>3.</w:t>
      </w:r>
      <w:r w:rsidRPr="0085639A">
        <w:rPr>
          <w:rFonts w:ascii="Times New Roman" w:hAnsi="Times New Roman" w:cs="Times New Roman"/>
          <w:sz w:val="24"/>
          <w:szCs w:val="24"/>
        </w:rPr>
        <w:tab/>
        <w:t>Potwierdzenia przyjęcia zgłoszenia GIOŚ wysyła wyłącznie w postaci zeskanowanego dokumentu, za pośrednictwem poczty e-mail.</w:t>
      </w:r>
    </w:p>
    <w:p w:rsidR="0085639A" w:rsidRPr="0085639A" w:rsidRDefault="0085639A" w:rsidP="0085639A">
      <w:pPr>
        <w:spacing w:after="0" w:line="276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85639A">
        <w:rPr>
          <w:rFonts w:ascii="Times New Roman" w:hAnsi="Times New Roman" w:cs="Times New Roman"/>
          <w:sz w:val="24"/>
          <w:szCs w:val="24"/>
        </w:rPr>
        <w:t>4.</w:t>
      </w:r>
      <w:r w:rsidRPr="0085639A">
        <w:rPr>
          <w:rFonts w:ascii="Times New Roman" w:hAnsi="Times New Roman" w:cs="Times New Roman"/>
          <w:sz w:val="24"/>
          <w:szCs w:val="24"/>
        </w:rPr>
        <w:tab/>
        <w:t xml:space="preserve">Zgłoszenia dotyczące wywozu odpadów z Polski będą przekazywane do pozostałych zainteresowanych organów w formie skanów, za pośrednictwem poczty elektronicznej. </w:t>
      </w:r>
      <w:r w:rsidR="00F13609">
        <w:rPr>
          <w:rFonts w:ascii="Times New Roman" w:hAnsi="Times New Roman" w:cs="Times New Roman"/>
          <w:sz w:val="24"/>
          <w:szCs w:val="24"/>
        </w:rPr>
        <w:br/>
      </w:r>
      <w:r w:rsidRPr="0085639A">
        <w:rPr>
          <w:rFonts w:ascii="Times New Roman" w:hAnsi="Times New Roman" w:cs="Times New Roman"/>
          <w:sz w:val="24"/>
          <w:szCs w:val="24"/>
        </w:rPr>
        <w:t>W przypadku, gdy dany organ nie zaakceptuje takiej formy, zgłoszenia będą w miarę możliwości przekazywane pocztą tradycyjną.</w:t>
      </w:r>
    </w:p>
    <w:p w:rsidR="0085639A" w:rsidRPr="0085639A" w:rsidRDefault="0085639A" w:rsidP="0085639A">
      <w:pPr>
        <w:spacing w:after="0" w:line="276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85639A">
        <w:rPr>
          <w:rFonts w:ascii="Times New Roman" w:hAnsi="Times New Roman" w:cs="Times New Roman"/>
          <w:sz w:val="24"/>
          <w:szCs w:val="24"/>
        </w:rPr>
        <w:t>5.</w:t>
      </w:r>
      <w:r w:rsidRPr="0085639A">
        <w:rPr>
          <w:rFonts w:ascii="Times New Roman" w:hAnsi="Times New Roman" w:cs="Times New Roman"/>
          <w:sz w:val="24"/>
          <w:szCs w:val="24"/>
        </w:rPr>
        <w:tab/>
        <w:t>W sprawach dotyczących wywozu odpadów gwarancja finansowa musi być dostarczona do GIOŚ w co najmniej w formie skanu przed przekazaniem zgłoszenia do pozostałych organów. Oryginał musi być dostarczony do GIOŚ przed wydaniem decyzji.</w:t>
      </w:r>
    </w:p>
    <w:p w:rsidR="00D81D06" w:rsidRDefault="0085639A" w:rsidP="0085639A">
      <w:pPr>
        <w:spacing w:after="0" w:line="276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85639A">
        <w:rPr>
          <w:rFonts w:ascii="Times New Roman" w:hAnsi="Times New Roman" w:cs="Times New Roman"/>
          <w:sz w:val="24"/>
          <w:szCs w:val="24"/>
        </w:rPr>
        <w:t>6.</w:t>
      </w:r>
      <w:r w:rsidRPr="0085639A">
        <w:rPr>
          <w:rFonts w:ascii="Times New Roman" w:hAnsi="Times New Roman" w:cs="Times New Roman"/>
          <w:sz w:val="24"/>
          <w:szCs w:val="24"/>
        </w:rPr>
        <w:tab/>
        <w:t xml:space="preserve">Zezwolenia na transgraniczne przemieszczanie odpadów będą wysyłane wyłącznie </w:t>
      </w:r>
      <w:r w:rsidR="00F13609">
        <w:rPr>
          <w:rFonts w:ascii="Times New Roman" w:hAnsi="Times New Roman" w:cs="Times New Roman"/>
          <w:sz w:val="24"/>
          <w:szCs w:val="24"/>
        </w:rPr>
        <w:br/>
      </w:r>
      <w:r w:rsidRPr="0085639A">
        <w:rPr>
          <w:rFonts w:ascii="Times New Roman" w:hAnsi="Times New Roman" w:cs="Times New Roman"/>
          <w:sz w:val="24"/>
          <w:szCs w:val="24"/>
        </w:rPr>
        <w:t xml:space="preserve">w postaci skanów, za pośrednictwem poczty e-mail lub </w:t>
      </w:r>
      <w:r w:rsidR="00DD7D2C">
        <w:rPr>
          <w:rFonts w:ascii="Times New Roman" w:hAnsi="Times New Roman" w:cs="Times New Roman"/>
          <w:sz w:val="24"/>
          <w:szCs w:val="24"/>
        </w:rPr>
        <w:t xml:space="preserve">platformy </w:t>
      </w:r>
      <w:r w:rsidR="0025374E" w:rsidRPr="0025374E">
        <w:rPr>
          <w:rFonts w:ascii="Times New Roman" w:hAnsi="Times New Roman" w:cs="Times New Roman"/>
          <w:sz w:val="24"/>
          <w:szCs w:val="24"/>
        </w:rPr>
        <w:t>e-</w:t>
      </w:r>
      <w:r w:rsidR="00DD7D2C">
        <w:rPr>
          <w:rFonts w:ascii="Times New Roman" w:hAnsi="Times New Roman" w:cs="Times New Roman"/>
          <w:sz w:val="24"/>
          <w:szCs w:val="24"/>
        </w:rPr>
        <w:t>PUAP</w:t>
      </w:r>
      <w:r w:rsidR="0025374E" w:rsidRPr="0025374E">
        <w:rPr>
          <w:rFonts w:ascii="Times New Roman" w:hAnsi="Times New Roman" w:cs="Times New Roman"/>
          <w:sz w:val="24"/>
          <w:szCs w:val="24"/>
        </w:rPr>
        <w:t>.</w:t>
      </w:r>
    </w:p>
    <w:p w:rsidR="00D81D06" w:rsidRPr="00D81D06" w:rsidRDefault="00D81D06" w:rsidP="00D81D06">
      <w:pPr>
        <w:spacing w:after="0" w:line="276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F5432C" w:rsidRDefault="0025374E" w:rsidP="002C6A46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74E">
        <w:rPr>
          <w:rFonts w:ascii="Times New Roman" w:hAnsi="Times New Roman" w:cs="Times New Roman"/>
          <w:b/>
          <w:sz w:val="24"/>
          <w:szCs w:val="24"/>
        </w:rPr>
        <w:t>Realizacja przemieszczania</w:t>
      </w:r>
    </w:p>
    <w:p w:rsidR="00D81D06" w:rsidRPr="00D81D06" w:rsidRDefault="00D81D06" w:rsidP="00D81D06">
      <w:pPr>
        <w:pStyle w:val="Akapitzlist"/>
        <w:spacing w:line="276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6A46" w:rsidRPr="002C6A46" w:rsidRDefault="00557D4C" w:rsidP="002C6A46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A46">
        <w:rPr>
          <w:rFonts w:ascii="Times New Roman" w:hAnsi="Times New Roman" w:cs="Times New Roman"/>
          <w:sz w:val="24"/>
          <w:szCs w:val="24"/>
        </w:rPr>
        <w:t xml:space="preserve">Zalecane jest aby w trakcie </w:t>
      </w:r>
      <w:r w:rsidR="00757084" w:rsidRPr="002C6A46">
        <w:rPr>
          <w:rFonts w:ascii="Times New Roman" w:hAnsi="Times New Roman" w:cs="Times New Roman"/>
          <w:sz w:val="24"/>
          <w:szCs w:val="24"/>
        </w:rPr>
        <w:t xml:space="preserve">transportu dokumenty, wymagane w transgranicznym przemieszczaniu odpadów, miały formę elektroniczną. </w:t>
      </w:r>
      <w:r w:rsidR="002C6A46" w:rsidRPr="002C6A46">
        <w:rPr>
          <w:rFonts w:ascii="Times New Roman" w:hAnsi="Times New Roman" w:cs="Times New Roman"/>
          <w:sz w:val="24"/>
          <w:szCs w:val="24"/>
        </w:rPr>
        <w:t>Przemieszczanie odpadów może odbywać się na podstawie dokumentów posiadanych przez kierowcę na urządzeniu mobilnym, np. telefon, tablet, laptop</w:t>
      </w:r>
      <w:r w:rsidR="00373449">
        <w:rPr>
          <w:rFonts w:ascii="Times New Roman" w:hAnsi="Times New Roman" w:cs="Times New Roman"/>
          <w:sz w:val="24"/>
          <w:szCs w:val="24"/>
        </w:rPr>
        <w:t>,</w:t>
      </w:r>
      <w:r w:rsidR="00BA0F69">
        <w:rPr>
          <w:rFonts w:ascii="Times New Roman" w:hAnsi="Times New Roman" w:cs="Times New Roman"/>
          <w:sz w:val="24"/>
          <w:szCs w:val="24"/>
        </w:rPr>
        <w:t xml:space="preserve"> i w takiej formie okazywane podczas kontroli transportu</w:t>
      </w:r>
      <w:r w:rsidR="002C6A46" w:rsidRPr="002C6A46">
        <w:rPr>
          <w:rFonts w:ascii="Times New Roman" w:hAnsi="Times New Roman" w:cs="Times New Roman"/>
          <w:sz w:val="24"/>
          <w:szCs w:val="24"/>
        </w:rPr>
        <w:t xml:space="preserve">. Elektroniczna wersja dokumentów (kopie dokumentów zgłoszenia, kopie zezwoleń, dokument przesyłania lub załącznik VII) powinny mieć formę skanu podpisanego dokumentu, lub, gdy to możliwe, opatrzone podpisem elektronicznym. </w:t>
      </w:r>
    </w:p>
    <w:p w:rsidR="005A6391" w:rsidRPr="002C6A46" w:rsidRDefault="00B258F3" w:rsidP="00643165">
      <w:pPr>
        <w:spacing w:line="276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6A46">
        <w:rPr>
          <w:rFonts w:ascii="Times New Roman" w:hAnsi="Times New Roman" w:cs="Times New Roman"/>
          <w:b/>
          <w:sz w:val="24"/>
          <w:szCs w:val="24"/>
        </w:rPr>
        <w:t>Zgłaszający</w:t>
      </w:r>
      <w:r w:rsidR="002C6A46" w:rsidRPr="002C6A46">
        <w:rPr>
          <w:rFonts w:ascii="Times New Roman" w:hAnsi="Times New Roman" w:cs="Times New Roman"/>
          <w:b/>
          <w:sz w:val="24"/>
          <w:szCs w:val="24"/>
        </w:rPr>
        <w:t>/osoba organizująca przemieszczanie</w:t>
      </w:r>
      <w:r w:rsidRPr="002C6A46">
        <w:rPr>
          <w:rFonts w:ascii="Times New Roman" w:hAnsi="Times New Roman" w:cs="Times New Roman"/>
          <w:b/>
          <w:sz w:val="24"/>
          <w:szCs w:val="24"/>
        </w:rPr>
        <w:t xml:space="preserve"> powin</w:t>
      </w:r>
      <w:r w:rsidR="002C6A46" w:rsidRPr="002C6A46">
        <w:rPr>
          <w:rFonts w:ascii="Times New Roman" w:hAnsi="Times New Roman" w:cs="Times New Roman"/>
          <w:b/>
          <w:sz w:val="24"/>
          <w:szCs w:val="24"/>
        </w:rPr>
        <w:t>ni</w:t>
      </w:r>
      <w:r w:rsidRPr="002C6A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44C0" w:rsidRPr="002C6A46">
        <w:rPr>
          <w:rFonts w:ascii="Times New Roman" w:hAnsi="Times New Roman" w:cs="Times New Roman"/>
          <w:b/>
          <w:sz w:val="24"/>
          <w:szCs w:val="24"/>
        </w:rPr>
        <w:t xml:space="preserve">zapewnić </w:t>
      </w:r>
      <w:r w:rsidR="00FA5EB3" w:rsidRPr="002C6A46">
        <w:rPr>
          <w:rFonts w:ascii="Times New Roman" w:hAnsi="Times New Roman" w:cs="Times New Roman"/>
          <w:b/>
          <w:sz w:val="24"/>
          <w:szCs w:val="24"/>
        </w:rPr>
        <w:t>wszystkim</w:t>
      </w:r>
      <w:r w:rsidRPr="002C6A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3D4A" w:rsidRPr="002C6A46">
        <w:rPr>
          <w:rFonts w:ascii="Times New Roman" w:hAnsi="Times New Roman" w:cs="Times New Roman"/>
          <w:b/>
          <w:sz w:val="24"/>
          <w:szCs w:val="24"/>
        </w:rPr>
        <w:t>przewoźnik</w:t>
      </w:r>
      <w:r w:rsidR="005644C0" w:rsidRPr="002C6A46">
        <w:rPr>
          <w:rFonts w:ascii="Times New Roman" w:hAnsi="Times New Roman" w:cs="Times New Roman"/>
          <w:b/>
          <w:sz w:val="24"/>
          <w:szCs w:val="24"/>
        </w:rPr>
        <w:t>om</w:t>
      </w:r>
      <w:r w:rsidRPr="002C6A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44C0" w:rsidRPr="002C6A46">
        <w:rPr>
          <w:rFonts w:ascii="Times New Roman" w:hAnsi="Times New Roman" w:cs="Times New Roman"/>
          <w:b/>
          <w:sz w:val="24"/>
          <w:szCs w:val="24"/>
        </w:rPr>
        <w:t>dostęp do wymaganej dokumentacji</w:t>
      </w:r>
      <w:r w:rsidRPr="002C6A46">
        <w:rPr>
          <w:rFonts w:ascii="Times New Roman" w:hAnsi="Times New Roman" w:cs="Times New Roman"/>
          <w:b/>
          <w:sz w:val="24"/>
          <w:szCs w:val="24"/>
        </w:rPr>
        <w:t>.</w:t>
      </w:r>
    </w:p>
    <w:p w:rsidR="00557D4C" w:rsidRPr="002C6A46" w:rsidRDefault="00E000FB" w:rsidP="002C6A46">
      <w:pPr>
        <w:pStyle w:val="Akapitzlist"/>
        <w:numPr>
          <w:ilvl w:val="0"/>
          <w:numId w:val="6"/>
        </w:numPr>
        <w:spacing w:line="276" w:lineRule="auto"/>
        <w:jc w:val="both"/>
        <w:rPr>
          <w:rStyle w:val="tlid-translation"/>
          <w:rFonts w:ascii="Times New Roman" w:hAnsi="Times New Roman" w:cs="Times New Roman"/>
          <w:sz w:val="24"/>
          <w:szCs w:val="24"/>
        </w:rPr>
      </w:pPr>
      <w:r w:rsidRPr="002C6A46">
        <w:rPr>
          <w:rStyle w:val="tlid-translation"/>
          <w:rFonts w:ascii="Times New Roman" w:hAnsi="Times New Roman" w:cs="Times New Roman"/>
          <w:sz w:val="24"/>
          <w:szCs w:val="24"/>
        </w:rPr>
        <w:lastRenderedPageBreak/>
        <w:t>W przypadku utrudnień przemieszczania przez granice i opóźnienia procedur, a przede wszystkim w przypadku ustanowienia nieprzewidzianych ograniczeń przekraczania granicy, dopuszcza się</w:t>
      </w:r>
      <w:r w:rsidR="00557D4C" w:rsidRPr="002C6A46">
        <w:rPr>
          <w:rStyle w:val="tlid-translation"/>
          <w:rFonts w:ascii="Times New Roman" w:hAnsi="Times New Roman" w:cs="Times New Roman"/>
          <w:sz w:val="24"/>
          <w:szCs w:val="24"/>
        </w:rPr>
        <w:t>:</w:t>
      </w:r>
    </w:p>
    <w:p w:rsidR="00E000FB" w:rsidRPr="00E000FB" w:rsidRDefault="00557D4C" w:rsidP="00557D4C">
      <w:pPr>
        <w:pStyle w:val="Akapitzlist"/>
        <w:spacing w:line="276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tlid-translation"/>
          <w:rFonts w:ascii="Times New Roman" w:hAnsi="Times New Roman" w:cs="Times New Roman"/>
          <w:sz w:val="24"/>
          <w:szCs w:val="24"/>
        </w:rPr>
        <w:t>-</w:t>
      </w:r>
      <w:r w:rsidR="00E000FB" w:rsidRPr="00E000FB">
        <w:rPr>
          <w:rStyle w:val="tlid-translation"/>
          <w:rFonts w:ascii="Times New Roman" w:hAnsi="Times New Roman" w:cs="Times New Roman"/>
          <w:sz w:val="24"/>
          <w:szCs w:val="24"/>
        </w:rPr>
        <w:t xml:space="preserve"> niedochowanie terminu, określonego w art. </w:t>
      </w:r>
      <w:r w:rsidR="00D81D06">
        <w:rPr>
          <w:rStyle w:val="tlid-translation"/>
          <w:rFonts w:ascii="Times New Roman" w:hAnsi="Times New Roman" w:cs="Times New Roman"/>
          <w:sz w:val="24"/>
          <w:szCs w:val="24"/>
        </w:rPr>
        <w:t>16 lit. b) rozporządzenia (WE) nr 1013/2006</w:t>
      </w:r>
      <w:r w:rsidR="00E000FB" w:rsidRPr="00E000FB">
        <w:rPr>
          <w:rStyle w:val="tlid-translation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000FB" w:rsidRPr="00E000FB">
        <w:rPr>
          <w:rStyle w:val="tlid-translation"/>
          <w:rFonts w:ascii="Times New Roman" w:hAnsi="Times New Roman" w:cs="Times New Roman"/>
          <w:sz w:val="24"/>
          <w:szCs w:val="24"/>
        </w:rPr>
        <w:t>tj</w:t>
      </w:r>
      <w:proofErr w:type="spellEnd"/>
      <w:r w:rsidR="00E000FB" w:rsidRPr="00E000FB">
        <w:rPr>
          <w:rStyle w:val="tlid-translation"/>
          <w:rFonts w:ascii="Times New Roman" w:hAnsi="Times New Roman" w:cs="Times New Roman"/>
          <w:sz w:val="24"/>
          <w:szCs w:val="24"/>
        </w:rPr>
        <w:t xml:space="preserve"> powiadomienia właściwych organów o planowanym przemieszczaniu odpadów na 3 dni robocze przed planowaną wysyłką. W takim przypadku konieczne jest poinformowanie </w:t>
      </w:r>
      <w:r w:rsidR="00D81D06">
        <w:rPr>
          <w:rStyle w:val="tlid-translation"/>
          <w:rFonts w:ascii="Times New Roman" w:hAnsi="Times New Roman" w:cs="Times New Roman"/>
          <w:sz w:val="24"/>
          <w:szCs w:val="24"/>
        </w:rPr>
        <w:t xml:space="preserve">o zaistniałych okolicznościach </w:t>
      </w:r>
      <w:r w:rsidR="00E000FB" w:rsidRPr="00E000FB">
        <w:rPr>
          <w:rStyle w:val="tlid-translation"/>
          <w:rFonts w:ascii="Times New Roman" w:hAnsi="Times New Roman" w:cs="Times New Roman"/>
          <w:sz w:val="24"/>
          <w:szCs w:val="24"/>
        </w:rPr>
        <w:t>właściw</w:t>
      </w:r>
      <w:r w:rsidR="00D81D06">
        <w:rPr>
          <w:rStyle w:val="tlid-translation"/>
          <w:rFonts w:ascii="Times New Roman" w:hAnsi="Times New Roman" w:cs="Times New Roman"/>
          <w:sz w:val="24"/>
          <w:szCs w:val="24"/>
        </w:rPr>
        <w:t>e</w:t>
      </w:r>
      <w:r w:rsidR="00E000FB" w:rsidRPr="00E000FB">
        <w:rPr>
          <w:rStyle w:val="tlid-translation"/>
          <w:rFonts w:ascii="Times New Roman" w:hAnsi="Times New Roman" w:cs="Times New Roman"/>
          <w:sz w:val="24"/>
          <w:szCs w:val="24"/>
        </w:rPr>
        <w:t xml:space="preserve"> zainteresowan</w:t>
      </w:r>
      <w:r w:rsidR="00D81D06">
        <w:rPr>
          <w:rStyle w:val="tlid-translation"/>
          <w:rFonts w:ascii="Times New Roman" w:hAnsi="Times New Roman" w:cs="Times New Roman"/>
          <w:sz w:val="24"/>
          <w:szCs w:val="24"/>
        </w:rPr>
        <w:t>e</w:t>
      </w:r>
      <w:r w:rsidR="00E000FB" w:rsidRPr="00E000FB">
        <w:rPr>
          <w:rStyle w:val="tlid-translation"/>
          <w:rFonts w:ascii="Times New Roman" w:hAnsi="Times New Roman" w:cs="Times New Roman"/>
          <w:sz w:val="24"/>
          <w:szCs w:val="24"/>
        </w:rPr>
        <w:t xml:space="preserve"> organ</w:t>
      </w:r>
      <w:r w:rsidR="00D81D06">
        <w:rPr>
          <w:rStyle w:val="tlid-translation"/>
          <w:rFonts w:ascii="Times New Roman" w:hAnsi="Times New Roman" w:cs="Times New Roman"/>
          <w:sz w:val="24"/>
          <w:szCs w:val="24"/>
        </w:rPr>
        <w:t>y</w:t>
      </w:r>
      <w:r w:rsidR="00757084">
        <w:rPr>
          <w:rStyle w:val="tlid-translation"/>
          <w:rFonts w:ascii="Times New Roman" w:hAnsi="Times New Roman" w:cs="Times New Roman"/>
          <w:sz w:val="24"/>
          <w:szCs w:val="24"/>
        </w:rPr>
        <w:t>;</w:t>
      </w:r>
    </w:p>
    <w:p w:rsidR="00FA5EB3" w:rsidRPr="002C6A46" w:rsidRDefault="00557D4C" w:rsidP="00423C65">
      <w:pPr>
        <w:pStyle w:val="Akapitzlist"/>
        <w:spacing w:line="276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A5EB3" w:rsidRPr="00FA5EB3">
        <w:rPr>
          <w:rFonts w:ascii="Times New Roman" w:hAnsi="Times New Roman" w:cs="Times New Roman"/>
          <w:sz w:val="24"/>
          <w:szCs w:val="24"/>
        </w:rPr>
        <w:t xml:space="preserve"> zmian</w:t>
      </w:r>
      <w:r>
        <w:rPr>
          <w:rFonts w:ascii="Times New Roman" w:hAnsi="Times New Roman" w:cs="Times New Roman"/>
          <w:sz w:val="24"/>
          <w:szCs w:val="24"/>
        </w:rPr>
        <w:t>ę</w:t>
      </w:r>
      <w:r w:rsidR="00FA5EB3" w:rsidRPr="00FA5EB3">
        <w:rPr>
          <w:rFonts w:ascii="Times New Roman" w:hAnsi="Times New Roman" w:cs="Times New Roman"/>
          <w:sz w:val="24"/>
          <w:szCs w:val="24"/>
        </w:rPr>
        <w:t xml:space="preserve"> trasy przewozu odpadów określonej w zezwoleniu, po uprzednim uzgodnieniu z GIOŚ oraz pozostałymi zaangażowanymi organami. Nie dotyczy to sytuacji, kiedy zmiana trasy wymusza zaangażowanie nowego kraju tranzytu. </w:t>
      </w:r>
      <w:r w:rsidR="00F13609">
        <w:rPr>
          <w:rFonts w:ascii="Times New Roman" w:hAnsi="Times New Roman" w:cs="Times New Roman"/>
          <w:sz w:val="24"/>
          <w:szCs w:val="24"/>
        </w:rPr>
        <w:br/>
      </w:r>
      <w:r w:rsidR="00FA5EB3" w:rsidRPr="00FA5EB3">
        <w:rPr>
          <w:rFonts w:ascii="Times New Roman" w:hAnsi="Times New Roman" w:cs="Times New Roman"/>
          <w:sz w:val="24"/>
          <w:szCs w:val="24"/>
        </w:rPr>
        <w:t>W takiej sytuacji konieczne jest nowe zgłoszenie</w:t>
      </w:r>
      <w:r w:rsidR="00FA5EB3">
        <w:rPr>
          <w:rFonts w:ascii="Times New Roman" w:hAnsi="Times New Roman" w:cs="Times New Roman"/>
          <w:sz w:val="24"/>
          <w:szCs w:val="24"/>
        </w:rPr>
        <w:t>.</w:t>
      </w:r>
    </w:p>
    <w:p w:rsidR="00FA5EB3" w:rsidRDefault="00FA5EB3" w:rsidP="00557D4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D4C">
        <w:rPr>
          <w:rFonts w:ascii="Times New Roman" w:hAnsi="Times New Roman" w:cs="Times New Roman"/>
          <w:sz w:val="24"/>
          <w:szCs w:val="24"/>
        </w:rPr>
        <w:t>Obowiązkiem zgłaszającego</w:t>
      </w:r>
      <w:r w:rsidR="00A4218C" w:rsidRPr="00557D4C">
        <w:rPr>
          <w:rFonts w:ascii="Times New Roman" w:hAnsi="Times New Roman" w:cs="Times New Roman"/>
          <w:sz w:val="24"/>
          <w:szCs w:val="24"/>
        </w:rPr>
        <w:t>/osoby organizującej przemieszczanie,</w:t>
      </w:r>
      <w:r w:rsidRPr="00557D4C">
        <w:rPr>
          <w:rFonts w:ascii="Times New Roman" w:hAnsi="Times New Roman" w:cs="Times New Roman"/>
          <w:sz w:val="24"/>
          <w:szCs w:val="24"/>
        </w:rPr>
        <w:t xml:space="preserve"> jest upewnienie się, że procedury te są dopuszczalne w </w:t>
      </w:r>
      <w:r w:rsidR="00D81D06" w:rsidRPr="00557D4C">
        <w:rPr>
          <w:rFonts w:ascii="Times New Roman" w:hAnsi="Times New Roman" w:cs="Times New Roman"/>
          <w:sz w:val="24"/>
          <w:szCs w:val="24"/>
        </w:rPr>
        <w:t>krajach zaangażowanych w dane przemieszczanie odpadów, w tym</w:t>
      </w:r>
      <w:r w:rsidRPr="00557D4C">
        <w:rPr>
          <w:rFonts w:ascii="Times New Roman" w:hAnsi="Times New Roman" w:cs="Times New Roman"/>
          <w:sz w:val="24"/>
          <w:szCs w:val="24"/>
        </w:rPr>
        <w:t xml:space="preserve"> we wszystkich krajach tranzytowych. W przypadku stwierdzenia, że transgraniczne przemieszczanie jest ograniczone lub zakłócone z powodu wpływu COVID-19, należy skontaktować się z odpowiednimi właściwymi organami.</w:t>
      </w:r>
    </w:p>
    <w:p w:rsidR="00701ABA" w:rsidRDefault="00701ABA" w:rsidP="005644C0">
      <w:pPr>
        <w:pStyle w:val="Akapitzlist"/>
        <w:spacing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C3EDB" w:rsidRPr="000C3EDB" w:rsidRDefault="000C3EDB" w:rsidP="005644C0">
      <w:pPr>
        <w:pStyle w:val="Akapitzlist"/>
        <w:spacing w:line="276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EDB">
        <w:rPr>
          <w:rFonts w:ascii="Times New Roman" w:hAnsi="Times New Roman" w:cs="Times New Roman"/>
          <w:b/>
          <w:sz w:val="24"/>
          <w:szCs w:val="24"/>
        </w:rPr>
        <w:t>EN</w:t>
      </w:r>
    </w:p>
    <w:p w:rsidR="000C3EDB" w:rsidRPr="000C3EDB" w:rsidRDefault="000C3EDB" w:rsidP="000C3EDB">
      <w:pPr>
        <w:pStyle w:val="Akapitzlist"/>
        <w:spacing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EDB">
        <w:rPr>
          <w:rFonts w:ascii="Times New Roman" w:hAnsi="Times New Roman" w:cs="Times New Roman"/>
          <w:b/>
          <w:sz w:val="24"/>
          <w:szCs w:val="24"/>
        </w:rPr>
        <w:t xml:space="preserve">Information of the Chief </w:t>
      </w:r>
      <w:proofErr w:type="spellStart"/>
      <w:r w:rsidRPr="000C3EDB">
        <w:rPr>
          <w:rFonts w:ascii="Times New Roman" w:hAnsi="Times New Roman" w:cs="Times New Roman"/>
          <w:b/>
          <w:sz w:val="24"/>
          <w:szCs w:val="24"/>
        </w:rPr>
        <w:t>Inspector</w:t>
      </w:r>
      <w:proofErr w:type="spellEnd"/>
      <w:r w:rsidRPr="000C3EDB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0C3EDB">
        <w:rPr>
          <w:rFonts w:ascii="Times New Roman" w:hAnsi="Times New Roman" w:cs="Times New Roman"/>
          <w:b/>
          <w:sz w:val="24"/>
          <w:szCs w:val="24"/>
        </w:rPr>
        <w:t>Environmental</w:t>
      </w:r>
      <w:proofErr w:type="spellEnd"/>
      <w:r w:rsidRPr="000C3E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C3EDB">
        <w:rPr>
          <w:rFonts w:ascii="Times New Roman" w:hAnsi="Times New Roman" w:cs="Times New Roman"/>
          <w:b/>
          <w:sz w:val="24"/>
          <w:szCs w:val="24"/>
        </w:rPr>
        <w:t>Protection</w:t>
      </w:r>
      <w:proofErr w:type="spellEnd"/>
      <w:r w:rsidRPr="000C3EDB">
        <w:rPr>
          <w:rFonts w:ascii="Times New Roman" w:hAnsi="Times New Roman" w:cs="Times New Roman"/>
          <w:b/>
          <w:sz w:val="24"/>
          <w:szCs w:val="24"/>
        </w:rPr>
        <w:t xml:space="preserve"> on the </w:t>
      </w:r>
      <w:proofErr w:type="spellStart"/>
      <w:r w:rsidRPr="000C3EDB">
        <w:rPr>
          <w:rFonts w:ascii="Times New Roman" w:hAnsi="Times New Roman" w:cs="Times New Roman"/>
          <w:b/>
          <w:sz w:val="24"/>
          <w:szCs w:val="24"/>
        </w:rPr>
        <w:t>circulation</w:t>
      </w:r>
      <w:proofErr w:type="spellEnd"/>
      <w:r w:rsidRPr="000C3EDB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0C3EDB">
        <w:rPr>
          <w:rFonts w:ascii="Times New Roman" w:hAnsi="Times New Roman" w:cs="Times New Roman"/>
          <w:b/>
          <w:sz w:val="24"/>
          <w:szCs w:val="24"/>
        </w:rPr>
        <w:t>documentation</w:t>
      </w:r>
      <w:proofErr w:type="spellEnd"/>
      <w:r w:rsidRPr="000C3EDB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0C3EDB">
        <w:rPr>
          <w:rFonts w:ascii="Times New Roman" w:hAnsi="Times New Roman" w:cs="Times New Roman"/>
          <w:b/>
          <w:sz w:val="24"/>
          <w:szCs w:val="24"/>
        </w:rPr>
        <w:t>specific</w:t>
      </w:r>
      <w:proofErr w:type="spellEnd"/>
      <w:r w:rsidRPr="000C3E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C3EDB">
        <w:rPr>
          <w:rFonts w:ascii="Times New Roman" w:hAnsi="Times New Roman" w:cs="Times New Roman"/>
          <w:b/>
          <w:sz w:val="24"/>
          <w:szCs w:val="24"/>
        </w:rPr>
        <w:t>procedures</w:t>
      </w:r>
      <w:proofErr w:type="spellEnd"/>
      <w:r w:rsidRPr="000C3EDB">
        <w:rPr>
          <w:rFonts w:ascii="Times New Roman" w:hAnsi="Times New Roman" w:cs="Times New Roman"/>
          <w:b/>
          <w:sz w:val="24"/>
          <w:szCs w:val="24"/>
        </w:rPr>
        <w:t xml:space="preserve"> for </w:t>
      </w:r>
      <w:proofErr w:type="spellStart"/>
      <w:r w:rsidRPr="000C3EDB">
        <w:rPr>
          <w:rFonts w:ascii="Times New Roman" w:hAnsi="Times New Roman" w:cs="Times New Roman"/>
          <w:b/>
          <w:sz w:val="24"/>
          <w:szCs w:val="24"/>
        </w:rPr>
        <w:t>transboundary</w:t>
      </w:r>
      <w:proofErr w:type="spellEnd"/>
      <w:r w:rsidRPr="000C3E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C3EDB">
        <w:rPr>
          <w:rFonts w:ascii="Times New Roman" w:hAnsi="Times New Roman" w:cs="Times New Roman"/>
          <w:b/>
          <w:sz w:val="24"/>
          <w:szCs w:val="24"/>
        </w:rPr>
        <w:t>shipments</w:t>
      </w:r>
      <w:proofErr w:type="spellEnd"/>
      <w:r w:rsidRPr="000C3EDB">
        <w:rPr>
          <w:rFonts w:ascii="Times New Roman" w:hAnsi="Times New Roman" w:cs="Times New Roman"/>
          <w:b/>
          <w:sz w:val="24"/>
          <w:szCs w:val="24"/>
        </w:rPr>
        <w:t xml:space="preserve"> of waste </w:t>
      </w:r>
      <w:proofErr w:type="spellStart"/>
      <w:r w:rsidRPr="000C3EDB">
        <w:rPr>
          <w:rFonts w:ascii="Times New Roman" w:hAnsi="Times New Roman" w:cs="Times New Roman"/>
          <w:b/>
          <w:sz w:val="24"/>
          <w:szCs w:val="24"/>
        </w:rPr>
        <w:t>during</w:t>
      </w:r>
      <w:proofErr w:type="spellEnd"/>
      <w:r w:rsidRPr="000C3EDB">
        <w:rPr>
          <w:rFonts w:ascii="Times New Roman" w:hAnsi="Times New Roman" w:cs="Times New Roman"/>
          <w:b/>
          <w:sz w:val="24"/>
          <w:szCs w:val="24"/>
        </w:rPr>
        <w:t xml:space="preserve"> the COVID-19 </w:t>
      </w:r>
      <w:proofErr w:type="spellStart"/>
      <w:r w:rsidRPr="000C3EDB">
        <w:rPr>
          <w:rFonts w:ascii="Times New Roman" w:hAnsi="Times New Roman" w:cs="Times New Roman"/>
          <w:b/>
          <w:sz w:val="24"/>
          <w:szCs w:val="24"/>
        </w:rPr>
        <w:t>epidemic</w:t>
      </w:r>
      <w:proofErr w:type="spellEnd"/>
    </w:p>
    <w:p w:rsidR="000C3EDB" w:rsidRDefault="000C3EDB" w:rsidP="000C3EDB">
      <w:pPr>
        <w:pStyle w:val="Akapitzlist"/>
        <w:spacing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C3EDB" w:rsidRDefault="000C3EDB" w:rsidP="000C3EDB">
      <w:pPr>
        <w:pStyle w:val="Akapitzlist"/>
        <w:spacing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3EDB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0C3EDB">
        <w:rPr>
          <w:rFonts w:ascii="Times New Roman" w:hAnsi="Times New Roman" w:cs="Times New Roman"/>
          <w:sz w:val="24"/>
          <w:szCs w:val="24"/>
        </w:rPr>
        <w:t>connection</w:t>
      </w:r>
      <w:proofErr w:type="spellEnd"/>
      <w:r w:rsidRPr="000C3EDB">
        <w:rPr>
          <w:rFonts w:ascii="Times New Roman" w:hAnsi="Times New Roman" w:cs="Times New Roman"/>
          <w:sz w:val="24"/>
          <w:szCs w:val="24"/>
        </w:rPr>
        <w:t xml:space="preserve"> with the </w:t>
      </w:r>
      <w:proofErr w:type="spellStart"/>
      <w:r w:rsidRPr="000C3EDB">
        <w:rPr>
          <w:rFonts w:ascii="Times New Roman" w:hAnsi="Times New Roman" w:cs="Times New Roman"/>
          <w:sz w:val="24"/>
          <w:szCs w:val="24"/>
        </w:rPr>
        <w:t>announcement</w:t>
      </w:r>
      <w:proofErr w:type="spellEnd"/>
      <w:r w:rsidRPr="000C3EDB">
        <w:rPr>
          <w:rFonts w:ascii="Times New Roman" w:hAnsi="Times New Roman" w:cs="Times New Roman"/>
          <w:sz w:val="24"/>
          <w:szCs w:val="24"/>
        </w:rPr>
        <w:t xml:space="preserve"> of the status of the COVID-19 </w:t>
      </w:r>
      <w:proofErr w:type="spellStart"/>
      <w:r w:rsidRPr="000C3EDB">
        <w:rPr>
          <w:rFonts w:ascii="Times New Roman" w:hAnsi="Times New Roman" w:cs="Times New Roman"/>
          <w:sz w:val="24"/>
          <w:szCs w:val="24"/>
        </w:rPr>
        <w:t>epidemic</w:t>
      </w:r>
      <w:proofErr w:type="spellEnd"/>
      <w:r w:rsidRPr="000C3EDB">
        <w:rPr>
          <w:rFonts w:ascii="Times New Roman" w:hAnsi="Times New Roman" w:cs="Times New Roman"/>
          <w:sz w:val="24"/>
          <w:szCs w:val="24"/>
        </w:rPr>
        <w:t xml:space="preserve"> we </w:t>
      </w:r>
      <w:proofErr w:type="spellStart"/>
      <w:r w:rsidRPr="000C3EDB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0C3EDB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0C3EDB">
        <w:rPr>
          <w:rFonts w:ascii="Times New Roman" w:hAnsi="Times New Roman" w:cs="Times New Roman"/>
          <w:sz w:val="24"/>
          <w:szCs w:val="24"/>
        </w:rPr>
        <w:t>temporarily</w:t>
      </w:r>
      <w:proofErr w:type="spellEnd"/>
      <w:r w:rsidRPr="000C3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EDB">
        <w:rPr>
          <w:rFonts w:ascii="Times New Roman" w:hAnsi="Times New Roman" w:cs="Times New Roman"/>
          <w:sz w:val="24"/>
          <w:szCs w:val="24"/>
        </w:rPr>
        <w:t>introduced</w:t>
      </w:r>
      <w:proofErr w:type="spellEnd"/>
      <w:r w:rsidRPr="000C3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EDB">
        <w:rPr>
          <w:rFonts w:ascii="Times New Roman" w:hAnsi="Times New Roman" w:cs="Times New Roman"/>
          <w:sz w:val="24"/>
          <w:szCs w:val="24"/>
        </w:rPr>
        <w:t>rules</w:t>
      </w:r>
      <w:proofErr w:type="spellEnd"/>
      <w:r w:rsidRPr="000C3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EDB">
        <w:rPr>
          <w:rFonts w:ascii="Times New Roman" w:hAnsi="Times New Roman" w:cs="Times New Roman"/>
          <w:sz w:val="24"/>
          <w:szCs w:val="24"/>
        </w:rPr>
        <w:t>applicable</w:t>
      </w:r>
      <w:proofErr w:type="spellEnd"/>
      <w:r w:rsidRPr="000C3EDB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Pr="000C3EDB">
        <w:rPr>
          <w:rFonts w:ascii="Times New Roman" w:hAnsi="Times New Roman" w:cs="Times New Roman"/>
          <w:sz w:val="24"/>
          <w:szCs w:val="24"/>
        </w:rPr>
        <w:t>transboundary</w:t>
      </w:r>
      <w:proofErr w:type="spellEnd"/>
      <w:r w:rsidRPr="000C3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EDB">
        <w:rPr>
          <w:rFonts w:ascii="Times New Roman" w:hAnsi="Times New Roman" w:cs="Times New Roman"/>
          <w:sz w:val="24"/>
          <w:szCs w:val="24"/>
        </w:rPr>
        <w:t>shipment</w:t>
      </w:r>
      <w:proofErr w:type="spellEnd"/>
      <w:r w:rsidRPr="000C3EDB">
        <w:rPr>
          <w:rFonts w:ascii="Times New Roman" w:hAnsi="Times New Roman" w:cs="Times New Roman"/>
          <w:sz w:val="24"/>
          <w:szCs w:val="24"/>
        </w:rPr>
        <w:t xml:space="preserve"> of waste, </w:t>
      </w:r>
      <w:proofErr w:type="spellStart"/>
      <w:r w:rsidRPr="000C3EDB">
        <w:rPr>
          <w:rFonts w:ascii="Times New Roman" w:hAnsi="Times New Roman" w:cs="Times New Roman"/>
          <w:sz w:val="24"/>
          <w:szCs w:val="24"/>
        </w:rPr>
        <w:t>until</w:t>
      </w:r>
      <w:proofErr w:type="spellEnd"/>
      <w:r w:rsidRPr="000C3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EDB">
        <w:rPr>
          <w:rFonts w:ascii="Times New Roman" w:hAnsi="Times New Roman" w:cs="Times New Roman"/>
          <w:sz w:val="24"/>
          <w:szCs w:val="24"/>
        </w:rPr>
        <w:t>further</w:t>
      </w:r>
      <w:proofErr w:type="spellEnd"/>
      <w:r w:rsidRPr="000C3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EDB">
        <w:rPr>
          <w:rFonts w:ascii="Times New Roman" w:hAnsi="Times New Roman" w:cs="Times New Roman"/>
          <w:sz w:val="24"/>
          <w:szCs w:val="24"/>
        </w:rPr>
        <w:t>notice</w:t>
      </w:r>
      <w:proofErr w:type="spellEnd"/>
      <w:r w:rsidRPr="000C3EDB">
        <w:rPr>
          <w:rFonts w:ascii="Times New Roman" w:hAnsi="Times New Roman" w:cs="Times New Roman"/>
          <w:sz w:val="24"/>
          <w:szCs w:val="24"/>
        </w:rPr>
        <w:t>.</w:t>
      </w:r>
    </w:p>
    <w:p w:rsidR="000C3EDB" w:rsidRDefault="000C3EDB" w:rsidP="000C3EDB">
      <w:pPr>
        <w:pStyle w:val="Akapitzlist"/>
        <w:spacing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C3EDB" w:rsidRDefault="000C3EDB" w:rsidP="000C3EDB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E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C3EDB">
        <w:rPr>
          <w:rFonts w:ascii="Times New Roman" w:hAnsi="Times New Roman" w:cs="Times New Roman"/>
          <w:b/>
          <w:sz w:val="24"/>
          <w:szCs w:val="24"/>
        </w:rPr>
        <w:t>Contact</w:t>
      </w:r>
      <w:proofErr w:type="spellEnd"/>
      <w:r w:rsidRPr="000C3EDB">
        <w:rPr>
          <w:rFonts w:ascii="Times New Roman" w:hAnsi="Times New Roman" w:cs="Times New Roman"/>
          <w:b/>
          <w:sz w:val="24"/>
          <w:szCs w:val="24"/>
        </w:rPr>
        <w:t>:</w:t>
      </w:r>
    </w:p>
    <w:p w:rsidR="00423C65" w:rsidRPr="000C3EDB" w:rsidRDefault="00423C65" w:rsidP="00423C65">
      <w:pPr>
        <w:pStyle w:val="Akapitzlist"/>
        <w:spacing w:line="276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3EDB" w:rsidRDefault="000C3EDB" w:rsidP="00423C65">
      <w:pPr>
        <w:pStyle w:val="Akapitzlist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3EDB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0C3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EDB">
        <w:rPr>
          <w:rFonts w:ascii="Times New Roman" w:hAnsi="Times New Roman" w:cs="Times New Roman"/>
          <w:sz w:val="24"/>
          <w:szCs w:val="24"/>
        </w:rPr>
        <w:t>correspondence</w:t>
      </w:r>
      <w:proofErr w:type="spellEnd"/>
      <w:r w:rsidRPr="000C3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EDB">
        <w:rPr>
          <w:rFonts w:ascii="Times New Roman" w:hAnsi="Times New Roman" w:cs="Times New Roman"/>
          <w:sz w:val="24"/>
          <w:szCs w:val="24"/>
        </w:rPr>
        <w:t>regarding</w:t>
      </w:r>
      <w:proofErr w:type="spellEnd"/>
      <w:r w:rsidRPr="000C3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transboundary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movements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waste</w:t>
      </w:r>
      <w:r w:rsidRPr="000C3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EDB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0C3EDB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0C3EDB">
        <w:rPr>
          <w:rFonts w:ascii="Times New Roman" w:hAnsi="Times New Roman" w:cs="Times New Roman"/>
          <w:sz w:val="24"/>
          <w:szCs w:val="24"/>
        </w:rPr>
        <w:t>sent</w:t>
      </w:r>
      <w:proofErr w:type="spellEnd"/>
      <w:r w:rsidRPr="000C3EDB">
        <w:rPr>
          <w:rFonts w:ascii="Times New Roman" w:hAnsi="Times New Roman" w:cs="Times New Roman"/>
          <w:sz w:val="24"/>
          <w:szCs w:val="24"/>
        </w:rPr>
        <w:t xml:space="preserve"> to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EDB">
        <w:rPr>
          <w:rFonts w:ascii="Times New Roman" w:hAnsi="Times New Roman" w:cs="Times New Roman"/>
          <w:sz w:val="24"/>
          <w:szCs w:val="24"/>
        </w:rPr>
        <w:t xml:space="preserve">e-mail </w:t>
      </w:r>
      <w:proofErr w:type="spellStart"/>
      <w:r w:rsidRPr="000C3EDB">
        <w:rPr>
          <w:rFonts w:ascii="Times New Roman" w:hAnsi="Times New Roman" w:cs="Times New Roman"/>
          <w:sz w:val="24"/>
          <w:szCs w:val="24"/>
        </w:rPr>
        <w:t>address</w:t>
      </w:r>
      <w:proofErr w:type="spellEnd"/>
      <w:r w:rsidRPr="000C3EDB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3C1F21">
          <w:rPr>
            <w:rStyle w:val="Hipercze"/>
            <w:rFonts w:ascii="Times New Roman" w:hAnsi="Times New Roman" w:cs="Times New Roman"/>
            <w:sz w:val="24"/>
            <w:szCs w:val="24"/>
          </w:rPr>
          <w:t>tfs@gios.gov.pl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3EDB" w:rsidRDefault="000C3EDB" w:rsidP="000C3EDB">
      <w:pPr>
        <w:pStyle w:val="Akapitzlist"/>
        <w:spacing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C3EDB" w:rsidRDefault="000C3EDB" w:rsidP="000C3ED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C3EDB">
        <w:rPr>
          <w:rFonts w:ascii="Times New Roman" w:hAnsi="Times New Roman" w:cs="Times New Roman"/>
          <w:b/>
          <w:sz w:val="24"/>
          <w:szCs w:val="24"/>
          <w:lang w:val="en-US"/>
        </w:rPr>
        <w:t>Notifications of intended shipment of waste</w:t>
      </w:r>
    </w:p>
    <w:p w:rsidR="00423C65" w:rsidRPr="000C3EDB" w:rsidRDefault="00423C65" w:rsidP="00423C65">
      <w:pPr>
        <w:pStyle w:val="Akapitzlist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C3EDB" w:rsidRDefault="00643165" w:rsidP="00F13609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Chief Inspector of Environmental Protection</w:t>
      </w:r>
      <w:r w:rsidR="000C3EDB">
        <w:rPr>
          <w:rFonts w:ascii="Times New Roman" w:hAnsi="Times New Roman" w:cs="Times New Roman"/>
          <w:sz w:val="24"/>
          <w:szCs w:val="24"/>
          <w:lang w:val="en-US"/>
        </w:rPr>
        <w:t xml:space="preserve"> accepts notifications sent via e-mail, as scanned documents in pdf format.</w:t>
      </w:r>
    </w:p>
    <w:p w:rsidR="000C3EDB" w:rsidRDefault="000C3EDB" w:rsidP="00F13609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 case of incomplete documentation</w:t>
      </w:r>
      <w:r w:rsidR="00643165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43165">
        <w:rPr>
          <w:rFonts w:ascii="Times New Roman" w:hAnsi="Times New Roman" w:cs="Times New Roman"/>
          <w:sz w:val="24"/>
          <w:szCs w:val="24"/>
          <w:lang w:val="en-US"/>
        </w:rPr>
        <w:t xml:space="preserve">Chief Inspector of Environmental Protection </w:t>
      </w:r>
      <w:r>
        <w:rPr>
          <w:rFonts w:ascii="Times New Roman" w:hAnsi="Times New Roman" w:cs="Times New Roman"/>
          <w:sz w:val="24"/>
          <w:szCs w:val="24"/>
          <w:lang w:val="en-US"/>
        </w:rPr>
        <w:t>sends information on missing documents via e-mail to the person indicated in block 1 of the notification document, cc to other authorities concerned and to the consignee.</w:t>
      </w:r>
    </w:p>
    <w:p w:rsidR="000C3EDB" w:rsidRDefault="00643165" w:rsidP="00F13609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>Chief Inspector of Environmental Protection</w:t>
      </w:r>
      <w:r w:rsidR="000C3EDB">
        <w:rPr>
          <w:rFonts w:ascii="Times New Roman" w:hAnsi="Times New Roman" w:cs="Times New Roman"/>
          <w:sz w:val="24"/>
          <w:szCs w:val="24"/>
          <w:lang w:val="en-US"/>
        </w:rPr>
        <w:t xml:space="preserve"> sends acknowledgements of receipt of notifications only via e-mail, as scanned documents.</w:t>
      </w:r>
    </w:p>
    <w:p w:rsidR="000C3EDB" w:rsidRDefault="000C3EDB" w:rsidP="00F13609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Notifications of intended export of waste are transmitted via e-mail, as scanned documents. In case some other authority concerned does not accept such form of communication the notifications will be transmitted via regular post if possible.</w:t>
      </w:r>
    </w:p>
    <w:p w:rsidR="000C3EDB" w:rsidRDefault="000C3EDB" w:rsidP="00F13609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In case of notifications of planned export of waste from Poland the financial guarantee must be submitted to </w:t>
      </w:r>
      <w:r w:rsidR="0064316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43165">
        <w:rPr>
          <w:rFonts w:ascii="Times New Roman" w:hAnsi="Times New Roman" w:cs="Times New Roman"/>
          <w:sz w:val="24"/>
          <w:szCs w:val="24"/>
          <w:lang w:val="en-US"/>
        </w:rPr>
        <w:t>Chief Inspector of Environmental Protection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at least as scanned document before the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noticfication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is transmitted to other authorities concerned. The original guarantee must be submitted before the permit is granted.  </w:t>
      </w:r>
    </w:p>
    <w:p w:rsidR="000C3EDB" w:rsidRDefault="000C3EDB" w:rsidP="00F13609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93D06">
        <w:rPr>
          <w:rFonts w:ascii="Times New Roman" w:hAnsi="Times New Roman" w:cs="Times New Roman"/>
          <w:sz w:val="24"/>
          <w:szCs w:val="24"/>
          <w:lang w:val="en-US"/>
        </w:rPr>
        <w:t>Permits for transboundary shipment of waste will be sent only as scanned documents via e-mail or e-</w:t>
      </w:r>
      <w:proofErr w:type="spellStart"/>
      <w:r w:rsidRPr="00F93D06">
        <w:rPr>
          <w:rFonts w:ascii="Times New Roman" w:hAnsi="Times New Roman" w:cs="Times New Roman"/>
          <w:sz w:val="24"/>
          <w:szCs w:val="24"/>
          <w:lang w:val="en-US"/>
        </w:rPr>
        <w:t>puap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platform</w:t>
      </w:r>
      <w:r w:rsidRPr="00F93D0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0C3EDB" w:rsidRPr="000C3EDB" w:rsidRDefault="000C3EDB" w:rsidP="00F13609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C3EDB" w:rsidRDefault="000C3EDB" w:rsidP="000C3EDB">
      <w:pPr>
        <w:pStyle w:val="Akapitzlist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C3EDB">
        <w:rPr>
          <w:rFonts w:ascii="Times New Roman" w:hAnsi="Times New Roman" w:cs="Times New Roman"/>
          <w:b/>
          <w:sz w:val="24"/>
          <w:szCs w:val="24"/>
          <w:lang w:val="en-US"/>
        </w:rPr>
        <w:t>Shipments of waste</w:t>
      </w:r>
    </w:p>
    <w:p w:rsidR="000C3EDB" w:rsidRDefault="000C3EDB" w:rsidP="000C3EDB">
      <w:pPr>
        <w:pStyle w:val="Akapitzlist"/>
        <w:spacing w:after="200" w:line="276" w:lineRule="auto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C3EDB" w:rsidRPr="000C3EDB" w:rsidRDefault="000C3EDB" w:rsidP="000C3EDB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3EDB">
        <w:rPr>
          <w:rFonts w:ascii="Times New Roman" w:hAnsi="Times New Roman" w:cs="Times New Roman"/>
          <w:sz w:val="24"/>
          <w:szCs w:val="24"/>
          <w:lang w:val="en"/>
        </w:rPr>
        <w:t xml:space="preserve">It is recommended that during transport documents required for transboundary shipments 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of </w:t>
      </w:r>
      <w:r w:rsidRPr="000C3EDB">
        <w:rPr>
          <w:rFonts w:ascii="Times New Roman" w:hAnsi="Times New Roman" w:cs="Times New Roman"/>
          <w:sz w:val="24"/>
          <w:szCs w:val="24"/>
          <w:lang w:val="en"/>
        </w:rPr>
        <w:t xml:space="preserve">waste should be in </w:t>
      </w:r>
      <w:r w:rsidR="00B7215A">
        <w:rPr>
          <w:rFonts w:ascii="Times New Roman" w:hAnsi="Times New Roman" w:cs="Times New Roman"/>
          <w:sz w:val="24"/>
          <w:szCs w:val="24"/>
          <w:lang w:val="en"/>
        </w:rPr>
        <w:t>digital</w:t>
      </w:r>
      <w:r w:rsidRPr="000C3EDB">
        <w:rPr>
          <w:rFonts w:ascii="Times New Roman" w:hAnsi="Times New Roman" w:cs="Times New Roman"/>
          <w:sz w:val="24"/>
          <w:szCs w:val="24"/>
          <w:lang w:val="en"/>
        </w:rPr>
        <w:t xml:space="preserve"> form</w:t>
      </w:r>
      <w:r w:rsidR="00B7215A">
        <w:rPr>
          <w:rFonts w:ascii="Times New Roman" w:hAnsi="Times New Roman" w:cs="Times New Roman"/>
          <w:sz w:val="24"/>
          <w:szCs w:val="24"/>
          <w:lang w:val="en"/>
        </w:rPr>
        <w:t>at</w:t>
      </w:r>
      <w:r w:rsidRPr="000C3EDB">
        <w:rPr>
          <w:rFonts w:ascii="Times New Roman" w:hAnsi="Times New Roman" w:cs="Times New Roman"/>
          <w:sz w:val="24"/>
          <w:szCs w:val="24"/>
          <w:lang w:val="en"/>
        </w:rPr>
        <w:t>. Waste shipments may take place on the basis of documents held by the driver on a mobile device, e.g. telephone, tablet, laptop and presented in this form during transport c</w:t>
      </w:r>
      <w:r>
        <w:rPr>
          <w:rFonts w:ascii="Times New Roman" w:hAnsi="Times New Roman" w:cs="Times New Roman"/>
          <w:sz w:val="24"/>
          <w:szCs w:val="24"/>
          <w:lang w:val="en"/>
        </w:rPr>
        <w:t>hecks</w:t>
      </w:r>
      <w:r w:rsidRPr="000C3EDB">
        <w:rPr>
          <w:rFonts w:ascii="Times New Roman" w:hAnsi="Times New Roman" w:cs="Times New Roman"/>
          <w:sz w:val="24"/>
          <w:szCs w:val="24"/>
          <w:lang w:val="en"/>
        </w:rPr>
        <w:t xml:space="preserve">. The electronic version of the documents (copies of </w:t>
      </w:r>
      <w:r>
        <w:rPr>
          <w:rFonts w:ascii="Times New Roman" w:hAnsi="Times New Roman" w:cs="Times New Roman"/>
          <w:sz w:val="24"/>
          <w:szCs w:val="24"/>
          <w:lang w:val="en"/>
        </w:rPr>
        <w:t>notification documents</w:t>
      </w:r>
      <w:r w:rsidRPr="000C3EDB">
        <w:rPr>
          <w:rFonts w:ascii="Times New Roman" w:hAnsi="Times New Roman" w:cs="Times New Roman"/>
          <w:sz w:val="24"/>
          <w:szCs w:val="24"/>
          <w:lang w:val="en"/>
        </w:rPr>
        <w:t xml:space="preserve">, copies of </w:t>
      </w:r>
      <w:r>
        <w:rPr>
          <w:rFonts w:ascii="Times New Roman" w:hAnsi="Times New Roman" w:cs="Times New Roman"/>
          <w:sz w:val="24"/>
          <w:szCs w:val="24"/>
          <w:lang w:val="en"/>
        </w:rPr>
        <w:t>consent</w:t>
      </w:r>
      <w:r w:rsidRPr="000C3EDB">
        <w:rPr>
          <w:rFonts w:ascii="Times New Roman" w:hAnsi="Times New Roman" w:cs="Times New Roman"/>
          <w:sz w:val="24"/>
          <w:szCs w:val="24"/>
          <w:lang w:val="en"/>
        </w:rPr>
        <w:t>s, document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s </w:t>
      </w:r>
      <w:r w:rsidRPr="000C3EDB">
        <w:rPr>
          <w:rFonts w:ascii="Times New Roman" w:hAnsi="Times New Roman" w:cs="Times New Roman"/>
          <w:sz w:val="24"/>
          <w:szCs w:val="24"/>
          <w:lang w:val="en"/>
        </w:rPr>
        <w:t xml:space="preserve"> or Annex VII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documents</w:t>
      </w:r>
      <w:r w:rsidRPr="000C3EDB">
        <w:rPr>
          <w:rFonts w:ascii="Times New Roman" w:hAnsi="Times New Roman" w:cs="Times New Roman"/>
          <w:sz w:val="24"/>
          <w:szCs w:val="24"/>
          <w:lang w:val="en"/>
        </w:rPr>
        <w:t>) should be in the form of a scan of the signed document or</w:t>
      </w:r>
      <w:r>
        <w:rPr>
          <w:rFonts w:ascii="Times New Roman" w:hAnsi="Times New Roman" w:cs="Times New Roman"/>
          <w:sz w:val="24"/>
          <w:szCs w:val="24"/>
          <w:lang w:val="en"/>
        </w:rPr>
        <w:t>,</w:t>
      </w:r>
      <w:r w:rsidRPr="000C3ED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B7215A">
        <w:rPr>
          <w:rFonts w:ascii="Times New Roman" w:hAnsi="Times New Roman" w:cs="Times New Roman"/>
          <w:sz w:val="24"/>
          <w:szCs w:val="24"/>
          <w:lang w:val="en"/>
        </w:rPr>
        <w:t>where</w:t>
      </w:r>
      <w:bookmarkStart w:id="0" w:name="_GoBack"/>
      <w:bookmarkEnd w:id="0"/>
      <w:r w:rsidRPr="000C3EDB">
        <w:rPr>
          <w:rFonts w:ascii="Times New Roman" w:hAnsi="Times New Roman" w:cs="Times New Roman"/>
          <w:sz w:val="24"/>
          <w:szCs w:val="24"/>
          <w:lang w:val="en"/>
        </w:rPr>
        <w:t xml:space="preserve"> possible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r w:rsidRPr="000C3EDB">
        <w:rPr>
          <w:rFonts w:ascii="Times New Roman" w:hAnsi="Times New Roman" w:cs="Times New Roman"/>
          <w:sz w:val="24"/>
          <w:szCs w:val="24"/>
          <w:lang w:val="en"/>
        </w:rPr>
        <w:t>with a</w:t>
      </w:r>
      <w:r w:rsidR="00B7215A">
        <w:rPr>
          <w:rFonts w:ascii="Times New Roman" w:hAnsi="Times New Roman" w:cs="Times New Roman"/>
          <w:sz w:val="24"/>
          <w:szCs w:val="24"/>
          <w:lang w:val="en"/>
        </w:rPr>
        <w:t xml:space="preserve"> digital</w:t>
      </w:r>
      <w:r w:rsidRPr="000C3EDB">
        <w:rPr>
          <w:rFonts w:ascii="Times New Roman" w:hAnsi="Times New Roman" w:cs="Times New Roman"/>
          <w:sz w:val="24"/>
          <w:szCs w:val="24"/>
          <w:lang w:val="en"/>
        </w:rPr>
        <w:t xml:space="preserve"> signature.</w:t>
      </w:r>
    </w:p>
    <w:p w:rsidR="00F82237" w:rsidRDefault="00F82237" w:rsidP="005644C0">
      <w:pPr>
        <w:pStyle w:val="Akapitzlist"/>
        <w:spacing w:line="276" w:lineRule="auto"/>
        <w:ind w:left="0" w:firstLine="708"/>
        <w:jc w:val="both"/>
        <w:rPr>
          <w:rStyle w:val="tlid-translation"/>
          <w:lang w:val="en"/>
        </w:rPr>
      </w:pPr>
    </w:p>
    <w:p w:rsidR="000C3EDB" w:rsidRDefault="00F82237" w:rsidP="003479E0">
      <w:pPr>
        <w:pStyle w:val="Akapitzlist"/>
        <w:spacing w:line="276" w:lineRule="auto"/>
        <w:ind w:left="708"/>
        <w:jc w:val="both"/>
        <w:rPr>
          <w:rStyle w:val="tlid-translation"/>
          <w:rFonts w:ascii="Times New Roman" w:hAnsi="Times New Roman" w:cs="Times New Roman"/>
          <w:b/>
          <w:sz w:val="24"/>
          <w:szCs w:val="24"/>
          <w:lang w:val="en"/>
        </w:rPr>
      </w:pPr>
      <w:r w:rsidRPr="00F82237">
        <w:rPr>
          <w:rStyle w:val="tlid-translation"/>
          <w:rFonts w:ascii="Times New Roman" w:hAnsi="Times New Roman" w:cs="Times New Roman"/>
          <w:b/>
          <w:sz w:val="24"/>
          <w:szCs w:val="24"/>
          <w:lang w:val="en"/>
        </w:rPr>
        <w:t xml:space="preserve">The notifier / person </w:t>
      </w:r>
      <w:r>
        <w:rPr>
          <w:rStyle w:val="tlid-translation"/>
          <w:rFonts w:ascii="Times New Roman" w:hAnsi="Times New Roman" w:cs="Times New Roman"/>
          <w:b/>
          <w:sz w:val="24"/>
          <w:szCs w:val="24"/>
          <w:lang w:val="en"/>
        </w:rPr>
        <w:t>who a</w:t>
      </w:r>
      <w:r w:rsidR="003479E0">
        <w:rPr>
          <w:rStyle w:val="tlid-translation"/>
          <w:rFonts w:ascii="Times New Roman" w:hAnsi="Times New Roman" w:cs="Times New Roman"/>
          <w:b/>
          <w:sz w:val="24"/>
          <w:szCs w:val="24"/>
          <w:lang w:val="en"/>
        </w:rPr>
        <w:t>rranges</w:t>
      </w:r>
      <w:r w:rsidRPr="00F82237">
        <w:rPr>
          <w:rStyle w:val="tlid-translation"/>
          <w:rFonts w:ascii="Times New Roman" w:hAnsi="Times New Roman" w:cs="Times New Roman"/>
          <w:b/>
          <w:sz w:val="24"/>
          <w:szCs w:val="24"/>
          <w:lang w:val="en"/>
        </w:rPr>
        <w:t xml:space="preserve"> the shipment should ensure that all carriers have access to the required documentation.</w:t>
      </w:r>
    </w:p>
    <w:p w:rsidR="003479E0" w:rsidRDefault="003479E0" w:rsidP="003479E0">
      <w:pPr>
        <w:pStyle w:val="Akapitzlist"/>
        <w:spacing w:line="276" w:lineRule="auto"/>
        <w:ind w:left="708"/>
        <w:jc w:val="both"/>
        <w:rPr>
          <w:rStyle w:val="tlid-translation"/>
          <w:rFonts w:ascii="Times New Roman" w:hAnsi="Times New Roman" w:cs="Times New Roman"/>
          <w:b/>
          <w:sz w:val="24"/>
          <w:szCs w:val="24"/>
          <w:lang w:val="en"/>
        </w:rPr>
      </w:pPr>
    </w:p>
    <w:p w:rsidR="003479E0" w:rsidRPr="00423C65" w:rsidRDefault="002C6662" w:rsidP="00423C65">
      <w:pPr>
        <w:pStyle w:val="Akapitzlist"/>
        <w:numPr>
          <w:ilvl w:val="0"/>
          <w:numId w:val="10"/>
        </w:numPr>
        <w:spacing w:line="276" w:lineRule="auto"/>
        <w:jc w:val="both"/>
        <w:rPr>
          <w:rStyle w:val="tlid-translation"/>
          <w:rFonts w:ascii="Times New Roman" w:hAnsi="Times New Roman" w:cs="Times New Roman"/>
          <w:sz w:val="24"/>
          <w:szCs w:val="24"/>
          <w:lang w:val="en"/>
        </w:rPr>
      </w:pPr>
      <w:r w:rsidRPr="00423C65">
        <w:rPr>
          <w:rFonts w:ascii="Times New Roman" w:hAnsi="Times New Roman" w:cs="Times New Roman"/>
          <w:sz w:val="24"/>
          <w:szCs w:val="24"/>
        </w:rPr>
        <w:t xml:space="preserve">In the </w:t>
      </w:r>
      <w:proofErr w:type="spellStart"/>
      <w:r w:rsidRPr="00423C65">
        <w:rPr>
          <w:rFonts w:ascii="Times New Roman" w:hAnsi="Times New Roman" w:cs="Times New Roman"/>
          <w:sz w:val="24"/>
          <w:szCs w:val="24"/>
        </w:rPr>
        <w:t>context</w:t>
      </w:r>
      <w:proofErr w:type="spellEnd"/>
      <w:r w:rsidRPr="00423C65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423C65">
        <w:rPr>
          <w:rFonts w:ascii="Times New Roman" w:hAnsi="Times New Roman" w:cs="Times New Roman"/>
          <w:sz w:val="24"/>
          <w:szCs w:val="24"/>
        </w:rPr>
        <w:t>Coronavirus</w:t>
      </w:r>
      <w:proofErr w:type="spellEnd"/>
      <w:r w:rsidRPr="00423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65">
        <w:rPr>
          <w:rFonts w:ascii="Times New Roman" w:hAnsi="Times New Roman" w:cs="Times New Roman"/>
          <w:sz w:val="24"/>
          <w:szCs w:val="24"/>
        </w:rPr>
        <w:t>crisis</w:t>
      </w:r>
      <w:proofErr w:type="spellEnd"/>
      <w:r w:rsidRPr="00423C65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423C65">
        <w:rPr>
          <w:rFonts w:ascii="Times New Roman" w:hAnsi="Times New Roman" w:cs="Times New Roman"/>
          <w:sz w:val="24"/>
          <w:szCs w:val="24"/>
        </w:rPr>
        <w:t>especially</w:t>
      </w:r>
      <w:proofErr w:type="spellEnd"/>
      <w:r w:rsidRPr="00423C65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Pr="00423C65">
        <w:rPr>
          <w:rFonts w:ascii="Times New Roman" w:hAnsi="Times New Roman" w:cs="Times New Roman"/>
          <w:sz w:val="24"/>
          <w:szCs w:val="24"/>
        </w:rPr>
        <w:t>case</w:t>
      </w:r>
      <w:proofErr w:type="spellEnd"/>
      <w:r w:rsidRPr="00423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65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423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65">
        <w:rPr>
          <w:rFonts w:ascii="Times New Roman" w:hAnsi="Times New Roman" w:cs="Times New Roman"/>
          <w:sz w:val="24"/>
          <w:szCs w:val="24"/>
        </w:rPr>
        <w:t>unforeseen</w:t>
      </w:r>
      <w:proofErr w:type="spellEnd"/>
      <w:r w:rsidRPr="00423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65">
        <w:rPr>
          <w:rFonts w:ascii="Times New Roman" w:hAnsi="Times New Roman" w:cs="Times New Roman"/>
          <w:sz w:val="24"/>
          <w:szCs w:val="24"/>
        </w:rPr>
        <w:t>border</w:t>
      </w:r>
      <w:proofErr w:type="spellEnd"/>
      <w:r w:rsidRPr="00423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65">
        <w:rPr>
          <w:rFonts w:ascii="Times New Roman" w:hAnsi="Times New Roman" w:cs="Times New Roman"/>
          <w:sz w:val="24"/>
          <w:szCs w:val="24"/>
        </w:rPr>
        <w:t>crossing</w:t>
      </w:r>
      <w:proofErr w:type="spellEnd"/>
      <w:r w:rsidRPr="00423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65">
        <w:rPr>
          <w:rFonts w:ascii="Times New Roman" w:hAnsi="Times New Roman" w:cs="Times New Roman"/>
          <w:sz w:val="24"/>
          <w:szCs w:val="24"/>
        </w:rPr>
        <w:t>restrictions</w:t>
      </w:r>
      <w:proofErr w:type="spellEnd"/>
      <w:r w:rsidRPr="00423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65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423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65">
        <w:rPr>
          <w:rFonts w:ascii="Times New Roman" w:hAnsi="Times New Roman" w:cs="Times New Roman"/>
          <w:sz w:val="24"/>
          <w:szCs w:val="24"/>
        </w:rPr>
        <w:t>established</w:t>
      </w:r>
      <w:proofErr w:type="spellEnd"/>
      <w:r w:rsidRPr="00423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65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423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65">
        <w:rPr>
          <w:rFonts w:ascii="Times New Roman" w:hAnsi="Times New Roman" w:cs="Times New Roman"/>
          <w:sz w:val="24"/>
          <w:szCs w:val="24"/>
        </w:rPr>
        <w:t>delays</w:t>
      </w:r>
      <w:proofErr w:type="spellEnd"/>
      <w:r w:rsidRPr="00423C6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23C65">
        <w:rPr>
          <w:rFonts w:ascii="Times New Roman" w:hAnsi="Times New Roman" w:cs="Times New Roman"/>
          <w:sz w:val="24"/>
          <w:szCs w:val="24"/>
        </w:rPr>
        <w:t>procedures</w:t>
      </w:r>
      <w:proofErr w:type="spellEnd"/>
      <w:r w:rsidRPr="00423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65">
        <w:rPr>
          <w:rFonts w:ascii="Times New Roman" w:hAnsi="Times New Roman" w:cs="Times New Roman"/>
          <w:sz w:val="24"/>
          <w:szCs w:val="24"/>
        </w:rPr>
        <w:t>occur</w:t>
      </w:r>
      <w:proofErr w:type="spellEnd"/>
      <w:r w:rsidR="003479E0" w:rsidRPr="00423C65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 it is </w:t>
      </w:r>
      <w:r w:rsidRPr="00423C65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allow</w:t>
      </w:r>
      <w:r w:rsidR="003479E0" w:rsidRPr="00423C65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ed to:</w:t>
      </w:r>
    </w:p>
    <w:p w:rsidR="003479E0" w:rsidRPr="003479E0" w:rsidRDefault="003479E0" w:rsidP="003479E0">
      <w:pPr>
        <w:pStyle w:val="Akapitzlist"/>
        <w:spacing w:line="276" w:lineRule="auto"/>
        <w:ind w:left="708"/>
        <w:jc w:val="both"/>
        <w:rPr>
          <w:rStyle w:val="tlid-translation"/>
          <w:rFonts w:ascii="Times New Roman" w:hAnsi="Times New Roman" w:cs="Times New Roman"/>
          <w:sz w:val="24"/>
          <w:szCs w:val="24"/>
          <w:lang w:val="en"/>
        </w:rPr>
      </w:pPr>
      <w:r w:rsidRPr="003479E0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- failure to meet the deadline specified in art. 16 b) of Regulation (EC) No 1013/2006, i.e. notifying the competent authorities </w:t>
      </w:r>
      <w:r w:rsidR="00423C65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and the consignee </w:t>
      </w:r>
      <w:r w:rsidRPr="003479E0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about the planned shipment of waste 3 </w:t>
      </w:r>
      <w:r w:rsidR="002C6662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working</w:t>
      </w:r>
      <w:r w:rsidRPr="003479E0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 days before </w:t>
      </w:r>
      <w:r w:rsidR="00423C65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the shipment starts</w:t>
      </w:r>
      <w:r w:rsidRPr="003479E0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. In this case, it is necessary to inform the competent authorities concerned of the circumstances;</w:t>
      </w:r>
    </w:p>
    <w:p w:rsidR="003479E0" w:rsidRPr="003479E0" w:rsidRDefault="003479E0" w:rsidP="003479E0">
      <w:pPr>
        <w:pStyle w:val="Akapitzlist"/>
        <w:spacing w:line="276" w:lineRule="auto"/>
        <w:ind w:left="708"/>
        <w:jc w:val="both"/>
        <w:rPr>
          <w:rStyle w:val="tlid-translation"/>
          <w:rFonts w:ascii="Times New Roman" w:hAnsi="Times New Roman" w:cs="Times New Roman"/>
          <w:sz w:val="24"/>
          <w:szCs w:val="24"/>
          <w:lang w:val="en"/>
        </w:rPr>
      </w:pPr>
      <w:r w:rsidRPr="003479E0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- changing the route of </w:t>
      </w:r>
      <w:r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the </w:t>
      </w:r>
      <w:r w:rsidRPr="003479E0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transport</w:t>
      </w:r>
      <w:r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 of</w:t>
      </w:r>
      <w:r w:rsidRPr="003479E0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 waste specified in the </w:t>
      </w:r>
      <w:r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consent</w:t>
      </w:r>
      <w:r w:rsidRPr="003479E0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 after prior agreement with </w:t>
      </w:r>
      <w:r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the Chief Inspector of Environmental Protection</w:t>
      </w:r>
      <w:r w:rsidRPr="003479E0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 and other </w:t>
      </w:r>
      <w:r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competent authorities</w:t>
      </w:r>
      <w:r w:rsidRPr="003479E0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 involved. This does not apply if the change of route forces the involvement of a new transit country. In this situation, a new </w:t>
      </w:r>
      <w:r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notification</w:t>
      </w:r>
      <w:r w:rsidRPr="003479E0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 is required.</w:t>
      </w:r>
    </w:p>
    <w:p w:rsidR="003479E0" w:rsidRPr="003479E0" w:rsidRDefault="003479E0" w:rsidP="003479E0">
      <w:pPr>
        <w:pStyle w:val="Akapitzlist"/>
        <w:spacing w:line="276" w:lineRule="auto"/>
        <w:ind w:left="708"/>
        <w:jc w:val="both"/>
        <w:rPr>
          <w:rStyle w:val="tlid-translation"/>
          <w:rFonts w:ascii="Times New Roman" w:hAnsi="Times New Roman" w:cs="Times New Roman"/>
          <w:sz w:val="24"/>
          <w:szCs w:val="24"/>
          <w:lang w:val="en"/>
        </w:rPr>
      </w:pPr>
    </w:p>
    <w:p w:rsidR="003479E0" w:rsidRPr="003479E0" w:rsidRDefault="003479E0" w:rsidP="003479E0">
      <w:pPr>
        <w:pStyle w:val="Akapitzlist"/>
        <w:spacing w:line="276" w:lineRule="auto"/>
        <w:ind w:left="708"/>
        <w:jc w:val="both"/>
        <w:rPr>
          <w:rStyle w:val="tlid-translation"/>
          <w:rFonts w:ascii="Times New Roman" w:hAnsi="Times New Roman" w:cs="Times New Roman"/>
          <w:sz w:val="24"/>
          <w:szCs w:val="24"/>
          <w:lang w:val="en"/>
        </w:rPr>
      </w:pPr>
      <w:r w:rsidRPr="003479E0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It is the responsibility of the notifier / person </w:t>
      </w:r>
      <w:r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who </w:t>
      </w:r>
      <w:r w:rsidRPr="003479E0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arran</w:t>
      </w:r>
      <w:r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ges</w:t>
      </w:r>
      <w:r w:rsidRPr="003479E0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 the shipment to ensure that these procedures are acceptable in the countries involved in the shipment</w:t>
      </w:r>
      <w:r w:rsidR="002C6662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 of</w:t>
      </w:r>
      <w:r w:rsidRPr="003479E0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2C6662" w:rsidRPr="003479E0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waste </w:t>
      </w:r>
      <w:r w:rsidRPr="003479E0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concerned, including all transit countries. If it is determined that transboundary movement is restricted or disturbed due to the impact of COVID-19, please contact the relevant competent authorities.</w:t>
      </w:r>
    </w:p>
    <w:p w:rsidR="003479E0" w:rsidRDefault="003479E0" w:rsidP="003479E0">
      <w:pPr>
        <w:pStyle w:val="Akapitzlist"/>
        <w:spacing w:line="276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79E0" w:rsidRPr="00F82237" w:rsidRDefault="003479E0" w:rsidP="003479E0">
      <w:pPr>
        <w:pStyle w:val="Akapitzlist"/>
        <w:spacing w:line="276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479E0" w:rsidRPr="00F82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94732"/>
    <w:multiLevelType w:val="hybridMultilevel"/>
    <w:tmpl w:val="3DCE9792"/>
    <w:lvl w:ilvl="0" w:tplc="0F8AA03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8A34982"/>
    <w:multiLevelType w:val="hybridMultilevel"/>
    <w:tmpl w:val="9F72867E"/>
    <w:lvl w:ilvl="0" w:tplc="593CC90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38973D78"/>
    <w:multiLevelType w:val="hybridMultilevel"/>
    <w:tmpl w:val="6D00226C"/>
    <w:lvl w:ilvl="0" w:tplc="7FD468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065D0"/>
    <w:multiLevelType w:val="hybridMultilevel"/>
    <w:tmpl w:val="65B0AED2"/>
    <w:lvl w:ilvl="0" w:tplc="7FD468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71B8F"/>
    <w:multiLevelType w:val="hybridMultilevel"/>
    <w:tmpl w:val="3DDA58B0"/>
    <w:lvl w:ilvl="0" w:tplc="47641A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C585C"/>
    <w:multiLevelType w:val="hybridMultilevel"/>
    <w:tmpl w:val="D15A28BA"/>
    <w:lvl w:ilvl="0" w:tplc="BDA05A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9F7868"/>
    <w:multiLevelType w:val="hybridMultilevel"/>
    <w:tmpl w:val="A216B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D732F4"/>
    <w:multiLevelType w:val="hybridMultilevel"/>
    <w:tmpl w:val="443280A4"/>
    <w:lvl w:ilvl="0" w:tplc="7FD468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1C57D1"/>
    <w:multiLevelType w:val="hybridMultilevel"/>
    <w:tmpl w:val="DF264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301749"/>
    <w:multiLevelType w:val="hybridMultilevel"/>
    <w:tmpl w:val="71D0AC06"/>
    <w:lvl w:ilvl="0" w:tplc="A5BCC1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8"/>
  </w:num>
  <w:num w:numId="8">
    <w:abstractNumId w:val="3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FFC"/>
    <w:rsid w:val="000C3EDB"/>
    <w:rsid w:val="001408BB"/>
    <w:rsid w:val="001E4FB5"/>
    <w:rsid w:val="00221900"/>
    <w:rsid w:val="0025374E"/>
    <w:rsid w:val="002C6662"/>
    <w:rsid w:val="002C6A46"/>
    <w:rsid w:val="002E72DB"/>
    <w:rsid w:val="0030245E"/>
    <w:rsid w:val="003479E0"/>
    <w:rsid w:val="00373449"/>
    <w:rsid w:val="00423C65"/>
    <w:rsid w:val="004601D6"/>
    <w:rsid w:val="00557D4C"/>
    <w:rsid w:val="005644C0"/>
    <w:rsid w:val="005A6391"/>
    <w:rsid w:val="00643165"/>
    <w:rsid w:val="00701ABA"/>
    <w:rsid w:val="00757084"/>
    <w:rsid w:val="0085639A"/>
    <w:rsid w:val="00897A6A"/>
    <w:rsid w:val="008C01BC"/>
    <w:rsid w:val="00983D4A"/>
    <w:rsid w:val="00A4218C"/>
    <w:rsid w:val="00A93FFC"/>
    <w:rsid w:val="00B258F3"/>
    <w:rsid w:val="00B7215A"/>
    <w:rsid w:val="00BA0F69"/>
    <w:rsid w:val="00BC7C28"/>
    <w:rsid w:val="00D81D06"/>
    <w:rsid w:val="00DD7D2C"/>
    <w:rsid w:val="00E000FB"/>
    <w:rsid w:val="00F13609"/>
    <w:rsid w:val="00F5432C"/>
    <w:rsid w:val="00F82237"/>
    <w:rsid w:val="00FA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56B33"/>
  <w15:docId w15:val="{4F52CEE9-8BF7-4E51-A7EF-212FE24FE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374E"/>
    <w:pPr>
      <w:ind w:left="720"/>
      <w:contextualSpacing/>
    </w:pPr>
  </w:style>
  <w:style w:type="character" w:customStyle="1" w:styleId="tlid-translation">
    <w:name w:val="tlid-translation"/>
    <w:basedOn w:val="Domylnaczcionkaakapitu"/>
    <w:rsid w:val="00DD7D2C"/>
  </w:style>
  <w:style w:type="character" w:styleId="Hipercze">
    <w:name w:val="Hyperlink"/>
    <w:basedOn w:val="Domylnaczcionkaakapitu"/>
    <w:uiPriority w:val="99"/>
    <w:unhideWhenUsed/>
    <w:rsid w:val="005644C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44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fs@gios.gov.pl" TargetMode="External"/><Relationship Id="rId5" Type="http://schemas.openxmlformats.org/officeDocument/2006/relationships/hyperlink" Target="mailto:tfs@gio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1049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Kozłowska</dc:creator>
  <cp:lastModifiedBy>Edyta Kozłowska</cp:lastModifiedBy>
  <cp:revision>2</cp:revision>
  <dcterms:created xsi:type="dcterms:W3CDTF">2020-04-03T07:04:00Z</dcterms:created>
  <dcterms:modified xsi:type="dcterms:W3CDTF">2020-04-03T07:04:00Z</dcterms:modified>
</cp:coreProperties>
</file>