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C284" w14:textId="3CDCC4A3" w:rsidR="00D70D56" w:rsidRPr="003F3596" w:rsidRDefault="003F3596" w:rsidP="003F35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1B4C3738" w14:textId="43A3EF28" w:rsidR="00D70D56" w:rsidRDefault="00D70D56" w:rsidP="00D70D5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</w:t>
      </w:r>
      <w:r w:rsidR="00E8380A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………. r.</w:t>
      </w:r>
    </w:p>
    <w:p w14:paraId="55EF1D29" w14:textId="77777777" w:rsidR="00D70D56" w:rsidRDefault="00D70D56" w:rsidP="00D70D5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513E821D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61272AB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6CC5E5AE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7F094310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15EAA96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7C2F404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1D1807C9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DEF64B0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3F69665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5F46E18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4D305A8C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30E7FCE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E49DE98" w14:textId="77777777" w:rsidR="00D70D56" w:rsidRDefault="00D70D56" w:rsidP="00D7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D687A" w14:textId="77777777" w:rsidR="00D70D56" w:rsidRDefault="00D70D56" w:rsidP="00D70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8CDE285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7C5C2" w14:textId="0444A2B7" w:rsidR="00D70D56" w:rsidRPr="00D36603" w:rsidRDefault="00D70D56" w:rsidP="008B3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D72596">
        <w:rPr>
          <w:rFonts w:ascii="Times New Roman" w:hAnsi="Times New Roman"/>
          <w:b/>
          <w:sz w:val="24"/>
          <w:szCs w:val="24"/>
        </w:rPr>
        <w:t>Organizacja porównania międzylaboratoryjnego dla Oddziałów Centralnego Laboratorium Badawczego GIOŚ w zakresie pomiarów terenowych, w których obiektem badań jest woda powierzchniowa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764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6603" w:rsidRPr="00AB37A3">
        <w:rPr>
          <w:rFonts w:ascii="Times New Roman" w:hAnsi="Times New Roman" w:cs="Times New Roman"/>
          <w:b/>
          <w:sz w:val="24"/>
          <w:szCs w:val="24"/>
        </w:rPr>
        <w:t>w</w:t>
      </w:r>
      <w:r w:rsidR="005764B4" w:rsidRPr="00AB37A3">
        <w:rPr>
          <w:rFonts w:ascii="Times New Roman" w:hAnsi="Times New Roman" w:cs="Times New Roman"/>
          <w:b/>
          <w:sz w:val="24"/>
          <w:szCs w:val="24"/>
        </w:rPr>
        <w:t xml:space="preserve"> zakresie części I,II</w:t>
      </w:r>
      <w:r w:rsidR="00D366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6603" w:rsidRPr="00D36603">
        <w:rPr>
          <w:rFonts w:ascii="Times New Roman" w:hAnsi="Times New Roman" w:cs="Times New Roman"/>
          <w:b/>
          <w:i/>
          <w:sz w:val="16"/>
          <w:szCs w:val="24"/>
        </w:rPr>
        <w:t>(określić nr części dla formularza ofertowego)</w:t>
      </w:r>
      <w:r w:rsidRPr="00D36603">
        <w:rPr>
          <w:rFonts w:ascii="Times New Roman" w:hAnsi="Times New Roman" w:cs="Times New Roman"/>
          <w:b/>
          <w:i/>
          <w:sz w:val="16"/>
          <w:szCs w:val="24"/>
        </w:rPr>
        <w:t xml:space="preserve"> </w:t>
      </w:r>
    </w:p>
    <w:p w14:paraId="56EA7B37" w14:textId="47B95D02" w:rsidR="00D70D56" w:rsidRDefault="00D70D56" w:rsidP="00D70D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1B1DF3">
        <w:rPr>
          <w:rFonts w:ascii="Times New Roman" w:hAnsi="Times New Roman" w:cs="Times New Roman"/>
          <w:b/>
          <w:i/>
          <w:sz w:val="24"/>
          <w:szCs w:val="24"/>
        </w:rPr>
        <w:t>KLRW/551-0</w:t>
      </w:r>
      <w:r w:rsidR="00A364D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1DF3">
        <w:rPr>
          <w:rFonts w:ascii="Times New Roman" w:hAnsi="Times New Roman" w:cs="Times New Roman"/>
          <w:b/>
          <w:i/>
          <w:sz w:val="24"/>
          <w:szCs w:val="24"/>
        </w:rPr>
        <w:t>/2021/LC</w:t>
      </w:r>
    </w:p>
    <w:p w14:paraId="7C85E1B7" w14:textId="77777777" w:rsidR="00D70D56" w:rsidRDefault="00D70D56" w:rsidP="00D70D5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37312989" w14:textId="77777777" w:rsidR="00D70D56" w:rsidRDefault="00D70D56" w:rsidP="00D70D5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0401B" w14:textId="77777777" w:rsidR="000669B4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4133094" w14:textId="7EBC748C" w:rsidR="00D70D56" w:rsidRPr="000669B4" w:rsidRDefault="000669B4" w:rsidP="000669B4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669B4">
        <w:rPr>
          <w:rFonts w:ascii="Times New Roman" w:hAnsi="Times New Roman"/>
          <w:sz w:val="24"/>
          <w:szCs w:val="24"/>
        </w:rPr>
        <w:t>Organizacja porównania międzylaboratoryjnego dla Oddziałów Centralnego Laboratorium Badawczego GIOŚ w zakresie pomiarów terenowych, w których obiektem badań jest woda powierzchniowa</w:t>
      </w:r>
      <w:r w:rsidR="00D36603">
        <w:rPr>
          <w:rFonts w:ascii="Times New Roman" w:hAnsi="Times New Roman"/>
          <w:sz w:val="24"/>
          <w:szCs w:val="24"/>
        </w:rPr>
        <w:t>” w zakresie</w:t>
      </w:r>
      <w:r w:rsidRPr="000669B4">
        <w:rPr>
          <w:rFonts w:ascii="Times New Roman" w:hAnsi="Times New Roman"/>
          <w:sz w:val="24"/>
          <w:szCs w:val="24"/>
        </w:rPr>
        <w:t xml:space="preserve"> </w:t>
      </w:r>
      <w:r w:rsidR="00D36603">
        <w:rPr>
          <w:rFonts w:ascii="Times New Roman" w:hAnsi="Times New Roman"/>
          <w:sz w:val="24"/>
          <w:szCs w:val="24"/>
        </w:rPr>
        <w:t>c</w:t>
      </w:r>
      <w:r w:rsidRPr="000669B4">
        <w:rPr>
          <w:rFonts w:ascii="Times New Roman" w:hAnsi="Times New Roman"/>
          <w:sz w:val="24"/>
          <w:szCs w:val="24"/>
        </w:rPr>
        <w:t>zęś</w:t>
      </w:r>
      <w:r w:rsidR="00D36603">
        <w:rPr>
          <w:rFonts w:ascii="Times New Roman" w:hAnsi="Times New Roman"/>
          <w:sz w:val="24"/>
          <w:szCs w:val="24"/>
        </w:rPr>
        <w:t>ci</w:t>
      </w:r>
      <w:r w:rsidR="00E8380A">
        <w:rPr>
          <w:rFonts w:ascii="Times New Roman" w:hAnsi="Times New Roman"/>
          <w:sz w:val="24"/>
          <w:szCs w:val="24"/>
        </w:rPr>
        <w:t>…..</w:t>
      </w:r>
      <w:r w:rsidRPr="000669B4">
        <w:rPr>
          <w:rFonts w:ascii="Times New Roman" w:hAnsi="Times New Roman"/>
          <w:sz w:val="24"/>
          <w:szCs w:val="24"/>
        </w:rPr>
        <w:t>…… .</w:t>
      </w:r>
    </w:p>
    <w:p w14:paraId="1F3B865E" w14:textId="77777777" w:rsidR="00D70D56" w:rsidRDefault="00D70D56" w:rsidP="00D70D56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499E8D81" w14:textId="77777777" w:rsidR="00D70D56" w:rsidRDefault="00D70D56" w:rsidP="00D70D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A76108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A426192" w14:textId="77777777" w:rsidR="00D70D56" w:rsidRDefault="00D70D56" w:rsidP="00D70D5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6FA60CEE" w14:textId="77777777" w:rsidR="00D70D56" w:rsidRDefault="00D70D56" w:rsidP="00D70D56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504B0012" w14:textId="77777777" w:rsidR="00D70D56" w:rsidRDefault="00D70D56" w:rsidP="00D70D5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684E84E2" w14:textId="77777777" w:rsidR="00D70D56" w:rsidRDefault="00D70D56" w:rsidP="00D70D5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274CC3D8" w14:textId="77777777" w:rsidR="00D70D56" w:rsidRDefault="00D70D56" w:rsidP="00D70D56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0204F8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33856D38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0BBCFFE" w14:textId="0F156AE8" w:rsidR="00D70D56" w:rsidRPr="00AB37A3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Gwarantuję wykonanie całości niniejszego zamówienia, zgodnie z treścią zapytania ofertowego wraz z załącznikami;</w:t>
      </w:r>
    </w:p>
    <w:p w14:paraId="47DEAE36" w14:textId="77777777" w:rsidR="00AB37A3" w:rsidRPr="00AB37A3" w:rsidRDefault="00AB37A3" w:rsidP="00AB37A3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7423319E" w14:textId="77777777" w:rsidR="00AB37A3" w:rsidRDefault="00AB37A3" w:rsidP="00AB37A3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60270429" w14:textId="7A546180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5221A5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7E19880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4A42D03" w14:textId="77777777" w:rsidR="00D70D56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795F7CA4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F3D9464" w14:textId="28D2EE16" w:rsidR="00D70D56" w:rsidRPr="00AB37A3" w:rsidRDefault="00D70D56" w:rsidP="00D70D56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2C99460C" w14:textId="77777777" w:rsidR="00AB37A3" w:rsidRPr="00AB37A3" w:rsidRDefault="00AB37A3" w:rsidP="00AB37A3">
      <w:pPr>
        <w:pStyle w:val="Akapitzlist"/>
        <w:rPr>
          <w:rFonts w:ascii="Times New Roman" w:hAnsi="Times New Roman"/>
          <w:sz w:val="24"/>
          <w:szCs w:val="24"/>
        </w:rPr>
      </w:pPr>
    </w:p>
    <w:p w14:paraId="274752B1" w14:textId="77777777" w:rsidR="00AB37A3" w:rsidRDefault="00AB37A3" w:rsidP="00AB37A3">
      <w:pPr>
        <w:spacing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Cs/>
          <w:sz w:val="24"/>
          <w:szCs w:val="24"/>
        </w:rPr>
        <w:t xml:space="preserve"> – porównanie międzylaboratoryjne dla Oddziałów Centralnego Laboratorium Badawczego GIOŚ w zakresie pomiarów terenowych wykonywanych na rzece.</w:t>
      </w:r>
    </w:p>
    <w:p w14:paraId="763C1C20" w14:textId="77777777" w:rsidR="00AB37A3" w:rsidRPr="007A5AC4" w:rsidRDefault="00AB37A3" w:rsidP="00AB37A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7A5AC4">
        <w:rPr>
          <w:rFonts w:ascii="Times New Roman" w:hAnsi="Times New Roman"/>
          <w:b/>
          <w:bCs/>
          <w:sz w:val="20"/>
          <w:szCs w:val="24"/>
        </w:rPr>
        <w:t>(wypełnić jeśli dotyczy)</w:t>
      </w:r>
    </w:p>
    <w:p w14:paraId="7B0FF0EE" w14:textId="77777777" w:rsidR="00AB37A3" w:rsidRDefault="00AB37A3" w:rsidP="00AB37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 załączniku nr 2 (Opis Przedmiotu Zamówienia) wynosi: </w:t>
      </w:r>
      <w:r w:rsidRPr="00D36603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2D9ADDA9" w14:textId="70C8D372" w:rsidR="00AB37A3" w:rsidRPr="00D36603" w:rsidRDefault="00AB37A3" w:rsidP="00AB37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E0E">
        <w:rPr>
          <w:rFonts w:ascii="Times New Roman" w:hAnsi="Times New Roman"/>
          <w:b/>
          <w:sz w:val="24"/>
          <w:szCs w:val="24"/>
        </w:rPr>
        <w:t>Oferuję zrealizowanie przedmiotu zamówienia w</w:t>
      </w:r>
      <w:r w:rsidRPr="00D36603">
        <w:rPr>
          <w:rFonts w:ascii="Times New Roman" w:hAnsi="Times New Roman"/>
          <w:sz w:val="24"/>
          <w:szCs w:val="24"/>
        </w:rPr>
        <w:t xml:space="preserve"> </w:t>
      </w:r>
      <w:r w:rsidRPr="00D36603">
        <w:rPr>
          <w:rFonts w:ascii="Times New Roman" w:hAnsi="Times New Roman"/>
          <w:b/>
          <w:sz w:val="24"/>
          <w:szCs w:val="24"/>
        </w:rPr>
        <w:t>terminie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4230">
        <w:rPr>
          <w:rFonts w:ascii="Times New Roman" w:hAnsi="Times New Roman"/>
          <w:b/>
          <w:sz w:val="24"/>
          <w:szCs w:val="24"/>
        </w:rPr>
        <w:t xml:space="preserve">do </w:t>
      </w:r>
      <w:r w:rsidR="00A364D7">
        <w:rPr>
          <w:rFonts w:ascii="Times New Roman" w:hAnsi="Times New Roman"/>
          <w:b/>
          <w:sz w:val="24"/>
          <w:szCs w:val="24"/>
        </w:rPr>
        <w:t>2</w:t>
      </w:r>
      <w:r w:rsidR="00FC4230">
        <w:rPr>
          <w:rFonts w:ascii="Times New Roman" w:hAnsi="Times New Roman"/>
          <w:b/>
          <w:sz w:val="24"/>
          <w:szCs w:val="24"/>
        </w:rPr>
        <w:t xml:space="preserve"> miesięcy od</w:t>
      </w:r>
      <w:r>
        <w:rPr>
          <w:rFonts w:ascii="Times New Roman" w:hAnsi="Times New Roman"/>
          <w:b/>
          <w:sz w:val="24"/>
          <w:szCs w:val="24"/>
        </w:rPr>
        <w:t xml:space="preserve"> dnia podpisania umowy </w:t>
      </w:r>
      <w:r w:rsidR="00FC4230">
        <w:rPr>
          <w:rFonts w:ascii="Times New Roman" w:hAnsi="Times New Roman"/>
          <w:b/>
          <w:sz w:val="24"/>
          <w:szCs w:val="24"/>
        </w:rPr>
        <w:t>jednak nie później niż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4230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15.10.2021 r.</w:t>
      </w:r>
    </w:p>
    <w:p w14:paraId="29B329D9" w14:textId="77777777" w:rsidR="00AB37A3" w:rsidRDefault="00AB37A3" w:rsidP="00AB37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Dysponuje laboratorium, które spełnia wymagania normy </w:t>
      </w:r>
      <w:r w:rsidRPr="00164E0E">
        <w:rPr>
          <w:rFonts w:ascii="Times New Roman" w:hAnsi="Times New Roman"/>
          <w:bCs/>
          <w:sz w:val="24"/>
          <w:szCs w:val="24"/>
        </w:rPr>
        <w:t>PN-EN ISO/IEC 17043:2011 (lub ISO/IEC 17043)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95942EC" w14:textId="0CEFE853" w:rsidR="00AB37A3" w:rsidRDefault="00AB37A3" w:rsidP="00AB37A3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Posiada akredytację</w:t>
      </w:r>
      <w:r w:rsidR="007A5AC4">
        <w:rPr>
          <w:rFonts w:ascii="Times New Roman" w:hAnsi="Times New Roman"/>
          <w:bCs/>
          <w:sz w:val="24"/>
          <w:szCs w:val="24"/>
        </w:rPr>
        <w:t xml:space="preserve"> na zgodność z ww. normą </w:t>
      </w:r>
      <w:r>
        <w:rPr>
          <w:rFonts w:ascii="Times New Roman" w:hAnsi="Times New Roman"/>
          <w:bCs/>
          <w:sz w:val="24"/>
          <w:szCs w:val="24"/>
        </w:rPr>
        <w:t>– TAK/NIE</w:t>
      </w:r>
      <w:r w:rsidR="007A5AC4">
        <w:rPr>
          <w:rFonts w:ascii="Times New Roman" w:hAnsi="Times New Roman"/>
          <w:bCs/>
          <w:sz w:val="24"/>
          <w:szCs w:val="24"/>
        </w:rPr>
        <w:t xml:space="preserve"> </w:t>
      </w:r>
      <w:r w:rsidR="007A5AC4" w:rsidRPr="007A5AC4">
        <w:rPr>
          <w:rFonts w:ascii="Times New Roman" w:hAnsi="Times New Roman"/>
          <w:b/>
          <w:bCs/>
          <w:sz w:val="20"/>
          <w:szCs w:val="20"/>
        </w:rPr>
        <w:t>(niepotrzebne skreślić)</w:t>
      </w:r>
      <w:r w:rsidRPr="007A5AC4">
        <w:rPr>
          <w:rFonts w:ascii="Times New Roman" w:hAnsi="Times New Roman"/>
          <w:bCs/>
          <w:sz w:val="20"/>
          <w:szCs w:val="20"/>
        </w:rPr>
        <w:t>,</w:t>
      </w:r>
    </w:p>
    <w:p w14:paraId="50693073" w14:textId="4A266692" w:rsidR="00AB37A3" w:rsidRPr="007A5AC4" w:rsidRDefault="00AB37A3" w:rsidP="00AB37A3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A5AC4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ie posiada akredytacji</w:t>
      </w:r>
      <w:r w:rsidR="007A5AC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przedstawi dowody </w:t>
      </w:r>
      <w:r w:rsidR="007A5AC4">
        <w:rPr>
          <w:rFonts w:ascii="Times New Roman" w:hAnsi="Times New Roman"/>
          <w:bCs/>
          <w:sz w:val="24"/>
          <w:szCs w:val="24"/>
        </w:rPr>
        <w:t>spełnienia wymagań ww. normy</w:t>
      </w:r>
      <w:r>
        <w:rPr>
          <w:rFonts w:ascii="Times New Roman" w:hAnsi="Times New Roman"/>
          <w:bCs/>
          <w:sz w:val="24"/>
          <w:szCs w:val="24"/>
        </w:rPr>
        <w:t xml:space="preserve"> opisane w załączniku nr 2 – TAK/NIE</w:t>
      </w:r>
      <w:r w:rsidR="007A5AC4">
        <w:rPr>
          <w:rFonts w:ascii="Times New Roman" w:hAnsi="Times New Roman"/>
          <w:bCs/>
          <w:sz w:val="24"/>
          <w:szCs w:val="24"/>
        </w:rPr>
        <w:t xml:space="preserve"> </w:t>
      </w:r>
      <w:r w:rsidR="007A5AC4" w:rsidRPr="007A5AC4">
        <w:rPr>
          <w:rFonts w:ascii="Times New Roman" w:hAnsi="Times New Roman"/>
          <w:b/>
          <w:bCs/>
          <w:sz w:val="20"/>
          <w:szCs w:val="24"/>
        </w:rPr>
        <w:t>(niepotrzebne skreślić).</w:t>
      </w:r>
    </w:p>
    <w:p w14:paraId="6E748803" w14:textId="49F8F01E" w:rsidR="00AB37A3" w:rsidRDefault="007A5AC4" w:rsidP="00AB37A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B37A3">
        <w:rPr>
          <w:rFonts w:ascii="Times New Roman" w:hAnsi="Times New Roman"/>
          <w:bCs/>
          <w:sz w:val="24"/>
          <w:szCs w:val="24"/>
        </w:rPr>
        <w:t>)   Następujące części niniejszego zamówienia powierzę podwykonawcom</w:t>
      </w:r>
    </w:p>
    <w:p w14:paraId="3DDC1AAB" w14:textId="77777777" w:rsidR="007A5AC4" w:rsidRDefault="007A5AC4" w:rsidP="007A5AC4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A5AC4">
        <w:rPr>
          <w:rFonts w:ascii="Times New Roman" w:hAnsi="Times New Roman"/>
          <w:b/>
          <w:bCs/>
          <w:sz w:val="18"/>
          <w:szCs w:val="24"/>
        </w:rPr>
        <w:t>(Wykonawca wypełnia – o ile dotyczy)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791"/>
      </w:tblGrid>
      <w:tr w:rsidR="00AB37A3" w14:paraId="3420ADC4" w14:textId="77777777" w:rsidTr="00E8402F">
        <w:tc>
          <w:tcPr>
            <w:tcW w:w="704" w:type="dxa"/>
          </w:tcPr>
          <w:p w14:paraId="25A65895" w14:textId="77777777" w:rsidR="00AB37A3" w:rsidRPr="003E457C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791" w:type="dxa"/>
          </w:tcPr>
          <w:p w14:paraId="79A10DEA" w14:textId="77777777" w:rsidR="00AB37A3" w:rsidRPr="003E457C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opis części zamówienia,</w:t>
            </w:r>
          </w:p>
          <w:p w14:paraId="329FB648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której wykonanie Wykonawca powierzy podwykonawcom</w:t>
            </w:r>
          </w:p>
        </w:tc>
      </w:tr>
      <w:tr w:rsidR="00AB37A3" w14:paraId="5110A6D5" w14:textId="77777777" w:rsidTr="00E8402F">
        <w:tc>
          <w:tcPr>
            <w:tcW w:w="704" w:type="dxa"/>
          </w:tcPr>
          <w:p w14:paraId="64B7083A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5CC3729C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DD2342" w14:textId="77777777" w:rsidR="00AB37A3" w:rsidRPr="00D36603" w:rsidRDefault="00AB37A3" w:rsidP="00AB37A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6C9E4156" w14:textId="77777777" w:rsidR="00AB37A3" w:rsidRDefault="00AB37A3" w:rsidP="00AB37A3">
      <w:pPr>
        <w:spacing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– porównanie międzylaboratoryjne dla Oddziałów Centralnego Laboratorium Badawczego GIOŚ w zakresie pomiarów terenowych wykonywanych na jeziorze.</w:t>
      </w:r>
    </w:p>
    <w:p w14:paraId="0E3D8073" w14:textId="77777777" w:rsidR="00AB37A3" w:rsidRPr="007A5AC4" w:rsidRDefault="00AB37A3" w:rsidP="00AB37A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7A5AC4">
        <w:rPr>
          <w:rFonts w:ascii="Times New Roman" w:hAnsi="Times New Roman"/>
          <w:b/>
          <w:bCs/>
          <w:sz w:val="20"/>
          <w:szCs w:val="24"/>
        </w:rPr>
        <w:t>(wypełnić jeśli dotyczy)</w:t>
      </w:r>
    </w:p>
    <w:p w14:paraId="68756729" w14:textId="77777777" w:rsidR="00AB37A3" w:rsidRDefault="00AB37A3" w:rsidP="00AB37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 załączniku nr 2 (Opis Przedmiotu Zamówienia) wynosi: </w:t>
      </w:r>
      <w:r w:rsidRPr="00D36603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14:paraId="5119674C" w14:textId="2B40042A" w:rsidR="00FC4230" w:rsidRPr="00D36603" w:rsidRDefault="00FC4230" w:rsidP="00FC42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E0E">
        <w:rPr>
          <w:rFonts w:ascii="Times New Roman" w:hAnsi="Times New Roman"/>
          <w:b/>
          <w:sz w:val="24"/>
          <w:szCs w:val="24"/>
        </w:rPr>
        <w:t>Oferuję zrealizowanie przedmiotu zamówienia w</w:t>
      </w:r>
      <w:r w:rsidRPr="00D36603">
        <w:rPr>
          <w:rFonts w:ascii="Times New Roman" w:hAnsi="Times New Roman"/>
          <w:sz w:val="24"/>
          <w:szCs w:val="24"/>
        </w:rPr>
        <w:t xml:space="preserve"> </w:t>
      </w:r>
      <w:r w:rsidRPr="00D36603">
        <w:rPr>
          <w:rFonts w:ascii="Times New Roman" w:hAnsi="Times New Roman"/>
          <w:b/>
          <w:sz w:val="24"/>
          <w:szCs w:val="24"/>
        </w:rPr>
        <w:t>terminie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 w:rsidR="00A364D7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miesięcy od dnia podpisania umowy jednak nie później niż do 15.10.2021 r.</w:t>
      </w:r>
    </w:p>
    <w:p w14:paraId="6B47EAD8" w14:textId="77777777" w:rsidR="007A5AC4" w:rsidRDefault="007A5AC4" w:rsidP="007A5AC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Dysponuje laboratorium, które spełnia wymagania normy </w:t>
      </w:r>
      <w:r w:rsidRPr="00164E0E">
        <w:rPr>
          <w:rFonts w:ascii="Times New Roman" w:hAnsi="Times New Roman"/>
          <w:bCs/>
          <w:sz w:val="24"/>
          <w:szCs w:val="24"/>
        </w:rPr>
        <w:t>PN-EN ISO/IEC 17043:2011 (lub ISO/IEC 17043)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41095C7A" w14:textId="77777777" w:rsidR="007A5AC4" w:rsidRDefault="007A5AC4" w:rsidP="007A5AC4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Posiada akredytację na zgodność z ww. normą – TAK/NIE </w:t>
      </w:r>
      <w:r w:rsidRPr="007A5AC4">
        <w:rPr>
          <w:rFonts w:ascii="Times New Roman" w:hAnsi="Times New Roman"/>
          <w:b/>
          <w:bCs/>
          <w:sz w:val="20"/>
          <w:szCs w:val="20"/>
        </w:rPr>
        <w:t>(niepotrzebne skreślić)</w:t>
      </w:r>
      <w:r w:rsidRPr="007A5AC4">
        <w:rPr>
          <w:rFonts w:ascii="Times New Roman" w:hAnsi="Times New Roman"/>
          <w:bCs/>
          <w:sz w:val="20"/>
          <w:szCs w:val="20"/>
        </w:rPr>
        <w:t>,</w:t>
      </w:r>
    </w:p>
    <w:p w14:paraId="1F2D7F7A" w14:textId="77777777" w:rsidR="007A5AC4" w:rsidRDefault="007A5AC4" w:rsidP="007A5AC4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Nie posiada akredytacji, przedstawi dowody spełnienia wymagań ww. normy opisane w załączniku nr 2 – TAK/NIE </w:t>
      </w:r>
      <w:r w:rsidRPr="00475834">
        <w:rPr>
          <w:rFonts w:ascii="Times New Roman" w:hAnsi="Times New Roman"/>
          <w:b/>
          <w:bCs/>
          <w:sz w:val="20"/>
          <w:szCs w:val="24"/>
        </w:rPr>
        <w:t>(niepotrzebne skreślić)</w:t>
      </w:r>
      <w:r>
        <w:rPr>
          <w:rFonts w:ascii="Times New Roman" w:hAnsi="Times New Roman"/>
          <w:b/>
          <w:bCs/>
          <w:sz w:val="18"/>
          <w:szCs w:val="24"/>
        </w:rPr>
        <w:t>.</w:t>
      </w:r>
    </w:p>
    <w:p w14:paraId="78FFF530" w14:textId="509E8AF8" w:rsidR="00AB37A3" w:rsidRDefault="007A5AC4" w:rsidP="00AB37A3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B37A3">
        <w:rPr>
          <w:rFonts w:ascii="Times New Roman" w:hAnsi="Times New Roman"/>
          <w:bCs/>
          <w:sz w:val="24"/>
          <w:szCs w:val="24"/>
        </w:rPr>
        <w:t>)   Następujące części niniejszego zamówienia powierzę podwykonawcom</w:t>
      </w:r>
    </w:p>
    <w:p w14:paraId="0E6E2049" w14:textId="77777777" w:rsidR="00AB37A3" w:rsidRPr="00475834" w:rsidRDefault="00AB37A3" w:rsidP="00AB37A3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Cs/>
          <w:sz w:val="20"/>
          <w:szCs w:val="20"/>
        </w:rPr>
      </w:pPr>
      <w:r w:rsidRPr="00475834">
        <w:rPr>
          <w:rFonts w:ascii="Times New Roman" w:hAnsi="Times New Roman"/>
          <w:b/>
          <w:bCs/>
          <w:sz w:val="20"/>
          <w:szCs w:val="20"/>
        </w:rPr>
        <w:t>(Wykonawca wypełnia – o ile dotyczy)</w:t>
      </w:r>
      <w:r w:rsidRPr="00475834">
        <w:rPr>
          <w:rFonts w:ascii="Times New Roman" w:hAnsi="Times New Roman"/>
          <w:bCs/>
          <w:sz w:val="24"/>
          <w:szCs w:val="20"/>
        </w:rPr>
        <w:t>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7791"/>
      </w:tblGrid>
      <w:tr w:rsidR="00AB37A3" w14:paraId="73D625AA" w14:textId="77777777" w:rsidTr="00E8402F">
        <w:tc>
          <w:tcPr>
            <w:tcW w:w="704" w:type="dxa"/>
          </w:tcPr>
          <w:p w14:paraId="31D94F16" w14:textId="77777777" w:rsidR="00AB37A3" w:rsidRPr="003E457C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791" w:type="dxa"/>
          </w:tcPr>
          <w:p w14:paraId="78BBCC2A" w14:textId="77777777" w:rsidR="00AB37A3" w:rsidRPr="003E457C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opis części zamówienia,</w:t>
            </w:r>
          </w:p>
          <w:p w14:paraId="57946AE8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57C">
              <w:rPr>
                <w:rFonts w:ascii="Times New Roman" w:hAnsi="Times New Roman"/>
                <w:b/>
                <w:bCs/>
                <w:sz w:val="24"/>
                <w:szCs w:val="24"/>
              </w:rPr>
              <w:t>której wykonanie Wykonawca powierzy podwykonawcom</w:t>
            </w:r>
          </w:p>
        </w:tc>
      </w:tr>
      <w:tr w:rsidR="00AB37A3" w14:paraId="44104349" w14:textId="77777777" w:rsidTr="00E8402F">
        <w:tc>
          <w:tcPr>
            <w:tcW w:w="704" w:type="dxa"/>
          </w:tcPr>
          <w:p w14:paraId="796FCD5C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1" w:type="dxa"/>
          </w:tcPr>
          <w:p w14:paraId="5126441F" w14:textId="77777777" w:rsidR="00AB37A3" w:rsidRDefault="00AB37A3" w:rsidP="00E8402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F2222F" w14:textId="77777777" w:rsidR="00AB37A3" w:rsidRPr="00D36603" w:rsidRDefault="00AB37A3" w:rsidP="00AB37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F048CC5" w14:textId="77777777" w:rsidR="00AB37A3" w:rsidRPr="00AB37A3" w:rsidRDefault="00AB37A3" w:rsidP="00AB3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A10F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099A965" w14:textId="273710D1" w:rsidR="00D70D56" w:rsidRPr="007A5AC4" w:rsidRDefault="00D70D56" w:rsidP="007A5AC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62046593" w14:textId="77777777" w:rsidR="00D70D56" w:rsidRDefault="00D70D56" w:rsidP="00D70D5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5DB9A918" w14:textId="77777777" w:rsidR="00D70D56" w:rsidRDefault="00D70D56" w:rsidP="00D70D56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3698DEC0" w14:textId="77777777" w:rsidR="00D70D56" w:rsidRDefault="00D70D56" w:rsidP="007A5AC4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3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A64E35" w14:textId="77777777" w:rsidR="00D70D56" w:rsidRDefault="00D70D56" w:rsidP="00D70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314A9" w14:textId="77777777" w:rsidR="00D70D56" w:rsidRDefault="00D70D56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B0C3CDB" w14:textId="77777777" w:rsidR="00D70D56" w:rsidRDefault="00D70D56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F8796DE" w14:textId="77777777" w:rsidR="00D70D56" w:rsidRDefault="00D70D56" w:rsidP="00D70D5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FB39F7D" w14:textId="77777777" w:rsidR="00D70D56" w:rsidRDefault="00D70D56" w:rsidP="00D70D5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48FA33E9" w14:textId="77777777" w:rsidR="00D70D56" w:rsidRDefault="00D70D56" w:rsidP="00D70D5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14:paraId="41A63FA5" w14:textId="77777777" w:rsidR="00D70D56" w:rsidRDefault="00D70D56" w:rsidP="00D70D5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1E47A28" w14:textId="77777777" w:rsidR="00D70D56" w:rsidRDefault="00D70D56" w:rsidP="00D70D56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552F0282" w14:textId="77777777" w:rsidR="00D70D56" w:rsidRDefault="00D70D56" w:rsidP="00D7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014FD" w14:textId="77777777" w:rsidR="00D70D56" w:rsidRDefault="00D70D56" w:rsidP="00D70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5D711" w14:textId="40A07025" w:rsidR="00441404" w:rsidRPr="00D70D56" w:rsidRDefault="00441404" w:rsidP="00D70D56"/>
    <w:sectPr w:rsidR="00441404" w:rsidRPr="00D70D56" w:rsidSect="007128AF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63C5" w14:textId="77777777" w:rsidR="00CB6157" w:rsidRDefault="00CB6157" w:rsidP="008D28E0">
      <w:pPr>
        <w:spacing w:after="0" w:line="240" w:lineRule="auto"/>
      </w:pPr>
      <w:r>
        <w:separator/>
      </w:r>
    </w:p>
  </w:endnote>
  <w:endnote w:type="continuationSeparator" w:id="0">
    <w:p w14:paraId="0A86A559" w14:textId="77777777" w:rsidR="00CB6157" w:rsidRDefault="00CB6157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39F2" w14:textId="77777777" w:rsidR="00CB6157" w:rsidRDefault="00CB6157" w:rsidP="008D28E0">
      <w:pPr>
        <w:spacing w:after="0" w:line="240" w:lineRule="auto"/>
      </w:pPr>
      <w:r>
        <w:separator/>
      </w:r>
    </w:p>
  </w:footnote>
  <w:footnote w:type="continuationSeparator" w:id="0">
    <w:p w14:paraId="2FE45AAB" w14:textId="77777777" w:rsidR="00CB6157" w:rsidRDefault="00CB6157" w:rsidP="008D28E0">
      <w:pPr>
        <w:spacing w:after="0" w:line="240" w:lineRule="auto"/>
      </w:pPr>
      <w:r>
        <w:continuationSeparator/>
      </w:r>
    </w:p>
  </w:footnote>
  <w:footnote w:id="1">
    <w:p w14:paraId="57B1E6A1" w14:textId="77777777" w:rsidR="00D70D56" w:rsidRDefault="00D70D56" w:rsidP="00D70D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3162" w14:textId="77777777" w:rsidR="00441404" w:rsidRDefault="00441404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4258ED1" w14:textId="77777777" w:rsidR="00441404" w:rsidRDefault="00441404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439F5FA8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22C53EA7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120F9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I4+0H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D755B8" w:rsidR="007128AF" w:rsidRPr="000F5E43" w:rsidRDefault="00FE2DA7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1545E894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tel. </w:t>
                          </w:r>
                          <w:r w:rsidR="00FE2DA7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789 367 813</w:t>
                          </w:r>
                          <w:r w:rsidR="00CE10BF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  </w:t>
                          </w:r>
                          <w:r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e-mail:</w:t>
                          </w:r>
                          <w:r w:rsidRPr="00D70D56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E2DA7" w:rsidRPr="00D70D56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klrw@gios.gov.pl</w:t>
                          </w:r>
                          <w:r w:rsidR="00CE10BF" w:rsidRPr="00D70D56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  </w:t>
                          </w:r>
                          <w:r w:rsidR="00FE2DA7" w:rsidRPr="00D70D56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 w:rsid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="00FE2DA7"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D755B8" w:rsidR="007128AF" w:rsidRPr="000F5E43" w:rsidRDefault="00FE2DA7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1545E894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tel. </w:t>
                    </w:r>
                    <w:r w:rsidR="00FE2DA7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789 367 813</w:t>
                    </w:r>
                    <w:r w:rsidR="00CE10BF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   </w:t>
                    </w:r>
                    <w:r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e-mail:</w:t>
                    </w:r>
                    <w:r w:rsidRPr="00D70D56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="00FE2DA7" w:rsidRPr="00D70D56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>klrw@gios.gov.pl</w:t>
                    </w:r>
                    <w:r w:rsidR="00CE10BF" w:rsidRPr="00D70D56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   </w:t>
                    </w:r>
                    <w:r w:rsidR="00FE2DA7" w:rsidRPr="00D70D56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 w:rsid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="00FE2DA7"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23C"/>
    <w:multiLevelType w:val="hybridMultilevel"/>
    <w:tmpl w:val="B91A9F5E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C821001"/>
    <w:multiLevelType w:val="hybridMultilevel"/>
    <w:tmpl w:val="5608EF00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15245F"/>
    <w:multiLevelType w:val="hybridMultilevel"/>
    <w:tmpl w:val="2C6A413E"/>
    <w:lvl w:ilvl="0" w:tplc="50D0CC4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3FB160C"/>
    <w:multiLevelType w:val="hybridMultilevel"/>
    <w:tmpl w:val="68922E88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FF2011C"/>
    <w:multiLevelType w:val="hybridMultilevel"/>
    <w:tmpl w:val="8E6891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5C375F"/>
    <w:multiLevelType w:val="hybridMultilevel"/>
    <w:tmpl w:val="1A580A6E"/>
    <w:lvl w:ilvl="0" w:tplc="A6129B4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" w15:restartNumberingAfterBreak="0">
    <w:nsid w:val="3AB27815"/>
    <w:multiLevelType w:val="hybridMultilevel"/>
    <w:tmpl w:val="A048548A"/>
    <w:lvl w:ilvl="0" w:tplc="0415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9" w15:restartNumberingAfterBreak="0">
    <w:nsid w:val="435C6EDD"/>
    <w:multiLevelType w:val="hybridMultilevel"/>
    <w:tmpl w:val="A4FCFDC6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 w15:restartNumberingAfterBreak="0">
    <w:nsid w:val="65B175A9"/>
    <w:multiLevelType w:val="hybridMultilevel"/>
    <w:tmpl w:val="3FA27C74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673A73D4"/>
    <w:multiLevelType w:val="hybridMultilevel"/>
    <w:tmpl w:val="DFFED0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3D0BDE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D05A97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669B4"/>
    <w:rsid w:val="00073ED8"/>
    <w:rsid w:val="000833E1"/>
    <w:rsid w:val="000A455E"/>
    <w:rsid w:val="000F3B1C"/>
    <w:rsid w:val="00161EA7"/>
    <w:rsid w:val="00164E0E"/>
    <w:rsid w:val="00187CA7"/>
    <w:rsid w:val="001B1DF3"/>
    <w:rsid w:val="002036FD"/>
    <w:rsid w:val="00230359"/>
    <w:rsid w:val="00235A0A"/>
    <w:rsid w:val="00253041"/>
    <w:rsid w:val="00262D94"/>
    <w:rsid w:val="00292DA7"/>
    <w:rsid w:val="002C07B0"/>
    <w:rsid w:val="002F1107"/>
    <w:rsid w:val="0036308B"/>
    <w:rsid w:val="003A053D"/>
    <w:rsid w:val="003C0495"/>
    <w:rsid w:val="003C202B"/>
    <w:rsid w:val="003C6C8B"/>
    <w:rsid w:val="003E457C"/>
    <w:rsid w:val="003E6996"/>
    <w:rsid w:val="003F3596"/>
    <w:rsid w:val="0040206D"/>
    <w:rsid w:val="00441404"/>
    <w:rsid w:val="00475834"/>
    <w:rsid w:val="004A076A"/>
    <w:rsid w:val="005703D8"/>
    <w:rsid w:val="005764B4"/>
    <w:rsid w:val="0058479F"/>
    <w:rsid w:val="005D48BA"/>
    <w:rsid w:val="005F30DF"/>
    <w:rsid w:val="00651A76"/>
    <w:rsid w:val="00662B2A"/>
    <w:rsid w:val="007128AF"/>
    <w:rsid w:val="007343A6"/>
    <w:rsid w:val="0079193F"/>
    <w:rsid w:val="007A5AC4"/>
    <w:rsid w:val="007C78F1"/>
    <w:rsid w:val="007D04FC"/>
    <w:rsid w:val="008029CE"/>
    <w:rsid w:val="00826848"/>
    <w:rsid w:val="00873444"/>
    <w:rsid w:val="00876CAB"/>
    <w:rsid w:val="00882DB4"/>
    <w:rsid w:val="008B36B9"/>
    <w:rsid w:val="008D28E0"/>
    <w:rsid w:val="008D4038"/>
    <w:rsid w:val="008E730A"/>
    <w:rsid w:val="00935A54"/>
    <w:rsid w:val="009418E2"/>
    <w:rsid w:val="009C04F1"/>
    <w:rsid w:val="009C6109"/>
    <w:rsid w:val="009C7764"/>
    <w:rsid w:val="009F438E"/>
    <w:rsid w:val="00A05BB9"/>
    <w:rsid w:val="00A26322"/>
    <w:rsid w:val="00A364D7"/>
    <w:rsid w:val="00A44D48"/>
    <w:rsid w:val="00A52C15"/>
    <w:rsid w:val="00A6689D"/>
    <w:rsid w:val="00A67252"/>
    <w:rsid w:val="00AB37A3"/>
    <w:rsid w:val="00AB39BD"/>
    <w:rsid w:val="00AE4B36"/>
    <w:rsid w:val="00B12A2E"/>
    <w:rsid w:val="00B163B2"/>
    <w:rsid w:val="00B26218"/>
    <w:rsid w:val="00B61DA0"/>
    <w:rsid w:val="00B95AF7"/>
    <w:rsid w:val="00B95D2A"/>
    <w:rsid w:val="00BB2C03"/>
    <w:rsid w:val="00BC66FB"/>
    <w:rsid w:val="00BE2354"/>
    <w:rsid w:val="00C65829"/>
    <w:rsid w:val="00CA6E38"/>
    <w:rsid w:val="00CB6157"/>
    <w:rsid w:val="00CE10BF"/>
    <w:rsid w:val="00D36603"/>
    <w:rsid w:val="00D4174B"/>
    <w:rsid w:val="00D52F8B"/>
    <w:rsid w:val="00D67372"/>
    <w:rsid w:val="00D70D56"/>
    <w:rsid w:val="00D72596"/>
    <w:rsid w:val="00D9459D"/>
    <w:rsid w:val="00E2366C"/>
    <w:rsid w:val="00E3761B"/>
    <w:rsid w:val="00E8380A"/>
    <w:rsid w:val="00E91304"/>
    <w:rsid w:val="00F4322E"/>
    <w:rsid w:val="00F91397"/>
    <w:rsid w:val="00FC4230"/>
    <w:rsid w:val="00FE2DA7"/>
    <w:rsid w:val="00FF26D2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BB2C0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B2C03"/>
    <w:rPr>
      <w:rFonts w:ascii="Calibri" w:eastAsia="Calibri" w:hAnsi="Calibri" w:cs="Times New Roman"/>
    </w:rPr>
  </w:style>
  <w:style w:type="paragraph" w:customStyle="1" w:styleId="Default">
    <w:name w:val="Default"/>
    <w:rsid w:val="00E91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D70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D70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70D56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D70D5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C66F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66F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A0A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A0A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A0A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B464-ED61-481B-86A4-DB30994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Lidia Czerwińska</cp:lastModifiedBy>
  <cp:revision>2</cp:revision>
  <cp:lastPrinted>2021-06-08T10:16:00Z</cp:lastPrinted>
  <dcterms:created xsi:type="dcterms:W3CDTF">2021-07-14T07:08:00Z</dcterms:created>
  <dcterms:modified xsi:type="dcterms:W3CDTF">2021-07-14T07:08:00Z</dcterms:modified>
</cp:coreProperties>
</file>