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6E" w:rsidRPr="00E50A9B" w:rsidRDefault="0081746E" w:rsidP="00E50A9B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1746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50A9B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</w:p>
    <w:p w:rsidR="00A6463D" w:rsidRPr="0081746E" w:rsidRDefault="0081746E" w:rsidP="00E50A9B">
      <w:pPr>
        <w:spacing w:after="0" w:line="240" w:lineRule="auto"/>
        <w:ind w:left="6373"/>
        <w:jc w:val="right"/>
        <w:rPr>
          <w:rFonts w:ascii="Times New Roman" w:hAnsi="Times New Roman" w:cs="Times New Roman"/>
          <w:sz w:val="24"/>
          <w:szCs w:val="24"/>
        </w:rPr>
      </w:pPr>
      <w:r w:rsidRPr="00E50A9B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:rsidR="0081746E" w:rsidRPr="0081746E" w:rsidRDefault="0081746E">
      <w:pPr>
        <w:rPr>
          <w:rFonts w:ascii="Times New Roman" w:hAnsi="Times New Roman" w:cs="Times New Roman"/>
          <w:sz w:val="24"/>
          <w:szCs w:val="24"/>
        </w:rPr>
      </w:pPr>
    </w:p>
    <w:p w:rsidR="0081746E" w:rsidRPr="0081746E" w:rsidRDefault="0081746E">
      <w:pPr>
        <w:rPr>
          <w:rFonts w:ascii="Times New Roman" w:hAnsi="Times New Roman" w:cs="Times New Roman"/>
          <w:sz w:val="24"/>
          <w:szCs w:val="24"/>
        </w:rPr>
      </w:pPr>
      <w:r w:rsidRPr="0081746E">
        <w:rPr>
          <w:rFonts w:ascii="Times New Roman" w:hAnsi="Times New Roman" w:cs="Times New Roman"/>
          <w:sz w:val="24"/>
          <w:szCs w:val="24"/>
        </w:rPr>
        <w:t xml:space="preserve">Opis przedmiotu zamówienia – </w:t>
      </w:r>
      <w:r w:rsidR="00E50A9B">
        <w:rPr>
          <w:rFonts w:ascii="Times New Roman" w:hAnsi="Times New Roman" w:cs="Times New Roman"/>
          <w:sz w:val="24"/>
          <w:szCs w:val="24"/>
        </w:rPr>
        <w:t xml:space="preserve">zakres </w:t>
      </w:r>
      <w:r w:rsidRPr="0081746E">
        <w:rPr>
          <w:rFonts w:ascii="Times New Roman" w:hAnsi="Times New Roman" w:cs="Times New Roman"/>
          <w:sz w:val="24"/>
          <w:szCs w:val="24"/>
        </w:rPr>
        <w:t xml:space="preserve">wzorcowanie </w:t>
      </w:r>
      <w:r w:rsidR="00E50A9B">
        <w:rPr>
          <w:rFonts w:ascii="Times New Roman" w:hAnsi="Times New Roman" w:cs="Times New Roman"/>
          <w:sz w:val="24"/>
          <w:szCs w:val="24"/>
        </w:rPr>
        <w:t>mierników pola elektromagnetycznego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6074"/>
        <w:gridCol w:w="2076"/>
        <w:gridCol w:w="533"/>
      </w:tblGrid>
      <w:tr w:rsidR="0081746E" w:rsidRPr="006737A0" w:rsidTr="00DE1A5E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6E" w:rsidRPr="006737A0" w:rsidRDefault="0081746E" w:rsidP="00DE1A5E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737A0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6737A0" w:rsidRDefault="0081746E" w:rsidP="00DE1A5E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22B95">
              <w:rPr>
                <w:b/>
                <w:bCs/>
                <w:color w:val="000000"/>
                <w:sz w:val="16"/>
                <w:szCs w:val="16"/>
              </w:rPr>
              <w:t>Nazwa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wyposażenia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6737A0" w:rsidRDefault="0081746E" w:rsidP="00DE1A5E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22B95">
              <w:rPr>
                <w:b/>
                <w:bCs/>
                <w:color w:val="000000"/>
                <w:sz w:val="16"/>
                <w:szCs w:val="16"/>
              </w:rPr>
              <w:t>Wymagana niepewność wzorcowania rozszerzona dla k=2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6737A0" w:rsidRDefault="0081746E" w:rsidP="00DE1A5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37A0">
              <w:rPr>
                <w:b/>
                <w:bCs/>
                <w:sz w:val="16"/>
                <w:szCs w:val="16"/>
              </w:rPr>
              <w:t>Ilość szt.</w:t>
            </w:r>
          </w:p>
        </w:tc>
      </w:tr>
      <w:tr w:rsidR="0081746E" w:rsidRPr="00D22B95" w:rsidTr="00DE1A5E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Analizator PMM 8053A z sondą EHP-50B  (zakres częstotliwości: 50 </w:t>
            </w:r>
            <w:proofErr w:type="spellStart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Hz</w:t>
            </w:r>
            <w:proofErr w:type="spellEnd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składowa magnetyczna - zakres pomiarowy: 1,00 - 100 µT i 0,05 - 10 </w:t>
            </w:r>
            <w:proofErr w:type="spellStart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mT</w:t>
            </w:r>
            <w:proofErr w:type="spellEnd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składowa elektryczna - zakres pomiarowy: 1,00 - 1000 V/m i 0,1 - 50 </w:t>
            </w:r>
            <w:proofErr w:type="spellStart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kV</w:t>
            </w:r>
            <w:proofErr w:type="spellEnd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B41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81746E" w:rsidRPr="00D22B95" w:rsidTr="00DE1A5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Analizator PMM 8053A z sondą EP 408 (zakres pomiarowy: 0,8- 600 V/m, zakres częstotliwości: 1 - 40 000 MHz)  liniowość na 200 MHz i charakterystyka częstotliwościowa odniesiona do 200 MHz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dla pasma do 1 GHz &lt; 10%,    1-40 GHz    &lt; 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81746E" w:rsidRPr="006737A0" w:rsidTr="00DE1A5E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BB516E" w:rsidRDefault="0081746E" w:rsidP="00DE1A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Miernik  natężenia pola elektrycznego CMP-7 (zakres pomiarowy: 0,1 - 19,5 </w:t>
            </w:r>
            <w:proofErr w:type="spellStart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kV</w:t>
            </w:r>
            <w:proofErr w:type="spellEnd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/m, zakres częstotliwości: 50/60 </w:t>
            </w:r>
            <w:proofErr w:type="spellStart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Hz</w:t>
            </w:r>
            <w:proofErr w:type="spellEnd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81746E" w:rsidRPr="00D22B95" w:rsidTr="00DE1A5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Miernik natężenia pola magnetycznego typu MFD - III   (zakres pomiarowy: 0,5 - 190 µT, zakres częstotliwości: 50/60 </w:t>
            </w:r>
            <w:proofErr w:type="spellStart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Hz</w:t>
            </w:r>
            <w:proofErr w:type="spellEnd"/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81746E" w:rsidRPr="00D22B95" w:rsidTr="00DE1A5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BB516E" w:rsidRDefault="0081746E" w:rsidP="00DE1A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Analizator SRM - 3006 z sondą E - Field (P/N 3501/03) (zakres pomiarowy: 0,02 - 200 V/m, zakres częstotliwości: 27 - 3000 MHz)  liniowość na 100 MHz i charakterystyka częstotliwościowa odniesiona do 100 MHz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15% w całym paśmie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81746E" w:rsidRPr="00D22B95" w:rsidTr="00DE1A5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Analizator Narda NBM 550 z sondą EF-6091 (zakres pomiarowy: 0,5-0,8 - 300 V/m, zakres częstotliwości: 80 - 60 000 MHz) liniowość na 200 MHz i charakterystyka  częstotliwościowa odniesiona do 200 MHz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dla pasma do 1 GHz &lt; 10%,   1-60 GHz &lt; 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6E" w:rsidRPr="00BB516E" w:rsidRDefault="0081746E" w:rsidP="00DE1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51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</w:tr>
    </w:tbl>
    <w:p w:rsidR="0081746E" w:rsidRDefault="0081746E"/>
    <w:sectPr w:rsidR="0081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6E"/>
    <w:rsid w:val="0081746E"/>
    <w:rsid w:val="00A6463D"/>
    <w:rsid w:val="00AD3A0A"/>
    <w:rsid w:val="00B41CDA"/>
    <w:rsid w:val="00BB516E"/>
    <w:rsid w:val="00E5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545B8-EE6F-4C09-88A3-901A53BE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46E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Andrzejczak</dc:creator>
  <cp:keywords/>
  <dc:description/>
  <cp:lastModifiedBy>Włodzimierz Andrzejczak</cp:lastModifiedBy>
  <cp:revision>2</cp:revision>
  <dcterms:created xsi:type="dcterms:W3CDTF">2021-04-22T08:30:00Z</dcterms:created>
  <dcterms:modified xsi:type="dcterms:W3CDTF">2021-04-22T08:30:00Z</dcterms:modified>
</cp:coreProperties>
</file>