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2DC0DA" w14:textId="2D645FE1" w:rsidR="002B7F42" w:rsidRPr="00C10BD4" w:rsidRDefault="002B7F42" w:rsidP="002B7F42">
      <w:pPr>
        <w:jc w:val="right"/>
        <w:rPr>
          <w:rFonts w:ascii="Garamond" w:hAnsi="Garamond" w:cs="Arial"/>
          <w:b/>
          <w:szCs w:val="24"/>
        </w:rPr>
      </w:pPr>
      <w:r>
        <w:rPr>
          <w:rFonts w:ascii="Garamond" w:hAnsi="Garamond" w:cs="Arial"/>
          <w:b/>
          <w:szCs w:val="24"/>
        </w:rPr>
        <w:t xml:space="preserve">Załącznik nr </w:t>
      </w:r>
      <w:r w:rsidR="00962D6F">
        <w:rPr>
          <w:rFonts w:ascii="Garamond" w:hAnsi="Garamond" w:cs="Arial"/>
          <w:b/>
          <w:szCs w:val="24"/>
        </w:rPr>
        <w:t>6a</w:t>
      </w:r>
      <w:r>
        <w:rPr>
          <w:rFonts w:ascii="Garamond" w:hAnsi="Garamond" w:cs="Arial"/>
          <w:b/>
          <w:szCs w:val="24"/>
        </w:rPr>
        <w:t xml:space="preserve"> do SIWZ</w:t>
      </w:r>
    </w:p>
    <w:p w14:paraId="584C5A3D" w14:textId="77777777" w:rsidR="002B7F42" w:rsidRPr="00C10BD4" w:rsidRDefault="002B7F42" w:rsidP="002B7F42">
      <w:pPr>
        <w:jc w:val="center"/>
        <w:rPr>
          <w:rFonts w:ascii="Garamond" w:hAnsi="Garamond" w:cs="Arial"/>
          <w:b/>
          <w:szCs w:val="24"/>
        </w:rPr>
      </w:pPr>
    </w:p>
    <w:p w14:paraId="042EB759" w14:textId="77777777" w:rsidR="002B7F42" w:rsidRPr="00C10BD4" w:rsidRDefault="002B7F42" w:rsidP="002B7F42">
      <w:pPr>
        <w:jc w:val="center"/>
        <w:rPr>
          <w:rFonts w:ascii="Garamond" w:hAnsi="Garamond" w:cs="Arial"/>
          <w:b/>
          <w:szCs w:val="24"/>
          <w:u w:val="single"/>
        </w:rPr>
      </w:pPr>
      <w:r w:rsidRPr="00C10BD4">
        <w:rPr>
          <w:rFonts w:ascii="Garamond" w:hAnsi="Garamond" w:cs="Arial"/>
          <w:b/>
          <w:szCs w:val="24"/>
          <w:u w:val="single"/>
        </w:rPr>
        <w:t>OPIS PRZEDMIOTU ZAMÓWIENIA</w:t>
      </w:r>
    </w:p>
    <w:p w14:paraId="0F3C7500" w14:textId="50B161CE" w:rsidR="002B7F42" w:rsidRDefault="002B7F42" w:rsidP="002B7F42">
      <w:pPr>
        <w:jc w:val="center"/>
        <w:rPr>
          <w:rFonts w:ascii="Garamond" w:hAnsi="Garamond" w:cs="Arial"/>
          <w:b/>
          <w:szCs w:val="24"/>
        </w:rPr>
      </w:pPr>
      <w:r w:rsidRPr="00C10BD4">
        <w:rPr>
          <w:rFonts w:ascii="Garamond" w:hAnsi="Garamond" w:cs="Arial"/>
          <w:b/>
          <w:szCs w:val="24"/>
        </w:rPr>
        <w:t>POSTANOWIENIA OG</w:t>
      </w:r>
      <w:r w:rsidRPr="00C10BD4">
        <w:rPr>
          <w:rFonts w:ascii="Garamond" w:hAnsi="Garamond" w:cs="Arial"/>
          <w:b/>
          <w:color w:val="000000" w:themeColor="text1"/>
          <w:szCs w:val="24"/>
        </w:rPr>
        <w:t>Ó</w:t>
      </w:r>
      <w:r w:rsidRPr="00C10BD4">
        <w:rPr>
          <w:rFonts w:ascii="Garamond" w:hAnsi="Garamond" w:cs="Arial"/>
          <w:b/>
          <w:szCs w:val="24"/>
        </w:rPr>
        <w:t>LNE</w:t>
      </w:r>
    </w:p>
    <w:p w14:paraId="40020928" w14:textId="77777777" w:rsidR="002B7F42" w:rsidRPr="00C10BD4" w:rsidRDefault="002B7F42" w:rsidP="002B7F42">
      <w:pPr>
        <w:jc w:val="center"/>
        <w:rPr>
          <w:rFonts w:ascii="Garamond" w:hAnsi="Garamond" w:cs="Arial"/>
          <w:b/>
          <w:szCs w:val="24"/>
        </w:rPr>
      </w:pPr>
    </w:p>
    <w:p w14:paraId="1D614629" w14:textId="77777777" w:rsidR="002B7F42" w:rsidRPr="00C10BD4" w:rsidRDefault="002B7F42" w:rsidP="002B7F42">
      <w:pPr>
        <w:rPr>
          <w:rFonts w:ascii="Garamond" w:hAnsi="Garamond" w:cs="Arial"/>
          <w:szCs w:val="24"/>
        </w:rPr>
      </w:pPr>
      <w:r w:rsidRPr="00C10BD4">
        <w:rPr>
          <w:rFonts w:ascii="Garamond" w:hAnsi="Garamond" w:cs="Arial"/>
          <w:b/>
          <w:szCs w:val="24"/>
        </w:rPr>
        <w:t>1. Zamawiający/Ubezpieczający</w:t>
      </w:r>
    </w:p>
    <w:p w14:paraId="37CD5F79" w14:textId="77777777" w:rsidR="002B7F42" w:rsidRPr="00C10BD4" w:rsidRDefault="002B7F42" w:rsidP="002B7F42">
      <w:pPr>
        <w:ind w:left="426" w:hanging="426"/>
        <w:rPr>
          <w:rFonts w:ascii="Garamond" w:hAnsi="Garamond" w:cs="Arial"/>
          <w:szCs w:val="24"/>
        </w:rPr>
      </w:pPr>
      <w:r w:rsidRPr="00C10BD4">
        <w:rPr>
          <w:rFonts w:ascii="Garamond" w:hAnsi="Garamond" w:cs="Arial"/>
          <w:szCs w:val="24"/>
        </w:rPr>
        <w:t xml:space="preserve"> Główny Inspektorat Ochrony Środowiska, ul. Wawelska 52/54, 00-922 Warszawa (zwany dalej „GIOŚ”)</w:t>
      </w:r>
    </w:p>
    <w:p w14:paraId="5CD470DC" w14:textId="77777777" w:rsidR="002B7F42" w:rsidRPr="00C10BD4" w:rsidRDefault="002B7F42" w:rsidP="002B7F42">
      <w:pPr>
        <w:ind w:left="426" w:hanging="426"/>
        <w:rPr>
          <w:rFonts w:ascii="Garamond" w:hAnsi="Garamond" w:cs="Arial"/>
          <w:szCs w:val="24"/>
        </w:rPr>
      </w:pPr>
    </w:p>
    <w:p w14:paraId="5CFA81D6" w14:textId="77777777" w:rsidR="002B7F42" w:rsidRPr="00C10BD4" w:rsidRDefault="002B7F42" w:rsidP="002B7F42">
      <w:pPr>
        <w:rPr>
          <w:rFonts w:ascii="Garamond" w:hAnsi="Garamond" w:cs="Arial"/>
          <w:b/>
          <w:szCs w:val="24"/>
        </w:rPr>
      </w:pPr>
      <w:r w:rsidRPr="00C10BD4">
        <w:rPr>
          <w:rFonts w:ascii="Garamond" w:hAnsi="Garamond" w:cs="Arial"/>
          <w:b/>
          <w:szCs w:val="24"/>
        </w:rPr>
        <w:t>2. Przedmiot zamówienia</w:t>
      </w:r>
    </w:p>
    <w:p w14:paraId="1153C763" w14:textId="77777777" w:rsidR="002B7F42" w:rsidRPr="00D26DA2" w:rsidRDefault="002B7F42" w:rsidP="002B7F42">
      <w:pPr>
        <w:rPr>
          <w:rFonts w:ascii="Garamond" w:hAnsi="Garamond" w:cs="Arial"/>
          <w:b/>
          <w:bCs w:val="0"/>
          <w:spacing w:val="2"/>
          <w:szCs w:val="24"/>
        </w:rPr>
      </w:pPr>
      <w:r w:rsidRPr="00D26DA2">
        <w:rPr>
          <w:rFonts w:ascii="Garamond" w:hAnsi="Garamond" w:cs="Arial"/>
          <w:spacing w:val="2"/>
          <w:szCs w:val="24"/>
        </w:rPr>
        <w:t xml:space="preserve">Ubezpieczenie majątku GIOŚ w zakresie podanym poniżej. Mienie będące przedmiotem ubezpieczenia zostało przejęte przez GIOŚ na mocy art. 18 </w:t>
      </w:r>
      <w:r w:rsidRPr="00D26DA2">
        <w:rPr>
          <w:rFonts w:ascii="Garamond" w:hAnsi="Garamond" w:cs="Arial"/>
          <w:i/>
          <w:spacing w:val="2"/>
          <w:szCs w:val="24"/>
        </w:rPr>
        <w:t>ustawy z dnia 20 lipca 2018 r. o zmianie ustawy o Inspekcji Ochrony Środowiska oraz niektórych innych ustaw</w:t>
      </w:r>
      <w:r w:rsidRPr="00D26DA2">
        <w:rPr>
          <w:rFonts w:ascii="Garamond" w:hAnsi="Garamond" w:cs="Arial"/>
          <w:spacing w:val="2"/>
          <w:szCs w:val="24"/>
        </w:rPr>
        <w:t xml:space="preserve"> z dniem 1 stycznia 2019r. od Wojewódzkich Inspektoratów Ochrony Środowiska przeznaczonego dotychczas na realizację zadań państwowego monitoringu środowiska i  działalności laboratoriów. Przejęcie tak dużego majątku wymaga przeprowadzenia wielu czynności faktycznych, a przede wszystkim inwentaryzacji przejmowanego mienia oraz jego oszacowania. Proces przejmowania majątku wciąż trwa, dane podane w specyfikacji zaczerpnięte są z aktualnych polis ubezpieczeniowych zawartych przez Jednostki Wojewódzkie</w:t>
      </w:r>
      <w:r>
        <w:rPr>
          <w:rFonts w:ascii="Garamond" w:hAnsi="Garamond" w:cs="Arial"/>
          <w:spacing w:val="2"/>
          <w:szCs w:val="24"/>
        </w:rPr>
        <w:t xml:space="preserve"> lub przepisanych na GIOŚ</w:t>
      </w:r>
      <w:r w:rsidRPr="00D26DA2">
        <w:rPr>
          <w:rFonts w:ascii="Garamond" w:hAnsi="Garamond" w:cs="Arial"/>
          <w:spacing w:val="2"/>
          <w:szCs w:val="24"/>
        </w:rPr>
        <w:t xml:space="preserve">. </w:t>
      </w:r>
      <w:r w:rsidRPr="00D26DA2">
        <w:rPr>
          <w:rFonts w:ascii="Garamond" w:hAnsi="Garamond" w:cs="Arial"/>
          <w:b/>
          <w:spacing w:val="2"/>
          <w:szCs w:val="24"/>
        </w:rPr>
        <w:t xml:space="preserve">Na ten moment Zamawiający nie ma możliwości przekazania bardziej szczegółowych danych dotyczących ubezpieczanego majątku.   </w:t>
      </w:r>
    </w:p>
    <w:p w14:paraId="06A63543" w14:textId="77777777" w:rsidR="002814C1" w:rsidRDefault="002814C1" w:rsidP="002B7F42">
      <w:pPr>
        <w:rPr>
          <w:rFonts w:ascii="Garamond" w:hAnsi="Garamond" w:cs="Arial"/>
          <w:b/>
          <w:szCs w:val="24"/>
        </w:rPr>
      </w:pPr>
    </w:p>
    <w:p w14:paraId="5614CFDE" w14:textId="461AA12E" w:rsidR="002B7F42" w:rsidRPr="00C10BD4" w:rsidRDefault="002B7F42" w:rsidP="002B7F42">
      <w:pPr>
        <w:rPr>
          <w:rFonts w:ascii="Garamond" w:hAnsi="Garamond" w:cs="Arial"/>
          <w:b/>
          <w:szCs w:val="24"/>
        </w:rPr>
      </w:pPr>
      <w:r w:rsidRPr="00C10BD4">
        <w:rPr>
          <w:rFonts w:ascii="Garamond" w:hAnsi="Garamond" w:cs="Arial"/>
          <w:b/>
          <w:szCs w:val="24"/>
        </w:rPr>
        <w:t>3. Zakres ubezpieczenia</w:t>
      </w:r>
    </w:p>
    <w:p w14:paraId="77776C9C" w14:textId="77777777" w:rsidR="002B7F42" w:rsidRPr="00C10BD4" w:rsidRDefault="002B7F42" w:rsidP="002B7F42">
      <w:pPr>
        <w:rPr>
          <w:rFonts w:ascii="Garamond" w:hAnsi="Garamond" w:cs="Arial"/>
          <w:szCs w:val="24"/>
        </w:rPr>
      </w:pPr>
      <w:r w:rsidRPr="00C10BD4">
        <w:rPr>
          <w:rFonts w:ascii="Garamond" w:hAnsi="Garamond" w:cs="Arial"/>
          <w:szCs w:val="24"/>
        </w:rPr>
        <w:t>W skład ubezpieczeń będących przedmiotem zamówienia wchodzą:</w:t>
      </w:r>
    </w:p>
    <w:p w14:paraId="66818D70" w14:textId="77777777" w:rsidR="002B7F42" w:rsidRPr="00C10BD4" w:rsidRDefault="002B7F42" w:rsidP="00806846">
      <w:pPr>
        <w:pStyle w:val="Akapitzlist"/>
        <w:numPr>
          <w:ilvl w:val="0"/>
          <w:numId w:val="137"/>
        </w:numPr>
        <w:ind w:left="426" w:hanging="284"/>
        <w:rPr>
          <w:rFonts w:ascii="Garamond" w:hAnsi="Garamond" w:cs="Arial"/>
          <w:szCs w:val="24"/>
        </w:rPr>
      </w:pPr>
      <w:r w:rsidRPr="00C10BD4">
        <w:rPr>
          <w:rFonts w:ascii="Garamond" w:hAnsi="Garamond"/>
          <w:szCs w:val="24"/>
        </w:rPr>
        <w:t xml:space="preserve">ubezpieczenie mienia od wszystkich </w:t>
      </w:r>
      <w:proofErr w:type="spellStart"/>
      <w:r w:rsidRPr="00C10BD4">
        <w:rPr>
          <w:rFonts w:ascii="Garamond" w:hAnsi="Garamond"/>
          <w:szCs w:val="24"/>
        </w:rPr>
        <w:t>ryzyk</w:t>
      </w:r>
      <w:proofErr w:type="spellEnd"/>
      <w:r w:rsidRPr="00C10BD4">
        <w:rPr>
          <w:rFonts w:ascii="Garamond" w:hAnsi="Garamond"/>
          <w:szCs w:val="24"/>
        </w:rPr>
        <w:t xml:space="preserve"> w tym ryzyko kradzieży z włamaniem i rabunek </w:t>
      </w:r>
      <w:r>
        <w:rPr>
          <w:rFonts w:ascii="Garamond" w:hAnsi="Garamond"/>
          <w:szCs w:val="24"/>
        </w:rPr>
        <w:t>wraz</w:t>
      </w:r>
      <w:r w:rsidRPr="00C10BD4">
        <w:rPr>
          <w:rFonts w:ascii="Garamond" w:hAnsi="Garamond"/>
          <w:szCs w:val="24"/>
        </w:rPr>
        <w:t xml:space="preserve"> dewastacj</w:t>
      </w:r>
      <w:r>
        <w:rPr>
          <w:rFonts w:ascii="Garamond" w:hAnsi="Garamond"/>
          <w:szCs w:val="24"/>
        </w:rPr>
        <w:t>ą</w:t>
      </w:r>
      <w:r w:rsidRPr="00C10BD4">
        <w:rPr>
          <w:rFonts w:ascii="Garamond" w:hAnsi="Garamond"/>
          <w:szCs w:val="24"/>
        </w:rPr>
        <w:t>,</w:t>
      </w:r>
    </w:p>
    <w:p w14:paraId="131BE472" w14:textId="77777777" w:rsidR="002B7F42" w:rsidRPr="00C10BD4" w:rsidRDefault="002B7F42" w:rsidP="00806846">
      <w:pPr>
        <w:pStyle w:val="Akapitzlist"/>
        <w:numPr>
          <w:ilvl w:val="0"/>
          <w:numId w:val="137"/>
        </w:numPr>
        <w:ind w:left="426" w:hanging="284"/>
        <w:rPr>
          <w:rFonts w:ascii="Garamond" w:hAnsi="Garamond" w:cs="Arial"/>
          <w:szCs w:val="24"/>
        </w:rPr>
      </w:pPr>
      <w:r w:rsidRPr="00C10BD4">
        <w:rPr>
          <w:rFonts w:ascii="Garamond" w:hAnsi="Garamond"/>
          <w:szCs w:val="24"/>
        </w:rPr>
        <w:t xml:space="preserve">ubezpieczenie sprzętu elektronicznego od wszystkich </w:t>
      </w:r>
      <w:proofErr w:type="spellStart"/>
      <w:r w:rsidRPr="00C10BD4">
        <w:rPr>
          <w:rFonts w:ascii="Garamond" w:hAnsi="Garamond"/>
          <w:szCs w:val="24"/>
        </w:rPr>
        <w:t>ryzyk</w:t>
      </w:r>
      <w:proofErr w:type="spellEnd"/>
      <w:r w:rsidRPr="00C10BD4">
        <w:rPr>
          <w:rFonts w:ascii="Garamond" w:hAnsi="Garamond"/>
          <w:szCs w:val="24"/>
        </w:rPr>
        <w:t>,</w:t>
      </w:r>
    </w:p>
    <w:p w14:paraId="3017AC54" w14:textId="77777777" w:rsidR="002B7F42" w:rsidRPr="00C10BD4" w:rsidRDefault="002B7F42" w:rsidP="00806846">
      <w:pPr>
        <w:pStyle w:val="Akapitzlist"/>
        <w:numPr>
          <w:ilvl w:val="0"/>
          <w:numId w:val="137"/>
        </w:numPr>
        <w:ind w:left="426" w:hanging="284"/>
        <w:rPr>
          <w:rFonts w:ascii="Garamond" w:hAnsi="Garamond" w:cs="Arial"/>
          <w:szCs w:val="24"/>
        </w:rPr>
      </w:pPr>
      <w:r w:rsidRPr="00C10BD4">
        <w:rPr>
          <w:rFonts w:ascii="Garamond" w:hAnsi="Garamond"/>
          <w:szCs w:val="24"/>
        </w:rPr>
        <w:t xml:space="preserve">ubezpieczenie maszyn i urządzeń od wszystkich </w:t>
      </w:r>
      <w:proofErr w:type="spellStart"/>
      <w:r w:rsidRPr="00C10BD4">
        <w:rPr>
          <w:rFonts w:ascii="Garamond" w:hAnsi="Garamond"/>
          <w:szCs w:val="24"/>
        </w:rPr>
        <w:t>ryzyk</w:t>
      </w:r>
      <w:proofErr w:type="spellEnd"/>
      <w:r w:rsidRPr="00C10BD4">
        <w:rPr>
          <w:rFonts w:ascii="Garamond" w:hAnsi="Garamond"/>
          <w:szCs w:val="24"/>
        </w:rPr>
        <w:t xml:space="preserve"> (CPM),</w:t>
      </w:r>
    </w:p>
    <w:p w14:paraId="173ACDDD" w14:textId="77777777" w:rsidR="002B7F42" w:rsidRPr="00C10BD4" w:rsidRDefault="002B7F42" w:rsidP="00806846">
      <w:pPr>
        <w:pStyle w:val="Akapitzlist"/>
        <w:numPr>
          <w:ilvl w:val="0"/>
          <w:numId w:val="137"/>
        </w:numPr>
        <w:ind w:left="426" w:hanging="284"/>
        <w:rPr>
          <w:rFonts w:ascii="Garamond" w:hAnsi="Garamond" w:cs="Arial"/>
          <w:szCs w:val="24"/>
        </w:rPr>
      </w:pPr>
      <w:r w:rsidRPr="00C10BD4">
        <w:rPr>
          <w:rFonts w:ascii="Garamond" w:hAnsi="Garamond"/>
          <w:szCs w:val="24"/>
        </w:rPr>
        <w:t>ubezpieczenie odpowiedzialności cywilnej,</w:t>
      </w:r>
    </w:p>
    <w:p w14:paraId="27A86EDA" w14:textId="77777777" w:rsidR="002B7F42" w:rsidRPr="00C10BD4" w:rsidRDefault="002B7F42" w:rsidP="002B7F42">
      <w:pPr>
        <w:pStyle w:val="Akapitzlist"/>
        <w:ind w:left="1146"/>
        <w:rPr>
          <w:rFonts w:ascii="Garamond" w:hAnsi="Garamond" w:cs="Arial"/>
          <w:szCs w:val="24"/>
        </w:rPr>
      </w:pPr>
    </w:p>
    <w:p w14:paraId="5B49BA2B" w14:textId="7DD8384A" w:rsidR="002B7F42" w:rsidRPr="004A0F4D" w:rsidRDefault="002B7F42" w:rsidP="002B7F42">
      <w:pPr>
        <w:pStyle w:val="Akapitzlist"/>
        <w:ind w:left="0"/>
        <w:rPr>
          <w:rFonts w:ascii="Garamond" w:hAnsi="Garamond"/>
          <w:b/>
          <w:bCs/>
          <w:szCs w:val="24"/>
        </w:rPr>
      </w:pPr>
      <w:r w:rsidRPr="00C10BD4">
        <w:rPr>
          <w:rFonts w:ascii="Garamond" w:hAnsi="Garamond" w:cs="Arial"/>
          <w:b/>
          <w:szCs w:val="24"/>
        </w:rPr>
        <w:t>4.</w:t>
      </w:r>
      <w:r w:rsidRPr="00C10BD4">
        <w:rPr>
          <w:rFonts w:ascii="Garamond" w:hAnsi="Garamond" w:cs="Arial"/>
          <w:szCs w:val="24"/>
        </w:rPr>
        <w:t xml:space="preserve"> </w:t>
      </w:r>
      <w:r w:rsidRPr="00C10BD4">
        <w:rPr>
          <w:rFonts w:ascii="Garamond" w:hAnsi="Garamond" w:cs="Arial"/>
          <w:b/>
          <w:szCs w:val="24"/>
        </w:rPr>
        <w:t>Okres ubezpieczenia</w:t>
      </w:r>
      <w:r w:rsidRPr="00C10BD4">
        <w:rPr>
          <w:rFonts w:ascii="Garamond" w:hAnsi="Garamond" w:cs="Arial"/>
          <w:szCs w:val="24"/>
        </w:rPr>
        <w:t xml:space="preserve"> </w:t>
      </w:r>
      <w:r w:rsidRPr="00C10BD4">
        <w:rPr>
          <w:rFonts w:ascii="Garamond" w:hAnsi="Garamond" w:cs="Arial"/>
          <w:b/>
          <w:color w:val="000000" w:themeColor="text1"/>
          <w:szCs w:val="24"/>
        </w:rPr>
        <w:t>wynosi: 12 miesięcy</w:t>
      </w:r>
      <w:r w:rsidR="002814C1">
        <w:rPr>
          <w:rFonts w:ascii="Garamond" w:hAnsi="Garamond" w:cs="Arial"/>
          <w:b/>
          <w:color w:val="000000" w:themeColor="text1"/>
          <w:szCs w:val="24"/>
        </w:rPr>
        <w:t xml:space="preserve"> od dnia podpisania umowy, </w:t>
      </w:r>
      <w:r w:rsidRPr="00C10BD4">
        <w:rPr>
          <w:rFonts w:ascii="Garamond" w:hAnsi="Garamond" w:cs="Arial"/>
          <w:szCs w:val="24"/>
        </w:rPr>
        <w:t xml:space="preserve">z zastrzeżeniem, że Wykonawca </w:t>
      </w:r>
      <w:r w:rsidRPr="00C10BD4">
        <w:rPr>
          <w:rFonts w:ascii="Garamond" w:hAnsi="Garamond"/>
          <w:szCs w:val="24"/>
        </w:rPr>
        <w:t xml:space="preserve">rozpocznie sukcesywne świadczenie usług zgodnie z datami zakończenia dotychczasowych umów/polis o świadczenie usług ubezpieczenia majątkowego znajdującego się w poszczególnych Jednostkach Wojewódzkich – zgodnie z </w:t>
      </w:r>
      <w:r w:rsidRPr="004A0F4D">
        <w:rPr>
          <w:rFonts w:ascii="Garamond" w:hAnsi="Garamond"/>
          <w:b/>
          <w:bCs/>
          <w:szCs w:val="24"/>
        </w:rPr>
        <w:t xml:space="preserve">Załącznikiem nr 1 i 4 do Załącznika nr </w:t>
      </w:r>
      <w:r w:rsidR="002814C1">
        <w:rPr>
          <w:rFonts w:ascii="Garamond" w:hAnsi="Garamond"/>
          <w:b/>
          <w:bCs/>
          <w:szCs w:val="24"/>
        </w:rPr>
        <w:t>6a</w:t>
      </w:r>
      <w:r w:rsidRPr="004A0F4D">
        <w:rPr>
          <w:rFonts w:ascii="Garamond" w:hAnsi="Garamond"/>
          <w:b/>
          <w:bCs/>
          <w:szCs w:val="24"/>
        </w:rPr>
        <w:t xml:space="preserve"> do SIWZ. </w:t>
      </w:r>
    </w:p>
    <w:p w14:paraId="2EF38F7D" w14:textId="77777777" w:rsidR="002B7F42" w:rsidRPr="00C10BD4" w:rsidRDefault="002B7F42" w:rsidP="002B7F42">
      <w:pPr>
        <w:rPr>
          <w:rFonts w:ascii="Garamond" w:hAnsi="Garamond" w:cs="Arial"/>
          <w:b/>
          <w:szCs w:val="24"/>
        </w:rPr>
      </w:pPr>
      <w:r w:rsidRPr="00C10BD4">
        <w:rPr>
          <w:rFonts w:ascii="Garamond" w:hAnsi="Garamond" w:cs="Arial"/>
          <w:b/>
          <w:szCs w:val="24"/>
        </w:rPr>
        <w:t>5. Franszyzy/ udziały własne</w:t>
      </w:r>
    </w:p>
    <w:p w14:paraId="50D4858D" w14:textId="6AF46B43" w:rsidR="002B7F42" w:rsidRDefault="002B7F42" w:rsidP="002B7F42">
      <w:pPr>
        <w:rPr>
          <w:rFonts w:ascii="Garamond" w:hAnsi="Garamond"/>
          <w:szCs w:val="24"/>
        </w:rPr>
      </w:pPr>
      <w:r w:rsidRPr="00C10BD4">
        <w:rPr>
          <w:rFonts w:ascii="Garamond" w:hAnsi="Garamond"/>
          <w:szCs w:val="24"/>
        </w:rPr>
        <w:t>W umowie ubezpieczenia nie będą miały zastosowania żadne inne franszyzy ani udziały własne za wyjątkiem określonych w niniejszej specyfikacji.</w:t>
      </w:r>
    </w:p>
    <w:p w14:paraId="3DC3D743" w14:textId="77777777" w:rsidR="002814C1" w:rsidRPr="00C10BD4" w:rsidRDefault="002814C1" w:rsidP="002B7F42">
      <w:pPr>
        <w:rPr>
          <w:rFonts w:ascii="Garamond" w:hAnsi="Garamond"/>
          <w:szCs w:val="24"/>
        </w:rPr>
      </w:pPr>
    </w:p>
    <w:p w14:paraId="04145595" w14:textId="1D25EACD" w:rsidR="002B7F42" w:rsidRDefault="002B7F42" w:rsidP="002B7F42">
      <w:pPr>
        <w:rPr>
          <w:rFonts w:ascii="Garamond" w:hAnsi="Garamond"/>
          <w:szCs w:val="24"/>
        </w:rPr>
      </w:pPr>
      <w:r w:rsidRPr="00C10BD4">
        <w:rPr>
          <w:rFonts w:ascii="Garamond" w:hAnsi="Garamond"/>
          <w:b/>
          <w:szCs w:val="24"/>
        </w:rPr>
        <w:t xml:space="preserve">6. </w:t>
      </w:r>
      <w:r w:rsidRPr="00C10BD4">
        <w:rPr>
          <w:rFonts w:ascii="Garamond" w:hAnsi="Garamond"/>
          <w:szCs w:val="24"/>
        </w:rPr>
        <w:t>Ubezpieczeniem objęte jest mienie będące przedmiotem ubezpieczenia bez względu na jego wiek, termin przyjęcia do ewidencji środków trwałych lub udokumentowanie posiadania lub przyjęcia mienia. Przedmiotem ubezpieczenia jest mienie, którego właścicielem lub posiadaczem na podstawie przepisów prawa, zawartej umowy lub stanu faktycznego jest Ubezpieczający/Ubezpieczony oraz mienie należące do Ubezpieczającego/Ubezpieczonego powierzone innym podmiotom do użytkowania oraz mienie wynajęte na podstawie umowy leasingu, najmu, dzierżawy, użyczenia, lub innej umowie cywilnoprawnej., w przypadku gdy odpowiedzialność za szkody w tym mieniu spoczywa na Ubezpieczającym/Ubezpieczonym.</w:t>
      </w:r>
    </w:p>
    <w:p w14:paraId="52AD7C8F" w14:textId="77777777" w:rsidR="002814C1" w:rsidRPr="00C10BD4" w:rsidRDefault="002814C1" w:rsidP="002B7F42">
      <w:pPr>
        <w:rPr>
          <w:rFonts w:ascii="Garamond" w:hAnsi="Garamond"/>
          <w:szCs w:val="24"/>
        </w:rPr>
      </w:pPr>
    </w:p>
    <w:p w14:paraId="1B23E310" w14:textId="77777777" w:rsidR="002B7F42" w:rsidRPr="00C10BD4" w:rsidRDefault="002B7F42" w:rsidP="002B7F42">
      <w:pPr>
        <w:rPr>
          <w:rFonts w:ascii="Garamond" w:hAnsi="Garamond"/>
          <w:szCs w:val="24"/>
        </w:rPr>
      </w:pPr>
      <w:r w:rsidRPr="00C10BD4">
        <w:rPr>
          <w:rFonts w:ascii="Garamond" w:hAnsi="Garamond"/>
          <w:b/>
          <w:szCs w:val="24"/>
        </w:rPr>
        <w:t>7.</w:t>
      </w:r>
      <w:r w:rsidRPr="00C10BD4">
        <w:rPr>
          <w:rFonts w:ascii="Garamond" w:hAnsi="Garamond"/>
          <w:szCs w:val="24"/>
        </w:rPr>
        <w:t xml:space="preserve"> Zamawiający przewiduje </w:t>
      </w:r>
      <w:r>
        <w:rPr>
          <w:rFonts w:ascii="Garamond" w:hAnsi="Garamond"/>
          <w:szCs w:val="24"/>
        </w:rPr>
        <w:t xml:space="preserve">m.in. </w:t>
      </w:r>
      <w:r w:rsidRPr="00C10BD4">
        <w:rPr>
          <w:rFonts w:ascii="Garamond" w:hAnsi="Garamond"/>
          <w:szCs w:val="24"/>
        </w:rPr>
        <w:t>następujące czynniki mające wpływ na zmianę składki w trakcie trwania okresu ubezpieczenia:</w:t>
      </w:r>
    </w:p>
    <w:p w14:paraId="4ACA9D8D" w14:textId="77777777" w:rsidR="002B7F42" w:rsidRPr="00C10BD4" w:rsidRDefault="002B7F42" w:rsidP="00806846">
      <w:pPr>
        <w:pStyle w:val="Akapitzlist"/>
        <w:numPr>
          <w:ilvl w:val="0"/>
          <w:numId w:val="143"/>
        </w:numPr>
        <w:spacing w:line="240" w:lineRule="auto"/>
        <w:ind w:left="426" w:hanging="142"/>
        <w:rPr>
          <w:rFonts w:ascii="Garamond" w:hAnsi="Garamond"/>
          <w:szCs w:val="24"/>
        </w:rPr>
      </w:pPr>
      <w:r w:rsidRPr="00C10BD4">
        <w:rPr>
          <w:rFonts w:ascii="Garamond" w:hAnsi="Garamond"/>
          <w:szCs w:val="24"/>
        </w:rPr>
        <w:lastRenderedPageBreak/>
        <w:t xml:space="preserve">nabycia składników majątkowych w okresie trwania umowy, </w:t>
      </w:r>
    </w:p>
    <w:p w14:paraId="5A0B01AA" w14:textId="77777777" w:rsidR="002B7F42" w:rsidRPr="00C10BD4" w:rsidRDefault="002B7F42" w:rsidP="00806846">
      <w:pPr>
        <w:pStyle w:val="Akapitzlist"/>
        <w:numPr>
          <w:ilvl w:val="0"/>
          <w:numId w:val="143"/>
        </w:numPr>
        <w:spacing w:line="240" w:lineRule="auto"/>
        <w:ind w:left="426" w:hanging="142"/>
        <w:rPr>
          <w:rFonts w:ascii="Garamond" w:hAnsi="Garamond"/>
          <w:szCs w:val="24"/>
        </w:rPr>
      </w:pPr>
      <w:r w:rsidRPr="00C10BD4">
        <w:rPr>
          <w:rFonts w:ascii="Garamond" w:hAnsi="Garamond"/>
          <w:szCs w:val="24"/>
        </w:rPr>
        <w:t xml:space="preserve">przedłużenia okresu ubezpieczenia, </w:t>
      </w:r>
    </w:p>
    <w:p w14:paraId="734BAF9F" w14:textId="77777777" w:rsidR="002B7F42" w:rsidRPr="00C10BD4" w:rsidRDefault="002B7F42" w:rsidP="00806846">
      <w:pPr>
        <w:pStyle w:val="Akapitzlist"/>
        <w:numPr>
          <w:ilvl w:val="0"/>
          <w:numId w:val="143"/>
        </w:numPr>
        <w:spacing w:line="240" w:lineRule="auto"/>
        <w:ind w:left="426" w:hanging="142"/>
        <w:rPr>
          <w:rFonts w:ascii="Garamond" w:hAnsi="Garamond"/>
          <w:szCs w:val="24"/>
        </w:rPr>
      </w:pPr>
      <w:r w:rsidRPr="00C10BD4">
        <w:rPr>
          <w:rFonts w:ascii="Garamond" w:hAnsi="Garamond"/>
          <w:szCs w:val="24"/>
        </w:rPr>
        <w:t xml:space="preserve">doubezpieczenia mienia po szkodzie, </w:t>
      </w:r>
    </w:p>
    <w:p w14:paraId="399D50F0" w14:textId="77777777" w:rsidR="002B7F42" w:rsidRPr="00C10BD4" w:rsidRDefault="002B7F42" w:rsidP="00806846">
      <w:pPr>
        <w:pStyle w:val="Akapitzlist"/>
        <w:numPr>
          <w:ilvl w:val="0"/>
          <w:numId w:val="143"/>
        </w:numPr>
        <w:spacing w:line="240" w:lineRule="auto"/>
        <w:ind w:left="426" w:hanging="142"/>
        <w:rPr>
          <w:rFonts w:ascii="Garamond" w:hAnsi="Garamond"/>
          <w:szCs w:val="24"/>
        </w:rPr>
      </w:pPr>
      <w:r w:rsidRPr="00C10BD4">
        <w:rPr>
          <w:rFonts w:ascii="Garamond" w:hAnsi="Garamond"/>
          <w:szCs w:val="24"/>
        </w:rPr>
        <w:t>aktualizacji sum ubezpieczenia majątku, w tym w sytuacjach związanych np. z przeszacowaniem wartości budynków według aktualnych przeliczników za metr kwadratowy,</w:t>
      </w:r>
    </w:p>
    <w:p w14:paraId="6336C97F" w14:textId="77777777" w:rsidR="002B7F42" w:rsidRPr="00C10BD4" w:rsidRDefault="002B7F42" w:rsidP="00806846">
      <w:pPr>
        <w:pStyle w:val="Akapitzlist"/>
        <w:numPr>
          <w:ilvl w:val="0"/>
          <w:numId w:val="143"/>
        </w:numPr>
        <w:spacing w:line="240" w:lineRule="auto"/>
        <w:ind w:left="426" w:hanging="142"/>
        <w:rPr>
          <w:rFonts w:ascii="Garamond" w:hAnsi="Garamond"/>
          <w:szCs w:val="24"/>
        </w:rPr>
      </w:pPr>
      <w:r w:rsidRPr="00C10BD4">
        <w:rPr>
          <w:rFonts w:ascii="Garamond" w:hAnsi="Garamond"/>
          <w:szCs w:val="24"/>
        </w:rPr>
        <w:t>przeniesienia składników mienia pomiędzy ubezpieczeniami objętymi zamówieniem.</w:t>
      </w:r>
    </w:p>
    <w:p w14:paraId="47DD03D3" w14:textId="77777777" w:rsidR="002B7F42" w:rsidRPr="00C10BD4" w:rsidRDefault="002B7F42" w:rsidP="002814C1">
      <w:pPr>
        <w:pStyle w:val="Akapitzlist"/>
        <w:spacing w:line="240" w:lineRule="auto"/>
        <w:rPr>
          <w:rFonts w:ascii="Garamond" w:hAnsi="Garamond"/>
          <w:szCs w:val="24"/>
        </w:rPr>
      </w:pPr>
    </w:p>
    <w:p w14:paraId="04E884B5" w14:textId="77777777" w:rsidR="002B7F42" w:rsidRPr="00C10BD4" w:rsidRDefault="002B7F42" w:rsidP="002814C1">
      <w:pPr>
        <w:pStyle w:val="Akapitzlist"/>
        <w:spacing w:line="240" w:lineRule="auto"/>
        <w:ind w:left="0"/>
        <w:rPr>
          <w:rFonts w:ascii="Garamond" w:hAnsi="Garamond"/>
          <w:szCs w:val="24"/>
        </w:rPr>
      </w:pPr>
      <w:r w:rsidRPr="00C10BD4">
        <w:rPr>
          <w:rFonts w:ascii="Garamond" w:hAnsi="Garamond"/>
          <w:b/>
          <w:szCs w:val="24"/>
        </w:rPr>
        <w:t>8.</w:t>
      </w:r>
      <w:r w:rsidRPr="00C10BD4">
        <w:rPr>
          <w:rFonts w:ascii="Garamond" w:hAnsi="Garamond"/>
          <w:szCs w:val="24"/>
        </w:rPr>
        <w:t xml:space="preserve"> Przy wystawianiu polis ubezpieczeniowych na okres krótszy niż roczne, </w:t>
      </w:r>
      <w:r>
        <w:rPr>
          <w:rFonts w:ascii="Garamond" w:hAnsi="Garamond"/>
          <w:szCs w:val="24"/>
        </w:rPr>
        <w:t xml:space="preserve">do </w:t>
      </w:r>
      <w:r w:rsidRPr="00C10BD4">
        <w:rPr>
          <w:rFonts w:ascii="Garamond" w:hAnsi="Garamond"/>
          <w:szCs w:val="24"/>
        </w:rPr>
        <w:t>doubezpieczenia będą stosowane stawki wynikające ze złożonej oferty cenowej. Brak składek minimalnych. Składka naliczona w systemie pro rata temporis, bez naliczania opłat manipulacyjnych.</w:t>
      </w:r>
    </w:p>
    <w:p w14:paraId="6737B911" w14:textId="77777777" w:rsidR="002B7F42" w:rsidRPr="00C10BD4" w:rsidRDefault="002B7F42" w:rsidP="002B7F42">
      <w:pPr>
        <w:rPr>
          <w:rFonts w:ascii="Garamond" w:hAnsi="Garamond"/>
          <w:szCs w:val="24"/>
        </w:rPr>
      </w:pPr>
      <w:r w:rsidRPr="00C10BD4">
        <w:rPr>
          <w:rFonts w:ascii="Garamond" w:hAnsi="Garamond"/>
          <w:b/>
          <w:szCs w:val="24"/>
        </w:rPr>
        <w:t>9</w:t>
      </w:r>
      <w:r w:rsidRPr="00C10BD4">
        <w:rPr>
          <w:rFonts w:ascii="Garamond" w:hAnsi="Garamond"/>
          <w:szCs w:val="24"/>
        </w:rPr>
        <w:t xml:space="preserve">. Zamawiający zastrzega, że składka ubezpieczeniowa do zapłaty ubezpieczycielowi może zmaleć w następujących sytuacjach: </w:t>
      </w:r>
    </w:p>
    <w:p w14:paraId="5FC3AC8C" w14:textId="77777777" w:rsidR="002B7F42" w:rsidRPr="00C10BD4" w:rsidRDefault="002B7F42" w:rsidP="00806846">
      <w:pPr>
        <w:pStyle w:val="Akapitzlist"/>
        <w:numPr>
          <w:ilvl w:val="0"/>
          <w:numId w:val="144"/>
        </w:numPr>
        <w:rPr>
          <w:rFonts w:ascii="Garamond" w:hAnsi="Garamond"/>
          <w:szCs w:val="24"/>
        </w:rPr>
      </w:pPr>
      <w:r w:rsidRPr="00C10BD4">
        <w:rPr>
          <w:rFonts w:ascii="Garamond" w:hAnsi="Garamond"/>
          <w:szCs w:val="24"/>
        </w:rPr>
        <w:t>gdy zmniejszy się ilość ubezpieczeniowych składników majątkowych, a ich ilość ma wpływ na wysokość składki, z zastrzeżeniem pozostania stawek ubezpieczeniowych bez zmian, brak składek minimalnych,</w:t>
      </w:r>
    </w:p>
    <w:p w14:paraId="70BF5BDC" w14:textId="77777777" w:rsidR="002B7F42" w:rsidRDefault="002B7F42" w:rsidP="00806846">
      <w:pPr>
        <w:pStyle w:val="Akapitzlist"/>
        <w:numPr>
          <w:ilvl w:val="0"/>
          <w:numId w:val="144"/>
        </w:numPr>
        <w:rPr>
          <w:rFonts w:ascii="Garamond" w:hAnsi="Garamond"/>
          <w:szCs w:val="24"/>
        </w:rPr>
      </w:pPr>
      <w:r w:rsidRPr="00C10BD4">
        <w:rPr>
          <w:rFonts w:ascii="Garamond" w:hAnsi="Garamond"/>
          <w:szCs w:val="24"/>
        </w:rPr>
        <w:t xml:space="preserve">gdy zmniejszy się wysokość sum ubezpieczenia w poszczególnych ryzykach, a ich wysokość ma wpływ na wysokość składki, z zastrzeżeniem pozostania stawek ubezpieczeniowych bez zmian, brak składek minimalnych, </w:t>
      </w:r>
    </w:p>
    <w:p w14:paraId="7834016D" w14:textId="77777777" w:rsidR="002B7F42" w:rsidRPr="00C10BD4" w:rsidRDefault="002B7F42" w:rsidP="00806846">
      <w:pPr>
        <w:pStyle w:val="Akapitzlist"/>
        <w:numPr>
          <w:ilvl w:val="0"/>
          <w:numId w:val="144"/>
        </w:numPr>
        <w:rPr>
          <w:rFonts w:ascii="Garamond" w:hAnsi="Garamond"/>
          <w:szCs w:val="24"/>
        </w:rPr>
      </w:pPr>
      <w:r>
        <w:rPr>
          <w:rFonts w:ascii="Garamond" w:hAnsi="Garamond"/>
          <w:szCs w:val="24"/>
        </w:rPr>
        <w:t>gdy Zamawiający zdecyduje się na wyrównanie okresów ubezpieczenia na koniec terminu wykonania Zamówienia,</w:t>
      </w:r>
    </w:p>
    <w:p w14:paraId="7E27B232" w14:textId="77777777" w:rsidR="002B7F42" w:rsidRPr="00C10BD4" w:rsidRDefault="002B7F42" w:rsidP="00806846">
      <w:pPr>
        <w:pStyle w:val="Akapitzlist"/>
        <w:numPr>
          <w:ilvl w:val="0"/>
          <w:numId w:val="144"/>
        </w:numPr>
        <w:rPr>
          <w:rFonts w:ascii="Garamond" w:hAnsi="Garamond"/>
          <w:szCs w:val="24"/>
        </w:rPr>
      </w:pPr>
      <w:r w:rsidRPr="00C10BD4">
        <w:rPr>
          <w:rFonts w:ascii="Garamond" w:hAnsi="Garamond"/>
          <w:szCs w:val="24"/>
        </w:rPr>
        <w:t>gdy ostateczna weryfikacja okresów ubezpieczenia dla poszczególnych jednostek ubezpieczeniowych będzie odmienna od zawartej w SIWZ lub gdy uaktualnieniu ulegną inne informacje odnośnie jednostek.</w:t>
      </w:r>
    </w:p>
    <w:p w14:paraId="53EC3541" w14:textId="77777777" w:rsidR="002B7F42" w:rsidRPr="00C10BD4" w:rsidRDefault="002B7F42" w:rsidP="002B7F42">
      <w:pPr>
        <w:pStyle w:val="Akapitzlist"/>
        <w:rPr>
          <w:rFonts w:ascii="Garamond" w:hAnsi="Garamond"/>
          <w:szCs w:val="24"/>
        </w:rPr>
      </w:pPr>
    </w:p>
    <w:p w14:paraId="27C3D9A7" w14:textId="77777777" w:rsidR="002B7F42" w:rsidRPr="00C10BD4" w:rsidRDefault="002B7F42" w:rsidP="002B7F42">
      <w:pPr>
        <w:pStyle w:val="Akapitzlist"/>
        <w:ind w:left="0"/>
        <w:rPr>
          <w:rFonts w:ascii="Garamond" w:hAnsi="Garamond"/>
          <w:szCs w:val="24"/>
        </w:rPr>
      </w:pPr>
      <w:r w:rsidRPr="00C10BD4">
        <w:rPr>
          <w:rFonts w:ascii="Garamond" w:hAnsi="Garamond" w:cs="Arial"/>
          <w:b/>
          <w:szCs w:val="24"/>
        </w:rPr>
        <w:t xml:space="preserve">10. </w:t>
      </w:r>
      <w:r w:rsidRPr="00C10BD4">
        <w:rPr>
          <w:rFonts w:ascii="Garamond" w:hAnsi="Garamond"/>
          <w:szCs w:val="24"/>
        </w:rPr>
        <w:t xml:space="preserve">Opisany poniżej zakres ochrony jest wymaganym zakresem minimalnym. Postanowienia SIWZ mają pierwszeństwo przed dokumentem potwierdzającym zawarcie umowy ubezpieczenia, który z kolei ma pierwszeństwo przed ogólnymi warunkami ubezpieczenia lub innymi równoważnymi warunkami ubezpieczenia. Nie dopuszcza się wprowadzenia przez Wykonawcę żadnych zmian oraz dodatkowych </w:t>
      </w:r>
      <w:proofErr w:type="spellStart"/>
      <w:r w:rsidRPr="00C10BD4">
        <w:rPr>
          <w:rFonts w:ascii="Garamond" w:hAnsi="Garamond"/>
          <w:szCs w:val="24"/>
        </w:rPr>
        <w:t>wyłączeń</w:t>
      </w:r>
      <w:proofErr w:type="spellEnd"/>
      <w:r w:rsidRPr="00C10BD4">
        <w:rPr>
          <w:rFonts w:ascii="Garamond" w:hAnsi="Garamond"/>
          <w:szCs w:val="24"/>
        </w:rPr>
        <w:t>/ograniczeń ochrony ubezpieczeniowej (w tym wprowadzenie limitów odpowiedzialności) ponad te, które zawarte są w jego ogólnych warunkach ubezpieczenia lub innych równoważnych warunkach ubezpieczenia obowiązujących w dniu opublikowania ogłoszenia o zamówieniu, jak również innych niż określone i dopuszczone przez Zamawiającego w treści SIWZ.</w:t>
      </w:r>
    </w:p>
    <w:p w14:paraId="1F81A9BF" w14:textId="77777777" w:rsidR="002B7F42" w:rsidRPr="00C10BD4" w:rsidRDefault="002B7F42" w:rsidP="002B7F42">
      <w:pPr>
        <w:pStyle w:val="Akapitzlist"/>
        <w:ind w:left="0"/>
        <w:rPr>
          <w:rFonts w:ascii="Garamond" w:hAnsi="Garamond" w:cs="Arial"/>
          <w:b/>
          <w:szCs w:val="24"/>
        </w:rPr>
      </w:pPr>
    </w:p>
    <w:p w14:paraId="4C59C234" w14:textId="77777777" w:rsidR="002B7F42" w:rsidRPr="00C10BD4" w:rsidRDefault="002B7F42" w:rsidP="002B7F42">
      <w:pPr>
        <w:pStyle w:val="Akapitzlist"/>
        <w:ind w:left="0"/>
        <w:rPr>
          <w:rFonts w:ascii="Garamond" w:hAnsi="Garamond" w:cs="Arial"/>
          <w:b/>
          <w:szCs w:val="24"/>
        </w:rPr>
      </w:pPr>
      <w:r w:rsidRPr="00C10BD4">
        <w:rPr>
          <w:rFonts w:ascii="Garamond" w:hAnsi="Garamond" w:cs="Arial"/>
          <w:b/>
          <w:szCs w:val="24"/>
        </w:rPr>
        <w:t>12. Zawiadomienie o szkodzie i  jej likwidacja</w:t>
      </w:r>
    </w:p>
    <w:p w14:paraId="2A7C191D" w14:textId="77777777" w:rsidR="002B7F42" w:rsidRPr="00C10BD4" w:rsidRDefault="002B7F42" w:rsidP="002B7F42">
      <w:pPr>
        <w:pStyle w:val="Akapitzlist"/>
        <w:ind w:left="284"/>
        <w:rPr>
          <w:rFonts w:ascii="Garamond" w:hAnsi="Garamond"/>
          <w:szCs w:val="24"/>
        </w:rPr>
      </w:pPr>
      <w:r w:rsidRPr="00C10BD4">
        <w:rPr>
          <w:rFonts w:ascii="Garamond" w:hAnsi="Garamond" w:cs="Arial"/>
          <w:b/>
          <w:szCs w:val="24"/>
        </w:rPr>
        <w:t xml:space="preserve">12.1. </w:t>
      </w:r>
      <w:r w:rsidRPr="00C10BD4">
        <w:rPr>
          <w:rFonts w:ascii="Garamond" w:hAnsi="Garamond"/>
          <w:szCs w:val="24"/>
        </w:rPr>
        <w:t>Ubezpieczający jest zobowiązany powiadomić Ubezpieczyciela o zaistniałym wypadku ubezpieczeniowym niezwłocznie, jednak nie później niż w ciągu 21 dni od daty zajścia wypadku lub powzięcia o nim wiadomości;</w:t>
      </w:r>
    </w:p>
    <w:p w14:paraId="75DC274D" w14:textId="77777777" w:rsidR="002B7F42" w:rsidRPr="00C10BD4" w:rsidRDefault="002B7F42" w:rsidP="002B7F42">
      <w:pPr>
        <w:pStyle w:val="Akapitzlist"/>
        <w:ind w:left="284"/>
        <w:rPr>
          <w:rFonts w:ascii="Garamond" w:hAnsi="Garamond"/>
          <w:szCs w:val="24"/>
        </w:rPr>
      </w:pPr>
      <w:r w:rsidRPr="00C10BD4">
        <w:rPr>
          <w:rFonts w:ascii="Garamond" w:hAnsi="Garamond" w:cs="Arial"/>
          <w:b/>
          <w:szCs w:val="24"/>
        </w:rPr>
        <w:t xml:space="preserve">12.2. </w:t>
      </w:r>
      <w:r w:rsidRPr="00C10BD4">
        <w:rPr>
          <w:rFonts w:ascii="Garamond" w:hAnsi="Garamond"/>
          <w:szCs w:val="24"/>
        </w:rPr>
        <w:t>W przypadku, gdy Ubezpieczający na skutek działania nieumyślnego, nie przekaże Ubezpieczycielowi lub Brokerowi istotnych informacji mających wpływ na zmianę oceny ryzyka, to fakt ten nie będzie powodem odmowy wypłaty lub redukcji odszkodowania.</w:t>
      </w:r>
    </w:p>
    <w:p w14:paraId="19DCB6E7" w14:textId="77777777" w:rsidR="002B7F42" w:rsidRPr="00C10BD4" w:rsidRDefault="002B7F42" w:rsidP="002B7F42">
      <w:pPr>
        <w:pStyle w:val="Akapitzlist"/>
        <w:ind w:left="284"/>
        <w:rPr>
          <w:rFonts w:ascii="Garamond" w:hAnsi="Garamond"/>
          <w:szCs w:val="24"/>
        </w:rPr>
      </w:pPr>
      <w:r w:rsidRPr="00C10BD4">
        <w:rPr>
          <w:rFonts w:ascii="Garamond" w:hAnsi="Garamond" w:cs="Arial"/>
          <w:b/>
          <w:szCs w:val="24"/>
        </w:rPr>
        <w:t xml:space="preserve">12.3. </w:t>
      </w:r>
      <w:r w:rsidRPr="00C10BD4">
        <w:rPr>
          <w:rFonts w:ascii="Garamond" w:hAnsi="Garamond"/>
          <w:szCs w:val="24"/>
        </w:rPr>
        <w:t>Zawiadomienie Ubezpieczyciela o wypadku ubezpieczeniowym nastąpi na druku przygotowanym przez pracownika GIOŚ.</w:t>
      </w:r>
    </w:p>
    <w:p w14:paraId="43616E32" w14:textId="77777777" w:rsidR="002B7F42" w:rsidRPr="00C10BD4" w:rsidRDefault="002B7F42" w:rsidP="002B7F42">
      <w:pPr>
        <w:pStyle w:val="Akapitzlist"/>
        <w:ind w:left="284"/>
        <w:rPr>
          <w:rFonts w:ascii="Garamond" w:hAnsi="Garamond"/>
          <w:szCs w:val="24"/>
        </w:rPr>
      </w:pPr>
      <w:r w:rsidRPr="00C10BD4">
        <w:rPr>
          <w:rFonts w:ascii="Garamond" w:hAnsi="Garamond" w:cs="Arial"/>
          <w:b/>
          <w:szCs w:val="24"/>
        </w:rPr>
        <w:t xml:space="preserve">12.3. </w:t>
      </w:r>
      <w:r w:rsidRPr="00C10BD4">
        <w:rPr>
          <w:rFonts w:ascii="Garamond" w:hAnsi="Garamond"/>
          <w:szCs w:val="24"/>
        </w:rPr>
        <w:t xml:space="preserve">W terminie 2 dni roboczych od otrzymania zgłoszenia o zdarzeniu, Ubezpieczyciel zobowiązuje się pisemnie lub drogą elektroniczną (e-mail) poinformować Ubezpieczającego i </w:t>
      </w:r>
      <w:r w:rsidRPr="00C10BD4">
        <w:rPr>
          <w:rFonts w:ascii="Garamond" w:hAnsi="Garamond"/>
          <w:szCs w:val="24"/>
        </w:rPr>
        <w:lastRenderedPageBreak/>
        <w:t>Brokera o przyjęciu zgłoszenia roszczenia i nadania numeru szkodzie oraz danych teleadresowych likwidatora.</w:t>
      </w:r>
    </w:p>
    <w:p w14:paraId="0BCD4970" w14:textId="77777777" w:rsidR="002B7F42" w:rsidRPr="00C10BD4" w:rsidRDefault="002B7F42" w:rsidP="002B7F42">
      <w:pPr>
        <w:pStyle w:val="Akapitzlist"/>
        <w:ind w:left="284"/>
        <w:rPr>
          <w:rFonts w:ascii="Garamond" w:hAnsi="Garamond"/>
          <w:szCs w:val="24"/>
        </w:rPr>
      </w:pPr>
      <w:r w:rsidRPr="00C10BD4">
        <w:rPr>
          <w:rFonts w:ascii="Garamond" w:hAnsi="Garamond" w:cs="Arial"/>
          <w:b/>
          <w:szCs w:val="24"/>
        </w:rPr>
        <w:t xml:space="preserve">12.4. </w:t>
      </w:r>
      <w:r w:rsidRPr="00C10BD4">
        <w:rPr>
          <w:rFonts w:ascii="Garamond" w:hAnsi="Garamond"/>
          <w:szCs w:val="24"/>
        </w:rPr>
        <w:t>W przypadku, gdy uszkodzeniu ulegnie mienie, którego istnienie i funkcjonowanie jest konieczne do zapewnienia ciągłości działania, Ubezpieczający może dokonać naprawy/wymiany bez konieczności dokonywania oględzin przez Ubezpieczyciela, pod warunkiem zgłoszenia szkody do Ubezpieczyciela oraz wykonania dokumentacji fotograficznej przedmiotu szkody w miejscu zdarzenia. Równocześnie ubezpieczający przedstawi wyliczenie wartości szkody lub fakturę za naprawę, które będą podstawą obliczenia odszkodowania przez ubezpieczyciela.</w:t>
      </w:r>
    </w:p>
    <w:p w14:paraId="5D86F5EC" w14:textId="77777777" w:rsidR="002B7F42" w:rsidRPr="00C10BD4" w:rsidRDefault="002B7F42" w:rsidP="002B7F42">
      <w:pPr>
        <w:pStyle w:val="Akapitzlist"/>
        <w:ind w:left="284"/>
        <w:rPr>
          <w:rFonts w:ascii="Garamond" w:hAnsi="Garamond"/>
          <w:szCs w:val="24"/>
        </w:rPr>
      </w:pPr>
      <w:r w:rsidRPr="00C10BD4">
        <w:rPr>
          <w:rFonts w:ascii="Garamond" w:hAnsi="Garamond" w:cs="Arial"/>
          <w:b/>
          <w:szCs w:val="24"/>
        </w:rPr>
        <w:t xml:space="preserve">12.5. </w:t>
      </w:r>
      <w:r w:rsidRPr="00C10BD4">
        <w:rPr>
          <w:rFonts w:ascii="Garamond" w:hAnsi="Garamond"/>
          <w:szCs w:val="24"/>
        </w:rPr>
        <w:t>W pozostałych przypadkach niż wymienione w pkt. 12.4., Ubezpieczyciel wykona oględziny uszkodzonego mienia w terminie do 3 dni roboczych od daty zgłoszenia szkody. Po wykonaniu oględzin, Ubezpieczyciel w terminie maksymalnie 3 dni roboczych przekaże Ubezpieczającemu protokół oględzin i wykaz dokumentów niezbędnych do zakończenia likwidacji szkody.</w:t>
      </w:r>
    </w:p>
    <w:p w14:paraId="1D954D55" w14:textId="77777777" w:rsidR="002B7F42" w:rsidRPr="00C10BD4" w:rsidRDefault="002B7F42" w:rsidP="002B7F42">
      <w:pPr>
        <w:pStyle w:val="Akapitzlist"/>
        <w:ind w:left="284"/>
        <w:rPr>
          <w:rFonts w:ascii="Garamond" w:hAnsi="Garamond"/>
          <w:szCs w:val="24"/>
        </w:rPr>
      </w:pPr>
      <w:r w:rsidRPr="00C10BD4">
        <w:rPr>
          <w:rFonts w:ascii="Garamond" w:hAnsi="Garamond" w:cs="Arial"/>
          <w:b/>
          <w:szCs w:val="24"/>
        </w:rPr>
        <w:t xml:space="preserve">12.6. </w:t>
      </w:r>
      <w:r w:rsidRPr="00C10BD4">
        <w:rPr>
          <w:rFonts w:ascii="Garamond" w:hAnsi="Garamond"/>
          <w:szCs w:val="24"/>
        </w:rPr>
        <w:t>W przypadku, kiedy Ubezpieczyciel nie wykona oględzin w terminie 3 dni roboczych od daty zgłoszenia szkody, Ubezpieczający będzie miał prawo odtworzyć uszkodzone mienie. Podstawą do wypłaty odszkodowania będą dokumenty przedłożone przez Ubezpieczającego oraz dokumentacja zdjęciowa przedmiotu szkody.</w:t>
      </w:r>
    </w:p>
    <w:p w14:paraId="03C46D41" w14:textId="77777777" w:rsidR="002B7F42" w:rsidRPr="00C10BD4" w:rsidRDefault="002B7F42" w:rsidP="002B7F42">
      <w:pPr>
        <w:pStyle w:val="Akapitzlist"/>
        <w:ind w:left="284"/>
        <w:rPr>
          <w:rFonts w:ascii="Garamond" w:hAnsi="Garamond"/>
          <w:szCs w:val="24"/>
        </w:rPr>
      </w:pPr>
      <w:r w:rsidRPr="00C10BD4">
        <w:rPr>
          <w:rFonts w:ascii="Garamond" w:hAnsi="Garamond" w:cs="Arial"/>
          <w:b/>
          <w:szCs w:val="24"/>
        </w:rPr>
        <w:t xml:space="preserve">12.7. </w:t>
      </w:r>
      <w:r w:rsidRPr="00C10BD4">
        <w:rPr>
          <w:rFonts w:ascii="Garamond" w:hAnsi="Garamond"/>
          <w:szCs w:val="24"/>
        </w:rPr>
        <w:t>Ubezpieczający zwolniony jest z obowiązku zabezpieczenia niezmienności stanu faktycznego po szkodzie, jeżeli wymagają tego względy bezpieczeństwa lub konieczne jest zapobieżenie dalszym stratom wynikającym ze specyfiki działalności.</w:t>
      </w:r>
    </w:p>
    <w:p w14:paraId="21A01302" w14:textId="77777777" w:rsidR="002B7F42" w:rsidRPr="00C10BD4" w:rsidRDefault="002B7F42" w:rsidP="002B7F42">
      <w:pPr>
        <w:pStyle w:val="Akapitzlist"/>
        <w:ind w:left="0"/>
        <w:rPr>
          <w:rFonts w:ascii="Garamond" w:hAnsi="Garamond" w:cs="Arial"/>
          <w:b/>
          <w:szCs w:val="24"/>
        </w:rPr>
      </w:pPr>
    </w:p>
    <w:p w14:paraId="1505F6A4" w14:textId="77777777" w:rsidR="002B7F42" w:rsidRPr="00C10BD4" w:rsidRDefault="002B7F42" w:rsidP="002B7F42">
      <w:pPr>
        <w:pStyle w:val="Akapitzlist"/>
        <w:ind w:left="0"/>
        <w:rPr>
          <w:rFonts w:ascii="Garamond" w:hAnsi="Garamond" w:cs="Arial"/>
          <w:b/>
          <w:szCs w:val="24"/>
        </w:rPr>
      </w:pPr>
      <w:r w:rsidRPr="00C10BD4">
        <w:rPr>
          <w:rFonts w:ascii="Garamond" w:hAnsi="Garamond" w:cs="Arial"/>
          <w:b/>
          <w:szCs w:val="24"/>
        </w:rPr>
        <w:t>13. Ustalenie wysokości szkody</w:t>
      </w:r>
    </w:p>
    <w:p w14:paraId="20D3ACEC" w14:textId="77777777" w:rsidR="002B7F42" w:rsidRPr="00C10BD4" w:rsidRDefault="002B7F42" w:rsidP="002B7F42">
      <w:pPr>
        <w:pStyle w:val="Akapitzlist"/>
        <w:ind w:left="284"/>
        <w:rPr>
          <w:rFonts w:ascii="Garamond" w:hAnsi="Garamond"/>
          <w:szCs w:val="24"/>
        </w:rPr>
      </w:pPr>
      <w:r w:rsidRPr="00C10BD4">
        <w:rPr>
          <w:rFonts w:ascii="Garamond" w:hAnsi="Garamond" w:cs="Arial"/>
          <w:b/>
          <w:szCs w:val="24"/>
        </w:rPr>
        <w:t xml:space="preserve">13.1. </w:t>
      </w:r>
      <w:r w:rsidRPr="00C10BD4">
        <w:rPr>
          <w:rFonts w:ascii="Garamond" w:hAnsi="Garamond"/>
          <w:szCs w:val="24"/>
        </w:rPr>
        <w:t xml:space="preserve">W odniesieniu do budynków i budowli- jako wysokość szkody przyjmuje się wartość kosztów odbudowy uszkodzonego lub zniszczonego obiektu, z zachowaniem dotychczasowych wymiarów, konstrukcji, rodzaju zastosowanych materiałów wraz z nakładami na roboty wykończeniowe, bez względu na stopień amortyzacji i zużycia technicznego przedmiotu ubezpieczenia, potwierdzonych rachunkiem wykonawcy lub kalkulacją ubezpieczonego tj. do pełnej wysokości tych kosztów. Odszkodowanie za szkodę całkowitą lub częściową wyznaczone zostanie w oparciu o koszt odtworzenia nowego mienia, z uwzględnieniem postanowień dotyczących </w:t>
      </w:r>
      <w:r w:rsidRPr="00D34F9B">
        <w:rPr>
          <w:rFonts w:ascii="Garamond" w:hAnsi="Garamond"/>
          <w:szCs w:val="24"/>
        </w:rPr>
        <w:t xml:space="preserve">sumy przezornej określonej w klauzuli </w:t>
      </w:r>
      <w:r w:rsidRPr="00D34F9B">
        <w:rPr>
          <w:rFonts w:ascii="Garamond" w:hAnsi="Garamond"/>
          <w:bCs/>
          <w:szCs w:val="24"/>
        </w:rPr>
        <w:t>przezornej sumy ubezpieczenia</w:t>
      </w:r>
      <w:r>
        <w:rPr>
          <w:rFonts w:ascii="Garamond" w:hAnsi="Garamond"/>
          <w:bCs/>
          <w:szCs w:val="24"/>
        </w:rPr>
        <w:t>.</w:t>
      </w:r>
    </w:p>
    <w:p w14:paraId="739DAE2D" w14:textId="77777777" w:rsidR="002B7F42" w:rsidRPr="00D34F9B" w:rsidRDefault="002B7F42" w:rsidP="002B7F42">
      <w:pPr>
        <w:pStyle w:val="Akapitzlist"/>
        <w:ind w:left="284"/>
        <w:rPr>
          <w:rFonts w:ascii="Garamond" w:hAnsi="Garamond"/>
          <w:color w:val="000000" w:themeColor="text1"/>
          <w:szCs w:val="24"/>
          <w:highlight w:val="red"/>
        </w:rPr>
      </w:pPr>
      <w:r w:rsidRPr="00C10BD4">
        <w:rPr>
          <w:rFonts w:ascii="Garamond" w:hAnsi="Garamond" w:cs="Arial"/>
          <w:b/>
          <w:szCs w:val="24"/>
        </w:rPr>
        <w:t xml:space="preserve">13.2. </w:t>
      </w:r>
      <w:r w:rsidRPr="00C10BD4">
        <w:rPr>
          <w:rFonts w:ascii="Garamond" w:hAnsi="Garamond" w:cs="Arial"/>
          <w:szCs w:val="24"/>
        </w:rPr>
        <w:t>W odniesieniu do maszyn, urządzeń, wyposażenia, sprzętu wodnego zawartego w Zadaniu nr 2 -</w:t>
      </w:r>
      <w:r w:rsidRPr="00C10BD4">
        <w:rPr>
          <w:rFonts w:ascii="Garamond" w:hAnsi="Garamond" w:cs="Arial"/>
          <w:b/>
          <w:szCs w:val="24"/>
        </w:rPr>
        <w:t xml:space="preserve"> </w:t>
      </w:r>
      <w:r w:rsidRPr="00C10BD4">
        <w:rPr>
          <w:rFonts w:ascii="Garamond" w:hAnsi="Garamond"/>
          <w:szCs w:val="24"/>
        </w:rPr>
        <w:t xml:space="preserve">Jako wysokość szkody przyjmuje się koszt naprawy lub cenę nabycia nowego środka trwałego tego samego rodzaju, typu, modelu i o tych samych lub zbliżonych parametrach, zwiększony o koszt transportu i montażu, bez względu na stopień amortyzacji i zużycia technicznego przedmiotu ubezpieczenia. Odszkodowanie za szkodę całkowitą lub częściową wyznaczone zostanie w oparciu o koszt odtworzenia nowego mienia, </w:t>
      </w:r>
      <w:r w:rsidRPr="00C10BD4">
        <w:rPr>
          <w:rFonts w:ascii="Garamond" w:hAnsi="Garamond"/>
          <w:color w:val="000000" w:themeColor="text1"/>
          <w:szCs w:val="24"/>
        </w:rPr>
        <w:t xml:space="preserve">z uwzględnieniem </w:t>
      </w:r>
      <w:r w:rsidRPr="00D34F9B">
        <w:rPr>
          <w:rFonts w:ascii="Garamond" w:hAnsi="Garamond"/>
          <w:color w:val="000000" w:themeColor="text1"/>
          <w:szCs w:val="24"/>
        </w:rPr>
        <w:t xml:space="preserve">postanowień dotyczących sumy przezornej określonej w klauzuli </w:t>
      </w:r>
      <w:r w:rsidRPr="00D34F9B">
        <w:rPr>
          <w:rFonts w:ascii="Garamond" w:hAnsi="Garamond"/>
          <w:bCs/>
          <w:color w:val="000000" w:themeColor="text1"/>
          <w:szCs w:val="24"/>
        </w:rPr>
        <w:t>przezornej sumy ubezpieczenia</w:t>
      </w:r>
      <w:r w:rsidRPr="00D34F9B">
        <w:rPr>
          <w:rFonts w:ascii="Garamond" w:hAnsi="Garamond"/>
          <w:color w:val="000000" w:themeColor="text1"/>
          <w:szCs w:val="24"/>
        </w:rPr>
        <w:t>.</w:t>
      </w:r>
    </w:p>
    <w:p w14:paraId="032FE964" w14:textId="77777777" w:rsidR="002B7F42" w:rsidRPr="00C10BD4" w:rsidRDefault="002B7F42" w:rsidP="002B7F42">
      <w:pPr>
        <w:pStyle w:val="Akapitzlist"/>
        <w:ind w:left="284"/>
        <w:rPr>
          <w:rFonts w:ascii="Garamond" w:hAnsi="Garamond"/>
          <w:szCs w:val="24"/>
        </w:rPr>
      </w:pPr>
      <w:r w:rsidRPr="00C10BD4">
        <w:rPr>
          <w:rFonts w:ascii="Garamond" w:hAnsi="Garamond" w:cs="Arial"/>
          <w:b/>
          <w:szCs w:val="24"/>
        </w:rPr>
        <w:t xml:space="preserve">13.3. </w:t>
      </w:r>
      <w:r w:rsidRPr="00C10BD4">
        <w:rPr>
          <w:rFonts w:ascii="Garamond" w:hAnsi="Garamond" w:cs="Arial"/>
          <w:szCs w:val="24"/>
        </w:rPr>
        <w:t>W odniesieniu do maszyn zawartych w rozdziale III</w:t>
      </w:r>
      <w:r w:rsidRPr="00C10BD4">
        <w:rPr>
          <w:rFonts w:ascii="Garamond" w:hAnsi="Garamond" w:cs="Arial"/>
          <w:b/>
          <w:szCs w:val="24"/>
        </w:rPr>
        <w:t xml:space="preserve"> - </w:t>
      </w:r>
      <w:r w:rsidRPr="00C10BD4">
        <w:rPr>
          <w:rFonts w:ascii="Garamond" w:hAnsi="Garamond"/>
          <w:szCs w:val="24"/>
        </w:rPr>
        <w:t xml:space="preserve">w przypadku szkody całkowitej - do wartości odtworzenia rozumianej jako wartości zastąpienia ubezpieczonej maszyny (urządzenia) przez maszynę (urządzenie) fabrycznie nową/używaną, dostępną na rynku, możliwie jak najbardziej zbliżoną parametrami jakości i wydajności do sprzętu zniszczonego; z uwzględnieniem kosztów transportu, demontażu i montażu ponownego oraz opłat celnych i innych tego typu należności, niezależnie od wieku i stopnia umorzenia sprzętu, maksymalnie do </w:t>
      </w:r>
      <w:r w:rsidRPr="00C10BD4">
        <w:rPr>
          <w:rFonts w:ascii="Garamond" w:hAnsi="Garamond"/>
          <w:szCs w:val="24"/>
        </w:rPr>
        <w:lastRenderedPageBreak/>
        <w:t>wysokości sumy ubezpieczenia. W przypadku szkody częściowej – według kosztów naprawy lub remontu z uwzględnieniem kosztów transportu, demontażu i montażu, cła i innego rodzaju opłat.</w:t>
      </w:r>
    </w:p>
    <w:p w14:paraId="60194A50" w14:textId="77777777" w:rsidR="002B7F42" w:rsidRPr="00C10BD4" w:rsidRDefault="002B7F42" w:rsidP="002B7F42">
      <w:pPr>
        <w:pStyle w:val="Akapitzlist"/>
        <w:ind w:left="284"/>
        <w:rPr>
          <w:rFonts w:ascii="Garamond" w:hAnsi="Garamond"/>
          <w:szCs w:val="24"/>
        </w:rPr>
      </w:pPr>
      <w:r w:rsidRPr="00C10BD4">
        <w:rPr>
          <w:rFonts w:ascii="Garamond" w:hAnsi="Garamond" w:cs="Arial"/>
          <w:b/>
          <w:szCs w:val="24"/>
        </w:rPr>
        <w:t xml:space="preserve">13.3. </w:t>
      </w:r>
      <w:r w:rsidRPr="00C10BD4">
        <w:rPr>
          <w:rFonts w:ascii="Garamond" w:hAnsi="Garamond"/>
          <w:szCs w:val="24"/>
        </w:rPr>
        <w:t>W odniesieniu do sprzętu elektronicznego wskazanego w rozdziale II :</w:t>
      </w:r>
    </w:p>
    <w:p w14:paraId="4544C69E" w14:textId="77777777" w:rsidR="002B7F42" w:rsidRPr="00C10BD4" w:rsidRDefault="002B7F42" w:rsidP="002B7F42">
      <w:pPr>
        <w:pStyle w:val="Akapitzlist"/>
        <w:ind w:left="709"/>
        <w:rPr>
          <w:rFonts w:ascii="Garamond" w:hAnsi="Garamond"/>
          <w:szCs w:val="24"/>
        </w:rPr>
      </w:pPr>
      <w:r w:rsidRPr="00C10BD4">
        <w:rPr>
          <w:rFonts w:ascii="Garamond" w:hAnsi="Garamond"/>
          <w:b/>
          <w:szCs w:val="24"/>
        </w:rPr>
        <w:t>a)</w:t>
      </w:r>
      <w:r w:rsidRPr="00C10BD4">
        <w:rPr>
          <w:rFonts w:ascii="Garamond" w:hAnsi="Garamond"/>
          <w:szCs w:val="24"/>
        </w:rPr>
        <w:t xml:space="preserve"> w przypadku szkody całkowitej:  </w:t>
      </w:r>
    </w:p>
    <w:p w14:paraId="7A8466EC" w14:textId="77777777" w:rsidR="002B7F42" w:rsidRPr="00C10BD4" w:rsidRDefault="002B7F42" w:rsidP="00806846">
      <w:pPr>
        <w:pStyle w:val="Akapitzlist"/>
        <w:numPr>
          <w:ilvl w:val="0"/>
          <w:numId w:val="145"/>
        </w:numPr>
        <w:rPr>
          <w:rFonts w:ascii="Garamond" w:hAnsi="Garamond" w:cs="Arial"/>
          <w:b/>
          <w:szCs w:val="24"/>
        </w:rPr>
      </w:pPr>
      <w:r w:rsidRPr="00C10BD4">
        <w:rPr>
          <w:rFonts w:ascii="Garamond" w:hAnsi="Garamond"/>
          <w:szCs w:val="24"/>
        </w:rPr>
        <w:t xml:space="preserve">Jako wysokość szkody przyjmuje się wartość nowego przedmiotu w dniu powstania szkody określoną według aktualnej ceny nabycia, </w:t>
      </w:r>
    </w:p>
    <w:p w14:paraId="446D6F89" w14:textId="77777777" w:rsidR="002B7F42" w:rsidRPr="00C10BD4" w:rsidRDefault="002B7F42" w:rsidP="00806846">
      <w:pPr>
        <w:pStyle w:val="Akapitzlist"/>
        <w:numPr>
          <w:ilvl w:val="0"/>
          <w:numId w:val="145"/>
        </w:numPr>
        <w:rPr>
          <w:rFonts w:ascii="Garamond" w:hAnsi="Garamond" w:cs="Arial"/>
          <w:b/>
          <w:szCs w:val="24"/>
        </w:rPr>
      </w:pPr>
      <w:r w:rsidRPr="00C10BD4">
        <w:rPr>
          <w:rFonts w:ascii="Garamond" w:hAnsi="Garamond"/>
          <w:szCs w:val="24"/>
        </w:rPr>
        <w:t>koszty demontażu zniszczonego sprzętu będą pokrywane bez względu na okres eksploatacji.</w:t>
      </w:r>
    </w:p>
    <w:p w14:paraId="355CA1BA" w14:textId="77777777" w:rsidR="002B7F42" w:rsidRPr="00C10BD4" w:rsidRDefault="002B7F42" w:rsidP="002B7F42">
      <w:pPr>
        <w:pStyle w:val="Akapitzlist"/>
        <w:ind w:left="709"/>
        <w:rPr>
          <w:rFonts w:ascii="Garamond" w:hAnsi="Garamond"/>
          <w:szCs w:val="24"/>
        </w:rPr>
      </w:pPr>
      <w:r w:rsidRPr="00C10BD4">
        <w:rPr>
          <w:rFonts w:ascii="Garamond" w:hAnsi="Garamond"/>
          <w:b/>
          <w:szCs w:val="24"/>
        </w:rPr>
        <w:t>b)</w:t>
      </w:r>
      <w:r w:rsidRPr="00C10BD4">
        <w:rPr>
          <w:rFonts w:ascii="Garamond" w:hAnsi="Garamond"/>
          <w:szCs w:val="24"/>
        </w:rPr>
        <w:t xml:space="preserve"> W przypadku szkody częściowej  </w:t>
      </w:r>
    </w:p>
    <w:p w14:paraId="3DB536EF" w14:textId="77777777" w:rsidR="002B7F42" w:rsidRPr="00C10BD4" w:rsidRDefault="002B7F42" w:rsidP="00806846">
      <w:pPr>
        <w:pStyle w:val="Akapitzlist"/>
        <w:numPr>
          <w:ilvl w:val="0"/>
          <w:numId w:val="146"/>
        </w:numPr>
        <w:ind w:left="993" w:hanging="284"/>
        <w:rPr>
          <w:rFonts w:ascii="Garamond" w:hAnsi="Garamond"/>
          <w:szCs w:val="24"/>
        </w:rPr>
      </w:pPr>
      <w:r w:rsidRPr="00C10BD4">
        <w:rPr>
          <w:rFonts w:ascii="Garamond" w:hAnsi="Garamond"/>
          <w:szCs w:val="24"/>
        </w:rPr>
        <w:t xml:space="preserve">koszty w celu przywrócenia uszkodzonego sprzętu do poprzedniego stanu </w:t>
      </w:r>
    </w:p>
    <w:p w14:paraId="6C094AE9" w14:textId="77777777" w:rsidR="002B7F42" w:rsidRPr="00C10BD4" w:rsidRDefault="002B7F42" w:rsidP="00806846">
      <w:pPr>
        <w:pStyle w:val="Akapitzlist"/>
        <w:numPr>
          <w:ilvl w:val="0"/>
          <w:numId w:val="146"/>
        </w:numPr>
        <w:ind w:left="993" w:hanging="284"/>
        <w:rPr>
          <w:rFonts w:ascii="Garamond" w:hAnsi="Garamond"/>
          <w:szCs w:val="24"/>
        </w:rPr>
      </w:pPr>
      <w:r w:rsidRPr="00C10BD4">
        <w:rPr>
          <w:rFonts w:ascii="Garamond" w:hAnsi="Garamond"/>
          <w:szCs w:val="24"/>
        </w:rPr>
        <w:t>koszty demontażu i ponownego montażu poniesione w celu dokonania napraw</w:t>
      </w:r>
    </w:p>
    <w:p w14:paraId="3B8BAF8D" w14:textId="48C69E35" w:rsidR="002B7F42" w:rsidRPr="00C10BD4" w:rsidRDefault="002B7F42" w:rsidP="00806846">
      <w:pPr>
        <w:pStyle w:val="Akapitzlist"/>
        <w:numPr>
          <w:ilvl w:val="0"/>
          <w:numId w:val="146"/>
        </w:numPr>
        <w:ind w:left="993" w:hanging="284"/>
        <w:rPr>
          <w:rFonts w:ascii="Garamond" w:hAnsi="Garamond"/>
          <w:szCs w:val="24"/>
        </w:rPr>
      </w:pPr>
      <w:r w:rsidRPr="00C10BD4">
        <w:rPr>
          <w:rFonts w:ascii="Garamond" w:hAnsi="Garamond"/>
          <w:szCs w:val="24"/>
        </w:rPr>
        <w:t xml:space="preserve"> koszty transportu uszkodzonego sprzętu do warsztatu naprawczego i z powrotem, </w:t>
      </w:r>
      <w:r w:rsidR="002814C1">
        <w:rPr>
          <w:rFonts w:ascii="Garamond" w:hAnsi="Garamond"/>
          <w:szCs w:val="24"/>
        </w:rPr>
        <w:t>z</w:t>
      </w:r>
      <w:r w:rsidRPr="00C10BD4">
        <w:rPr>
          <w:rFonts w:ascii="Garamond" w:hAnsi="Garamond"/>
          <w:szCs w:val="24"/>
        </w:rPr>
        <w:t xml:space="preserve"> wyłączeniem frachtu lotniczego.</w:t>
      </w:r>
    </w:p>
    <w:p w14:paraId="78DA8511" w14:textId="77777777" w:rsidR="002B7F42" w:rsidRPr="00C10BD4" w:rsidRDefault="002B7F42" w:rsidP="002B7F42">
      <w:pPr>
        <w:pStyle w:val="Akapitzlist"/>
        <w:ind w:left="284"/>
        <w:rPr>
          <w:rFonts w:ascii="Garamond" w:hAnsi="Garamond"/>
          <w:szCs w:val="24"/>
        </w:rPr>
      </w:pPr>
      <w:r w:rsidRPr="00C10BD4">
        <w:rPr>
          <w:rFonts w:ascii="Garamond" w:hAnsi="Garamond"/>
          <w:b/>
          <w:szCs w:val="24"/>
        </w:rPr>
        <w:t>13.4.</w:t>
      </w:r>
      <w:r w:rsidRPr="00C10BD4">
        <w:rPr>
          <w:rFonts w:ascii="Garamond" w:hAnsi="Garamond"/>
          <w:szCs w:val="24"/>
        </w:rPr>
        <w:t xml:space="preserve"> W odniesieniu do ubezpieczenia szyb i innych przedmiotów od stłuczenia, wysokość wypłacanego odszkodowania odpowiadać powinna wysokości szkody w ubezpieczonym mieniu z uwzględnieniem poniesionych kosztów demontażu i montażu (w tym koszty ustawienia rusztowań), transportu, wykonania znaków reklamowych i informacyjnych oraz uprzątnięcia pozostałości po szkodzie, bez pomniejszania zużycia technicznego.</w:t>
      </w:r>
    </w:p>
    <w:p w14:paraId="722FDD00" w14:textId="77777777" w:rsidR="002B7F42" w:rsidRPr="00C10BD4" w:rsidRDefault="002B7F42" w:rsidP="002B7F42">
      <w:pPr>
        <w:pStyle w:val="Akapitzlist"/>
        <w:ind w:left="0"/>
        <w:rPr>
          <w:rFonts w:ascii="Garamond" w:hAnsi="Garamond"/>
          <w:b/>
          <w:szCs w:val="24"/>
        </w:rPr>
      </w:pPr>
    </w:p>
    <w:p w14:paraId="313E44B5" w14:textId="77777777" w:rsidR="002B7F42" w:rsidRPr="00C10BD4" w:rsidRDefault="002B7F42" w:rsidP="002B7F42">
      <w:pPr>
        <w:pStyle w:val="Akapitzlist"/>
        <w:ind w:left="0"/>
        <w:rPr>
          <w:rFonts w:ascii="Garamond" w:hAnsi="Garamond"/>
          <w:b/>
          <w:szCs w:val="24"/>
        </w:rPr>
      </w:pPr>
      <w:r w:rsidRPr="00C10BD4">
        <w:rPr>
          <w:rFonts w:ascii="Garamond" w:hAnsi="Garamond"/>
          <w:b/>
          <w:szCs w:val="24"/>
        </w:rPr>
        <w:t>14. Wysokość wypłaty odszkodowania</w:t>
      </w:r>
    </w:p>
    <w:p w14:paraId="3CDEA966" w14:textId="77777777" w:rsidR="002B7F42" w:rsidRPr="00C10BD4" w:rsidRDefault="002B7F42" w:rsidP="002B7F42">
      <w:pPr>
        <w:pStyle w:val="Akapitzlist"/>
        <w:ind w:left="284"/>
        <w:rPr>
          <w:rFonts w:ascii="Garamond" w:hAnsi="Garamond"/>
          <w:szCs w:val="24"/>
        </w:rPr>
      </w:pPr>
      <w:r w:rsidRPr="00C10BD4">
        <w:rPr>
          <w:rFonts w:ascii="Garamond" w:hAnsi="Garamond"/>
          <w:b/>
          <w:szCs w:val="24"/>
        </w:rPr>
        <w:t xml:space="preserve">14.1. </w:t>
      </w:r>
      <w:r w:rsidRPr="00C10BD4">
        <w:rPr>
          <w:rFonts w:ascii="Garamond" w:hAnsi="Garamond"/>
          <w:szCs w:val="24"/>
        </w:rPr>
        <w:t>Szkoda całkowita ma miejsce, kiedy przedmiot ubezpieczenia nie nadaje się do użytkowania, a naprawa przedmiotu nie jest możliwa i/lub ekonomicznie nieuzasadniona lub kiedy przedmiot ubezpieczenia nadaje się do użytkowania, ale jego naprawa jest ekonomicznie nieuzasadniona tzn. koszt naprawy przewyższa przyjętą wartość przedmiotu ubezpieczenia.</w:t>
      </w:r>
    </w:p>
    <w:p w14:paraId="45157922" w14:textId="77777777" w:rsidR="002B7F42" w:rsidRPr="00C10BD4" w:rsidRDefault="002B7F42" w:rsidP="002B7F42">
      <w:pPr>
        <w:pStyle w:val="Akapitzlist"/>
        <w:ind w:left="284"/>
        <w:rPr>
          <w:rFonts w:ascii="Garamond" w:hAnsi="Garamond"/>
          <w:szCs w:val="24"/>
        </w:rPr>
      </w:pPr>
      <w:r w:rsidRPr="00C10BD4">
        <w:rPr>
          <w:rFonts w:ascii="Garamond" w:hAnsi="Garamond"/>
          <w:b/>
          <w:szCs w:val="24"/>
        </w:rPr>
        <w:t xml:space="preserve">14.2. </w:t>
      </w:r>
      <w:r w:rsidRPr="00C10BD4">
        <w:rPr>
          <w:rFonts w:ascii="Garamond" w:hAnsi="Garamond"/>
          <w:szCs w:val="24"/>
        </w:rPr>
        <w:t>Szkoda częściowa ma miejsce, kiedy stan techniczny przedmiotu po szkodzie pozwala na dokonanie odbudowy/naprawy poszczególnych uszkodzonych elementów i odbudowa ta jest ekonomicznie uzasadniona z zastrzeżeniem postanowień klauzuli likwidacji szkód częściowych.</w:t>
      </w:r>
    </w:p>
    <w:p w14:paraId="63D4E757" w14:textId="77777777" w:rsidR="002B7F42" w:rsidRPr="00C10BD4" w:rsidRDefault="002B7F42" w:rsidP="002B7F42">
      <w:pPr>
        <w:pStyle w:val="Akapitzlist"/>
        <w:ind w:left="284"/>
        <w:rPr>
          <w:rFonts w:ascii="Garamond" w:hAnsi="Garamond"/>
          <w:szCs w:val="24"/>
        </w:rPr>
      </w:pPr>
      <w:r w:rsidRPr="00C10BD4">
        <w:rPr>
          <w:rFonts w:ascii="Garamond" w:hAnsi="Garamond"/>
          <w:b/>
          <w:szCs w:val="24"/>
        </w:rPr>
        <w:t xml:space="preserve">14.3. </w:t>
      </w:r>
      <w:r w:rsidRPr="00C10BD4">
        <w:rPr>
          <w:rFonts w:ascii="Garamond" w:hAnsi="Garamond"/>
          <w:szCs w:val="24"/>
        </w:rPr>
        <w:t>Jakiekolwiek straty lub szkody powstałe w mieniu Ubezpieczonego lub za które ponosi odpowiedzialność w ciągu następujących po sobie 72 godzin, uważane będą za jedno zdarzenie szkodowe w odniesieniu do sumy ubezpieczenia, udziału własnego i franszyz określonych w Umowie Generalnej.</w:t>
      </w:r>
    </w:p>
    <w:p w14:paraId="79BBD436" w14:textId="77777777" w:rsidR="002B7F42" w:rsidRPr="00C10BD4" w:rsidRDefault="002B7F42" w:rsidP="002B7F42">
      <w:pPr>
        <w:pStyle w:val="Akapitzlist"/>
        <w:ind w:left="284"/>
        <w:rPr>
          <w:rFonts w:ascii="Garamond" w:hAnsi="Garamond"/>
          <w:szCs w:val="24"/>
        </w:rPr>
      </w:pPr>
      <w:r w:rsidRPr="00C10BD4">
        <w:rPr>
          <w:rFonts w:ascii="Garamond" w:hAnsi="Garamond"/>
          <w:b/>
          <w:szCs w:val="24"/>
        </w:rPr>
        <w:t xml:space="preserve">14.4. </w:t>
      </w:r>
      <w:r w:rsidRPr="00C10BD4">
        <w:rPr>
          <w:rFonts w:ascii="Garamond" w:hAnsi="Garamond"/>
          <w:szCs w:val="24"/>
        </w:rPr>
        <w:t>W przypadku szkody całkowitej w przedmiocie ubezpieczenia, Ubezpieczający może zastąpić zniszczone mienie bez obowiązku zachowania wymiarów, konstrukcji, rodzaju zastosowanych materiałów, lokalizacji, jeżeli zachowanie dotychczasowych rozwiązań jest technologicznie i ekonomicznie nieuzasadnione/niemożliwe, pod warunkiem ze odszkodowanie nie będzie traktowane jako modernizacja i ulepszenie mienia. Odszkodowanie nie może przekroczyć wartości odtworzenia przedmiotu w ramach sum przyjętych do ubezpieczenia.</w:t>
      </w:r>
    </w:p>
    <w:p w14:paraId="35C91321" w14:textId="77777777" w:rsidR="002B7F42" w:rsidRPr="00C10BD4" w:rsidRDefault="002B7F42" w:rsidP="002B7F42">
      <w:pPr>
        <w:pStyle w:val="Akapitzlist"/>
        <w:ind w:left="284"/>
        <w:rPr>
          <w:rFonts w:ascii="Garamond" w:hAnsi="Garamond"/>
          <w:b/>
          <w:szCs w:val="24"/>
        </w:rPr>
      </w:pPr>
    </w:p>
    <w:p w14:paraId="6E0E534F" w14:textId="77777777" w:rsidR="002B7F42" w:rsidRPr="00C10BD4" w:rsidRDefault="002B7F42" w:rsidP="002B7F42">
      <w:pPr>
        <w:pStyle w:val="Akapitzlist"/>
        <w:ind w:left="0"/>
        <w:rPr>
          <w:rFonts w:ascii="Garamond" w:hAnsi="Garamond"/>
          <w:b/>
          <w:szCs w:val="24"/>
        </w:rPr>
      </w:pPr>
      <w:r w:rsidRPr="00C10BD4">
        <w:rPr>
          <w:rFonts w:ascii="Garamond" w:hAnsi="Garamond"/>
          <w:b/>
          <w:szCs w:val="24"/>
        </w:rPr>
        <w:t>15. Miejsce ubezpieczenia</w:t>
      </w:r>
    </w:p>
    <w:p w14:paraId="369EE939" w14:textId="1EEBC568" w:rsidR="002B7F42" w:rsidRPr="00C10BD4" w:rsidRDefault="002B7F42" w:rsidP="002B7F42">
      <w:pPr>
        <w:pStyle w:val="Akapitzlist"/>
        <w:ind w:left="284"/>
        <w:rPr>
          <w:rFonts w:ascii="Garamond" w:hAnsi="Garamond"/>
          <w:szCs w:val="24"/>
        </w:rPr>
      </w:pPr>
      <w:r w:rsidRPr="00C10BD4">
        <w:rPr>
          <w:rFonts w:ascii="Garamond" w:hAnsi="Garamond"/>
          <w:b/>
          <w:szCs w:val="24"/>
        </w:rPr>
        <w:t>15.1.</w:t>
      </w:r>
      <w:r w:rsidRPr="00C10BD4">
        <w:rPr>
          <w:rFonts w:ascii="Garamond" w:hAnsi="Garamond"/>
          <w:szCs w:val="24"/>
        </w:rPr>
        <w:t xml:space="preserve"> Za miejsce ubezpieczenia w odniesieniu do Umowy Generalnej uważa się wszystkie lokalizacje stałe (nazwane) placówki Ubezpieczającego, uruchomione przed podpisaniem umowy ubezpieczenia jak i uruchamianych w trakcie jej obowiązywania. Wykaz stałych lokalizacji zawiera </w:t>
      </w:r>
      <w:r w:rsidRPr="00C10BD4">
        <w:rPr>
          <w:rFonts w:ascii="Garamond" w:hAnsi="Garamond"/>
          <w:color w:val="000000" w:themeColor="text1"/>
          <w:szCs w:val="24"/>
        </w:rPr>
        <w:t xml:space="preserve">Załącznik 2 do Załącznika nr </w:t>
      </w:r>
      <w:r w:rsidR="005B1A55">
        <w:rPr>
          <w:rFonts w:ascii="Garamond" w:hAnsi="Garamond"/>
          <w:color w:val="000000" w:themeColor="text1"/>
          <w:szCs w:val="24"/>
        </w:rPr>
        <w:t>6a</w:t>
      </w:r>
      <w:r w:rsidRPr="00C10BD4">
        <w:rPr>
          <w:rFonts w:ascii="Garamond" w:hAnsi="Garamond"/>
          <w:color w:val="000000" w:themeColor="text1"/>
          <w:szCs w:val="24"/>
        </w:rPr>
        <w:t xml:space="preserve"> do SIWZ</w:t>
      </w:r>
      <w:r>
        <w:rPr>
          <w:rFonts w:ascii="Garamond" w:hAnsi="Garamond"/>
          <w:color w:val="000000" w:themeColor="text1"/>
          <w:szCs w:val="24"/>
        </w:rPr>
        <w:t>.</w:t>
      </w:r>
      <w:r w:rsidRPr="00C10BD4">
        <w:rPr>
          <w:rFonts w:ascii="Garamond" w:hAnsi="Garamond"/>
          <w:color w:val="000000" w:themeColor="text1"/>
          <w:szCs w:val="24"/>
        </w:rPr>
        <w:t xml:space="preserve"> </w:t>
      </w:r>
    </w:p>
    <w:p w14:paraId="0965FC5D" w14:textId="77777777" w:rsidR="002B7F42" w:rsidRPr="00C10BD4" w:rsidRDefault="002B7F42" w:rsidP="002B7F42">
      <w:pPr>
        <w:pStyle w:val="Akapitzlist"/>
        <w:ind w:left="284"/>
        <w:rPr>
          <w:rFonts w:ascii="Garamond" w:hAnsi="Garamond"/>
          <w:szCs w:val="24"/>
        </w:rPr>
      </w:pPr>
      <w:r w:rsidRPr="00C10BD4">
        <w:rPr>
          <w:rFonts w:ascii="Garamond" w:hAnsi="Garamond"/>
          <w:szCs w:val="24"/>
        </w:rPr>
        <w:lastRenderedPageBreak/>
        <w:t xml:space="preserve">Za miejsce ubezpieczenia w odniesieniu do niniejszej umowy uważa się również wszystkie lokalizacje czasowe (nienazwane), w których z uwagi na konieczność wypełniania obowiązków służbowych, znajduje się mienie własne Ubezpieczającego lub mienie osób trzecich użytkowane przez Ubezpieczającego na podstawie stosownych umów oraz każde miejsce, w tym pod ziemią (np. w piwnicach), w którym znajduje się mienie własne Ubezpieczającego użytkowane przez osoby trzecie. </w:t>
      </w:r>
    </w:p>
    <w:p w14:paraId="288F284B" w14:textId="77777777" w:rsidR="002B7F42" w:rsidRPr="00C10BD4" w:rsidRDefault="002B7F42" w:rsidP="002B7F42">
      <w:pPr>
        <w:pStyle w:val="Akapitzlist"/>
        <w:ind w:left="284"/>
        <w:rPr>
          <w:rFonts w:ascii="Garamond" w:hAnsi="Garamond"/>
          <w:szCs w:val="24"/>
        </w:rPr>
      </w:pPr>
      <w:r w:rsidRPr="00C10BD4">
        <w:rPr>
          <w:rFonts w:ascii="Garamond" w:hAnsi="Garamond"/>
          <w:b/>
          <w:szCs w:val="24"/>
        </w:rPr>
        <w:t xml:space="preserve">15.2. </w:t>
      </w:r>
      <w:r w:rsidRPr="00C10BD4">
        <w:rPr>
          <w:rFonts w:ascii="Garamond" w:hAnsi="Garamond"/>
          <w:szCs w:val="24"/>
        </w:rPr>
        <w:t>W odniesieniu do lokalizacji, o których mowa w pkt. 15.1. obowiązują następujące zabezpieczenia:</w:t>
      </w:r>
    </w:p>
    <w:p w14:paraId="17099B0B" w14:textId="77777777" w:rsidR="002B7F42" w:rsidRPr="00C10BD4" w:rsidRDefault="002B7F42" w:rsidP="002B7F42">
      <w:pPr>
        <w:pStyle w:val="Akapitzlist"/>
        <w:ind w:left="709"/>
        <w:rPr>
          <w:rFonts w:ascii="Garamond" w:hAnsi="Garamond"/>
          <w:szCs w:val="24"/>
        </w:rPr>
      </w:pPr>
      <w:r w:rsidRPr="00C10BD4">
        <w:rPr>
          <w:rFonts w:ascii="Garamond" w:hAnsi="Garamond"/>
          <w:b/>
          <w:szCs w:val="24"/>
        </w:rPr>
        <w:t xml:space="preserve">a) </w:t>
      </w:r>
      <w:r w:rsidRPr="00C10BD4">
        <w:rPr>
          <w:rFonts w:ascii="Garamond" w:hAnsi="Garamond"/>
          <w:szCs w:val="24"/>
        </w:rPr>
        <w:t>Ubezpieczone mienie zostanie zabezpieczone w taki sposób, że aby usunąć te zabezpieczenia konieczne będzie użycie narzędzi lub siły;</w:t>
      </w:r>
    </w:p>
    <w:p w14:paraId="668DA7A5" w14:textId="77777777" w:rsidR="002B7F42" w:rsidRPr="00C10BD4" w:rsidRDefault="002B7F42" w:rsidP="002B7F42">
      <w:pPr>
        <w:pStyle w:val="Akapitzlist"/>
        <w:ind w:left="709"/>
        <w:rPr>
          <w:rFonts w:ascii="Garamond" w:hAnsi="Garamond"/>
          <w:szCs w:val="24"/>
        </w:rPr>
      </w:pPr>
      <w:r w:rsidRPr="00C10BD4">
        <w:rPr>
          <w:rFonts w:ascii="Garamond" w:hAnsi="Garamond"/>
          <w:b/>
          <w:szCs w:val="24"/>
        </w:rPr>
        <w:t xml:space="preserve">b) </w:t>
      </w:r>
      <w:r w:rsidRPr="00C10BD4">
        <w:rPr>
          <w:rFonts w:ascii="Garamond" w:hAnsi="Garamond"/>
          <w:szCs w:val="24"/>
        </w:rPr>
        <w:t>Podczas transportu, przenoszenia i przewożenia, ubezpieczone mienie powinno znajdować się pod opieką upoważnionych osób lub być pozostawione w bagażniku w niewidocznym miejscu.</w:t>
      </w:r>
    </w:p>
    <w:p w14:paraId="63655D0D" w14:textId="77777777" w:rsidR="002B7F42" w:rsidRPr="00C10BD4" w:rsidRDefault="002B7F42" w:rsidP="002B7F42">
      <w:pPr>
        <w:pStyle w:val="Akapitzlist"/>
        <w:ind w:left="709"/>
        <w:rPr>
          <w:rFonts w:ascii="Garamond" w:hAnsi="Garamond"/>
          <w:szCs w:val="24"/>
        </w:rPr>
      </w:pPr>
      <w:r w:rsidRPr="00C10BD4">
        <w:rPr>
          <w:rFonts w:ascii="Garamond" w:hAnsi="Garamond"/>
          <w:b/>
          <w:szCs w:val="24"/>
        </w:rPr>
        <w:t xml:space="preserve">c) </w:t>
      </w:r>
      <w:r w:rsidRPr="00C10BD4">
        <w:rPr>
          <w:rFonts w:ascii="Garamond" w:hAnsi="Garamond"/>
          <w:szCs w:val="24"/>
        </w:rPr>
        <w:t>W przypadku istnienia zapisów ogólnych warunków ubezpieczenia, dołączonych do oferty, obligujących ubezpieczającego do dokonywania konserwacji i przeglądów sprzętu elektronicznego, postanawia się, iż wymóg taki zostanie spełniony również, gdy wymagane czynności będą dokonywane przez personel własny.</w:t>
      </w:r>
    </w:p>
    <w:p w14:paraId="42AF9C15" w14:textId="77777777" w:rsidR="002B7F42" w:rsidRPr="00C10BD4" w:rsidRDefault="002B7F42" w:rsidP="002B7F42">
      <w:pPr>
        <w:pStyle w:val="Akapitzlist"/>
        <w:ind w:left="709"/>
        <w:rPr>
          <w:rFonts w:ascii="Garamond" w:hAnsi="Garamond"/>
          <w:szCs w:val="24"/>
        </w:rPr>
      </w:pPr>
      <w:r w:rsidRPr="00C10BD4">
        <w:rPr>
          <w:rFonts w:ascii="Garamond" w:hAnsi="Garamond"/>
          <w:b/>
          <w:szCs w:val="24"/>
        </w:rPr>
        <w:t xml:space="preserve">d) </w:t>
      </w:r>
      <w:r w:rsidRPr="00C10BD4">
        <w:rPr>
          <w:rFonts w:ascii="Garamond" w:hAnsi="Garamond"/>
          <w:szCs w:val="24"/>
        </w:rPr>
        <w:t>Pojazd, w którym znajduje się ubezpieczone mienie należy zamknąć w sposób przewidziany konstrukcją i należy uruchomić wszystkie istniejące zabezpieczenia przeciw kradzieżowe.</w:t>
      </w:r>
    </w:p>
    <w:p w14:paraId="66039BBB" w14:textId="77777777" w:rsidR="002B7F42" w:rsidRPr="00C10BD4" w:rsidRDefault="002B7F42" w:rsidP="002B7F42">
      <w:pPr>
        <w:pStyle w:val="Akapitzlist"/>
        <w:ind w:left="0"/>
        <w:rPr>
          <w:rFonts w:ascii="Garamond" w:hAnsi="Garamond"/>
          <w:b/>
          <w:szCs w:val="24"/>
        </w:rPr>
      </w:pPr>
    </w:p>
    <w:p w14:paraId="337A476D" w14:textId="77777777" w:rsidR="002B7F42" w:rsidRPr="00C10BD4" w:rsidRDefault="002B7F42" w:rsidP="002B7F42">
      <w:pPr>
        <w:pStyle w:val="Akapitzlist"/>
        <w:ind w:left="0"/>
        <w:rPr>
          <w:rFonts w:ascii="Garamond" w:hAnsi="Garamond"/>
          <w:b/>
          <w:szCs w:val="24"/>
        </w:rPr>
      </w:pPr>
      <w:r w:rsidRPr="00C10BD4">
        <w:rPr>
          <w:rFonts w:ascii="Garamond" w:hAnsi="Garamond"/>
          <w:b/>
          <w:szCs w:val="24"/>
        </w:rPr>
        <w:t>17. Szkodowość</w:t>
      </w:r>
    </w:p>
    <w:p w14:paraId="7512E90D" w14:textId="54CD2C9D" w:rsidR="002B7F42" w:rsidRPr="00C10BD4" w:rsidRDefault="002B7F42" w:rsidP="002B7F42">
      <w:pPr>
        <w:pStyle w:val="Akapitzlist"/>
        <w:ind w:left="0"/>
        <w:rPr>
          <w:rFonts w:ascii="Garamond" w:hAnsi="Garamond"/>
          <w:szCs w:val="24"/>
        </w:rPr>
      </w:pPr>
      <w:r w:rsidRPr="00DA4942">
        <w:rPr>
          <w:rFonts w:ascii="Garamond" w:hAnsi="Garamond"/>
          <w:szCs w:val="24"/>
        </w:rPr>
        <w:t xml:space="preserve">Szkodowość za okres ostatnich 5 lat zawiera  </w:t>
      </w:r>
      <w:r w:rsidRPr="00DA4942">
        <w:rPr>
          <w:rFonts w:ascii="Garamond" w:hAnsi="Garamond"/>
          <w:color w:val="000000" w:themeColor="text1"/>
          <w:szCs w:val="24"/>
        </w:rPr>
        <w:t xml:space="preserve">Załącznik Nr 3 do Załącznika nr </w:t>
      </w:r>
      <w:r w:rsidR="002814C1" w:rsidRPr="00DA4942">
        <w:rPr>
          <w:rFonts w:ascii="Garamond" w:hAnsi="Garamond"/>
          <w:color w:val="000000" w:themeColor="text1"/>
          <w:szCs w:val="24"/>
        </w:rPr>
        <w:t>6a</w:t>
      </w:r>
      <w:r w:rsidRPr="00DA4942">
        <w:rPr>
          <w:rFonts w:ascii="Garamond" w:hAnsi="Garamond"/>
          <w:color w:val="000000" w:themeColor="text1"/>
          <w:szCs w:val="24"/>
        </w:rPr>
        <w:t xml:space="preserve"> do SIWZ</w:t>
      </w:r>
    </w:p>
    <w:p w14:paraId="71838A5C" w14:textId="5D34857D" w:rsidR="002B7F42" w:rsidRDefault="002B7F42" w:rsidP="002B7F42">
      <w:pPr>
        <w:pStyle w:val="Akapitzlist"/>
        <w:ind w:left="284"/>
        <w:rPr>
          <w:rFonts w:ascii="Garamond" w:hAnsi="Garamond"/>
          <w:b/>
          <w:szCs w:val="24"/>
        </w:rPr>
      </w:pPr>
    </w:p>
    <w:p w14:paraId="42F20545" w14:textId="77777777" w:rsidR="005B1A55" w:rsidRPr="00C10BD4" w:rsidRDefault="005B1A55" w:rsidP="002B7F42">
      <w:pPr>
        <w:pStyle w:val="Akapitzlist"/>
        <w:ind w:left="284"/>
        <w:rPr>
          <w:rFonts w:ascii="Garamond" w:hAnsi="Garamond"/>
          <w:b/>
          <w:szCs w:val="24"/>
        </w:rPr>
      </w:pPr>
    </w:p>
    <w:p w14:paraId="5E5FE853" w14:textId="4E0E1B97" w:rsidR="002B7F42" w:rsidRPr="00C10BD4" w:rsidRDefault="002814C1" w:rsidP="002B7F42">
      <w:pPr>
        <w:jc w:val="center"/>
        <w:rPr>
          <w:rFonts w:ascii="Garamond" w:hAnsi="Garamond"/>
          <w:b/>
          <w:szCs w:val="24"/>
          <w:u w:val="single"/>
        </w:rPr>
      </w:pPr>
      <w:r>
        <w:rPr>
          <w:rFonts w:ascii="Garamond" w:hAnsi="Garamond"/>
          <w:b/>
          <w:szCs w:val="24"/>
          <w:u w:val="single"/>
        </w:rPr>
        <w:t xml:space="preserve">CZĘŚĆ I </w:t>
      </w:r>
    </w:p>
    <w:p w14:paraId="2060B090" w14:textId="77777777" w:rsidR="002B7F42" w:rsidRPr="00C10BD4" w:rsidRDefault="002B7F42" w:rsidP="002B7F42">
      <w:pPr>
        <w:jc w:val="center"/>
        <w:rPr>
          <w:rFonts w:ascii="Garamond" w:hAnsi="Garamond"/>
          <w:b/>
          <w:szCs w:val="24"/>
          <w:u w:val="single"/>
        </w:rPr>
      </w:pPr>
      <w:bookmarkStart w:id="0" w:name="_Hlk17363300"/>
      <w:r w:rsidRPr="00C10BD4">
        <w:rPr>
          <w:rFonts w:ascii="Garamond" w:hAnsi="Garamond"/>
          <w:b/>
          <w:szCs w:val="24"/>
          <w:u w:val="single"/>
        </w:rPr>
        <w:t>UBEZPIECZENIE MIENIA OD WSZYSTKICH RYZYK, UBEZPIECZENIE SPRZĘTU ELEKTRONICZNEGO OD WSZYSTKICH RYZYK, UBEZPIECZENIE MASZYN I URZĄDZEŃ OD WSZYSTKICH RYZYK, UBEZPIECZENIE SZYB I INNYCH PRZEDMIOTÓW OD STŁUCZENIA, UBEZPIECZENIE ODPOWIEDZIALNOŚCI CYWILNEJ Z TYTUŁU PROWADZENIA DZIAŁALNOŚCI GOSPODARCZEJ I/LUB POSIADANEGO MIENIA</w:t>
      </w:r>
    </w:p>
    <w:bookmarkEnd w:id="0"/>
    <w:p w14:paraId="38625A2E" w14:textId="77777777" w:rsidR="002B7F42" w:rsidRPr="00C10BD4" w:rsidRDefault="002B7F42" w:rsidP="002B7F42">
      <w:pPr>
        <w:pStyle w:val="Akapitzlist"/>
        <w:ind w:left="0"/>
        <w:rPr>
          <w:rFonts w:ascii="Garamond" w:hAnsi="Garamond" w:cs="Arial"/>
          <w:b/>
          <w:szCs w:val="24"/>
        </w:rPr>
      </w:pPr>
    </w:p>
    <w:p w14:paraId="302A76B2" w14:textId="113EA4B4" w:rsidR="002B7F42" w:rsidRPr="00C10BD4" w:rsidRDefault="002B7F42" w:rsidP="002B7F42">
      <w:pPr>
        <w:pStyle w:val="Akapitzlist"/>
        <w:ind w:left="0"/>
        <w:jc w:val="center"/>
        <w:rPr>
          <w:rFonts w:ascii="Garamond" w:hAnsi="Garamond" w:cs="Arial"/>
          <w:b/>
          <w:szCs w:val="24"/>
        </w:rPr>
      </w:pPr>
      <w:r w:rsidRPr="00C10BD4">
        <w:rPr>
          <w:rFonts w:ascii="Garamond" w:hAnsi="Garamond" w:cs="Arial"/>
          <w:b/>
          <w:szCs w:val="24"/>
        </w:rPr>
        <w:t>I. UBEZPIECZENIE MIENIA OD WSZYSTKICH RYZYK</w:t>
      </w:r>
    </w:p>
    <w:p w14:paraId="6818584A" w14:textId="77777777" w:rsidR="002B7F42" w:rsidRPr="00C10BD4" w:rsidRDefault="002B7F42" w:rsidP="002B7F42">
      <w:pPr>
        <w:pStyle w:val="Akapitzlist"/>
        <w:ind w:left="426"/>
        <w:rPr>
          <w:rFonts w:ascii="Garamond" w:hAnsi="Garamond" w:cs="Arial"/>
          <w:szCs w:val="24"/>
        </w:rPr>
      </w:pPr>
    </w:p>
    <w:p w14:paraId="08FFEF9E" w14:textId="77777777" w:rsidR="002B7F42" w:rsidRPr="00C10BD4" w:rsidRDefault="002B7F42" w:rsidP="002B7F42">
      <w:pPr>
        <w:ind w:left="142"/>
        <w:rPr>
          <w:rFonts w:ascii="Garamond" w:hAnsi="Garamond"/>
          <w:szCs w:val="24"/>
        </w:rPr>
      </w:pPr>
      <w:r w:rsidRPr="00C10BD4">
        <w:rPr>
          <w:rFonts w:ascii="Garamond" w:hAnsi="Garamond" w:cs="Arial"/>
          <w:b/>
          <w:szCs w:val="24"/>
        </w:rPr>
        <w:t xml:space="preserve">1. Ubezpieczenie mienia od wszystkich </w:t>
      </w:r>
      <w:proofErr w:type="spellStart"/>
      <w:r w:rsidRPr="00C10BD4">
        <w:rPr>
          <w:rFonts w:ascii="Garamond" w:hAnsi="Garamond" w:cs="Arial"/>
          <w:b/>
          <w:szCs w:val="24"/>
        </w:rPr>
        <w:t>ryzyk</w:t>
      </w:r>
      <w:proofErr w:type="spellEnd"/>
      <w:r w:rsidRPr="00C10BD4">
        <w:rPr>
          <w:rFonts w:ascii="Garamond" w:hAnsi="Garamond" w:cs="Arial"/>
          <w:b/>
          <w:szCs w:val="24"/>
        </w:rPr>
        <w:t xml:space="preserve">- </w:t>
      </w:r>
      <w:r w:rsidRPr="00C10BD4">
        <w:rPr>
          <w:rFonts w:ascii="Garamond" w:hAnsi="Garamond"/>
          <w:szCs w:val="24"/>
        </w:rPr>
        <w:t xml:space="preserve">Ubezpieczyciel ponosi odpowiedzialność za nagłe, nieprzewidziane i niezależne od woli Ubezpieczającego/Ubezpieczonego zdarzenia powodujące zniszczenie, uszkodzenie lub utratę przedmiotów ubezpieczenia objętych ochroną, z zastrzeżeniem </w:t>
      </w:r>
      <w:proofErr w:type="spellStart"/>
      <w:r w:rsidRPr="00C10BD4">
        <w:rPr>
          <w:rFonts w:ascii="Garamond" w:hAnsi="Garamond"/>
          <w:szCs w:val="24"/>
        </w:rPr>
        <w:t>wyłączeń</w:t>
      </w:r>
      <w:proofErr w:type="spellEnd"/>
      <w:r w:rsidRPr="00C10BD4">
        <w:rPr>
          <w:rFonts w:ascii="Garamond" w:hAnsi="Garamond"/>
          <w:szCs w:val="24"/>
        </w:rPr>
        <w:t xml:space="preserve"> oraz z uwzględnieniem dodatkowych postanowień. Zakresem ubezpieczenia objęte są także szkody wyrządzone wskutek rażącego niedbalstwa, z wyłączeniem szkód wyrządzonych wskutek rażącego niedbalstwa reprezentantów Ubezpieczającego/Ubezpieczonego. </w:t>
      </w:r>
    </w:p>
    <w:p w14:paraId="5D9846FB" w14:textId="59C10161" w:rsidR="002B7F42" w:rsidRDefault="002B7F42" w:rsidP="002B7F42">
      <w:pPr>
        <w:ind w:left="142"/>
        <w:rPr>
          <w:rFonts w:ascii="Garamond" w:hAnsi="Garamond"/>
          <w:szCs w:val="24"/>
        </w:rPr>
      </w:pPr>
    </w:p>
    <w:p w14:paraId="5C5ED3DB" w14:textId="77777777" w:rsidR="005B1A55" w:rsidRPr="00C10BD4" w:rsidRDefault="005B1A55" w:rsidP="002B7F42">
      <w:pPr>
        <w:ind w:left="142"/>
        <w:rPr>
          <w:rFonts w:ascii="Garamond" w:hAnsi="Garamond"/>
          <w:szCs w:val="24"/>
        </w:rPr>
      </w:pPr>
    </w:p>
    <w:p w14:paraId="3B9153B6" w14:textId="77777777" w:rsidR="005B1A55" w:rsidRDefault="005B1A55" w:rsidP="002B7F42">
      <w:pPr>
        <w:ind w:left="142"/>
        <w:rPr>
          <w:rFonts w:ascii="Garamond" w:hAnsi="Garamond"/>
          <w:b/>
          <w:szCs w:val="24"/>
        </w:rPr>
      </w:pPr>
    </w:p>
    <w:p w14:paraId="35E7E912" w14:textId="3CF26ECC" w:rsidR="002B7F42" w:rsidRPr="00C10BD4" w:rsidRDefault="002B7F42" w:rsidP="002B7F42">
      <w:pPr>
        <w:ind w:left="142"/>
        <w:rPr>
          <w:rFonts w:ascii="Garamond" w:hAnsi="Garamond"/>
          <w:b/>
          <w:szCs w:val="24"/>
        </w:rPr>
      </w:pPr>
      <w:r w:rsidRPr="00C10BD4">
        <w:rPr>
          <w:rFonts w:ascii="Garamond" w:hAnsi="Garamond"/>
          <w:b/>
          <w:szCs w:val="24"/>
        </w:rPr>
        <w:t>Franszyzy/ udziały własne:</w:t>
      </w:r>
    </w:p>
    <w:p w14:paraId="1CE521DF" w14:textId="77777777" w:rsidR="002B7F42" w:rsidRPr="00C10BD4" w:rsidRDefault="002B7F42" w:rsidP="002B7F42">
      <w:pPr>
        <w:ind w:left="142"/>
        <w:rPr>
          <w:rFonts w:ascii="Garamond" w:hAnsi="Garamond"/>
          <w:bCs w:val="0"/>
          <w:szCs w:val="24"/>
        </w:rPr>
      </w:pPr>
      <w:r w:rsidRPr="00C10BD4">
        <w:rPr>
          <w:rFonts w:ascii="Garamond" w:hAnsi="Garamond"/>
          <w:szCs w:val="24"/>
        </w:rPr>
        <w:t>Franszyza redukcyjna w odniesieniu do jednego zdarzenia powodującego szkodę wynosi 500 zł</w:t>
      </w:r>
    </w:p>
    <w:p w14:paraId="1D5122AF" w14:textId="77777777" w:rsidR="002B7F42" w:rsidRPr="00C10BD4" w:rsidRDefault="002B7F42" w:rsidP="002B7F42">
      <w:pPr>
        <w:ind w:left="142"/>
        <w:rPr>
          <w:rFonts w:ascii="Garamond" w:hAnsi="Garamond"/>
          <w:bCs w:val="0"/>
          <w:szCs w:val="24"/>
        </w:rPr>
      </w:pPr>
      <w:r w:rsidRPr="00C10BD4">
        <w:rPr>
          <w:rFonts w:ascii="Garamond" w:hAnsi="Garamond"/>
          <w:szCs w:val="24"/>
        </w:rPr>
        <w:lastRenderedPageBreak/>
        <w:t>Franszyza integralna dla szyb i innych przedmiotów szklanych w odniesieniu do jednego zdarzenia powodującego szkodę wynosi 200 zł</w:t>
      </w:r>
    </w:p>
    <w:p w14:paraId="4CAC4FAB" w14:textId="77777777" w:rsidR="002B7F42" w:rsidRPr="00C10BD4" w:rsidRDefault="002B7F42" w:rsidP="002B7F42">
      <w:pPr>
        <w:ind w:left="142"/>
        <w:rPr>
          <w:rFonts w:ascii="Garamond" w:hAnsi="Garamond"/>
          <w:bCs w:val="0"/>
          <w:szCs w:val="24"/>
        </w:rPr>
      </w:pPr>
      <w:r w:rsidRPr="00C10BD4">
        <w:rPr>
          <w:rFonts w:ascii="Garamond" w:hAnsi="Garamond"/>
          <w:szCs w:val="24"/>
        </w:rPr>
        <w:t>Inne franszyzy i udziały własne zniesione</w:t>
      </w:r>
    </w:p>
    <w:p w14:paraId="09792087" w14:textId="51455185" w:rsidR="002B7F42" w:rsidRDefault="002B7F42" w:rsidP="002B7F42">
      <w:pPr>
        <w:rPr>
          <w:rFonts w:ascii="Garamond" w:hAnsi="Garamond"/>
          <w:szCs w:val="24"/>
        </w:rPr>
      </w:pPr>
    </w:p>
    <w:p w14:paraId="6B554470" w14:textId="77777777" w:rsidR="005B1A55" w:rsidRPr="00C10BD4" w:rsidRDefault="005B1A55" w:rsidP="002B7F42">
      <w:pPr>
        <w:rPr>
          <w:rFonts w:ascii="Garamond" w:hAnsi="Garamond"/>
          <w:szCs w:val="24"/>
        </w:rPr>
      </w:pPr>
    </w:p>
    <w:p w14:paraId="06E18083" w14:textId="77777777" w:rsidR="002B7F42" w:rsidRPr="00C10BD4" w:rsidRDefault="002B7F42" w:rsidP="002B7F42">
      <w:pPr>
        <w:ind w:left="142"/>
        <w:rPr>
          <w:rFonts w:ascii="Garamond" w:hAnsi="Garamond"/>
          <w:szCs w:val="24"/>
        </w:rPr>
      </w:pPr>
      <w:r w:rsidRPr="00C10BD4">
        <w:rPr>
          <w:rFonts w:ascii="Garamond" w:hAnsi="Garamond"/>
          <w:b/>
          <w:szCs w:val="24"/>
        </w:rPr>
        <w:t>2. Zakres ubezpieczenia</w:t>
      </w:r>
      <w:r w:rsidRPr="00C10BD4">
        <w:rPr>
          <w:rFonts w:ascii="Garamond" w:hAnsi="Garamond"/>
          <w:szCs w:val="24"/>
        </w:rPr>
        <w:t xml:space="preserve"> obejmować będzie w szczególności następujące zdarzenia:</w:t>
      </w:r>
    </w:p>
    <w:p w14:paraId="140BCE2D" w14:textId="77777777" w:rsidR="002B7F42" w:rsidRPr="00C10BD4" w:rsidRDefault="002B7F42" w:rsidP="002B7F42">
      <w:pPr>
        <w:pStyle w:val="Akapitzlist"/>
        <w:spacing w:after="0"/>
        <w:ind w:left="425"/>
        <w:rPr>
          <w:rFonts w:ascii="Garamond" w:hAnsi="Garamond"/>
          <w:szCs w:val="24"/>
        </w:rPr>
      </w:pPr>
      <w:r w:rsidRPr="00C10BD4">
        <w:rPr>
          <w:rFonts w:ascii="Garamond" w:hAnsi="Garamond"/>
          <w:b/>
          <w:szCs w:val="24"/>
        </w:rPr>
        <w:t>2.1.</w:t>
      </w:r>
      <w:r w:rsidRPr="00C10BD4">
        <w:rPr>
          <w:rFonts w:ascii="Garamond" w:hAnsi="Garamond"/>
          <w:szCs w:val="24"/>
        </w:rPr>
        <w:t xml:space="preserve"> pożar/ ogień, dym, sadza;</w:t>
      </w:r>
    </w:p>
    <w:p w14:paraId="23F14ABF" w14:textId="77777777" w:rsidR="002B7F42" w:rsidRPr="00C10BD4" w:rsidRDefault="002B7F42" w:rsidP="002B7F42">
      <w:pPr>
        <w:pStyle w:val="Akapitzlist"/>
        <w:spacing w:after="0"/>
        <w:ind w:left="425"/>
        <w:rPr>
          <w:rFonts w:ascii="Garamond" w:hAnsi="Garamond"/>
          <w:szCs w:val="24"/>
        </w:rPr>
      </w:pPr>
      <w:r w:rsidRPr="00C10BD4">
        <w:rPr>
          <w:rFonts w:ascii="Garamond" w:hAnsi="Garamond"/>
          <w:b/>
          <w:szCs w:val="24"/>
        </w:rPr>
        <w:t xml:space="preserve">2.2. </w:t>
      </w:r>
      <w:r w:rsidRPr="00C10BD4">
        <w:rPr>
          <w:rFonts w:ascii="Garamond" w:hAnsi="Garamond"/>
          <w:bCs/>
          <w:szCs w:val="24"/>
        </w:rPr>
        <w:t>bezpośrednie</w:t>
      </w:r>
      <w:r w:rsidRPr="00C10BD4">
        <w:rPr>
          <w:rFonts w:ascii="Garamond" w:hAnsi="Garamond"/>
          <w:b/>
          <w:szCs w:val="24"/>
        </w:rPr>
        <w:t xml:space="preserve"> </w:t>
      </w:r>
      <w:r w:rsidRPr="00C10BD4">
        <w:rPr>
          <w:rFonts w:ascii="Garamond" w:hAnsi="Garamond"/>
          <w:szCs w:val="24"/>
        </w:rPr>
        <w:t>uderzenie pioruna;</w:t>
      </w:r>
    </w:p>
    <w:p w14:paraId="7ACD5647" w14:textId="77777777" w:rsidR="002B7F42" w:rsidRPr="00C10BD4" w:rsidRDefault="002B7F42" w:rsidP="002B7F42">
      <w:pPr>
        <w:pStyle w:val="Akapitzlist"/>
        <w:spacing w:after="0"/>
        <w:ind w:left="425"/>
        <w:rPr>
          <w:rFonts w:ascii="Garamond" w:hAnsi="Garamond"/>
          <w:szCs w:val="24"/>
        </w:rPr>
      </w:pPr>
      <w:r w:rsidRPr="00C10BD4">
        <w:rPr>
          <w:rFonts w:ascii="Garamond" w:hAnsi="Garamond"/>
          <w:b/>
          <w:szCs w:val="24"/>
        </w:rPr>
        <w:t>2.</w:t>
      </w:r>
      <w:r w:rsidRPr="00C10BD4">
        <w:rPr>
          <w:rFonts w:ascii="Garamond" w:hAnsi="Garamond"/>
          <w:b/>
          <w:bCs/>
          <w:szCs w:val="24"/>
        </w:rPr>
        <w:t>3</w:t>
      </w:r>
      <w:r w:rsidRPr="00C10BD4">
        <w:rPr>
          <w:rFonts w:ascii="Garamond" w:hAnsi="Garamond"/>
          <w:szCs w:val="24"/>
        </w:rPr>
        <w:t>. przepięcia spowodowane wyładowaniem atmosferycznym i pośrednie uderzenie pioruna;</w:t>
      </w:r>
    </w:p>
    <w:p w14:paraId="3273DA47" w14:textId="77777777" w:rsidR="002B7F42" w:rsidRPr="00C10BD4" w:rsidRDefault="002B7F42" w:rsidP="002B7F42">
      <w:pPr>
        <w:pStyle w:val="Akapitzlist"/>
        <w:spacing w:after="0"/>
        <w:ind w:left="425"/>
        <w:rPr>
          <w:rFonts w:ascii="Garamond" w:hAnsi="Garamond"/>
          <w:szCs w:val="24"/>
        </w:rPr>
      </w:pPr>
      <w:r w:rsidRPr="00C10BD4">
        <w:rPr>
          <w:rFonts w:ascii="Garamond" w:hAnsi="Garamond"/>
          <w:b/>
          <w:szCs w:val="24"/>
        </w:rPr>
        <w:t xml:space="preserve">2.3. </w:t>
      </w:r>
      <w:r w:rsidRPr="00C10BD4">
        <w:rPr>
          <w:rFonts w:ascii="Garamond" w:hAnsi="Garamond"/>
          <w:szCs w:val="24"/>
        </w:rPr>
        <w:t>wybuch (w tym ładunku wybuchowego), eksplozja, implozja,</w:t>
      </w:r>
    </w:p>
    <w:p w14:paraId="2189B2A2" w14:textId="77777777" w:rsidR="002B7F42" w:rsidRPr="00C10BD4" w:rsidRDefault="002B7F42" w:rsidP="002B7F42">
      <w:pPr>
        <w:pStyle w:val="Akapitzlist"/>
        <w:spacing w:after="0"/>
        <w:ind w:left="425"/>
        <w:rPr>
          <w:rFonts w:ascii="Garamond" w:hAnsi="Garamond"/>
          <w:szCs w:val="24"/>
        </w:rPr>
      </w:pPr>
      <w:r w:rsidRPr="00C10BD4">
        <w:rPr>
          <w:rFonts w:ascii="Garamond" w:hAnsi="Garamond"/>
          <w:b/>
          <w:szCs w:val="24"/>
        </w:rPr>
        <w:t xml:space="preserve">2.4. </w:t>
      </w:r>
      <w:r w:rsidRPr="00C10BD4">
        <w:rPr>
          <w:rFonts w:ascii="Garamond" w:hAnsi="Garamond"/>
          <w:szCs w:val="24"/>
        </w:rPr>
        <w:t>uderzenie lub upadek statku powietrznego, jego części lub ładunku;</w:t>
      </w:r>
    </w:p>
    <w:p w14:paraId="3A96A65A" w14:textId="77777777" w:rsidR="002B7F42" w:rsidRPr="00C10BD4" w:rsidRDefault="002B7F42" w:rsidP="002B7F42">
      <w:pPr>
        <w:pStyle w:val="Akapitzlist"/>
        <w:spacing w:after="0"/>
        <w:ind w:left="425"/>
        <w:rPr>
          <w:rFonts w:ascii="Garamond" w:hAnsi="Garamond"/>
          <w:szCs w:val="24"/>
        </w:rPr>
      </w:pPr>
      <w:r w:rsidRPr="00C10BD4">
        <w:rPr>
          <w:rFonts w:ascii="Garamond" w:hAnsi="Garamond"/>
          <w:b/>
          <w:szCs w:val="24"/>
        </w:rPr>
        <w:t>2.</w:t>
      </w:r>
      <w:r w:rsidRPr="00C10BD4">
        <w:rPr>
          <w:rFonts w:ascii="Garamond" w:hAnsi="Garamond"/>
          <w:b/>
          <w:bCs/>
          <w:szCs w:val="24"/>
        </w:rPr>
        <w:t>5</w:t>
      </w:r>
      <w:r w:rsidRPr="00C10BD4">
        <w:rPr>
          <w:rFonts w:ascii="Garamond" w:hAnsi="Garamond"/>
          <w:szCs w:val="24"/>
        </w:rPr>
        <w:t>. wiatr, huragan, tornada, trąby powietrzne itp. (nie dopuszcza się stosowania ograniczenia odpowiedzialności wynikającej z określenia siły wiatru, huraganu itp.);</w:t>
      </w:r>
    </w:p>
    <w:p w14:paraId="407898B2" w14:textId="77777777" w:rsidR="002B7F42" w:rsidRPr="00C10BD4" w:rsidRDefault="002B7F42" w:rsidP="002B7F42">
      <w:pPr>
        <w:pStyle w:val="Akapitzlist"/>
        <w:spacing w:after="0"/>
        <w:ind w:left="425"/>
        <w:rPr>
          <w:rFonts w:ascii="Garamond" w:hAnsi="Garamond"/>
          <w:szCs w:val="24"/>
        </w:rPr>
      </w:pPr>
      <w:r w:rsidRPr="00C10BD4">
        <w:rPr>
          <w:rFonts w:ascii="Garamond" w:hAnsi="Garamond"/>
          <w:b/>
          <w:szCs w:val="24"/>
        </w:rPr>
        <w:t xml:space="preserve">2.6. </w:t>
      </w:r>
      <w:r w:rsidRPr="00C10BD4">
        <w:rPr>
          <w:rFonts w:ascii="Garamond" w:hAnsi="Garamond"/>
          <w:szCs w:val="24"/>
        </w:rPr>
        <w:t>uderzenie pojazdu; limit 1.000.000,00 zł na jedno i wszystkie zdarzenia w okresie ubezpieczenia na wszystkie lokalizacje, przez uderzenie pojazdu rozumie się każde uszkodzenie lub zniszczenie ubezpieczonego mienia powstałe w wyniku bezpośredniego uderzenia pojazdu, z włączeniem szkód spowodowanych przez pojazdy eksploatowane przez Ubezpieczającego lub osoby, za które ponosi on odpowiedzialność. Odpowiedzialnością objęte będą również szkody wyrządzone w ładunku przewożonym na środku transportu wewnętrznego o ile stanowi przedmiot ubezpieczenia;</w:t>
      </w:r>
    </w:p>
    <w:p w14:paraId="6D86C1DF" w14:textId="77777777" w:rsidR="002B7F42" w:rsidRPr="00C10BD4" w:rsidRDefault="002B7F42" w:rsidP="002B7F42">
      <w:pPr>
        <w:pStyle w:val="Akapitzlist"/>
        <w:spacing w:after="0"/>
        <w:ind w:left="425"/>
        <w:rPr>
          <w:rFonts w:ascii="Garamond" w:hAnsi="Garamond"/>
          <w:szCs w:val="24"/>
        </w:rPr>
      </w:pPr>
      <w:r w:rsidRPr="00C10BD4">
        <w:rPr>
          <w:rFonts w:ascii="Garamond" w:hAnsi="Garamond"/>
          <w:b/>
          <w:szCs w:val="24"/>
        </w:rPr>
        <w:t xml:space="preserve">2.7. </w:t>
      </w:r>
      <w:r w:rsidRPr="00C10BD4">
        <w:rPr>
          <w:rFonts w:ascii="Garamond" w:hAnsi="Garamond"/>
          <w:szCs w:val="24"/>
        </w:rPr>
        <w:t>deszcz nawalny (nie dopuszcza się stosowania ograniczenia odpowiedzialności poprzez określenie współczynnika deszczu nawalnego);</w:t>
      </w:r>
    </w:p>
    <w:p w14:paraId="65C886B7" w14:textId="77777777" w:rsidR="002B7F42" w:rsidRPr="00C10BD4" w:rsidRDefault="002B7F42" w:rsidP="002B7F42">
      <w:pPr>
        <w:pStyle w:val="Akapitzlist"/>
        <w:spacing w:after="0"/>
        <w:ind w:left="425"/>
        <w:rPr>
          <w:rFonts w:ascii="Garamond" w:hAnsi="Garamond" w:cs="Arial"/>
          <w:b/>
          <w:szCs w:val="24"/>
        </w:rPr>
      </w:pPr>
      <w:r w:rsidRPr="00C10BD4">
        <w:rPr>
          <w:rFonts w:ascii="Garamond" w:hAnsi="Garamond"/>
          <w:b/>
          <w:szCs w:val="24"/>
        </w:rPr>
        <w:t xml:space="preserve">2.8. </w:t>
      </w:r>
      <w:r w:rsidRPr="00C10BD4">
        <w:rPr>
          <w:rFonts w:ascii="Garamond" w:hAnsi="Garamond" w:cs="Arial"/>
          <w:szCs w:val="24"/>
        </w:rPr>
        <w:t>grad;</w:t>
      </w:r>
    </w:p>
    <w:p w14:paraId="58E4FA50" w14:textId="77777777" w:rsidR="002B7F42" w:rsidRPr="00C10BD4" w:rsidRDefault="002B7F42" w:rsidP="002B7F42">
      <w:pPr>
        <w:pStyle w:val="Akapitzlist"/>
        <w:spacing w:after="0"/>
        <w:ind w:left="425"/>
        <w:rPr>
          <w:rFonts w:ascii="Garamond" w:hAnsi="Garamond" w:cs="Arial"/>
          <w:b/>
          <w:szCs w:val="24"/>
        </w:rPr>
      </w:pPr>
      <w:r w:rsidRPr="00C10BD4">
        <w:rPr>
          <w:rFonts w:ascii="Garamond" w:hAnsi="Garamond"/>
          <w:b/>
          <w:szCs w:val="24"/>
        </w:rPr>
        <w:t xml:space="preserve">2.9. </w:t>
      </w:r>
      <w:r w:rsidRPr="00C10BD4">
        <w:rPr>
          <w:rFonts w:ascii="Garamond" w:hAnsi="Garamond"/>
          <w:szCs w:val="24"/>
        </w:rPr>
        <w:t xml:space="preserve">trzęsienie ziemi, zapadanie i osuwanie się ziemi, lawiny; </w:t>
      </w:r>
    </w:p>
    <w:p w14:paraId="6363B51D" w14:textId="77777777" w:rsidR="002B7F42" w:rsidRPr="00C10BD4" w:rsidRDefault="002B7F42" w:rsidP="002B7F42">
      <w:pPr>
        <w:pStyle w:val="Akapitzlist"/>
        <w:spacing w:after="0"/>
        <w:ind w:left="425"/>
        <w:rPr>
          <w:rFonts w:ascii="Garamond" w:hAnsi="Garamond" w:cs="Arial"/>
          <w:b/>
          <w:szCs w:val="24"/>
        </w:rPr>
      </w:pPr>
      <w:r w:rsidRPr="00C10BD4">
        <w:rPr>
          <w:rFonts w:ascii="Garamond" w:hAnsi="Garamond"/>
          <w:b/>
          <w:szCs w:val="24"/>
        </w:rPr>
        <w:t xml:space="preserve">2.10. </w:t>
      </w:r>
      <w:r w:rsidRPr="00C10BD4">
        <w:rPr>
          <w:rFonts w:ascii="Garamond" w:hAnsi="Garamond"/>
          <w:szCs w:val="24"/>
        </w:rPr>
        <w:t>szkody wyrządzone przez zwierzęta, limit odpowiedzialności</w:t>
      </w:r>
      <w:r w:rsidRPr="00C10BD4">
        <w:rPr>
          <w:rFonts w:ascii="Garamond" w:hAnsi="Garamond"/>
          <w:color w:val="FF0000"/>
          <w:szCs w:val="24"/>
        </w:rPr>
        <w:t xml:space="preserve">: </w:t>
      </w:r>
      <w:r w:rsidRPr="00C10BD4">
        <w:rPr>
          <w:rFonts w:ascii="Garamond" w:hAnsi="Garamond"/>
          <w:color w:val="000000" w:themeColor="text1"/>
          <w:szCs w:val="24"/>
        </w:rPr>
        <w:t>200.000,00 zł na</w:t>
      </w:r>
      <w:r w:rsidRPr="00C10BD4">
        <w:rPr>
          <w:rFonts w:ascii="Garamond" w:hAnsi="Garamond"/>
          <w:szCs w:val="24"/>
        </w:rPr>
        <w:t xml:space="preserve"> jedno i wszystkie zdarzenia na wszystkie lokalizacje w okresie ubezpieczenia;</w:t>
      </w:r>
    </w:p>
    <w:p w14:paraId="03280284" w14:textId="77777777" w:rsidR="002B7F42" w:rsidRPr="00C10BD4" w:rsidRDefault="002B7F42" w:rsidP="002B7F42">
      <w:pPr>
        <w:pStyle w:val="Akapitzlist"/>
        <w:spacing w:after="0"/>
        <w:ind w:left="425"/>
        <w:rPr>
          <w:rFonts w:ascii="Garamond" w:hAnsi="Garamond" w:cs="Arial"/>
          <w:b/>
          <w:szCs w:val="24"/>
        </w:rPr>
      </w:pPr>
      <w:r w:rsidRPr="00C10BD4">
        <w:rPr>
          <w:rFonts w:ascii="Garamond" w:hAnsi="Garamond"/>
          <w:b/>
          <w:szCs w:val="24"/>
        </w:rPr>
        <w:t xml:space="preserve">2.11. </w:t>
      </w:r>
      <w:r w:rsidRPr="00C10BD4">
        <w:rPr>
          <w:rFonts w:ascii="Garamond" w:hAnsi="Garamond"/>
          <w:szCs w:val="24"/>
        </w:rPr>
        <w:t>szkody wodno-kanalizacyjne, przez które rozumie się szkody powstałe wskutek bezpośredniego działania wody lub innych cieczy, jeżeli przyczyną tych szkód było wydostanie się wody, pary, płynów lub substancji z przewodów lub urządzeń technologicznych np. wodociągowych, kanalizacyjnych lub centralnego ogrzewania, czy innych instalacji znajdujących się wewnątrz budynku lub na posesji objętej ubezpieczeniem (również wskutek pęknięcia i zamarznięcia, łącznie z kosztami robót pomocniczych związanych z ich naprawą i rozmrożeniem), zalanie przez osoby trzecie, cofnięcie się wody lub ścieków z urządzeń kanalizacyjnych, samoczynne otworzenie się główek tryskaczowych, nieumyślne pozostawienie otwartych kranów lub innych zaworów. Ochrona obejmuje następstwa szkód wodociągowych;.</w:t>
      </w:r>
    </w:p>
    <w:p w14:paraId="30F5216D" w14:textId="77777777" w:rsidR="002B7F42" w:rsidRPr="00C10BD4" w:rsidRDefault="002B7F42" w:rsidP="002B7F42">
      <w:pPr>
        <w:pStyle w:val="Akapitzlist"/>
        <w:spacing w:after="0"/>
        <w:ind w:left="425"/>
        <w:rPr>
          <w:rFonts w:ascii="Garamond" w:hAnsi="Garamond"/>
          <w:szCs w:val="24"/>
        </w:rPr>
      </w:pPr>
      <w:r w:rsidRPr="00C10BD4">
        <w:rPr>
          <w:rFonts w:ascii="Garamond" w:hAnsi="Garamond"/>
          <w:b/>
          <w:szCs w:val="24"/>
        </w:rPr>
        <w:t xml:space="preserve">2.12. </w:t>
      </w:r>
      <w:r w:rsidRPr="00C10BD4">
        <w:rPr>
          <w:rFonts w:ascii="Garamond" w:hAnsi="Garamond"/>
          <w:szCs w:val="24"/>
        </w:rPr>
        <w:t>zalania:</w:t>
      </w:r>
    </w:p>
    <w:p w14:paraId="4710112A" w14:textId="77777777" w:rsidR="002B7F42" w:rsidRPr="00C10BD4" w:rsidRDefault="002B7F42" w:rsidP="00806846">
      <w:pPr>
        <w:pStyle w:val="Akapitzlist"/>
        <w:numPr>
          <w:ilvl w:val="0"/>
          <w:numId w:val="138"/>
        </w:numPr>
        <w:spacing w:after="0"/>
        <w:rPr>
          <w:rFonts w:ascii="Garamond" w:hAnsi="Garamond" w:cs="Arial"/>
          <w:b/>
          <w:szCs w:val="24"/>
        </w:rPr>
      </w:pPr>
      <w:r w:rsidRPr="00C10BD4">
        <w:rPr>
          <w:rFonts w:ascii="Garamond" w:hAnsi="Garamond"/>
          <w:szCs w:val="24"/>
        </w:rPr>
        <w:t xml:space="preserve">w wyniku podniesienia się wód gruntowych, </w:t>
      </w:r>
      <w:r w:rsidRPr="00C10BD4">
        <w:rPr>
          <w:rFonts w:ascii="Garamond" w:hAnsi="Garamond"/>
          <w:color w:val="000000" w:themeColor="text1"/>
          <w:szCs w:val="24"/>
        </w:rPr>
        <w:t>limit odpowiedzialności 6.000.000,00 zł.</w:t>
      </w:r>
      <w:r w:rsidRPr="00C10BD4">
        <w:rPr>
          <w:rFonts w:ascii="Garamond" w:hAnsi="Garamond"/>
          <w:szCs w:val="24"/>
        </w:rPr>
        <w:t xml:space="preserve"> na jedno i wszystkie zdarzenia w okresie ubezpieczenia; </w:t>
      </w:r>
    </w:p>
    <w:p w14:paraId="4E6F5C70" w14:textId="77777777" w:rsidR="002B7F42" w:rsidRPr="00C10BD4" w:rsidRDefault="002B7F42" w:rsidP="00806846">
      <w:pPr>
        <w:pStyle w:val="Akapitzlist"/>
        <w:numPr>
          <w:ilvl w:val="0"/>
          <w:numId w:val="138"/>
        </w:numPr>
        <w:spacing w:after="0"/>
        <w:rPr>
          <w:rFonts w:ascii="Garamond" w:hAnsi="Garamond" w:cs="Arial"/>
          <w:b/>
          <w:szCs w:val="24"/>
        </w:rPr>
      </w:pPr>
      <w:r w:rsidRPr="00C10BD4">
        <w:rPr>
          <w:rFonts w:ascii="Garamond" w:hAnsi="Garamond"/>
          <w:szCs w:val="24"/>
        </w:rPr>
        <w:t xml:space="preserve">w następstwie nieszczelnej stolarki okiennej i drzwiowej, nieszczelnych łącz zewnętrznych budynku oraz dachów, a w tym dla szkód powstałych wskutek deszczu (nie tylko nawalnego), gradu, śniegu lub lodu spowodowane niewłaściwym stanem technicznym dachu lub innych elementów budynku oraz nieumyślnym niezabezpieczeniem lub niewłaściwym zabezpieczeniem otworów dachowych, okiennych lub drzwiowych. </w:t>
      </w:r>
      <w:r w:rsidRPr="00C10BD4">
        <w:rPr>
          <w:rFonts w:ascii="Garamond" w:hAnsi="Garamond"/>
          <w:color w:val="000000" w:themeColor="text1"/>
          <w:szCs w:val="24"/>
        </w:rPr>
        <w:t xml:space="preserve">Limit  4.000.000,00 zł </w:t>
      </w:r>
      <w:r w:rsidRPr="00C10BD4">
        <w:rPr>
          <w:rFonts w:ascii="Garamond" w:hAnsi="Garamond"/>
          <w:szCs w:val="24"/>
        </w:rPr>
        <w:t>na jedno i na wszystkie zdarzenia losowe na wszystkie lokalizacje w okresie ubezpieczenia;</w:t>
      </w:r>
    </w:p>
    <w:p w14:paraId="213A08E9" w14:textId="77777777" w:rsidR="002B7F42" w:rsidRPr="00C10BD4" w:rsidRDefault="002B7F42" w:rsidP="002B7F42">
      <w:pPr>
        <w:pStyle w:val="Akapitzlist"/>
        <w:spacing w:after="0"/>
        <w:ind w:left="425"/>
        <w:rPr>
          <w:rFonts w:ascii="Garamond" w:hAnsi="Garamond" w:cs="Arial"/>
          <w:szCs w:val="24"/>
        </w:rPr>
      </w:pPr>
      <w:r w:rsidRPr="00C10BD4">
        <w:rPr>
          <w:rFonts w:ascii="Garamond" w:hAnsi="Garamond"/>
          <w:b/>
          <w:szCs w:val="24"/>
        </w:rPr>
        <w:lastRenderedPageBreak/>
        <w:t xml:space="preserve">2.13. </w:t>
      </w:r>
      <w:r w:rsidRPr="00C10BD4">
        <w:rPr>
          <w:rFonts w:ascii="Garamond" w:hAnsi="Garamond" w:cs="Arial"/>
          <w:szCs w:val="24"/>
        </w:rPr>
        <w:t xml:space="preserve">powódź, spływ wód po zboczach; </w:t>
      </w:r>
    </w:p>
    <w:p w14:paraId="4A748C6A" w14:textId="77777777" w:rsidR="002B7F42" w:rsidRPr="00C10BD4" w:rsidRDefault="002B7F42" w:rsidP="002B7F42">
      <w:pPr>
        <w:pStyle w:val="Akapitzlist"/>
        <w:spacing w:after="0"/>
        <w:ind w:left="425"/>
        <w:rPr>
          <w:rFonts w:ascii="Garamond" w:hAnsi="Garamond"/>
          <w:szCs w:val="24"/>
        </w:rPr>
      </w:pPr>
      <w:r w:rsidRPr="00C10BD4">
        <w:rPr>
          <w:rFonts w:ascii="Garamond" w:hAnsi="Garamond"/>
          <w:b/>
          <w:szCs w:val="24"/>
        </w:rPr>
        <w:t xml:space="preserve">2.14. </w:t>
      </w:r>
      <w:r w:rsidRPr="00C10BD4">
        <w:rPr>
          <w:rFonts w:ascii="Garamond" w:hAnsi="Garamond"/>
          <w:szCs w:val="24"/>
        </w:rPr>
        <w:t xml:space="preserve">mróz, pękania mrozowe - szkody powstałe w ubezpieczonym mieniu na skutek działania niskiej temperatury – poniżej 0 stopni Celsjusza (szkody zarówno w mieniu znajdującym się wewnątrz jak i na zewnątrz budynku), dla pękania mrozowego </w:t>
      </w:r>
      <w:r w:rsidRPr="00C10BD4">
        <w:rPr>
          <w:rFonts w:ascii="Garamond" w:hAnsi="Garamond"/>
          <w:color w:val="000000" w:themeColor="text1"/>
          <w:szCs w:val="24"/>
        </w:rPr>
        <w:t>limit odpowiedzialności 4.000.000,00 zł na jedno i wszystkie zdarzenia w okresie ubezpieczenia na wszystkie lokalizacje;</w:t>
      </w:r>
    </w:p>
    <w:p w14:paraId="743B9A11" w14:textId="77777777" w:rsidR="002B7F42" w:rsidRPr="00C10BD4" w:rsidRDefault="002B7F42" w:rsidP="002B7F42">
      <w:pPr>
        <w:pStyle w:val="Akapitzlist"/>
        <w:spacing w:after="0"/>
        <w:ind w:left="425"/>
        <w:rPr>
          <w:rFonts w:ascii="Garamond" w:hAnsi="Garamond"/>
          <w:szCs w:val="24"/>
        </w:rPr>
      </w:pPr>
      <w:r w:rsidRPr="00C10BD4">
        <w:rPr>
          <w:rFonts w:ascii="Garamond" w:hAnsi="Garamond"/>
          <w:b/>
          <w:szCs w:val="24"/>
        </w:rPr>
        <w:t xml:space="preserve">2.15. </w:t>
      </w:r>
      <w:r w:rsidRPr="00C10BD4">
        <w:rPr>
          <w:rFonts w:ascii="Garamond" w:hAnsi="Garamond"/>
          <w:szCs w:val="24"/>
        </w:rPr>
        <w:t>działanie śniegu lub lodu (w tym: zalania na skutek topnienia, bezpośredniego ciężaru śniegu i/lub lodu);</w:t>
      </w:r>
    </w:p>
    <w:p w14:paraId="2D927D08" w14:textId="77777777" w:rsidR="002B7F42" w:rsidRPr="00C10BD4" w:rsidRDefault="002B7F42" w:rsidP="002B7F42">
      <w:pPr>
        <w:ind w:left="426"/>
        <w:rPr>
          <w:rFonts w:ascii="Garamond" w:hAnsi="Garamond"/>
          <w:szCs w:val="24"/>
        </w:rPr>
      </w:pPr>
      <w:r w:rsidRPr="00C10BD4">
        <w:rPr>
          <w:rFonts w:ascii="Garamond" w:hAnsi="Garamond"/>
          <w:b/>
          <w:szCs w:val="24"/>
        </w:rPr>
        <w:t xml:space="preserve">2.16. </w:t>
      </w:r>
      <w:r w:rsidRPr="00C10BD4">
        <w:rPr>
          <w:rFonts w:ascii="Garamond" w:hAnsi="Garamond"/>
          <w:szCs w:val="24"/>
        </w:rPr>
        <w:t>fala uderzeniowa;</w:t>
      </w:r>
    </w:p>
    <w:p w14:paraId="67D36350" w14:textId="77777777" w:rsidR="002B7F42" w:rsidRPr="00C10BD4" w:rsidRDefault="002B7F42" w:rsidP="002B7F42">
      <w:pPr>
        <w:ind w:left="426"/>
        <w:rPr>
          <w:rFonts w:ascii="Garamond" w:hAnsi="Garamond"/>
          <w:b/>
          <w:szCs w:val="24"/>
        </w:rPr>
      </w:pPr>
      <w:r w:rsidRPr="00C10BD4">
        <w:rPr>
          <w:rFonts w:ascii="Garamond" w:hAnsi="Garamond"/>
          <w:b/>
          <w:szCs w:val="24"/>
        </w:rPr>
        <w:t xml:space="preserve">2.17. </w:t>
      </w:r>
      <w:r w:rsidRPr="00C10BD4">
        <w:rPr>
          <w:rFonts w:ascii="Garamond" w:hAnsi="Garamond"/>
          <w:szCs w:val="24"/>
        </w:rPr>
        <w:t>upadające drzewa i konary drzew, maszty, dźwigi, inne budowle lub ich elementy należące do Ubezpieczającego lub znajdujące się na jego terenie;</w:t>
      </w:r>
    </w:p>
    <w:p w14:paraId="3395D1E0" w14:textId="77777777" w:rsidR="002B7F42" w:rsidRPr="00C10BD4" w:rsidRDefault="002B7F42" w:rsidP="002B7F42">
      <w:pPr>
        <w:ind w:left="426"/>
        <w:rPr>
          <w:rFonts w:ascii="Garamond" w:hAnsi="Garamond"/>
          <w:b/>
          <w:szCs w:val="24"/>
        </w:rPr>
      </w:pPr>
      <w:r w:rsidRPr="00C10BD4">
        <w:rPr>
          <w:rFonts w:ascii="Garamond" w:hAnsi="Garamond"/>
          <w:b/>
          <w:szCs w:val="24"/>
        </w:rPr>
        <w:t xml:space="preserve">2.18. </w:t>
      </w:r>
      <w:r w:rsidRPr="00C10BD4">
        <w:rPr>
          <w:rFonts w:ascii="Garamond" w:hAnsi="Garamond"/>
          <w:szCs w:val="24"/>
        </w:rPr>
        <w:t xml:space="preserve">szkody powstałe w wyniku dewastacji, wandalizmu (rozmyślne lub nierozmyślne świadome lub nieświadome uszkodzenie lub zniszczenie mienia przez osobę lub osoby trzecie) </w:t>
      </w:r>
      <w:r w:rsidRPr="00C10BD4">
        <w:rPr>
          <w:rFonts w:ascii="Garamond" w:hAnsi="Garamond"/>
          <w:color w:val="000000" w:themeColor="text1"/>
          <w:szCs w:val="24"/>
        </w:rPr>
        <w:t>z limitem odpowiedzialności 2.000.000,00 zł</w:t>
      </w:r>
      <w:r w:rsidRPr="00C10BD4">
        <w:rPr>
          <w:rFonts w:ascii="Garamond" w:hAnsi="Garamond"/>
          <w:szCs w:val="24"/>
        </w:rPr>
        <w:t xml:space="preserve"> </w:t>
      </w:r>
      <w:bookmarkStart w:id="1" w:name="_Hlk17794827"/>
      <w:r w:rsidRPr="00C10BD4">
        <w:rPr>
          <w:rFonts w:ascii="Garamond" w:hAnsi="Garamond"/>
          <w:szCs w:val="24"/>
        </w:rPr>
        <w:t>na jedno i wszystkie zdarzenia w okresie ubezpieczenia dla wszystkich lokalizacji</w:t>
      </w:r>
      <w:bookmarkEnd w:id="1"/>
      <w:r w:rsidRPr="00C10BD4">
        <w:rPr>
          <w:rFonts w:ascii="Garamond" w:hAnsi="Garamond"/>
          <w:szCs w:val="24"/>
        </w:rPr>
        <w:t xml:space="preserve">, z </w:t>
      </w:r>
      <w:proofErr w:type="spellStart"/>
      <w:r w:rsidRPr="00C10BD4">
        <w:rPr>
          <w:rFonts w:ascii="Garamond" w:hAnsi="Garamond"/>
          <w:szCs w:val="24"/>
        </w:rPr>
        <w:t>podlimitem</w:t>
      </w:r>
      <w:proofErr w:type="spellEnd"/>
      <w:r w:rsidRPr="00C10BD4">
        <w:rPr>
          <w:rFonts w:ascii="Garamond" w:hAnsi="Garamond"/>
          <w:szCs w:val="24"/>
        </w:rPr>
        <w:t xml:space="preserve"> 200.000,00 zł</w:t>
      </w:r>
      <w:r>
        <w:rPr>
          <w:rFonts w:ascii="Garamond" w:hAnsi="Garamond"/>
          <w:szCs w:val="24"/>
        </w:rPr>
        <w:t xml:space="preserve"> </w:t>
      </w:r>
      <w:r w:rsidRPr="006072BA">
        <w:rPr>
          <w:rFonts w:ascii="Garamond" w:hAnsi="Garamond"/>
          <w:szCs w:val="24"/>
        </w:rPr>
        <w:t>na jedno i wszystkie zdarzenia w okresie ubezpieczenia dla wszystkich lokalizacji</w:t>
      </w:r>
      <w:r w:rsidRPr="00C10BD4">
        <w:rPr>
          <w:rFonts w:ascii="Garamond" w:hAnsi="Garamond"/>
          <w:szCs w:val="24"/>
        </w:rPr>
        <w:t xml:space="preserve"> dla szkód powstałych wskutek pomalowania (w tym graffiti);</w:t>
      </w:r>
      <w:r w:rsidRPr="00C10BD4">
        <w:rPr>
          <w:rFonts w:ascii="Garamond" w:hAnsi="Garamond"/>
          <w:b/>
          <w:szCs w:val="24"/>
        </w:rPr>
        <w:tab/>
      </w:r>
    </w:p>
    <w:p w14:paraId="15A141BD" w14:textId="77777777" w:rsidR="002B7F42" w:rsidRPr="00C10BD4" w:rsidRDefault="002B7F42" w:rsidP="002B7F42">
      <w:pPr>
        <w:ind w:left="426"/>
        <w:rPr>
          <w:rFonts w:ascii="Garamond" w:hAnsi="Garamond"/>
          <w:szCs w:val="24"/>
        </w:rPr>
      </w:pPr>
      <w:r w:rsidRPr="00C10BD4">
        <w:rPr>
          <w:rFonts w:ascii="Garamond" w:hAnsi="Garamond"/>
          <w:b/>
          <w:szCs w:val="24"/>
        </w:rPr>
        <w:t xml:space="preserve">2.19. </w:t>
      </w:r>
      <w:r w:rsidRPr="00C10BD4">
        <w:rPr>
          <w:rFonts w:ascii="Garamond" w:hAnsi="Garamond"/>
          <w:szCs w:val="24"/>
        </w:rPr>
        <w:t>szkody powstałe wskutek zanieczyszczenia lub skażenia ubezpieczonego mienia spowodowanego wystąpieniem zdarzeń objętych umową ubezpieczenia;</w:t>
      </w:r>
    </w:p>
    <w:p w14:paraId="6663AE73" w14:textId="412F76D2" w:rsidR="002B7F42" w:rsidRDefault="002B7F42" w:rsidP="002B7F42">
      <w:pPr>
        <w:rPr>
          <w:rFonts w:ascii="Garamond" w:hAnsi="Garamond"/>
          <w:b/>
          <w:szCs w:val="24"/>
        </w:rPr>
      </w:pPr>
    </w:p>
    <w:p w14:paraId="54EE3320" w14:textId="77777777" w:rsidR="005B1A55" w:rsidRPr="00C10BD4" w:rsidRDefault="005B1A55" w:rsidP="002B7F42">
      <w:pPr>
        <w:rPr>
          <w:rFonts w:ascii="Garamond" w:hAnsi="Garamond"/>
          <w:b/>
          <w:szCs w:val="24"/>
        </w:rPr>
      </w:pPr>
    </w:p>
    <w:p w14:paraId="192853DC" w14:textId="77777777" w:rsidR="002B7F42" w:rsidRPr="00C10BD4" w:rsidRDefault="002B7F42" w:rsidP="002B7F42">
      <w:pPr>
        <w:pStyle w:val="Akapitzlist"/>
        <w:spacing w:after="0"/>
        <w:ind w:left="142"/>
        <w:rPr>
          <w:rFonts w:ascii="Garamond" w:hAnsi="Garamond" w:cs="Arial"/>
          <w:b/>
          <w:szCs w:val="24"/>
        </w:rPr>
      </w:pPr>
      <w:r w:rsidRPr="00C10BD4">
        <w:rPr>
          <w:rFonts w:ascii="Garamond" w:hAnsi="Garamond" w:cs="Arial"/>
          <w:b/>
          <w:szCs w:val="24"/>
        </w:rPr>
        <w:t xml:space="preserve">3. </w:t>
      </w:r>
      <w:r w:rsidRPr="00C10BD4">
        <w:rPr>
          <w:rFonts w:ascii="Garamond" w:hAnsi="Garamond" w:cs="Arial"/>
          <w:bCs/>
          <w:szCs w:val="24"/>
        </w:rPr>
        <w:t>Ochroną ubezpieczeniową objęte zostają również:</w:t>
      </w:r>
    </w:p>
    <w:p w14:paraId="3B25EFD8" w14:textId="77777777" w:rsidR="002B7F42" w:rsidRPr="00C10BD4" w:rsidRDefault="002B7F42" w:rsidP="002B7F42">
      <w:pPr>
        <w:pStyle w:val="Akapitzlist"/>
        <w:spacing w:after="0"/>
        <w:ind w:left="426"/>
        <w:rPr>
          <w:rFonts w:ascii="Garamond" w:hAnsi="Garamond" w:cs="Arial"/>
          <w:bCs/>
          <w:szCs w:val="24"/>
        </w:rPr>
      </w:pPr>
      <w:r w:rsidRPr="00C10BD4">
        <w:rPr>
          <w:rFonts w:ascii="Garamond" w:hAnsi="Garamond" w:cs="Arial"/>
          <w:b/>
          <w:szCs w:val="24"/>
        </w:rPr>
        <w:t>3.1.</w:t>
      </w:r>
      <w:r w:rsidRPr="00C10BD4">
        <w:rPr>
          <w:rFonts w:ascii="Garamond" w:hAnsi="Garamond" w:cs="Arial"/>
          <w:bCs/>
          <w:szCs w:val="24"/>
        </w:rPr>
        <w:t xml:space="preserve"> szkody powstałe wskutek niewłaściwego działania prądu elektrycznego, w szczególności szkód powstałych w wyniku zwarcia, uszkodzenia izolacji, nadmiernego wzrostu lub obniżenia napięcia, całkowitego zaniku napięcia, przetężenia, przegrzania, okopcenia, niezadziałania zabezpieczeń;</w:t>
      </w:r>
    </w:p>
    <w:p w14:paraId="396F11E7" w14:textId="77777777" w:rsidR="002B7F42" w:rsidRPr="00C10BD4" w:rsidRDefault="002B7F42" w:rsidP="002B7F42">
      <w:pPr>
        <w:pStyle w:val="Akapitzlist"/>
        <w:spacing w:after="0"/>
        <w:ind w:left="426"/>
        <w:rPr>
          <w:rFonts w:ascii="Garamond" w:hAnsi="Garamond" w:cs="Arial"/>
          <w:bCs/>
          <w:szCs w:val="24"/>
        </w:rPr>
      </w:pPr>
      <w:r w:rsidRPr="00C10BD4">
        <w:rPr>
          <w:rFonts w:ascii="Garamond" w:hAnsi="Garamond" w:cs="Arial"/>
          <w:b/>
          <w:szCs w:val="24"/>
        </w:rPr>
        <w:t>3.2.</w:t>
      </w:r>
      <w:r w:rsidRPr="00C10BD4">
        <w:rPr>
          <w:rFonts w:ascii="Garamond" w:hAnsi="Garamond" w:cs="Arial"/>
          <w:bCs/>
          <w:szCs w:val="24"/>
        </w:rPr>
        <w:t xml:space="preserve"> szkody powstałe wskutek nieumyślnego pozostawienia otwartych kranów lub zaworów w urządzeniach;</w:t>
      </w:r>
    </w:p>
    <w:p w14:paraId="750E9BFD" w14:textId="77777777" w:rsidR="002B7F42" w:rsidRPr="00C10BD4" w:rsidRDefault="002B7F42" w:rsidP="002B7F42">
      <w:pPr>
        <w:pStyle w:val="Akapitzlist"/>
        <w:spacing w:after="0"/>
        <w:ind w:left="426"/>
        <w:rPr>
          <w:rFonts w:ascii="Garamond" w:hAnsi="Garamond" w:cs="Arial"/>
          <w:bCs/>
          <w:szCs w:val="24"/>
        </w:rPr>
      </w:pPr>
      <w:r w:rsidRPr="00C10BD4">
        <w:rPr>
          <w:rFonts w:ascii="Garamond" w:hAnsi="Garamond" w:cs="Arial"/>
          <w:b/>
          <w:szCs w:val="24"/>
        </w:rPr>
        <w:t>3.3.</w:t>
      </w:r>
      <w:r w:rsidRPr="00C10BD4">
        <w:rPr>
          <w:rFonts w:ascii="Garamond" w:hAnsi="Garamond" w:cs="Arial"/>
          <w:bCs/>
          <w:szCs w:val="24"/>
        </w:rPr>
        <w:t xml:space="preserve"> szkody powstałe wskutek kradzieży zwykłej; zakresem ochrony ubezpieczeniowej objęta jest kradzież / zabór mienia wymienionego w przedmiocie ubezpieczenia na skutek kradzieży niespełniającej znamion opisanych w ogólnych warunkach ubezpieczenia, w szczególności dotyczy mienia niezabezpieczonego lub kradzieży bez pokonania jakichkolwiek zabezpieczeń z limitem odpowiedzialności </w:t>
      </w:r>
      <w:r>
        <w:rPr>
          <w:rFonts w:ascii="Garamond" w:hAnsi="Garamond" w:cs="Arial"/>
          <w:bCs/>
          <w:szCs w:val="24"/>
        </w:rPr>
        <w:t>5</w:t>
      </w:r>
      <w:r w:rsidRPr="00C10BD4">
        <w:rPr>
          <w:rFonts w:ascii="Garamond" w:hAnsi="Garamond" w:cs="Arial"/>
          <w:bCs/>
          <w:szCs w:val="24"/>
        </w:rPr>
        <w:t xml:space="preserve">0.000,00 PLN </w:t>
      </w:r>
      <w:r w:rsidRPr="006072BA">
        <w:rPr>
          <w:rFonts w:ascii="Garamond" w:hAnsi="Garamond" w:cs="Arial"/>
          <w:bCs/>
          <w:szCs w:val="24"/>
        </w:rPr>
        <w:t>na jedno i wszystkie zdarzenia w okresie ubezpieczenia dla wszystkich lokalizacji</w:t>
      </w:r>
      <w:r w:rsidRPr="00C10BD4">
        <w:rPr>
          <w:rFonts w:ascii="Garamond" w:hAnsi="Garamond" w:cs="Arial"/>
          <w:bCs/>
          <w:szCs w:val="24"/>
        </w:rPr>
        <w:t>;</w:t>
      </w:r>
    </w:p>
    <w:p w14:paraId="4C832747" w14:textId="77777777" w:rsidR="002B7F42" w:rsidRPr="00C10BD4" w:rsidRDefault="002B7F42" w:rsidP="002B7F42">
      <w:pPr>
        <w:pStyle w:val="Akapitzlist"/>
        <w:spacing w:after="0"/>
        <w:ind w:left="426"/>
        <w:rPr>
          <w:rFonts w:ascii="Garamond" w:hAnsi="Garamond" w:cs="Arial"/>
          <w:bCs/>
          <w:szCs w:val="24"/>
        </w:rPr>
      </w:pPr>
      <w:r w:rsidRPr="00C10BD4">
        <w:rPr>
          <w:rFonts w:ascii="Garamond" w:hAnsi="Garamond" w:cs="Arial"/>
          <w:b/>
          <w:szCs w:val="24"/>
        </w:rPr>
        <w:t>3.4.</w:t>
      </w:r>
      <w:r w:rsidRPr="00C10BD4">
        <w:rPr>
          <w:rFonts w:ascii="Garamond" w:hAnsi="Garamond" w:cs="Arial"/>
          <w:bCs/>
          <w:szCs w:val="24"/>
        </w:rPr>
        <w:t xml:space="preserve"> szkody powstałe wskutek ryzyka stłuczenia (rozbicia, pęknięcia) szyby i innych przedmiotów szklanych. Ubezpieczyciel obejmuje ochroną ubezpieczeniową od ryzyka stłuczenia (rozbicia) szyby i inne przedmioty szklane należące do Ubezpieczonego lub Ubezpieczającego lub będące w ich posiadaniu i stanowiące wyposażenie budynków, lokali oraz innych pomieszczeń użytkowych; zamontowanych na zewnątrz oraz wewnątrz obiektów, w tym także instalacje oświetleniowe i iluminacyjne, solarowe oraz − szkła (oszklenia) stanowiącego osprzęt urządzeń technicznych (maszyn, aparatów, narzędzi itp.) oraz osprzęt wszelkiego rodzaju instalacji; zakresem ubezpieczenia objęte są również wszelkiego typu płyty kamienne, marmurowe, itp.  z limitem odpowiedzialności 200</w:t>
      </w:r>
      <w:r>
        <w:rPr>
          <w:rFonts w:ascii="Garamond" w:hAnsi="Garamond" w:cs="Arial"/>
          <w:bCs/>
          <w:szCs w:val="24"/>
        </w:rPr>
        <w:t> </w:t>
      </w:r>
      <w:r w:rsidRPr="00C10BD4">
        <w:rPr>
          <w:rFonts w:ascii="Garamond" w:hAnsi="Garamond" w:cs="Arial"/>
          <w:bCs/>
          <w:szCs w:val="24"/>
        </w:rPr>
        <w:t>000</w:t>
      </w:r>
      <w:r>
        <w:rPr>
          <w:rFonts w:ascii="Garamond" w:hAnsi="Garamond" w:cs="Arial"/>
          <w:bCs/>
          <w:szCs w:val="24"/>
        </w:rPr>
        <w:t>,00</w:t>
      </w:r>
      <w:r w:rsidRPr="00C10BD4">
        <w:rPr>
          <w:rFonts w:ascii="Garamond" w:hAnsi="Garamond" w:cs="Arial"/>
          <w:bCs/>
          <w:szCs w:val="24"/>
        </w:rPr>
        <w:t xml:space="preserve"> zł na jedno i wszystkie zdarzenia w okresie </w:t>
      </w:r>
      <w:r>
        <w:rPr>
          <w:rFonts w:ascii="Garamond" w:hAnsi="Garamond" w:cs="Arial"/>
          <w:bCs/>
          <w:szCs w:val="24"/>
        </w:rPr>
        <w:t>ubezpieczenia na wszystkie lokalizacje</w:t>
      </w:r>
      <w:r w:rsidRPr="00C10BD4">
        <w:rPr>
          <w:rFonts w:ascii="Garamond" w:hAnsi="Garamond" w:cs="Arial"/>
          <w:bCs/>
          <w:szCs w:val="24"/>
        </w:rPr>
        <w:t>;</w:t>
      </w:r>
    </w:p>
    <w:p w14:paraId="5E86BE0F" w14:textId="77777777" w:rsidR="002B7F42" w:rsidRPr="00C10BD4" w:rsidRDefault="002B7F42" w:rsidP="002B7F42">
      <w:pPr>
        <w:pStyle w:val="Akapitzlist"/>
        <w:spacing w:after="0"/>
        <w:ind w:left="426"/>
        <w:rPr>
          <w:rFonts w:ascii="Garamond" w:hAnsi="Garamond" w:cs="Arial"/>
          <w:bCs/>
          <w:szCs w:val="24"/>
        </w:rPr>
      </w:pPr>
      <w:r w:rsidRPr="00C10BD4">
        <w:rPr>
          <w:rFonts w:ascii="Garamond" w:hAnsi="Garamond" w:cs="Arial"/>
          <w:b/>
          <w:szCs w:val="24"/>
        </w:rPr>
        <w:t>3.5.</w:t>
      </w:r>
      <w:r w:rsidRPr="00C10BD4">
        <w:rPr>
          <w:rFonts w:ascii="Garamond" w:hAnsi="Garamond" w:cs="Arial"/>
          <w:bCs/>
          <w:szCs w:val="24"/>
        </w:rPr>
        <w:t xml:space="preserve"> koszty ponownego napełnienia urządzeń gaśniczych w sytuacji prowadzenia akcji ratowniczej;</w:t>
      </w:r>
    </w:p>
    <w:p w14:paraId="72363B89" w14:textId="77777777" w:rsidR="002B7F42" w:rsidRPr="00C10BD4" w:rsidRDefault="002B7F42" w:rsidP="002B7F42">
      <w:pPr>
        <w:pStyle w:val="Akapitzlist"/>
        <w:spacing w:after="0"/>
        <w:ind w:left="426"/>
        <w:rPr>
          <w:rFonts w:ascii="Garamond" w:hAnsi="Garamond"/>
          <w:bCs/>
          <w:color w:val="000000" w:themeColor="text1"/>
          <w:szCs w:val="24"/>
        </w:rPr>
      </w:pPr>
      <w:r w:rsidRPr="00C10BD4">
        <w:rPr>
          <w:rFonts w:ascii="Garamond" w:hAnsi="Garamond" w:cs="Arial"/>
          <w:b/>
          <w:szCs w:val="24"/>
        </w:rPr>
        <w:lastRenderedPageBreak/>
        <w:t>3.6.</w:t>
      </w:r>
      <w:r w:rsidRPr="00C10BD4">
        <w:rPr>
          <w:rFonts w:ascii="Garamond" w:hAnsi="Garamond" w:cs="Arial"/>
          <w:bCs/>
          <w:szCs w:val="24"/>
        </w:rPr>
        <w:t xml:space="preserve"> koszty odtworzenia dokumentacji. Wszelkie koszty związane z osuszeniem, odgrzybieniem, odtworzeniem dokumentacji uszkodzonej, zniszczonej wskutek zdarzeń objętych ochroną ubezpieczeniową;</w:t>
      </w:r>
    </w:p>
    <w:p w14:paraId="2596DACD" w14:textId="77777777" w:rsidR="002B7F42" w:rsidRPr="00C10BD4" w:rsidRDefault="002B7F42" w:rsidP="002B7F42">
      <w:pPr>
        <w:pStyle w:val="Akapitzlist"/>
        <w:spacing w:after="0"/>
        <w:ind w:left="142"/>
        <w:rPr>
          <w:rFonts w:ascii="Garamond" w:hAnsi="Garamond" w:cs="Arial"/>
          <w:b/>
          <w:szCs w:val="24"/>
        </w:rPr>
      </w:pPr>
    </w:p>
    <w:p w14:paraId="7710A45B" w14:textId="77777777" w:rsidR="002B7F42" w:rsidRPr="00C10BD4" w:rsidRDefault="002B7F42" w:rsidP="002B7F42">
      <w:pPr>
        <w:pStyle w:val="Akapitzlist"/>
        <w:spacing w:after="0"/>
        <w:ind w:left="142"/>
        <w:rPr>
          <w:rFonts w:ascii="Garamond" w:hAnsi="Garamond"/>
          <w:szCs w:val="24"/>
        </w:rPr>
      </w:pPr>
      <w:r w:rsidRPr="00C10BD4">
        <w:rPr>
          <w:rFonts w:ascii="Garamond" w:hAnsi="Garamond" w:cs="Arial"/>
          <w:b/>
          <w:szCs w:val="24"/>
        </w:rPr>
        <w:t xml:space="preserve">4. </w:t>
      </w:r>
      <w:r w:rsidRPr="00C10BD4">
        <w:rPr>
          <w:rFonts w:ascii="Garamond" w:hAnsi="Garamond"/>
          <w:szCs w:val="24"/>
        </w:rPr>
        <w:t>Dodatkowo Wykonawca (Ubezpieczyciel) pokrywa, ponad sumę ubezpieczenia mienia z limitem odpowiedzialności 1</w:t>
      </w:r>
      <w:r>
        <w:rPr>
          <w:rFonts w:ascii="Garamond" w:hAnsi="Garamond"/>
          <w:szCs w:val="24"/>
        </w:rPr>
        <w:t>.</w:t>
      </w:r>
      <w:r w:rsidRPr="00C10BD4">
        <w:rPr>
          <w:rFonts w:ascii="Garamond" w:hAnsi="Garamond"/>
          <w:szCs w:val="24"/>
        </w:rPr>
        <w:t>000</w:t>
      </w:r>
      <w:r>
        <w:rPr>
          <w:rFonts w:ascii="Garamond" w:hAnsi="Garamond"/>
          <w:szCs w:val="24"/>
        </w:rPr>
        <w:t>.</w:t>
      </w:r>
      <w:r w:rsidRPr="00C10BD4">
        <w:rPr>
          <w:rFonts w:ascii="Garamond" w:hAnsi="Garamond"/>
          <w:szCs w:val="24"/>
        </w:rPr>
        <w:t>000,00 zł na jedno i wszystkie zdarzenia w okresie ubezpieczenia na wszystkie lokalizacje:</w:t>
      </w:r>
    </w:p>
    <w:p w14:paraId="547E341D" w14:textId="77777777" w:rsidR="002B7F42" w:rsidRPr="00C10BD4" w:rsidRDefault="002B7F42" w:rsidP="002B7F42">
      <w:pPr>
        <w:pStyle w:val="Akapitzlist"/>
        <w:spacing w:after="0"/>
        <w:ind w:left="426"/>
        <w:rPr>
          <w:rFonts w:ascii="Garamond" w:hAnsi="Garamond"/>
          <w:szCs w:val="24"/>
        </w:rPr>
      </w:pPr>
      <w:r w:rsidRPr="00C10BD4">
        <w:rPr>
          <w:rFonts w:ascii="Garamond" w:hAnsi="Garamond" w:cs="Arial"/>
          <w:b/>
          <w:szCs w:val="24"/>
        </w:rPr>
        <w:t xml:space="preserve">4.1. </w:t>
      </w:r>
      <w:r w:rsidRPr="00C10BD4">
        <w:rPr>
          <w:rFonts w:ascii="Garamond" w:hAnsi="Garamond"/>
          <w:szCs w:val="24"/>
        </w:rPr>
        <w:t>koszty dodatkowe i szkody związane z prowadzeniem akcji ratowniczej, (m. in. dozór mienia, opłaty za przechowanie) koszty ewakuacji związanych z otrzymaniem informacji o zagrożeniu życia, zdrowia lub mienia, niezależnie od tego czy zagrożenie było faktyczne czy nie, koszty wyburzenia, odgruzowania i innych czynności ratowniczych, porządkowych prowadzonych w związku z wystąpieniem zdarzeń objętych zakresem ubezpieczenia;</w:t>
      </w:r>
    </w:p>
    <w:p w14:paraId="08A21C86" w14:textId="77777777" w:rsidR="002B7F42" w:rsidRPr="00C10BD4" w:rsidRDefault="002B7F42" w:rsidP="002B7F42">
      <w:pPr>
        <w:pStyle w:val="Akapitzlist"/>
        <w:spacing w:after="0"/>
        <w:ind w:left="426"/>
        <w:rPr>
          <w:rFonts w:ascii="Garamond" w:hAnsi="Garamond"/>
          <w:szCs w:val="24"/>
        </w:rPr>
      </w:pPr>
      <w:r w:rsidRPr="00C10BD4">
        <w:rPr>
          <w:rFonts w:ascii="Garamond" w:hAnsi="Garamond" w:cs="Arial"/>
          <w:b/>
          <w:szCs w:val="24"/>
        </w:rPr>
        <w:t>4.</w:t>
      </w:r>
      <w:r w:rsidRPr="00C10BD4">
        <w:rPr>
          <w:rFonts w:ascii="Garamond" w:hAnsi="Garamond"/>
          <w:b/>
          <w:bCs/>
          <w:szCs w:val="24"/>
        </w:rPr>
        <w:t>2.</w:t>
      </w:r>
      <w:r w:rsidRPr="00C10BD4">
        <w:rPr>
          <w:rFonts w:ascii="Garamond" w:hAnsi="Garamond"/>
          <w:szCs w:val="24"/>
        </w:rPr>
        <w:t xml:space="preserve"> koszty wynikające ze zniszczenia i utraty mienia, powstałe na skutek akcji ratowniczej;</w:t>
      </w:r>
    </w:p>
    <w:p w14:paraId="4E2CE7F1" w14:textId="77777777" w:rsidR="002B7F42" w:rsidRPr="00C10BD4" w:rsidRDefault="002B7F42" w:rsidP="002B7F42">
      <w:pPr>
        <w:pStyle w:val="Akapitzlist"/>
        <w:spacing w:after="0"/>
        <w:ind w:left="426"/>
        <w:rPr>
          <w:rFonts w:ascii="Garamond" w:hAnsi="Garamond"/>
          <w:szCs w:val="24"/>
        </w:rPr>
      </w:pPr>
      <w:r w:rsidRPr="00C10BD4">
        <w:rPr>
          <w:rFonts w:ascii="Garamond" w:hAnsi="Garamond" w:cs="Arial"/>
          <w:b/>
          <w:szCs w:val="24"/>
        </w:rPr>
        <w:t>4.</w:t>
      </w:r>
      <w:r w:rsidRPr="00C10BD4">
        <w:rPr>
          <w:rFonts w:ascii="Garamond" w:hAnsi="Garamond"/>
          <w:b/>
          <w:szCs w:val="24"/>
        </w:rPr>
        <w:t>3.</w:t>
      </w:r>
      <w:r w:rsidRPr="00C10BD4">
        <w:rPr>
          <w:rFonts w:ascii="Garamond" w:hAnsi="Garamond"/>
          <w:szCs w:val="24"/>
        </w:rPr>
        <w:t xml:space="preserve"> koszty poszukiwania miejsca wycieku wody i innych mediów, w tym koszty utraty mediów;</w:t>
      </w:r>
    </w:p>
    <w:p w14:paraId="2BCAE949" w14:textId="77777777" w:rsidR="002B7F42" w:rsidRPr="00C10BD4" w:rsidRDefault="002B7F42" w:rsidP="002B7F42">
      <w:pPr>
        <w:pStyle w:val="Akapitzlist"/>
        <w:spacing w:after="0"/>
        <w:ind w:left="426"/>
        <w:rPr>
          <w:rFonts w:ascii="Garamond" w:hAnsi="Garamond"/>
          <w:szCs w:val="24"/>
        </w:rPr>
      </w:pPr>
      <w:r w:rsidRPr="00C10BD4">
        <w:rPr>
          <w:rFonts w:ascii="Garamond" w:hAnsi="Garamond" w:cs="Arial"/>
          <w:b/>
          <w:szCs w:val="24"/>
        </w:rPr>
        <w:t>4</w:t>
      </w:r>
      <w:r w:rsidRPr="00C10BD4">
        <w:rPr>
          <w:rFonts w:ascii="Garamond" w:hAnsi="Garamond"/>
          <w:b/>
          <w:szCs w:val="24"/>
        </w:rPr>
        <w:t xml:space="preserve">.4. </w:t>
      </w:r>
      <w:r w:rsidRPr="00C10BD4">
        <w:rPr>
          <w:rFonts w:ascii="Garamond" w:hAnsi="Garamond"/>
          <w:szCs w:val="24"/>
        </w:rPr>
        <w:t>koszty dodatkowe i szkody związane z zabezpieczeniem mienia przed szkodą, w tym przed zwiększeniem rozmiarów szkody, łącznie z kosztami przekwaterowania osób i mienia, kosztami wynajmu pomieszczeń, (jeżeli środki te były właściwe, chociażby okazały się nieskuteczne lub wypadek ubezpieczeniowy nie zaszedł);</w:t>
      </w:r>
    </w:p>
    <w:p w14:paraId="22645C1B" w14:textId="77777777" w:rsidR="002B7F42" w:rsidRPr="00C10BD4" w:rsidRDefault="002B7F42" w:rsidP="002B7F42">
      <w:pPr>
        <w:pStyle w:val="Akapitzlist"/>
        <w:spacing w:after="0"/>
        <w:ind w:left="426"/>
        <w:rPr>
          <w:rFonts w:ascii="Garamond" w:hAnsi="Garamond"/>
          <w:szCs w:val="24"/>
        </w:rPr>
      </w:pPr>
      <w:r w:rsidRPr="00C10BD4">
        <w:rPr>
          <w:rFonts w:ascii="Garamond" w:hAnsi="Garamond" w:cs="Arial"/>
          <w:b/>
          <w:szCs w:val="24"/>
        </w:rPr>
        <w:t>4</w:t>
      </w:r>
      <w:r w:rsidRPr="00C10BD4">
        <w:rPr>
          <w:rFonts w:ascii="Garamond" w:hAnsi="Garamond"/>
          <w:b/>
          <w:szCs w:val="24"/>
        </w:rPr>
        <w:t xml:space="preserve">.5. </w:t>
      </w:r>
      <w:r w:rsidRPr="00C10BD4">
        <w:rPr>
          <w:rFonts w:ascii="Garamond" w:hAnsi="Garamond"/>
          <w:szCs w:val="24"/>
        </w:rPr>
        <w:t>koszty dodatkowe i szkody związane z uprzątnięciem pozostałości po szkodzie, łącznie z kosztami rozbiórki, demontażu i wywiezienia pozostałości, koszty związane z oczyszczaniem, wyburzaniem, rozmontowaniem, utylizacją mienia po szkodzie, koszty związane z usunięciem awarii (przyłączy wodociągowo-kanalizacyjnych, centralnego ogrzewania, gazowych, elektrycznych, klimatyzacji itp.);</w:t>
      </w:r>
    </w:p>
    <w:p w14:paraId="7F2E2F54" w14:textId="77777777" w:rsidR="002B7F42" w:rsidRPr="00C10BD4" w:rsidRDefault="002B7F42" w:rsidP="002B7F42">
      <w:pPr>
        <w:pStyle w:val="Akapitzlist"/>
        <w:spacing w:after="0"/>
        <w:ind w:left="426"/>
        <w:rPr>
          <w:rFonts w:ascii="Garamond" w:hAnsi="Garamond"/>
          <w:szCs w:val="24"/>
        </w:rPr>
      </w:pPr>
      <w:r w:rsidRPr="00C10BD4">
        <w:rPr>
          <w:rFonts w:ascii="Garamond" w:hAnsi="Garamond" w:cs="Arial"/>
          <w:b/>
          <w:szCs w:val="24"/>
        </w:rPr>
        <w:t>4.</w:t>
      </w:r>
      <w:r w:rsidRPr="00C10BD4">
        <w:rPr>
          <w:rFonts w:ascii="Garamond" w:hAnsi="Garamond"/>
          <w:b/>
          <w:bCs/>
          <w:szCs w:val="24"/>
        </w:rPr>
        <w:t>6.</w:t>
      </w:r>
      <w:r w:rsidRPr="00C10BD4">
        <w:rPr>
          <w:rFonts w:ascii="Garamond" w:hAnsi="Garamond"/>
          <w:szCs w:val="24"/>
        </w:rPr>
        <w:t xml:space="preserve"> koszty związane ze złomowaniem, usunięciem rumowiska, usunięciem, rozmontowaniem, rozłożeniem, rozebraniem, składowaniem lub utylizacją ubezpieczonego mienia, </w:t>
      </w:r>
      <w:proofErr w:type="spellStart"/>
      <w:r w:rsidRPr="00C10BD4">
        <w:rPr>
          <w:rFonts w:ascii="Garamond" w:hAnsi="Garamond"/>
          <w:szCs w:val="24"/>
        </w:rPr>
        <w:t>oszałowaniem</w:t>
      </w:r>
      <w:proofErr w:type="spellEnd"/>
      <w:r w:rsidRPr="00C10BD4">
        <w:rPr>
          <w:rFonts w:ascii="Garamond" w:hAnsi="Garamond"/>
          <w:szCs w:val="24"/>
        </w:rPr>
        <w:t xml:space="preserve"> lub umocnieniem ubezpieczonego mienia, demontażem i montażem;</w:t>
      </w:r>
    </w:p>
    <w:p w14:paraId="29DA9A36" w14:textId="77777777" w:rsidR="002B7F42" w:rsidRPr="00C10BD4" w:rsidRDefault="002B7F42" w:rsidP="002B7F42">
      <w:pPr>
        <w:pStyle w:val="Akapitzlist"/>
        <w:spacing w:after="0"/>
        <w:ind w:left="426"/>
        <w:rPr>
          <w:rFonts w:ascii="Garamond" w:hAnsi="Garamond"/>
          <w:szCs w:val="24"/>
        </w:rPr>
      </w:pPr>
      <w:r w:rsidRPr="00C10BD4">
        <w:rPr>
          <w:rFonts w:ascii="Garamond" w:hAnsi="Garamond" w:cs="Arial"/>
          <w:b/>
          <w:szCs w:val="24"/>
        </w:rPr>
        <w:t>4.</w:t>
      </w:r>
      <w:r w:rsidRPr="00C10BD4">
        <w:rPr>
          <w:rFonts w:ascii="Garamond" w:hAnsi="Garamond"/>
          <w:szCs w:val="24"/>
        </w:rPr>
        <w:t>7. koszty transportu, cła;</w:t>
      </w:r>
    </w:p>
    <w:p w14:paraId="425AC449" w14:textId="77777777" w:rsidR="002B7F42" w:rsidRPr="00C10BD4" w:rsidRDefault="002B7F42" w:rsidP="002B7F42">
      <w:pPr>
        <w:pStyle w:val="Akapitzlist"/>
        <w:spacing w:after="0"/>
        <w:ind w:left="426"/>
        <w:rPr>
          <w:rFonts w:ascii="Garamond" w:hAnsi="Garamond"/>
          <w:szCs w:val="24"/>
        </w:rPr>
      </w:pPr>
      <w:r w:rsidRPr="00C10BD4">
        <w:rPr>
          <w:rFonts w:ascii="Garamond" w:hAnsi="Garamond" w:cs="Arial"/>
          <w:b/>
          <w:szCs w:val="24"/>
        </w:rPr>
        <w:t>4.8.</w:t>
      </w:r>
      <w:r w:rsidRPr="00C10BD4">
        <w:rPr>
          <w:rFonts w:ascii="Garamond" w:hAnsi="Garamond"/>
          <w:szCs w:val="24"/>
        </w:rPr>
        <w:t>. koszty naprawa ekspresowych - wszelkie uzasadnione i udokumentowane koszty pracy w godzinach nadliczbowych, nocnych i w dniach wolnych od pracy oraz koszty frachtu ekspresowego koszty przejazdu techników i ekspertów;</w:t>
      </w:r>
    </w:p>
    <w:p w14:paraId="2F2906FA" w14:textId="77777777" w:rsidR="002B7F42" w:rsidRPr="00C10BD4" w:rsidRDefault="002B7F42" w:rsidP="002B7F42">
      <w:pPr>
        <w:pStyle w:val="Akapitzlist"/>
        <w:spacing w:after="0"/>
        <w:ind w:left="426"/>
        <w:rPr>
          <w:rFonts w:ascii="Garamond" w:hAnsi="Garamond"/>
          <w:szCs w:val="24"/>
        </w:rPr>
      </w:pPr>
      <w:r w:rsidRPr="00C10BD4">
        <w:rPr>
          <w:rFonts w:ascii="Garamond" w:hAnsi="Garamond" w:cs="Arial"/>
          <w:b/>
          <w:szCs w:val="24"/>
        </w:rPr>
        <w:t>4</w:t>
      </w:r>
      <w:r w:rsidRPr="00C10BD4">
        <w:rPr>
          <w:rFonts w:ascii="Garamond" w:hAnsi="Garamond"/>
          <w:b/>
          <w:szCs w:val="24"/>
        </w:rPr>
        <w:t xml:space="preserve">.9. </w:t>
      </w:r>
      <w:r w:rsidRPr="00C10BD4">
        <w:rPr>
          <w:rFonts w:ascii="Garamond" w:hAnsi="Garamond"/>
          <w:szCs w:val="24"/>
        </w:rPr>
        <w:t>koszty wynagrodzenia rzeczoznawców powołanych, w celu ustalenia okoliczności bądź rozmiaru szkody, w tym koszty konsultacji , doradztwa opinii specjalistów z dziedziny renowacji zabytków;</w:t>
      </w:r>
    </w:p>
    <w:p w14:paraId="53FD7238" w14:textId="77777777" w:rsidR="002B7F42" w:rsidRPr="00C10BD4" w:rsidRDefault="002B7F42" w:rsidP="002B7F42">
      <w:pPr>
        <w:pStyle w:val="Akapitzlist"/>
        <w:spacing w:after="0"/>
        <w:ind w:left="426"/>
        <w:rPr>
          <w:rFonts w:ascii="Garamond" w:hAnsi="Garamond"/>
          <w:color w:val="000000" w:themeColor="text1"/>
          <w:szCs w:val="24"/>
        </w:rPr>
      </w:pPr>
      <w:r w:rsidRPr="00C10BD4">
        <w:rPr>
          <w:rFonts w:ascii="Garamond" w:hAnsi="Garamond" w:cs="Arial"/>
          <w:b/>
          <w:szCs w:val="24"/>
        </w:rPr>
        <w:t>4</w:t>
      </w:r>
      <w:r w:rsidRPr="00C10BD4">
        <w:rPr>
          <w:rFonts w:ascii="Garamond" w:hAnsi="Garamond"/>
          <w:b/>
          <w:szCs w:val="24"/>
        </w:rPr>
        <w:t xml:space="preserve">.10. </w:t>
      </w:r>
      <w:r w:rsidRPr="00C10BD4">
        <w:rPr>
          <w:rFonts w:ascii="Garamond" w:hAnsi="Garamond"/>
          <w:szCs w:val="24"/>
        </w:rPr>
        <w:t xml:space="preserve">wszelkie uzasadnione i udokumentowane koszty niezbędne do rozpoczęcia odbudowy/odtworzenia mienia po szkodzie, poniesione przez Ubezpieczającego/ Ubezpieczonego w związku ze zrealizowaniem się ubezpieczonej szkody lub straty. Za koszty te, w rozumieniu niniejszej klauzuli, uważa się nieubezpieczone w ramach obowiązujących ogólnych warunków ubezpieczenia koszty poniesione w celu uzyskania niezbędnych zezwoleń i decyzji stosownych urzędów państwowych, bez których niemożliwym byłoby rozpoczęcie odbudowy/odtworzenia mienia po szkodzie. Strony ustalają </w:t>
      </w:r>
      <w:r w:rsidRPr="00C10BD4">
        <w:rPr>
          <w:rFonts w:ascii="Garamond" w:hAnsi="Garamond"/>
          <w:color w:val="000000" w:themeColor="text1"/>
          <w:szCs w:val="24"/>
        </w:rPr>
        <w:t>limit odpowiedzialności Ubezpieczyciela w wysokości: 30% wartości szkody.</w:t>
      </w:r>
    </w:p>
    <w:p w14:paraId="3D13C089" w14:textId="379884C5" w:rsidR="002B7F42" w:rsidRDefault="002B7F42" w:rsidP="002B7F42">
      <w:pPr>
        <w:rPr>
          <w:rFonts w:ascii="Garamond" w:hAnsi="Garamond"/>
          <w:color w:val="000000" w:themeColor="text1"/>
          <w:szCs w:val="24"/>
        </w:rPr>
      </w:pPr>
    </w:p>
    <w:p w14:paraId="712A4F0F" w14:textId="7F27D5F3" w:rsidR="002B7F42" w:rsidRDefault="002B7F42" w:rsidP="002B7F42">
      <w:pPr>
        <w:rPr>
          <w:rFonts w:ascii="Garamond" w:hAnsi="Garamond"/>
          <w:color w:val="000000" w:themeColor="text1"/>
          <w:szCs w:val="24"/>
        </w:rPr>
      </w:pPr>
    </w:p>
    <w:p w14:paraId="3647D3DF" w14:textId="77777777" w:rsidR="002B7F42" w:rsidRPr="00C10BD4" w:rsidRDefault="002B7F42" w:rsidP="002B7F42">
      <w:pPr>
        <w:rPr>
          <w:rFonts w:ascii="Garamond" w:hAnsi="Garamond"/>
          <w:color w:val="000000" w:themeColor="text1"/>
          <w:szCs w:val="24"/>
        </w:rPr>
      </w:pPr>
    </w:p>
    <w:p w14:paraId="39CE1AB7" w14:textId="77777777" w:rsidR="002B7F42" w:rsidRPr="00C10BD4" w:rsidRDefault="002B7F42" w:rsidP="002B7F42">
      <w:pPr>
        <w:pStyle w:val="Akapitzlist"/>
        <w:spacing w:after="0"/>
        <w:ind w:left="142"/>
        <w:rPr>
          <w:rFonts w:ascii="Garamond" w:hAnsi="Garamond" w:cs="Arial"/>
          <w:b/>
          <w:szCs w:val="24"/>
        </w:rPr>
      </w:pPr>
      <w:r w:rsidRPr="00C10BD4">
        <w:rPr>
          <w:rFonts w:ascii="Garamond" w:hAnsi="Garamond" w:cs="Arial"/>
          <w:b/>
          <w:szCs w:val="24"/>
        </w:rPr>
        <w:t>5. Zakresem ochrony ubezpieczeniowej zostają objęte szkody także:</w:t>
      </w:r>
    </w:p>
    <w:p w14:paraId="32E3BB3E" w14:textId="77777777" w:rsidR="002B7F42" w:rsidRPr="00C10BD4" w:rsidRDefault="002B7F42" w:rsidP="002B7F42">
      <w:pPr>
        <w:pStyle w:val="Akapitzlist"/>
        <w:spacing w:after="0"/>
        <w:ind w:left="142"/>
        <w:rPr>
          <w:rFonts w:ascii="Garamond" w:hAnsi="Garamond" w:cs="Arial"/>
          <w:bCs/>
          <w:szCs w:val="24"/>
        </w:rPr>
      </w:pPr>
      <w:r w:rsidRPr="00C10BD4">
        <w:rPr>
          <w:rFonts w:ascii="Garamond" w:hAnsi="Garamond" w:cs="Arial"/>
          <w:b/>
          <w:szCs w:val="24"/>
        </w:rPr>
        <w:lastRenderedPageBreak/>
        <w:t>5.1.</w:t>
      </w:r>
      <w:r w:rsidRPr="00C10BD4">
        <w:rPr>
          <w:rFonts w:ascii="Garamond" w:hAnsi="Garamond" w:cs="Arial"/>
          <w:bCs/>
          <w:szCs w:val="24"/>
        </w:rPr>
        <w:t xml:space="preserve"> w urządzeniach, maszynach, sprzęcie elektronicznym, instalacjach i sieciach elektrycznych (elektroenergetycznych) lub elektronicznych znajdujących się na terenie Ubezpieczonego;  </w:t>
      </w:r>
    </w:p>
    <w:p w14:paraId="65930E6A" w14:textId="77777777" w:rsidR="002B7F42" w:rsidRPr="00C10BD4" w:rsidRDefault="002B7F42" w:rsidP="002B7F42">
      <w:pPr>
        <w:pStyle w:val="Akapitzlist"/>
        <w:spacing w:after="0"/>
        <w:ind w:left="142"/>
        <w:rPr>
          <w:rFonts w:ascii="Garamond" w:hAnsi="Garamond" w:cs="Arial"/>
          <w:bCs/>
          <w:szCs w:val="24"/>
        </w:rPr>
      </w:pPr>
      <w:r w:rsidRPr="00C10BD4">
        <w:rPr>
          <w:rFonts w:ascii="Garamond" w:hAnsi="Garamond" w:cs="Arial"/>
          <w:b/>
          <w:szCs w:val="24"/>
        </w:rPr>
        <w:t>5.2.</w:t>
      </w:r>
      <w:r w:rsidRPr="00C10BD4">
        <w:rPr>
          <w:rFonts w:ascii="Garamond" w:hAnsi="Garamond" w:cs="Arial"/>
          <w:bCs/>
          <w:szCs w:val="24"/>
        </w:rPr>
        <w:t xml:space="preserve"> w podziemnej infrastrukturze zasilającej (elektroenergetycznej – w tym linie kablowe umiejscowione w ziemi, kanałach kablowych oraz innych, wraz z niezbędną aparaturą) znajdujących się na terenie Ubezpieczonego; </w:t>
      </w:r>
    </w:p>
    <w:p w14:paraId="559CF0FE" w14:textId="77777777" w:rsidR="002B7F42" w:rsidRPr="00C10BD4" w:rsidRDefault="002B7F42" w:rsidP="002B7F42">
      <w:pPr>
        <w:pStyle w:val="Akapitzlist"/>
        <w:spacing w:after="0"/>
        <w:ind w:left="142"/>
        <w:rPr>
          <w:rFonts w:ascii="Garamond" w:hAnsi="Garamond" w:cs="Arial"/>
          <w:bCs/>
          <w:szCs w:val="24"/>
        </w:rPr>
      </w:pPr>
      <w:r w:rsidRPr="00C10BD4">
        <w:rPr>
          <w:rFonts w:ascii="Garamond" w:hAnsi="Garamond" w:cs="Arial"/>
          <w:b/>
          <w:szCs w:val="24"/>
        </w:rPr>
        <w:t>5.3.</w:t>
      </w:r>
      <w:r w:rsidRPr="00C10BD4">
        <w:rPr>
          <w:rFonts w:ascii="Garamond" w:hAnsi="Garamond" w:cs="Arial"/>
          <w:bCs/>
          <w:szCs w:val="24"/>
        </w:rPr>
        <w:t xml:space="preserve"> w mieniu użytkowanym na podstawie umów takich jak: leasing, dzierżawa, użyczenie, oddanie w trwały zarząd, itp.</w:t>
      </w:r>
    </w:p>
    <w:p w14:paraId="00D61D1D" w14:textId="77777777" w:rsidR="002B7F42" w:rsidRPr="00C10BD4" w:rsidRDefault="002B7F42" w:rsidP="002B7F42">
      <w:pPr>
        <w:pStyle w:val="Akapitzlist"/>
        <w:spacing w:after="0"/>
        <w:ind w:left="142"/>
        <w:rPr>
          <w:rFonts w:ascii="Garamond" w:hAnsi="Garamond" w:cs="Arial"/>
          <w:bCs/>
          <w:szCs w:val="24"/>
        </w:rPr>
      </w:pPr>
      <w:r w:rsidRPr="00C10BD4">
        <w:rPr>
          <w:rFonts w:ascii="Garamond" w:hAnsi="Garamond" w:cs="Arial"/>
          <w:b/>
          <w:szCs w:val="24"/>
        </w:rPr>
        <w:t>5.4.</w:t>
      </w:r>
      <w:r w:rsidRPr="00C10BD4">
        <w:rPr>
          <w:rFonts w:ascii="Garamond" w:hAnsi="Garamond" w:cs="Arial"/>
          <w:bCs/>
          <w:szCs w:val="24"/>
        </w:rPr>
        <w:t xml:space="preserve"> w nakładach inwestycyjnych wszelkiego typu;</w:t>
      </w:r>
    </w:p>
    <w:p w14:paraId="31279709" w14:textId="77777777" w:rsidR="002B7F42" w:rsidRPr="00C10BD4" w:rsidRDefault="002B7F42" w:rsidP="002B7F42">
      <w:pPr>
        <w:pStyle w:val="Akapitzlist"/>
        <w:spacing w:after="0"/>
        <w:ind w:left="142"/>
        <w:rPr>
          <w:rFonts w:ascii="Garamond" w:hAnsi="Garamond" w:cs="Arial"/>
          <w:bCs/>
          <w:szCs w:val="24"/>
        </w:rPr>
      </w:pPr>
      <w:r w:rsidRPr="00C10BD4">
        <w:rPr>
          <w:rFonts w:ascii="Garamond" w:hAnsi="Garamond" w:cs="Arial"/>
          <w:b/>
          <w:szCs w:val="24"/>
        </w:rPr>
        <w:t>5.5.</w:t>
      </w:r>
      <w:r w:rsidRPr="00C10BD4">
        <w:rPr>
          <w:rFonts w:ascii="Garamond" w:hAnsi="Garamond" w:cs="Arial"/>
          <w:bCs/>
          <w:szCs w:val="24"/>
        </w:rPr>
        <w:t xml:space="preserve"> w mieniu składowanym na zewnątrz, również w zakresie huraganu, deszczu nawalnego oraz gradu; w odniesieniu do ubezpieczonego sprzętu elektronicznego zainstalowanego na zewnątrz budynku np. centrale klimatyzacyjne, telewizja przemysłowa lub inne nie mają zastosowania postanowienia dotyczące zabezpieczenia mienia przed szkodą kradzieżową - z limitem odpowiedzialności 1</w:t>
      </w:r>
      <w:r>
        <w:rPr>
          <w:rFonts w:ascii="Garamond" w:hAnsi="Garamond" w:cs="Arial"/>
          <w:bCs/>
          <w:szCs w:val="24"/>
        </w:rPr>
        <w:t>.</w:t>
      </w:r>
      <w:r w:rsidRPr="00C10BD4">
        <w:rPr>
          <w:rFonts w:ascii="Garamond" w:hAnsi="Garamond" w:cs="Arial"/>
          <w:bCs/>
          <w:szCs w:val="24"/>
        </w:rPr>
        <w:t>000</w:t>
      </w:r>
      <w:r>
        <w:rPr>
          <w:rFonts w:ascii="Garamond" w:hAnsi="Garamond" w:cs="Arial"/>
          <w:bCs/>
          <w:szCs w:val="24"/>
        </w:rPr>
        <w:t>.</w:t>
      </w:r>
      <w:r w:rsidRPr="00C10BD4">
        <w:rPr>
          <w:rFonts w:ascii="Garamond" w:hAnsi="Garamond" w:cs="Arial"/>
          <w:bCs/>
          <w:szCs w:val="24"/>
        </w:rPr>
        <w:t>000 zł na jedno i wszystkie zdarzenia w okresie rozliczeniowym;</w:t>
      </w:r>
    </w:p>
    <w:p w14:paraId="56DA0245" w14:textId="77777777" w:rsidR="002B7F42" w:rsidRPr="00C10BD4" w:rsidRDefault="002B7F42" w:rsidP="002B7F42">
      <w:pPr>
        <w:pStyle w:val="Akapitzlist"/>
        <w:spacing w:after="0"/>
        <w:ind w:left="142"/>
        <w:rPr>
          <w:rFonts w:ascii="Garamond" w:hAnsi="Garamond" w:cs="Arial"/>
          <w:b/>
          <w:szCs w:val="24"/>
        </w:rPr>
      </w:pPr>
    </w:p>
    <w:p w14:paraId="0495F9C8" w14:textId="77777777" w:rsidR="002B7F42" w:rsidRPr="00C10BD4" w:rsidRDefault="002B7F42" w:rsidP="002B7F42">
      <w:pPr>
        <w:pStyle w:val="Akapitzlist"/>
        <w:spacing w:after="0"/>
        <w:ind w:left="142"/>
        <w:rPr>
          <w:rFonts w:ascii="Garamond" w:hAnsi="Garamond"/>
          <w:szCs w:val="24"/>
        </w:rPr>
      </w:pPr>
      <w:r w:rsidRPr="00C10BD4">
        <w:rPr>
          <w:rFonts w:ascii="Garamond" w:hAnsi="Garamond"/>
          <w:b/>
          <w:bCs/>
          <w:szCs w:val="24"/>
        </w:rPr>
        <w:t>6.</w:t>
      </w:r>
      <w:r w:rsidRPr="00C10BD4">
        <w:rPr>
          <w:rFonts w:ascii="Garamond" w:hAnsi="Garamond"/>
          <w:szCs w:val="24"/>
        </w:rPr>
        <w:t xml:space="preserve"> O ile w OWU danego wykonawcy funkcjonują następujące wyłączenia odpowiedzialności, to w ramach niniejszych warunków nie mają one zastosowania: </w:t>
      </w:r>
    </w:p>
    <w:p w14:paraId="089C2E40" w14:textId="77777777" w:rsidR="002B7F42" w:rsidRPr="00C10BD4" w:rsidRDefault="002B7F42" w:rsidP="002B7F42">
      <w:pPr>
        <w:pStyle w:val="Akapitzlist"/>
        <w:spacing w:after="0"/>
        <w:ind w:left="426"/>
        <w:rPr>
          <w:rFonts w:ascii="Garamond" w:hAnsi="Garamond"/>
          <w:szCs w:val="24"/>
        </w:rPr>
      </w:pPr>
      <w:r w:rsidRPr="00C10BD4">
        <w:rPr>
          <w:rFonts w:ascii="Garamond" w:hAnsi="Garamond"/>
          <w:b/>
          <w:szCs w:val="24"/>
        </w:rPr>
        <w:t xml:space="preserve">6.1. </w:t>
      </w:r>
      <w:r w:rsidRPr="00C10BD4">
        <w:rPr>
          <w:rFonts w:ascii="Garamond" w:hAnsi="Garamond"/>
          <w:szCs w:val="24"/>
        </w:rPr>
        <w:t xml:space="preserve">ograniczenia odpowiedzialności z tytułu szkód wynikających z awarii urządzeń i instalacji </w:t>
      </w:r>
      <w:proofErr w:type="spellStart"/>
      <w:r w:rsidRPr="00C10BD4">
        <w:rPr>
          <w:rFonts w:ascii="Garamond" w:hAnsi="Garamond"/>
          <w:szCs w:val="24"/>
        </w:rPr>
        <w:t>wodno</w:t>
      </w:r>
      <w:proofErr w:type="spellEnd"/>
      <w:r w:rsidRPr="00C10BD4">
        <w:rPr>
          <w:rFonts w:ascii="Garamond" w:hAnsi="Garamond"/>
          <w:szCs w:val="24"/>
        </w:rPr>
        <w:t xml:space="preserve"> – kanalizacyjnych lub co; </w:t>
      </w:r>
    </w:p>
    <w:p w14:paraId="6AA6F064" w14:textId="77777777" w:rsidR="002B7F42" w:rsidRPr="00C10BD4" w:rsidRDefault="002B7F42" w:rsidP="002B7F42">
      <w:pPr>
        <w:pStyle w:val="Akapitzlist"/>
        <w:spacing w:after="0"/>
        <w:ind w:left="426"/>
        <w:rPr>
          <w:rFonts w:ascii="Garamond" w:hAnsi="Garamond"/>
          <w:szCs w:val="24"/>
        </w:rPr>
      </w:pPr>
      <w:r w:rsidRPr="00C10BD4">
        <w:rPr>
          <w:rFonts w:ascii="Garamond" w:hAnsi="Garamond"/>
          <w:b/>
          <w:szCs w:val="24"/>
        </w:rPr>
        <w:t xml:space="preserve">6.2. </w:t>
      </w:r>
      <w:r w:rsidRPr="00C10BD4">
        <w:rPr>
          <w:rFonts w:ascii="Garamond" w:hAnsi="Garamond"/>
          <w:szCs w:val="24"/>
        </w:rPr>
        <w:t>ograniczenia odpowiedzialności z tytułu awarii urządzeń lub instalacji tryskaczowych oraz samoczynnego otworzenia się główek tryskaczowych z innych przyczyn jak pożar - nie dotyczy testów;</w:t>
      </w:r>
    </w:p>
    <w:p w14:paraId="21610D70" w14:textId="77777777" w:rsidR="002B7F42" w:rsidRPr="00C10BD4" w:rsidRDefault="002B7F42" w:rsidP="002B7F42">
      <w:pPr>
        <w:pStyle w:val="Akapitzlist"/>
        <w:spacing w:after="0"/>
        <w:ind w:left="426"/>
        <w:rPr>
          <w:rFonts w:ascii="Garamond" w:hAnsi="Garamond"/>
          <w:szCs w:val="24"/>
        </w:rPr>
      </w:pPr>
      <w:r w:rsidRPr="00C10BD4">
        <w:rPr>
          <w:rFonts w:ascii="Garamond" w:hAnsi="Garamond"/>
          <w:b/>
          <w:szCs w:val="24"/>
        </w:rPr>
        <w:t xml:space="preserve">6.3. </w:t>
      </w:r>
      <w:r w:rsidRPr="00C10BD4">
        <w:rPr>
          <w:rFonts w:ascii="Garamond" w:hAnsi="Garamond"/>
          <w:szCs w:val="24"/>
        </w:rPr>
        <w:t>ograniczenia ochrony dla ryzyka powodzi uzależnione od lokalizacji mienia (obszary bezpośrednio zagrożone powodzią), jak również od historycznego występowania szkód z tego tytułu (liczba szkód powodziowych na danym terenie);</w:t>
      </w:r>
    </w:p>
    <w:p w14:paraId="234D44C0" w14:textId="77777777" w:rsidR="002B7F42" w:rsidRPr="00C10BD4" w:rsidRDefault="002B7F42" w:rsidP="002B7F42">
      <w:pPr>
        <w:pStyle w:val="Akapitzlist"/>
        <w:spacing w:after="0"/>
        <w:ind w:left="426"/>
        <w:rPr>
          <w:rFonts w:ascii="Garamond" w:hAnsi="Garamond"/>
          <w:szCs w:val="24"/>
        </w:rPr>
      </w:pPr>
      <w:r w:rsidRPr="00C10BD4">
        <w:rPr>
          <w:rFonts w:ascii="Garamond" w:hAnsi="Garamond"/>
          <w:b/>
          <w:szCs w:val="24"/>
        </w:rPr>
        <w:t xml:space="preserve">6.4. </w:t>
      </w:r>
      <w:r w:rsidRPr="00C10BD4">
        <w:rPr>
          <w:rFonts w:ascii="Garamond" w:hAnsi="Garamond"/>
          <w:szCs w:val="24"/>
        </w:rPr>
        <w:t>ograniczenia dotyczące szkód spowodowanych uderzeniem pojazdu lądowego w ogrodzenia, bramy, budynki i budowle;</w:t>
      </w:r>
    </w:p>
    <w:p w14:paraId="66534307" w14:textId="77777777" w:rsidR="002B7F42" w:rsidRPr="00C10BD4" w:rsidRDefault="002B7F42" w:rsidP="002B7F42">
      <w:pPr>
        <w:pStyle w:val="Akapitzlist"/>
        <w:spacing w:after="0"/>
        <w:ind w:left="426"/>
        <w:rPr>
          <w:rFonts w:ascii="Garamond" w:hAnsi="Garamond"/>
          <w:szCs w:val="24"/>
        </w:rPr>
      </w:pPr>
      <w:r w:rsidRPr="00C10BD4">
        <w:rPr>
          <w:rFonts w:ascii="Garamond" w:hAnsi="Garamond"/>
          <w:b/>
          <w:szCs w:val="24"/>
        </w:rPr>
        <w:t xml:space="preserve">6.5. </w:t>
      </w:r>
      <w:r w:rsidRPr="00C10BD4">
        <w:rPr>
          <w:rFonts w:ascii="Garamond" w:hAnsi="Garamond"/>
          <w:szCs w:val="24"/>
        </w:rPr>
        <w:t>obowiązek ubezpieczającego dotyczący zamykania głównego zaworu w budynku lub lokalu, który nie jest użytkowany lub nie czynny dłużej niż 3 dni;</w:t>
      </w:r>
    </w:p>
    <w:p w14:paraId="233F561C" w14:textId="77777777" w:rsidR="002B7F42" w:rsidRPr="00C10BD4" w:rsidRDefault="002B7F42" w:rsidP="002B7F42">
      <w:pPr>
        <w:pStyle w:val="Akapitzlist"/>
        <w:spacing w:after="0"/>
        <w:ind w:left="426"/>
        <w:rPr>
          <w:rFonts w:ascii="Garamond" w:hAnsi="Garamond"/>
          <w:szCs w:val="24"/>
        </w:rPr>
      </w:pPr>
      <w:r w:rsidRPr="00C10BD4">
        <w:rPr>
          <w:rFonts w:ascii="Garamond" w:hAnsi="Garamond"/>
          <w:b/>
          <w:szCs w:val="24"/>
        </w:rPr>
        <w:t>6.6.</w:t>
      </w:r>
      <w:r w:rsidRPr="00C10BD4">
        <w:rPr>
          <w:rFonts w:ascii="Garamond" w:hAnsi="Garamond"/>
          <w:szCs w:val="24"/>
        </w:rPr>
        <w:t xml:space="preserve"> karencje – czasowe wyłączenia odpowiedzialności Ubezpieczyciela za dane ryzyko;</w:t>
      </w:r>
    </w:p>
    <w:p w14:paraId="4FD73F98" w14:textId="77777777" w:rsidR="002B7F42" w:rsidRPr="00C10BD4" w:rsidRDefault="002B7F42" w:rsidP="002B7F42">
      <w:pPr>
        <w:pStyle w:val="Akapitzlist"/>
        <w:spacing w:after="0"/>
        <w:ind w:left="426"/>
        <w:rPr>
          <w:rFonts w:ascii="Garamond" w:hAnsi="Garamond"/>
          <w:color w:val="FF0000"/>
          <w:szCs w:val="24"/>
        </w:rPr>
      </w:pPr>
      <w:r w:rsidRPr="00C10BD4">
        <w:rPr>
          <w:rFonts w:ascii="Garamond" w:hAnsi="Garamond"/>
          <w:b/>
          <w:szCs w:val="24"/>
        </w:rPr>
        <w:t xml:space="preserve">6.7. </w:t>
      </w:r>
      <w:r w:rsidRPr="00C10BD4">
        <w:rPr>
          <w:rFonts w:ascii="Garamond" w:hAnsi="Garamond"/>
          <w:szCs w:val="24"/>
        </w:rPr>
        <w:t>wyłączenie odpowiedzialności dla obiektów nieużytkowanych przez okres dłuższych niż 60 dni bez względu na przyczynę wyłączenia. Odpowiedzialność ubezpieczeniowa jest zachowana o ile przedmiot ubezpieczenia jest odłączony od zasilania, znajduje się na terenie ogrodzonym i oświetlonym–</w:t>
      </w:r>
      <w:r w:rsidRPr="00C10BD4">
        <w:rPr>
          <w:rFonts w:ascii="Garamond" w:hAnsi="Garamond"/>
          <w:color w:val="000000" w:themeColor="text1"/>
          <w:szCs w:val="24"/>
        </w:rPr>
        <w:t xml:space="preserve"> limit odpowiedzialności 1.000.000</w:t>
      </w:r>
      <w:r>
        <w:rPr>
          <w:rFonts w:ascii="Garamond" w:hAnsi="Garamond"/>
          <w:color w:val="000000" w:themeColor="text1"/>
          <w:szCs w:val="24"/>
        </w:rPr>
        <w:t>,00</w:t>
      </w:r>
      <w:r w:rsidRPr="00C10BD4">
        <w:rPr>
          <w:rFonts w:ascii="Garamond" w:hAnsi="Garamond"/>
          <w:color w:val="000000" w:themeColor="text1"/>
          <w:szCs w:val="24"/>
        </w:rPr>
        <w:t xml:space="preserve"> zł. na jedno i wszystkie zdarzenia w okresie ubezpieczenia dla wszystkich lokalizacji.</w:t>
      </w:r>
    </w:p>
    <w:p w14:paraId="0FAF98BE" w14:textId="77777777" w:rsidR="002B7F42" w:rsidRPr="00C10BD4" w:rsidRDefault="002B7F42" w:rsidP="002B7F42">
      <w:pPr>
        <w:pStyle w:val="Akapitzlist"/>
        <w:spacing w:after="0"/>
        <w:ind w:left="142"/>
        <w:rPr>
          <w:rFonts w:ascii="Garamond" w:hAnsi="Garamond"/>
          <w:b/>
          <w:szCs w:val="24"/>
        </w:rPr>
      </w:pPr>
    </w:p>
    <w:p w14:paraId="5E83616D" w14:textId="77777777" w:rsidR="002B7F42" w:rsidRPr="00C10BD4" w:rsidRDefault="002B7F42" w:rsidP="002B7F42">
      <w:pPr>
        <w:pStyle w:val="Akapitzlist"/>
        <w:spacing w:after="0"/>
        <w:ind w:left="142"/>
        <w:rPr>
          <w:rFonts w:ascii="Garamond" w:hAnsi="Garamond"/>
          <w:b/>
          <w:szCs w:val="24"/>
        </w:rPr>
      </w:pPr>
      <w:r w:rsidRPr="00C10BD4">
        <w:rPr>
          <w:rFonts w:ascii="Garamond" w:hAnsi="Garamond"/>
          <w:b/>
          <w:szCs w:val="24"/>
        </w:rPr>
        <w:t>7. Przedmiot i sumy ubezpieczenia</w:t>
      </w:r>
    </w:p>
    <w:p w14:paraId="713D7979" w14:textId="77777777" w:rsidR="002B7F42" w:rsidRDefault="002B7F42" w:rsidP="002B7F42">
      <w:pPr>
        <w:pStyle w:val="Akapitzlist"/>
        <w:spacing w:after="0"/>
        <w:ind w:left="426"/>
        <w:rPr>
          <w:rFonts w:ascii="Garamond" w:hAnsi="Garamond"/>
          <w:szCs w:val="24"/>
        </w:rPr>
      </w:pPr>
      <w:r w:rsidRPr="00C10BD4">
        <w:rPr>
          <w:rFonts w:ascii="Garamond" w:hAnsi="Garamond"/>
          <w:b/>
          <w:szCs w:val="24"/>
        </w:rPr>
        <w:t>7.1. Budynki i budowle</w:t>
      </w:r>
      <w:r w:rsidRPr="00C10BD4">
        <w:rPr>
          <w:rFonts w:ascii="Garamond" w:hAnsi="Garamond"/>
          <w:szCs w:val="24"/>
        </w:rPr>
        <w:t xml:space="preserve"> o </w:t>
      </w:r>
      <w:r w:rsidRPr="00F774F4">
        <w:rPr>
          <w:rFonts w:ascii="Garamond" w:hAnsi="Garamond"/>
          <w:b/>
          <w:color w:val="000000" w:themeColor="text1"/>
          <w:szCs w:val="24"/>
        </w:rPr>
        <w:t>łącznej wartości 109.717.657,21 zł.</w:t>
      </w:r>
      <w:r w:rsidRPr="00C10BD4">
        <w:rPr>
          <w:rFonts w:ascii="Garamond" w:hAnsi="Garamond"/>
          <w:szCs w:val="24"/>
        </w:rPr>
        <w:t xml:space="preserve"> Sposób określenia wartości budynków i budowli: księgowa brutto, odtworzeniowa- każdorazowo zostanie wskazana Ubezpieczycielowi. System ubezpieczenia- sumy stałe. </w:t>
      </w:r>
    </w:p>
    <w:p w14:paraId="5E69FFDB" w14:textId="77777777" w:rsidR="002B7F42" w:rsidRPr="00C10BD4" w:rsidRDefault="002B7F42" w:rsidP="002B7F42">
      <w:pPr>
        <w:pStyle w:val="Akapitzlist"/>
        <w:spacing w:after="0"/>
        <w:ind w:left="426"/>
        <w:rPr>
          <w:rFonts w:ascii="Garamond" w:hAnsi="Garamond"/>
          <w:b/>
          <w:szCs w:val="24"/>
        </w:rPr>
      </w:pPr>
      <w:r w:rsidRPr="00C10BD4">
        <w:rPr>
          <w:rFonts w:ascii="Garamond" w:hAnsi="Garamond"/>
          <w:b/>
          <w:szCs w:val="24"/>
        </w:rPr>
        <w:t>Pod pojęciem budynku i budowli rozumie się:</w:t>
      </w:r>
    </w:p>
    <w:p w14:paraId="238959CA" w14:textId="77777777" w:rsidR="002B7F42" w:rsidRPr="00C10BD4" w:rsidRDefault="002B7F42" w:rsidP="002B7F42">
      <w:pPr>
        <w:pStyle w:val="Akapitzlist"/>
        <w:spacing w:after="0"/>
        <w:ind w:left="426"/>
        <w:rPr>
          <w:rFonts w:ascii="Garamond" w:hAnsi="Garamond"/>
          <w:szCs w:val="24"/>
        </w:rPr>
      </w:pPr>
      <w:r w:rsidRPr="00C10BD4">
        <w:rPr>
          <w:rFonts w:ascii="Garamond" w:hAnsi="Garamond"/>
          <w:b/>
          <w:szCs w:val="24"/>
        </w:rPr>
        <w:t xml:space="preserve">a) Budynek- </w:t>
      </w:r>
      <w:r w:rsidRPr="00C10BD4">
        <w:rPr>
          <w:rFonts w:ascii="Garamond" w:hAnsi="Garamond"/>
          <w:szCs w:val="24"/>
        </w:rPr>
        <w:t xml:space="preserve">trwale związany z gruntem obiekt budowlany, wydzielony z przestrzeni za pomocą przegród budowlanych, posiadający fundamenty i pokrycie dachowe, wraz z oszkleniem zewnętrznym i wewnętrznym, ze stolarką okienną i drzwiową, z założonymi zamkami i wstawionymi szybami, z wszelkimi instalacjami i urządzeniami technicznymi, takimi jak rynny, odgromniki, przyłącza i urządzenia instalacyjne z uwzględnieniem dźwigów osobowych (w szczególności wodociągową, kanalizacyjną, gazową, centralnego ogrzewania, </w:t>
      </w:r>
      <w:r w:rsidRPr="00C10BD4">
        <w:rPr>
          <w:rFonts w:ascii="Garamond" w:hAnsi="Garamond"/>
          <w:szCs w:val="24"/>
        </w:rPr>
        <w:lastRenderedPageBreak/>
        <w:t xml:space="preserve">ciepłej wody, elektryczną, komputerową, telefoniczną, TV-kablową, odgromową itp.) wraz z ich wyposażeniem, za które uważa się umywalki, zlewy, wanny, brodziki, muszle ustępowe, bidety, piece, podgrzewacze ciepłej wody, hydrofory itp.- o ile nie należą do osób trzecich. Ponadto, w ramach niniejszej umowy ubezpieczenia, zakład ubezpieczeń udziela ochrony na pozostałe elementy budynku, takie jak powłoki malarskie, wszelkie wykładziny trwale przymocowane do ścian i podłóg, w tym boazerie, posadzki itp. oraz wbudowane meble – o ile nie należą do osób trzecich oraz oszklenia przez które rozumiemy m.in.: oszklenia okienne i drzwiowe (zewnętrzne i wewnętrzne), oszklenia ścian i dachów, płyty szklane stanowiące składową część mebli, gablot reklamowych, kontuarów, stołów i lad sprzedażowych, przegrody ścienne, lustra zamontowane na stałe, szyldy, witraże, rurki neonowe, tablice świetlne, okładziny szklane, ceramiczne i kamienne (z wyłączeniem wykładzin podłogowych), szyby </w:t>
      </w:r>
      <w:proofErr w:type="spellStart"/>
      <w:r w:rsidRPr="00C10BD4">
        <w:rPr>
          <w:rFonts w:ascii="Garamond" w:hAnsi="Garamond"/>
          <w:szCs w:val="24"/>
        </w:rPr>
        <w:t>przeciwporanieniowe</w:t>
      </w:r>
      <w:proofErr w:type="spellEnd"/>
      <w:r w:rsidRPr="00C10BD4">
        <w:rPr>
          <w:rFonts w:ascii="Garamond" w:hAnsi="Garamond"/>
          <w:szCs w:val="24"/>
        </w:rPr>
        <w:t>, kuloodporne i przeciwwłamaniowe i inne przedmioty szklane i z tworzyw sztucznych. O ile ich wartość została uwzględniona w deklarowanej sumie ubezpieczenia.</w:t>
      </w:r>
    </w:p>
    <w:p w14:paraId="67465D11" w14:textId="77777777" w:rsidR="002B7F42" w:rsidRPr="00C10BD4" w:rsidRDefault="002B7F42" w:rsidP="002B7F42">
      <w:pPr>
        <w:pStyle w:val="Akapitzlist"/>
        <w:spacing w:after="0"/>
        <w:ind w:left="426"/>
        <w:rPr>
          <w:rFonts w:ascii="Garamond" w:hAnsi="Garamond"/>
          <w:b/>
          <w:szCs w:val="24"/>
        </w:rPr>
      </w:pPr>
      <w:r w:rsidRPr="00C10BD4">
        <w:rPr>
          <w:rFonts w:ascii="Garamond" w:hAnsi="Garamond"/>
          <w:b/>
          <w:szCs w:val="24"/>
        </w:rPr>
        <w:t xml:space="preserve">b) Budowle wraz z ich wyposażeniem- </w:t>
      </w:r>
      <w:r w:rsidRPr="00C10BD4">
        <w:rPr>
          <w:rFonts w:ascii="Garamond" w:hAnsi="Garamond"/>
          <w:szCs w:val="24"/>
        </w:rPr>
        <w:t xml:space="preserve">Pod pojęciem budowli należy rozumieć: każdy obiekt budowlany niebędący budynkiem z wyłączeniem dróg publicznych. Ponadto, w ramach niniejszej umowy ubezpieczenia, zakład ubezpieczeń udziela ochrony na pozostałe elementy budowli – takie jak powłoki malarskie, wszelkie wykładziny trwale przymocowane do ścian i podłóg, w tym boazerie, posadzki itp. oraz wbudowane meble – o ile nie należą do osób trzecich. W ramach definicji Budowle rozumie się ponadto: (sieci technologiczne, ogrodzenia, drogi i chodniki wewnętrzne, place, tereny rekreacyjne, wiaty itp.) oraz Urządzenia i wyposażenie zewnętrzne (siłowniki bram, hydranty, pojemniki na śmieci </w:t>
      </w:r>
      <w:proofErr w:type="spellStart"/>
      <w:r w:rsidRPr="00C10BD4">
        <w:rPr>
          <w:rFonts w:ascii="Garamond" w:hAnsi="Garamond"/>
          <w:szCs w:val="24"/>
        </w:rPr>
        <w:t>itp</w:t>
      </w:r>
      <w:proofErr w:type="spellEnd"/>
      <w:r w:rsidRPr="00C10BD4">
        <w:rPr>
          <w:rFonts w:ascii="Garamond" w:hAnsi="Garamond"/>
          <w:szCs w:val="24"/>
        </w:rPr>
        <w:t>).</w:t>
      </w:r>
    </w:p>
    <w:p w14:paraId="116D4858" w14:textId="77777777" w:rsidR="002B7F42" w:rsidRPr="00C10BD4" w:rsidRDefault="002B7F42" w:rsidP="002B7F42">
      <w:pPr>
        <w:pStyle w:val="Akapitzlist"/>
        <w:spacing w:after="0"/>
        <w:ind w:left="426"/>
        <w:rPr>
          <w:rFonts w:ascii="Garamond" w:hAnsi="Garamond"/>
          <w:szCs w:val="24"/>
        </w:rPr>
      </w:pPr>
    </w:p>
    <w:p w14:paraId="287D126A" w14:textId="77777777" w:rsidR="002B7F42" w:rsidRPr="00C10BD4" w:rsidRDefault="002B7F42" w:rsidP="002B7F42">
      <w:pPr>
        <w:pStyle w:val="Akapitzlist"/>
        <w:spacing w:after="0"/>
        <w:ind w:left="426"/>
        <w:rPr>
          <w:rFonts w:ascii="Garamond" w:hAnsi="Garamond"/>
          <w:szCs w:val="24"/>
        </w:rPr>
      </w:pPr>
      <w:r w:rsidRPr="00C10BD4">
        <w:rPr>
          <w:rFonts w:ascii="Garamond" w:hAnsi="Garamond"/>
          <w:b/>
          <w:szCs w:val="24"/>
        </w:rPr>
        <w:t>7.2. Maszyny, urządzenia, wyposażenie</w:t>
      </w:r>
      <w:r w:rsidRPr="00C10BD4">
        <w:rPr>
          <w:rFonts w:ascii="Garamond" w:hAnsi="Garamond"/>
          <w:szCs w:val="24"/>
        </w:rPr>
        <w:t xml:space="preserve"> o </w:t>
      </w:r>
      <w:r w:rsidRPr="00F774F4">
        <w:rPr>
          <w:rFonts w:ascii="Garamond" w:hAnsi="Garamond"/>
          <w:b/>
          <w:color w:val="000000" w:themeColor="text1"/>
          <w:szCs w:val="24"/>
        </w:rPr>
        <w:t>łącznej wartości 20</w:t>
      </w:r>
      <w:r>
        <w:rPr>
          <w:rFonts w:ascii="Garamond" w:hAnsi="Garamond"/>
          <w:b/>
          <w:color w:val="000000" w:themeColor="text1"/>
          <w:szCs w:val="24"/>
        </w:rPr>
        <w:t>5</w:t>
      </w:r>
      <w:r w:rsidRPr="00F774F4">
        <w:rPr>
          <w:rFonts w:ascii="Garamond" w:hAnsi="Garamond"/>
          <w:b/>
          <w:color w:val="000000" w:themeColor="text1"/>
          <w:szCs w:val="24"/>
        </w:rPr>
        <w:t>.</w:t>
      </w:r>
      <w:r>
        <w:rPr>
          <w:rFonts w:ascii="Garamond" w:hAnsi="Garamond"/>
          <w:b/>
          <w:color w:val="000000" w:themeColor="text1"/>
          <w:szCs w:val="24"/>
        </w:rPr>
        <w:t>584</w:t>
      </w:r>
      <w:r w:rsidRPr="00F774F4">
        <w:rPr>
          <w:rFonts w:ascii="Garamond" w:hAnsi="Garamond"/>
          <w:b/>
          <w:color w:val="000000" w:themeColor="text1"/>
          <w:szCs w:val="24"/>
        </w:rPr>
        <w:t>.</w:t>
      </w:r>
      <w:r>
        <w:rPr>
          <w:rFonts w:ascii="Garamond" w:hAnsi="Garamond"/>
          <w:b/>
          <w:color w:val="000000" w:themeColor="text1"/>
          <w:szCs w:val="24"/>
        </w:rPr>
        <w:t>885</w:t>
      </w:r>
      <w:r w:rsidRPr="00F774F4">
        <w:rPr>
          <w:rFonts w:ascii="Garamond" w:hAnsi="Garamond"/>
          <w:b/>
          <w:color w:val="000000" w:themeColor="text1"/>
          <w:szCs w:val="24"/>
        </w:rPr>
        <w:t>,</w:t>
      </w:r>
      <w:r>
        <w:rPr>
          <w:rFonts w:ascii="Garamond" w:hAnsi="Garamond"/>
          <w:b/>
          <w:color w:val="000000" w:themeColor="text1"/>
          <w:szCs w:val="24"/>
        </w:rPr>
        <w:t>32</w:t>
      </w:r>
      <w:r w:rsidRPr="00F774F4">
        <w:rPr>
          <w:rFonts w:ascii="Garamond" w:hAnsi="Garamond"/>
          <w:b/>
          <w:color w:val="000000" w:themeColor="text1"/>
          <w:szCs w:val="24"/>
        </w:rPr>
        <w:t>.</w:t>
      </w:r>
      <w:r w:rsidRPr="00C10BD4">
        <w:rPr>
          <w:rFonts w:ascii="Garamond" w:hAnsi="Garamond"/>
          <w:color w:val="FF0000"/>
          <w:szCs w:val="24"/>
        </w:rPr>
        <w:t xml:space="preserve"> </w:t>
      </w:r>
      <w:r w:rsidRPr="00C10BD4">
        <w:rPr>
          <w:rFonts w:ascii="Garamond" w:hAnsi="Garamond"/>
          <w:szCs w:val="24"/>
        </w:rPr>
        <w:t xml:space="preserve">Stanowią grupy 3 - 8 KŚT + środki </w:t>
      </w:r>
      <w:proofErr w:type="spellStart"/>
      <w:r w:rsidRPr="00C10BD4">
        <w:rPr>
          <w:rFonts w:ascii="Garamond" w:hAnsi="Garamond"/>
          <w:szCs w:val="24"/>
        </w:rPr>
        <w:t>niskocenne</w:t>
      </w:r>
      <w:proofErr w:type="spellEnd"/>
      <w:r w:rsidRPr="00C10BD4">
        <w:rPr>
          <w:rFonts w:ascii="Garamond" w:hAnsi="Garamond"/>
          <w:szCs w:val="24"/>
        </w:rPr>
        <w:t xml:space="preserve">, w tym elektroniczny sprzęt stacjonarny, przenośny i oprogramowanie. Sposób określenia sumy ubezpieczenia: wartość księgowa brutto lub wartość odtworzeniowa. System ubezpieczenia: sumy stałe. </w:t>
      </w:r>
    </w:p>
    <w:p w14:paraId="61383A0F" w14:textId="77777777" w:rsidR="002B7F42" w:rsidRPr="00C10BD4" w:rsidRDefault="002B7F42" w:rsidP="002B7F42">
      <w:pPr>
        <w:pStyle w:val="Akapitzlist"/>
        <w:spacing w:after="0"/>
        <w:ind w:left="709"/>
        <w:rPr>
          <w:rFonts w:ascii="Garamond" w:hAnsi="Garamond"/>
          <w:szCs w:val="24"/>
        </w:rPr>
      </w:pPr>
      <w:r w:rsidRPr="00C10BD4">
        <w:rPr>
          <w:rFonts w:ascii="Garamond" w:hAnsi="Garamond"/>
          <w:b/>
          <w:szCs w:val="24"/>
        </w:rPr>
        <w:t xml:space="preserve">7.2.1. </w:t>
      </w:r>
      <w:r w:rsidRPr="00C10BD4">
        <w:rPr>
          <w:rFonts w:ascii="Garamond" w:hAnsi="Garamond"/>
          <w:szCs w:val="24"/>
        </w:rPr>
        <w:t>Ustanawia się odpowiedzialność Ubezpieczyciela ograniczoną do ustalonego limitu za szkody powstałe w maszynach i sprzęcie (w tym: urządzenia i wyposażenie montowane czasowo na pojazdach oraz na pojazdach obcych) oraz pojazdach wolnobieżnych i pojazdach niepodlegających obowiązkowi rejestracji.</w:t>
      </w:r>
    </w:p>
    <w:p w14:paraId="45182B37" w14:textId="77777777" w:rsidR="002B7F42" w:rsidRPr="00C10BD4" w:rsidRDefault="002B7F42" w:rsidP="002B7F42">
      <w:pPr>
        <w:pStyle w:val="Akapitzlist"/>
        <w:spacing w:after="0"/>
        <w:ind w:left="709"/>
        <w:rPr>
          <w:rFonts w:ascii="Garamond" w:hAnsi="Garamond"/>
          <w:szCs w:val="24"/>
        </w:rPr>
      </w:pPr>
      <w:r w:rsidRPr="00C10BD4">
        <w:rPr>
          <w:rFonts w:ascii="Garamond" w:hAnsi="Garamond"/>
          <w:b/>
          <w:szCs w:val="24"/>
        </w:rPr>
        <w:t xml:space="preserve">7.2.2. </w:t>
      </w:r>
      <w:r w:rsidRPr="00C10BD4">
        <w:rPr>
          <w:rFonts w:ascii="Garamond" w:hAnsi="Garamond"/>
          <w:szCs w:val="24"/>
        </w:rPr>
        <w:t xml:space="preserve">Szkody w sprzęcie elektronicznym powstałe na skutek wypadku, jakiemu uległ środek transportujący, uszkodzenia przedmiotu ubezpieczenia w wyniku spadnięcia ze środka transportującego oraz wskutek wypadku, jakiemu uległ środek transportujący. Przez „wypadek środka transportującego" należy rozumieć nagłe działanie siły mechanicznej w momencie zetknięcia się środka z osobami, przedmiotami lub zwierzętami, a także przewrócenie się, wykolejenie się oraz spadnięcie środka transportującego. </w:t>
      </w:r>
      <w:r w:rsidRPr="00C10BD4">
        <w:rPr>
          <w:rFonts w:ascii="Garamond" w:hAnsi="Garamond"/>
          <w:color w:val="000000" w:themeColor="text1"/>
          <w:szCs w:val="24"/>
        </w:rPr>
        <w:t>Limit odpowiedzialności wynosi 3.000.000,00 zł</w:t>
      </w:r>
      <w:r w:rsidRPr="00C10BD4">
        <w:rPr>
          <w:rFonts w:ascii="Garamond" w:hAnsi="Garamond"/>
          <w:szCs w:val="24"/>
        </w:rPr>
        <w:t xml:space="preserve"> na jedno zdarzenie i na wszystkie zdarzenia w okresie ubezpieczenia</w:t>
      </w:r>
      <w:r>
        <w:rPr>
          <w:rFonts w:ascii="Garamond" w:hAnsi="Garamond"/>
          <w:szCs w:val="24"/>
        </w:rPr>
        <w:t xml:space="preserve"> na wszystkie lokalizacje</w:t>
      </w:r>
      <w:r w:rsidRPr="00C10BD4">
        <w:rPr>
          <w:rFonts w:ascii="Garamond" w:hAnsi="Garamond"/>
          <w:szCs w:val="24"/>
        </w:rPr>
        <w:t>.</w:t>
      </w:r>
    </w:p>
    <w:p w14:paraId="4B3EA7AF" w14:textId="77777777" w:rsidR="002B7F42" w:rsidRPr="00C10BD4" w:rsidRDefault="002B7F42" w:rsidP="002B7F42">
      <w:pPr>
        <w:pStyle w:val="Akapitzlist"/>
        <w:spacing w:after="0"/>
        <w:ind w:left="709"/>
        <w:rPr>
          <w:rFonts w:ascii="Garamond" w:hAnsi="Garamond"/>
          <w:szCs w:val="24"/>
        </w:rPr>
      </w:pPr>
      <w:r w:rsidRPr="00C10BD4">
        <w:rPr>
          <w:rFonts w:ascii="Garamond" w:hAnsi="Garamond"/>
          <w:b/>
          <w:szCs w:val="24"/>
        </w:rPr>
        <w:t>7.2.</w:t>
      </w:r>
      <w:r>
        <w:rPr>
          <w:rFonts w:ascii="Garamond" w:hAnsi="Garamond"/>
          <w:b/>
          <w:szCs w:val="24"/>
        </w:rPr>
        <w:t>3</w:t>
      </w:r>
      <w:r w:rsidRPr="00C10BD4">
        <w:rPr>
          <w:rFonts w:ascii="Garamond" w:hAnsi="Garamond"/>
          <w:b/>
          <w:szCs w:val="24"/>
        </w:rPr>
        <w:t xml:space="preserve">. </w:t>
      </w:r>
      <w:r w:rsidRPr="00C10BD4">
        <w:rPr>
          <w:rFonts w:ascii="Garamond" w:hAnsi="Garamond"/>
          <w:szCs w:val="24"/>
        </w:rPr>
        <w:t xml:space="preserve">Ustanawia się odpowiedzialność Ubezpieczyciela ograniczoną do ustalonego limitu za szkody powstałe na skutek:  </w:t>
      </w:r>
    </w:p>
    <w:p w14:paraId="3DB3C216" w14:textId="77777777" w:rsidR="002B7F42" w:rsidRPr="00C10BD4" w:rsidRDefault="002B7F42" w:rsidP="00806846">
      <w:pPr>
        <w:pStyle w:val="Akapitzlist"/>
        <w:numPr>
          <w:ilvl w:val="0"/>
          <w:numId w:val="140"/>
        </w:numPr>
        <w:spacing w:after="0"/>
        <w:rPr>
          <w:rFonts w:ascii="Garamond" w:hAnsi="Garamond"/>
          <w:szCs w:val="24"/>
        </w:rPr>
      </w:pPr>
      <w:r w:rsidRPr="00C10BD4">
        <w:rPr>
          <w:rFonts w:ascii="Garamond" w:hAnsi="Garamond"/>
          <w:szCs w:val="24"/>
        </w:rPr>
        <w:t>dewastacji rozumianej jako rozmyślne zniszczenie lub uszkodzenie ubezpieczonego mienia;</w:t>
      </w:r>
    </w:p>
    <w:p w14:paraId="342993D8" w14:textId="77777777" w:rsidR="002B7F42" w:rsidRPr="00C10BD4" w:rsidRDefault="002B7F42" w:rsidP="00806846">
      <w:pPr>
        <w:pStyle w:val="Akapitzlist"/>
        <w:numPr>
          <w:ilvl w:val="0"/>
          <w:numId w:val="140"/>
        </w:numPr>
        <w:spacing w:after="0"/>
        <w:rPr>
          <w:rFonts w:ascii="Garamond" w:hAnsi="Garamond"/>
          <w:szCs w:val="24"/>
        </w:rPr>
      </w:pPr>
      <w:r w:rsidRPr="00C10BD4">
        <w:rPr>
          <w:rFonts w:ascii="Garamond" w:hAnsi="Garamond"/>
          <w:szCs w:val="24"/>
        </w:rPr>
        <w:lastRenderedPageBreak/>
        <w:t xml:space="preserve"> kradzieży zwykłej rozumianej jako zabór mienia celem przywłaszczenia. Odpowiedzialność Ubezpieczyciela istnieje pod warunkiem, że Ubezpieczony powiadomi o tym fakcie policję po stwierdzeniu wystąpienia szkody,;</w:t>
      </w:r>
    </w:p>
    <w:p w14:paraId="3A1994BE" w14:textId="77777777" w:rsidR="002B7F42" w:rsidRPr="00C10BD4" w:rsidRDefault="002B7F42" w:rsidP="00806846">
      <w:pPr>
        <w:pStyle w:val="Akapitzlist"/>
        <w:numPr>
          <w:ilvl w:val="0"/>
          <w:numId w:val="140"/>
        </w:numPr>
        <w:spacing w:after="0"/>
        <w:rPr>
          <w:rFonts w:ascii="Garamond" w:hAnsi="Garamond"/>
          <w:szCs w:val="24"/>
        </w:rPr>
      </w:pPr>
      <w:r w:rsidRPr="00C10BD4">
        <w:rPr>
          <w:rFonts w:ascii="Garamond" w:hAnsi="Garamond"/>
          <w:szCs w:val="24"/>
        </w:rPr>
        <w:t xml:space="preserve">uderzenia pojazdu rozumianego jako uderzenie, wjechanie, najechanie, otarcie się pojazdu lub ładunku transportowanego pojazdem o ubezpieczone mienie, kiedy sprawca zdarzenia nie jest znany. </w:t>
      </w:r>
    </w:p>
    <w:p w14:paraId="026C1D9C" w14:textId="77777777" w:rsidR="002B7F42" w:rsidRPr="00C10BD4" w:rsidRDefault="002B7F42" w:rsidP="002B7F42">
      <w:pPr>
        <w:pStyle w:val="Akapitzlist"/>
        <w:spacing w:after="0"/>
        <w:ind w:left="709"/>
        <w:rPr>
          <w:rFonts w:ascii="Garamond" w:hAnsi="Garamond"/>
          <w:szCs w:val="24"/>
        </w:rPr>
      </w:pPr>
      <w:r w:rsidRPr="00C10BD4">
        <w:rPr>
          <w:rFonts w:ascii="Garamond" w:hAnsi="Garamond"/>
          <w:color w:val="000000" w:themeColor="text1"/>
          <w:szCs w:val="24"/>
        </w:rPr>
        <w:t xml:space="preserve">Limit odpowiedzialności Ubezpieczyciela wynosi 500.000,00 zł </w:t>
      </w:r>
      <w:r w:rsidRPr="00C10BD4">
        <w:rPr>
          <w:rFonts w:ascii="Garamond" w:hAnsi="Garamond"/>
          <w:szCs w:val="24"/>
        </w:rPr>
        <w:t>na jedno zdarzenie i na wszystkie zdarzenia w okresie ubezpieczenia</w:t>
      </w:r>
      <w:r>
        <w:rPr>
          <w:rFonts w:ascii="Garamond" w:hAnsi="Garamond"/>
          <w:szCs w:val="24"/>
        </w:rPr>
        <w:t xml:space="preserve"> na wszystkie lokalizacje</w:t>
      </w:r>
      <w:r w:rsidRPr="00C10BD4">
        <w:rPr>
          <w:rFonts w:ascii="Garamond" w:hAnsi="Garamond"/>
          <w:szCs w:val="24"/>
        </w:rPr>
        <w:t>.</w:t>
      </w:r>
    </w:p>
    <w:p w14:paraId="2E37E38F" w14:textId="77777777" w:rsidR="002B7F42" w:rsidRPr="00C10BD4" w:rsidRDefault="002B7F42" w:rsidP="002B7F42">
      <w:pPr>
        <w:pStyle w:val="Akapitzlist"/>
        <w:spacing w:after="0"/>
        <w:ind w:left="426"/>
        <w:rPr>
          <w:rFonts w:ascii="Garamond" w:hAnsi="Garamond"/>
          <w:szCs w:val="24"/>
        </w:rPr>
      </w:pPr>
    </w:p>
    <w:p w14:paraId="31219F29" w14:textId="77777777" w:rsidR="002B7F42" w:rsidRPr="00C10BD4" w:rsidRDefault="002B7F42" w:rsidP="002B7F42">
      <w:pPr>
        <w:pStyle w:val="Akapitzlist"/>
        <w:spacing w:after="0"/>
        <w:ind w:left="142"/>
        <w:rPr>
          <w:rFonts w:ascii="Garamond" w:hAnsi="Garamond" w:cs="Arial"/>
          <w:b/>
          <w:szCs w:val="24"/>
        </w:rPr>
      </w:pPr>
      <w:r w:rsidRPr="00C10BD4">
        <w:rPr>
          <w:rFonts w:ascii="Garamond" w:hAnsi="Garamond" w:cs="Arial"/>
          <w:b/>
          <w:szCs w:val="24"/>
        </w:rPr>
        <w:t>8. Limit odpowiedzialności na ryzyko kradzieży z włamaniem i rabunek wraz z dewastacją</w:t>
      </w:r>
    </w:p>
    <w:p w14:paraId="71E3B7A7" w14:textId="77777777" w:rsidR="002B7F42" w:rsidRPr="00C10BD4" w:rsidRDefault="002B7F42" w:rsidP="002B7F42">
      <w:pPr>
        <w:pStyle w:val="Akapitzlist"/>
        <w:spacing w:after="0"/>
        <w:ind w:left="426"/>
        <w:rPr>
          <w:rFonts w:ascii="Garamond" w:hAnsi="Garamond"/>
          <w:szCs w:val="24"/>
        </w:rPr>
      </w:pPr>
      <w:r w:rsidRPr="00C10BD4">
        <w:rPr>
          <w:rFonts w:ascii="Garamond" w:hAnsi="Garamond" w:cs="Arial"/>
          <w:b/>
          <w:szCs w:val="24"/>
        </w:rPr>
        <w:t xml:space="preserve">8.1. </w:t>
      </w:r>
      <w:r w:rsidRPr="00C10BD4">
        <w:rPr>
          <w:rFonts w:ascii="Garamond" w:hAnsi="Garamond"/>
          <w:szCs w:val="24"/>
        </w:rPr>
        <w:t>System ubezpieczenia: na pierwsze ryzyko; limity na jedno i wszystkie zdarzenia w każdym rocznym okresie ubezpieczenia</w:t>
      </w:r>
    </w:p>
    <w:p w14:paraId="48097C5D" w14:textId="77777777" w:rsidR="002B7F42" w:rsidRPr="00C10BD4" w:rsidRDefault="002B7F42" w:rsidP="002B7F42">
      <w:pPr>
        <w:pStyle w:val="Akapitzlist"/>
        <w:spacing w:after="0"/>
        <w:ind w:left="426"/>
        <w:rPr>
          <w:rFonts w:ascii="Garamond" w:hAnsi="Garamond" w:cs="Arial"/>
          <w:color w:val="FF0000"/>
          <w:szCs w:val="24"/>
        </w:rPr>
      </w:pPr>
      <w:r w:rsidRPr="00C10BD4">
        <w:rPr>
          <w:rFonts w:ascii="Garamond" w:hAnsi="Garamond" w:cs="Arial"/>
          <w:b/>
          <w:szCs w:val="24"/>
        </w:rPr>
        <w:t xml:space="preserve">8.2. </w:t>
      </w:r>
      <w:r w:rsidRPr="00C10BD4">
        <w:rPr>
          <w:rFonts w:ascii="Garamond" w:hAnsi="Garamond" w:cs="Arial"/>
          <w:color w:val="000000" w:themeColor="text1"/>
          <w:szCs w:val="24"/>
        </w:rPr>
        <w:t>Limit odpowiedzialności: 2.000.000,00 zł na jedno i wszystkie zdarzenia</w:t>
      </w:r>
      <w:r>
        <w:rPr>
          <w:rFonts w:ascii="Garamond" w:hAnsi="Garamond" w:cs="Arial"/>
          <w:color w:val="000000" w:themeColor="text1"/>
          <w:szCs w:val="24"/>
        </w:rPr>
        <w:t xml:space="preserve"> w okresie ubezpieczenia na wszystkie </w:t>
      </w:r>
      <w:proofErr w:type="spellStart"/>
      <w:r>
        <w:rPr>
          <w:rFonts w:ascii="Garamond" w:hAnsi="Garamond" w:cs="Arial"/>
          <w:color w:val="000000" w:themeColor="text1"/>
          <w:szCs w:val="24"/>
        </w:rPr>
        <w:t>okalizacje</w:t>
      </w:r>
      <w:proofErr w:type="spellEnd"/>
      <w:r>
        <w:rPr>
          <w:rFonts w:ascii="Garamond" w:hAnsi="Garamond" w:cs="Arial"/>
          <w:color w:val="000000" w:themeColor="text1"/>
          <w:szCs w:val="24"/>
        </w:rPr>
        <w:t>.</w:t>
      </w:r>
    </w:p>
    <w:p w14:paraId="2EF4D33A" w14:textId="77777777" w:rsidR="002B7F42" w:rsidRPr="00C10BD4" w:rsidRDefault="002B7F42" w:rsidP="002B7F42">
      <w:pPr>
        <w:pStyle w:val="Akapitzlist"/>
        <w:spacing w:after="0"/>
        <w:ind w:left="426"/>
        <w:rPr>
          <w:rFonts w:ascii="Garamond" w:hAnsi="Garamond" w:cs="Arial"/>
          <w:szCs w:val="24"/>
        </w:rPr>
      </w:pPr>
      <w:r w:rsidRPr="00C10BD4">
        <w:rPr>
          <w:rFonts w:ascii="Garamond" w:hAnsi="Garamond" w:cs="Arial"/>
          <w:b/>
          <w:szCs w:val="24"/>
        </w:rPr>
        <w:t>8.3</w:t>
      </w:r>
      <w:r w:rsidRPr="00C10BD4">
        <w:rPr>
          <w:rFonts w:ascii="Garamond" w:hAnsi="Garamond" w:cs="Arial"/>
          <w:szCs w:val="24"/>
        </w:rPr>
        <w:t>.Zakres ubezpieczenia:</w:t>
      </w:r>
    </w:p>
    <w:p w14:paraId="015830F0" w14:textId="77777777" w:rsidR="002B7F42" w:rsidRPr="00C10BD4" w:rsidRDefault="002B7F42" w:rsidP="002B7F42">
      <w:pPr>
        <w:pStyle w:val="Akapitzlist"/>
        <w:spacing w:after="0"/>
        <w:ind w:left="709"/>
        <w:rPr>
          <w:rFonts w:ascii="Garamond" w:hAnsi="Garamond"/>
          <w:szCs w:val="24"/>
        </w:rPr>
      </w:pPr>
      <w:r w:rsidRPr="00C10BD4">
        <w:rPr>
          <w:rFonts w:ascii="Garamond" w:hAnsi="Garamond" w:cs="Arial"/>
          <w:b/>
          <w:szCs w:val="24"/>
        </w:rPr>
        <w:t>8.3.1.</w:t>
      </w:r>
      <w:r w:rsidRPr="00C10BD4">
        <w:rPr>
          <w:rFonts w:ascii="Garamond" w:hAnsi="Garamond" w:cs="Arial"/>
          <w:szCs w:val="24"/>
        </w:rPr>
        <w:t xml:space="preserve"> </w:t>
      </w:r>
      <w:r w:rsidRPr="00C10BD4">
        <w:rPr>
          <w:rFonts w:ascii="Garamond" w:hAnsi="Garamond"/>
          <w:szCs w:val="24"/>
        </w:rPr>
        <w:t>szkody powstałe w wyniku kradzieży z włamaniem (usiłowanej lub dokonanej), gdy sprawca dokonał zaboru mienia w celu przywłaszczenia:</w:t>
      </w:r>
    </w:p>
    <w:p w14:paraId="2F5A2B00" w14:textId="77777777" w:rsidR="002B7F42" w:rsidRPr="00C10BD4" w:rsidRDefault="002B7F42" w:rsidP="00806846">
      <w:pPr>
        <w:pStyle w:val="Akapitzlist"/>
        <w:numPr>
          <w:ilvl w:val="0"/>
          <w:numId w:val="139"/>
        </w:numPr>
        <w:spacing w:after="0"/>
        <w:rPr>
          <w:rFonts w:ascii="Garamond" w:hAnsi="Garamond" w:cs="Arial"/>
          <w:szCs w:val="24"/>
        </w:rPr>
      </w:pPr>
      <w:r w:rsidRPr="00C10BD4">
        <w:rPr>
          <w:rFonts w:ascii="Garamond" w:hAnsi="Garamond"/>
          <w:szCs w:val="24"/>
        </w:rPr>
        <w:t xml:space="preserve">z zamkniętego pomieszczenia, po usunięciu zainstalowanych zabezpieczeń przy użyciu siły i narzędzi,  </w:t>
      </w:r>
    </w:p>
    <w:p w14:paraId="3130613D" w14:textId="77777777" w:rsidR="002B7F42" w:rsidRPr="00C10BD4" w:rsidRDefault="002B7F42" w:rsidP="00806846">
      <w:pPr>
        <w:pStyle w:val="Akapitzlist"/>
        <w:numPr>
          <w:ilvl w:val="0"/>
          <w:numId w:val="139"/>
        </w:numPr>
        <w:spacing w:after="0"/>
        <w:rPr>
          <w:rFonts w:ascii="Garamond" w:hAnsi="Garamond" w:cs="Arial"/>
          <w:szCs w:val="24"/>
        </w:rPr>
      </w:pPr>
      <w:r w:rsidRPr="00C10BD4">
        <w:rPr>
          <w:rFonts w:ascii="Garamond" w:hAnsi="Garamond"/>
          <w:szCs w:val="24"/>
        </w:rPr>
        <w:t>z pomieszczenia po otworzeniu zabezpieczeń oryginalnym kluczem lub kartą magnetyczną które sprawca zdobył w drodze kradzieży z włamaniem z innego lokalu lub w drodze rabunku;</w:t>
      </w:r>
    </w:p>
    <w:p w14:paraId="280F3605" w14:textId="77777777" w:rsidR="002B7F42" w:rsidRPr="00C10BD4" w:rsidRDefault="002B7F42" w:rsidP="00806846">
      <w:pPr>
        <w:pStyle w:val="Akapitzlist"/>
        <w:numPr>
          <w:ilvl w:val="0"/>
          <w:numId w:val="139"/>
        </w:numPr>
        <w:spacing w:after="0"/>
        <w:rPr>
          <w:rFonts w:ascii="Garamond" w:hAnsi="Garamond" w:cs="Arial"/>
          <w:szCs w:val="24"/>
        </w:rPr>
      </w:pPr>
      <w:r w:rsidRPr="00C10BD4">
        <w:rPr>
          <w:rFonts w:ascii="Garamond" w:hAnsi="Garamond"/>
          <w:szCs w:val="24"/>
        </w:rPr>
        <w:t>z pomieszczenia, w którym ukrył się przed jego zamknięciem i pozostawił ślady mogące stanowić dowód jego potajemnego ukrycia.</w:t>
      </w:r>
    </w:p>
    <w:p w14:paraId="6A981945" w14:textId="77777777" w:rsidR="002B7F42" w:rsidRPr="00C10BD4" w:rsidRDefault="002B7F42" w:rsidP="002B7F42">
      <w:pPr>
        <w:pStyle w:val="Akapitzlist"/>
        <w:spacing w:after="0"/>
        <w:ind w:left="1134" w:hanging="425"/>
        <w:rPr>
          <w:rFonts w:ascii="Garamond" w:hAnsi="Garamond"/>
          <w:szCs w:val="24"/>
        </w:rPr>
      </w:pPr>
      <w:r w:rsidRPr="00C10BD4">
        <w:rPr>
          <w:rFonts w:ascii="Garamond" w:hAnsi="Garamond"/>
          <w:b/>
          <w:szCs w:val="24"/>
        </w:rPr>
        <w:t>8.3.2. Rabunek</w:t>
      </w:r>
      <w:r w:rsidRPr="00C10BD4">
        <w:rPr>
          <w:rFonts w:ascii="Garamond" w:hAnsi="Garamond"/>
          <w:szCs w:val="24"/>
        </w:rPr>
        <w:t xml:space="preserve"> ma miejsce, gdy sprawca dokonał zaboru mienia w celu jego przywłaszczenia z zastosowaniem przemocy fizycznej lub groźby jej natychmiastowego użycia w stosunku do ubezpieczającego lub osób działających w jego imieniu lub u niego zatrudnionych, a także przy zastosowaniu przemocy fizycznej lub groźbą doprowadził do lokalu lub schowka objętego ubezpieczeniem osobę posiadającą klucze i zmusił ją do ich otworzenia albo sam je otworzył kluczami zrabowanymi.</w:t>
      </w:r>
    </w:p>
    <w:p w14:paraId="680E5E25" w14:textId="77777777" w:rsidR="002B7F42" w:rsidRPr="00C10BD4" w:rsidRDefault="002B7F42" w:rsidP="002B7F42">
      <w:pPr>
        <w:pStyle w:val="Akapitzlist"/>
        <w:spacing w:after="0"/>
        <w:ind w:left="1134" w:hanging="425"/>
        <w:rPr>
          <w:rFonts w:ascii="Garamond" w:hAnsi="Garamond"/>
          <w:szCs w:val="24"/>
        </w:rPr>
      </w:pPr>
      <w:r w:rsidRPr="00C10BD4">
        <w:rPr>
          <w:rFonts w:ascii="Garamond" w:hAnsi="Garamond"/>
          <w:b/>
          <w:szCs w:val="24"/>
        </w:rPr>
        <w:t>8.3.3. Dewastacja</w:t>
      </w:r>
      <w:r w:rsidRPr="00C10BD4">
        <w:rPr>
          <w:rFonts w:ascii="Garamond" w:hAnsi="Garamond"/>
          <w:szCs w:val="24"/>
        </w:rPr>
        <w:t xml:space="preserve"> rozumiana jest jako rozmyślne zniszczenie lub uszkodzenie ubezpieczonego mienia, również z częściowym zaborem mienia.</w:t>
      </w:r>
    </w:p>
    <w:p w14:paraId="0A3E8D28" w14:textId="77777777" w:rsidR="002B7F42" w:rsidRPr="00C10BD4" w:rsidRDefault="002B7F42" w:rsidP="002B7F42">
      <w:pPr>
        <w:pStyle w:val="Akapitzlist"/>
        <w:spacing w:after="0"/>
        <w:ind w:left="1134" w:hanging="425"/>
        <w:rPr>
          <w:rFonts w:ascii="Garamond" w:hAnsi="Garamond"/>
          <w:szCs w:val="24"/>
        </w:rPr>
      </w:pPr>
      <w:r w:rsidRPr="00C10BD4">
        <w:rPr>
          <w:rFonts w:ascii="Garamond" w:hAnsi="Garamond"/>
          <w:b/>
          <w:szCs w:val="24"/>
        </w:rPr>
        <w:t xml:space="preserve">8.3.4. </w:t>
      </w:r>
      <w:r w:rsidRPr="00C10BD4">
        <w:rPr>
          <w:rFonts w:ascii="Garamond" w:hAnsi="Garamond"/>
          <w:szCs w:val="24"/>
        </w:rPr>
        <w:t>Kradzież lub dewastacja mienia znajdującego się na zewnątrz budynków, takiego jak: kamery przemysłowe, napędy bram, elementy ogrodzenia, sprzęt oświetleniowy itp., o ile było ono przytwierdzone do podłoża, budynków lub budowli w sposób uniemożliwiający jego zabór bez użycia siły i/lub narzędzi.</w:t>
      </w:r>
    </w:p>
    <w:p w14:paraId="1CB9F799" w14:textId="77777777" w:rsidR="002B7F42" w:rsidRPr="00C10BD4" w:rsidRDefault="002B7F42" w:rsidP="002B7F42">
      <w:pPr>
        <w:pStyle w:val="Akapitzlist"/>
        <w:spacing w:after="0"/>
        <w:ind w:left="1134" w:hanging="425"/>
        <w:rPr>
          <w:rFonts w:ascii="Garamond" w:hAnsi="Garamond"/>
          <w:szCs w:val="24"/>
        </w:rPr>
      </w:pPr>
      <w:r w:rsidRPr="00C10BD4">
        <w:rPr>
          <w:rFonts w:ascii="Garamond" w:hAnsi="Garamond"/>
          <w:b/>
          <w:szCs w:val="24"/>
        </w:rPr>
        <w:t>8.</w:t>
      </w:r>
      <w:r w:rsidRPr="00C10BD4">
        <w:rPr>
          <w:rFonts w:ascii="Garamond" w:hAnsi="Garamond" w:cs="Arial"/>
          <w:b/>
          <w:szCs w:val="24"/>
        </w:rPr>
        <w:t>3.5.</w:t>
      </w:r>
      <w:r w:rsidRPr="00C10BD4">
        <w:rPr>
          <w:rFonts w:ascii="Garamond" w:hAnsi="Garamond" w:cs="Arial"/>
          <w:szCs w:val="24"/>
        </w:rPr>
        <w:t xml:space="preserve"> </w:t>
      </w:r>
      <w:r w:rsidRPr="00C10BD4">
        <w:rPr>
          <w:rFonts w:ascii="Garamond" w:hAnsi="Garamond"/>
          <w:szCs w:val="24"/>
        </w:rPr>
        <w:t>Kradzież lub dewastacja sprzętu ruchomego i pływającego znajdującego się na zewnątrz lokalu, na terenie ubezpieczonych lokalizacji, jeżeli sprawca pozostawił widoczne ślady włamania na zamknięty teren.</w:t>
      </w:r>
    </w:p>
    <w:p w14:paraId="255C67AC" w14:textId="77777777" w:rsidR="002B7F42" w:rsidRPr="00C10BD4" w:rsidRDefault="002B7F42" w:rsidP="002B7F42">
      <w:pPr>
        <w:pStyle w:val="Akapitzlist"/>
        <w:spacing w:after="0"/>
        <w:ind w:left="1134" w:hanging="425"/>
        <w:rPr>
          <w:rFonts w:ascii="Garamond" w:hAnsi="Garamond"/>
          <w:szCs w:val="24"/>
        </w:rPr>
      </w:pPr>
      <w:r w:rsidRPr="00C10BD4">
        <w:rPr>
          <w:rFonts w:ascii="Garamond" w:hAnsi="Garamond"/>
          <w:b/>
          <w:szCs w:val="24"/>
        </w:rPr>
        <w:t>8.</w:t>
      </w:r>
      <w:r w:rsidRPr="00C10BD4">
        <w:rPr>
          <w:rFonts w:ascii="Garamond" w:hAnsi="Garamond" w:cs="Arial"/>
          <w:b/>
          <w:szCs w:val="24"/>
        </w:rPr>
        <w:t>3.6.</w:t>
      </w:r>
      <w:r w:rsidRPr="00C10BD4">
        <w:rPr>
          <w:rFonts w:ascii="Garamond" w:hAnsi="Garamond" w:cs="Arial"/>
          <w:szCs w:val="24"/>
        </w:rPr>
        <w:t xml:space="preserve"> </w:t>
      </w:r>
      <w:r w:rsidRPr="00C10BD4">
        <w:rPr>
          <w:rFonts w:ascii="Garamond" w:hAnsi="Garamond"/>
          <w:szCs w:val="24"/>
        </w:rPr>
        <w:t>Koszty naprawy zniszczonych lub uszkodzonych zabezpieczeń lokalu w wyniku dokonanej lub usiłowanej kradzieży z włamaniem, łącznie z kosztami usunięcia uszkodzeń ścian, stropów, dachów, okien i drzwi – w granicach limitu.</w:t>
      </w:r>
    </w:p>
    <w:p w14:paraId="65020913" w14:textId="77777777" w:rsidR="002B7F42" w:rsidRPr="00C10BD4" w:rsidRDefault="002B7F42" w:rsidP="002B7F42">
      <w:pPr>
        <w:pStyle w:val="Akapitzlist"/>
        <w:spacing w:after="0"/>
        <w:ind w:left="1134" w:hanging="425"/>
        <w:rPr>
          <w:rFonts w:ascii="Garamond" w:hAnsi="Garamond" w:cs="Arial"/>
          <w:szCs w:val="24"/>
        </w:rPr>
      </w:pPr>
    </w:p>
    <w:p w14:paraId="1A2304B5" w14:textId="77777777" w:rsidR="002B7F42" w:rsidRPr="00C10BD4" w:rsidRDefault="002B7F42" w:rsidP="002B7F42">
      <w:pPr>
        <w:pStyle w:val="Akapitzlist"/>
        <w:spacing w:after="0"/>
        <w:ind w:left="426" w:hanging="426"/>
        <w:rPr>
          <w:rFonts w:ascii="Garamond" w:hAnsi="Garamond" w:cs="Arial"/>
          <w:b/>
          <w:szCs w:val="24"/>
        </w:rPr>
      </w:pPr>
      <w:r w:rsidRPr="00C10BD4">
        <w:rPr>
          <w:rFonts w:ascii="Garamond" w:hAnsi="Garamond" w:cs="Arial"/>
          <w:b/>
          <w:szCs w:val="24"/>
        </w:rPr>
        <w:lastRenderedPageBreak/>
        <w:t>9. Warunki dodatkowe:</w:t>
      </w:r>
    </w:p>
    <w:p w14:paraId="4C784F52" w14:textId="77777777" w:rsidR="002B7F42" w:rsidRPr="00C10BD4" w:rsidRDefault="002B7F42" w:rsidP="002B7F42">
      <w:pPr>
        <w:pStyle w:val="Akapitzlist"/>
        <w:spacing w:after="0" w:line="240" w:lineRule="auto"/>
        <w:ind w:left="426" w:hanging="426"/>
        <w:rPr>
          <w:rFonts w:ascii="Garamond" w:hAnsi="Garamond" w:cs="Arial"/>
          <w:bCs/>
          <w:szCs w:val="24"/>
        </w:rPr>
      </w:pPr>
      <w:r w:rsidRPr="002B7F42">
        <w:rPr>
          <w:rFonts w:ascii="Garamond" w:hAnsi="Garamond" w:cs="Arial"/>
          <w:b/>
          <w:bCs/>
          <w:szCs w:val="24"/>
        </w:rPr>
        <w:t>9.1</w:t>
      </w:r>
      <w:r w:rsidRPr="00C10BD4">
        <w:rPr>
          <w:rFonts w:ascii="Garamond" w:hAnsi="Garamond" w:cs="Arial"/>
          <w:bCs/>
          <w:szCs w:val="24"/>
        </w:rPr>
        <w:t>.</w:t>
      </w:r>
      <w:r w:rsidRPr="00C10BD4">
        <w:rPr>
          <w:rFonts w:ascii="Garamond" w:hAnsi="Garamond" w:cs="Arial"/>
          <w:b/>
          <w:szCs w:val="24"/>
        </w:rPr>
        <w:t xml:space="preserve"> </w:t>
      </w:r>
      <w:r w:rsidRPr="00C10BD4">
        <w:rPr>
          <w:rFonts w:ascii="Garamond" w:hAnsi="Garamond" w:cs="Arial"/>
          <w:bCs/>
          <w:szCs w:val="24"/>
        </w:rPr>
        <w:t>Jeżeli ogólne lub szczególne warunki ubezpieczenia (lub wzorce umowne) stosowane przez Wykonawcę przewidują:</w:t>
      </w:r>
    </w:p>
    <w:p w14:paraId="3E87E623" w14:textId="77777777" w:rsidR="002B7F42" w:rsidRPr="00C10BD4" w:rsidRDefault="002B7F42" w:rsidP="002B7F42">
      <w:pPr>
        <w:pStyle w:val="Akapitzlist"/>
        <w:spacing w:after="0" w:line="240" w:lineRule="auto"/>
        <w:ind w:left="426" w:hanging="426"/>
        <w:rPr>
          <w:rFonts w:ascii="Garamond" w:hAnsi="Garamond" w:cs="Arial"/>
          <w:bCs/>
          <w:szCs w:val="24"/>
        </w:rPr>
      </w:pPr>
      <w:r w:rsidRPr="00C10BD4">
        <w:rPr>
          <w:rFonts w:ascii="Garamond" w:hAnsi="Garamond" w:cs="Arial"/>
          <w:bCs/>
          <w:szCs w:val="24"/>
        </w:rPr>
        <w:t xml:space="preserve"> </w:t>
      </w:r>
      <w:r w:rsidRPr="002B7F42">
        <w:rPr>
          <w:rFonts w:ascii="Garamond" w:hAnsi="Garamond" w:cs="Arial"/>
          <w:b/>
          <w:bCs/>
          <w:szCs w:val="24"/>
        </w:rPr>
        <w:t>9.1.1.</w:t>
      </w:r>
      <w:r w:rsidRPr="00C10BD4">
        <w:rPr>
          <w:rFonts w:ascii="Garamond" w:hAnsi="Garamond" w:cs="Arial"/>
          <w:bCs/>
          <w:szCs w:val="24"/>
        </w:rPr>
        <w:t xml:space="preserve"> brak odpowiedzialności Ubezpieczyciela za szkody powstałe wskutek zalania mienia przechowywanego lub składowanego bezpośrednio na podłodze lub na podstawach  o niewystarczającej według tych warunków wysokości, to wyłączenie to będzie miało zastosowanie jedynie do środków obrotowych przechowywanych lub składowanych w pomieszczeniach położonych poniżej poziomu gruntu;</w:t>
      </w:r>
    </w:p>
    <w:p w14:paraId="7E94B563" w14:textId="77777777" w:rsidR="002B7F42" w:rsidRPr="00C10BD4" w:rsidRDefault="002B7F42" w:rsidP="002B7F42">
      <w:pPr>
        <w:pStyle w:val="Akapitzlist"/>
        <w:spacing w:after="0" w:line="240" w:lineRule="auto"/>
        <w:ind w:left="426" w:hanging="426"/>
        <w:rPr>
          <w:rFonts w:ascii="Garamond" w:hAnsi="Garamond" w:cs="Arial"/>
          <w:bCs/>
          <w:szCs w:val="24"/>
        </w:rPr>
      </w:pPr>
      <w:r w:rsidRPr="002B7F42">
        <w:rPr>
          <w:rFonts w:ascii="Garamond" w:hAnsi="Garamond" w:cs="Arial"/>
          <w:b/>
          <w:bCs/>
          <w:szCs w:val="24"/>
        </w:rPr>
        <w:t>9.1.2.</w:t>
      </w:r>
      <w:r w:rsidRPr="00C10BD4">
        <w:rPr>
          <w:rFonts w:ascii="Garamond" w:hAnsi="Garamond" w:cs="Arial"/>
          <w:bCs/>
          <w:szCs w:val="24"/>
        </w:rPr>
        <w:t xml:space="preserve"> zawierają ograniczenie lub wyłączenie odpowiedzialności Ubezpieczyciela      z tytułu złego stanu dachu, to będzie miało ono zastosowanie wyłącznie w takim stopniu, w jakim stan dachu przyczynił się powstania szkody i tylko jeżeli Ubezpieczony o tym stanie wiedział lub z zachowaniem należytej staranności powinien był wiedzieć i w rozsądnym terminie podjąć stosowne działania;</w:t>
      </w:r>
    </w:p>
    <w:p w14:paraId="29FF8DA7" w14:textId="77777777" w:rsidR="002B7F42" w:rsidRPr="00C10BD4" w:rsidRDefault="002B7F42" w:rsidP="002B7F42">
      <w:pPr>
        <w:pStyle w:val="Akapitzlist"/>
        <w:spacing w:after="0" w:line="240" w:lineRule="auto"/>
        <w:ind w:left="426" w:hanging="426"/>
        <w:rPr>
          <w:rFonts w:ascii="Garamond" w:hAnsi="Garamond" w:cs="Arial"/>
          <w:bCs/>
          <w:szCs w:val="24"/>
        </w:rPr>
      </w:pPr>
      <w:r w:rsidRPr="002B7F42">
        <w:rPr>
          <w:rFonts w:ascii="Garamond" w:hAnsi="Garamond" w:cs="Arial"/>
          <w:b/>
          <w:bCs/>
          <w:szCs w:val="24"/>
        </w:rPr>
        <w:t>9.1.3</w:t>
      </w:r>
      <w:r w:rsidRPr="00C10BD4">
        <w:rPr>
          <w:rFonts w:ascii="Garamond" w:hAnsi="Garamond" w:cs="Arial"/>
          <w:bCs/>
          <w:szCs w:val="24"/>
        </w:rPr>
        <w:t>.</w:t>
      </w:r>
      <w:r w:rsidRPr="00C10BD4">
        <w:rPr>
          <w:rFonts w:ascii="Garamond" w:hAnsi="Garamond" w:cs="Arial"/>
          <w:bCs/>
          <w:szCs w:val="24"/>
        </w:rPr>
        <w:tab/>
        <w:t>określają ograniczenia lub wyłączenia odpowiedzialności Ubezpieczyciela, to będą miały one zastosowanie jedynie w sytuacji, w której opisana przyczyna była pierwotną i wyłączną przyczyną powstania szkody;</w:t>
      </w:r>
    </w:p>
    <w:p w14:paraId="4BEA0EB8" w14:textId="77777777" w:rsidR="002B7F42" w:rsidRPr="00C10BD4" w:rsidRDefault="002B7F42" w:rsidP="002B7F42">
      <w:pPr>
        <w:rPr>
          <w:rFonts w:ascii="Garamond" w:hAnsi="Garamond" w:cs="Arial"/>
          <w:bCs w:val="0"/>
          <w:szCs w:val="24"/>
        </w:rPr>
      </w:pPr>
      <w:r w:rsidRPr="002B7F42">
        <w:rPr>
          <w:rFonts w:ascii="Garamond" w:hAnsi="Garamond" w:cs="Arial"/>
          <w:b/>
          <w:szCs w:val="24"/>
        </w:rPr>
        <w:t>9.2.</w:t>
      </w:r>
      <w:r w:rsidRPr="00C10BD4">
        <w:rPr>
          <w:rFonts w:ascii="Garamond" w:hAnsi="Garamond" w:cs="Arial"/>
          <w:szCs w:val="24"/>
        </w:rPr>
        <w:t xml:space="preserve"> W przypadku zmiany w strukturze własności Ubezpieczonego, przekształcenia lub połączenia Ubezpieczonego, ochrona ubezpieczeniowa będzie udzielana przez Ubezpieczyciela również wobec podmiotów przejmujących, nowo zawiązanych lub przekształconych na warunkach i w zakresie wynikającym z zawartej umowy ubezpieczenia, bez konieczności uzyskania zgody Ubezpieczyciela; Ubezpieczonemu, podmiotom przejmującym, nowo zawiązanym lub przekształconym przysługuje prawo rozwiązania Umowy (ubezpieczenia) w zakresie dotyczącym tego Ubezpieczonego za 30-sto dniowym wypowiedzeniem; w przypadku rozwiązania Umowy (ubezpieczenia), Ubezpieczonemu przysługuje zwrot składki za niewykorzystany okres ochrony ubezpieczeniowej w systemie pro rata za dzień ochrony, bez potrącania kosztów manipulacyjnych;</w:t>
      </w:r>
    </w:p>
    <w:p w14:paraId="6D437485" w14:textId="77777777" w:rsidR="002B7F42" w:rsidRPr="00C10BD4" w:rsidRDefault="002B7F42" w:rsidP="002B7F42">
      <w:pPr>
        <w:rPr>
          <w:rFonts w:ascii="Garamond" w:hAnsi="Garamond" w:cs="Arial"/>
          <w:bCs w:val="0"/>
          <w:szCs w:val="24"/>
        </w:rPr>
      </w:pPr>
      <w:r w:rsidRPr="002B7F42">
        <w:rPr>
          <w:rFonts w:ascii="Garamond" w:hAnsi="Garamond" w:cs="Arial"/>
          <w:b/>
          <w:szCs w:val="24"/>
        </w:rPr>
        <w:t>9.3.</w:t>
      </w:r>
      <w:r w:rsidRPr="00C10BD4">
        <w:rPr>
          <w:rFonts w:ascii="Garamond" w:hAnsi="Garamond" w:cs="Arial"/>
          <w:szCs w:val="24"/>
        </w:rPr>
        <w:t xml:space="preserve"> W przypadku umów zawartych na cudzy rachunek, Ubezpieczony może w każdym czasie uzgodnić z Ubezpieczycielem, czy należne świadczenie otrzyma bezpośrednio Ubezpieczony, czy też Ubezpieczający;</w:t>
      </w:r>
    </w:p>
    <w:p w14:paraId="4FD9FDB0" w14:textId="77777777" w:rsidR="002B7F42" w:rsidRPr="00C10BD4" w:rsidRDefault="002B7F42" w:rsidP="002B7F42">
      <w:pPr>
        <w:rPr>
          <w:rFonts w:ascii="Garamond" w:hAnsi="Garamond" w:cs="Arial"/>
          <w:bCs w:val="0"/>
          <w:szCs w:val="24"/>
        </w:rPr>
      </w:pPr>
      <w:r w:rsidRPr="002B7F42">
        <w:rPr>
          <w:rFonts w:ascii="Garamond" w:hAnsi="Garamond" w:cs="Arial"/>
          <w:b/>
          <w:szCs w:val="24"/>
        </w:rPr>
        <w:t>9.4.</w:t>
      </w:r>
      <w:r w:rsidRPr="00C10BD4">
        <w:rPr>
          <w:rFonts w:ascii="Garamond" w:hAnsi="Garamond" w:cs="Arial"/>
          <w:szCs w:val="24"/>
        </w:rPr>
        <w:t xml:space="preserve"> Nie przechodzą na Ubezpieczyciela roszczenia przeciwko osobom fizycznym zatrudnionym przez Ubezpieczającego/ Ubezpieczonego na podstawie umowy o pracę, umowy zlecenia, umowy o dzieło lub innej umowy o świadczenie usług. Nie przechodzą na Ubezpieczyciela również roszczenia przeciwko osobom fizycznym prowadzącym działalność gospodarczą wyłącznie na rzecz Ubezpieczającego/ Ubezpieczonego (samozatrudnienie); wyłączenie prawa do regresu nie ma zastosowania w sytuacji, gdy sprawca będący ww. osoba samozatrudnioną wyrządził szkodę umyślnie;</w:t>
      </w:r>
    </w:p>
    <w:p w14:paraId="78E62E03" w14:textId="77777777" w:rsidR="002B7F42" w:rsidRPr="00C10BD4" w:rsidRDefault="002B7F42" w:rsidP="002B7F42">
      <w:pPr>
        <w:rPr>
          <w:rFonts w:ascii="Garamond" w:hAnsi="Garamond" w:cs="Arial"/>
          <w:bCs w:val="0"/>
          <w:szCs w:val="24"/>
        </w:rPr>
      </w:pPr>
      <w:r w:rsidRPr="002B7F42">
        <w:rPr>
          <w:rFonts w:ascii="Garamond" w:hAnsi="Garamond" w:cs="Arial"/>
          <w:b/>
          <w:szCs w:val="24"/>
        </w:rPr>
        <w:t>9.5</w:t>
      </w:r>
      <w:r w:rsidRPr="00C10BD4">
        <w:rPr>
          <w:rFonts w:ascii="Garamond" w:hAnsi="Garamond" w:cs="Arial"/>
          <w:szCs w:val="24"/>
        </w:rPr>
        <w:t>. Wypłata odszkodowania nie powoduje zmniejszenia sumy ubezpieczenia ustalonej w Umowie (ubezpieczenia) o wypłaconą kwotę w okresie ubezpieczenia i nie powoduje konieczności uzupełnienia sumy ubezpieczenia, z wyjątkiem określonych w Umowie (ubezpieczenia) limitów odpowiedzialności oraz w stosunku do mienia ubezpieczonego na pierwsze ryzyko;</w:t>
      </w:r>
    </w:p>
    <w:p w14:paraId="31802A91" w14:textId="77777777" w:rsidR="002B7F42" w:rsidRPr="00C10BD4" w:rsidRDefault="002B7F42" w:rsidP="002B7F42">
      <w:pPr>
        <w:rPr>
          <w:rFonts w:ascii="Garamond" w:hAnsi="Garamond" w:cs="Arial"/>
          <w:bCs w:val="0"/>
          <w:szCs w:val="24"/>
        </w:rPr>
      </w:pPr>
      <w:r w:rsidRPr="002B7F42">
        <w:rPr>
          <w:rFonts w:ascii="Garamond" w:hAnsi="Garamond" w:cs="Arial"/>
          <w:b/>
          <w:szCs w:val="24"/>
        </w:rPr>
        <w:t>9.6.</w:t>
      </w:r>
      <w:r w:rsidRPr="00C10BD4">
        <w:rPr>
          <w:rFonts w:ascii="Garamond" w:hAnsi="Garamond" w:cs="Arial"/>
          <w:szCs w:val="24"/>
        </w:rPr>
        <w:t xml:space="preserve"> Ochroną ubezpieczeniową w ramach niniejszej umowy objęte są wszystkie lokalizacje na terenie Polski, w których znajduje się mienie stanowiące własność Ubezpieczającego/ Ubezpieczonego, znajdujące się pod jego kontrolą lub w pieczy, a także wszystkie miejsca, gdzie Ubezpieczający/ Ubezpieczony prowadzi działalność;</w:t>
      </w:r>
    </w:p>
    <w:p w14:paraId="1CEDD1B9" w14:textId="77777777" w:rsidR="002B7F42" w:rsidRPr="00C10BD4" w:rsidRDefault="002B7F42" w:rsidP="002B7F42">
      <w:pPr>
        <w:rPr>
          <w:rFonts w:ascii="Garamond" w:hAnsi="Garamond" w:cs="Arial"/>
          <w:bCs w:val="0"/>
          <w:szCs w:val="24"/>
        </w:rPr>
      </w:pPr>
      <w:r w:rsidRPr="002B7F42">
        <w:rPr>
          <w:rFonts w:ascii="Garamond" w:hAnsi="Garamond" w:cs="Arial"/>
          <w:b/>
          <w:szCs w:val="24"/>
        </w:rPr>
        <w:t>9.7.</w:t>
      </w:r>
      <w:r w:rsidRPr="00C10BD4">
        <w:rPr>
          <w:rFonts w:ascii="Garamond" w:hAnsi="Garamond" w:cs="Arial"/>
          <w:szCs w:val="24"/>
        </w:rPr>
        <w:t xml:space="preserve"> Ochroną ubezpieczeniową objęty jest majątek Ubezpieczającego/ Ubezpieczonego niezależnie od miejsca i sposobu jego przechowywania lub składowania, nie wyłączając majątku przechowywanego lub składowanego bezpośrednio na podłodze, jak również w pomieszczeniach usytuowanych poniżej poziomu gruntu (w tym na podłodze);</w:t>
      </w:r>
    </w:p>
    <w:p w14:paraId="32D2F583" w14:textId="77777777" w:rsidR="002B7F42" w:rsidRPr="00C10BD4" w:rsidRDefault="002B7F42" w:rsidP="002B7F42">
      <w:pPr>
        <w:rPr>
          <w:rFonts w:ascii="Garamond" w:hAnsi="Garamond" w:cs="Arial"/>
          <w:bCs w:val="0"/>
          <w:szCs w:val="24"/>
        </w:rPr>
      </w:pPr>
      <w:r w:rsidRPr="002B7F42">
        <w:rPr>
          <w:rFonts w:ascii="Garamond" w:hAnsi="Garamond" w:cs="Arial"/>
          <w:b/>
          <w:szCs w:val="24"/>
        </w:rPr>
        <w:t>9.8.</w:t>
      </w:r>
      <w:r w:rsidRPr="00C10BD4">
        <w:rPr>
          <w:rFonts w:ascii="Garamond" w:hAnsi="Garamond" w:cs="Arial"/>
          <w:szCs w:val="24"/>
        </w:rPr>
        <w:t xml:space="preserve"> Klauzula likwidacyjna (wartość księgowa brutto, wartość odtworzeniowa):</w:t>
      </w:r>
    </w:p>
    <w:p w14:paraId="62217F33" w14:textId="77777777" w:rsidR="002B7F42" w:rsidRPr="00C10BD4" w:rsidRDefault="002B7F42" w:rsidP="002B7F42">
      <w:pPr>
        <w:rPr>
          <w:rFonts w:ascii="Garamond" w:hAnsi="Garamond" w:cs="Arial"/>
          <w:bCs w:val="0"/>
          <w:szCs w:val="24"/>
        </w:rPr>
      </w:pPr>
      <w:r w:rsidRPr="002B7F42">
        <w:rPr>
          <w:rFonts w:ascii="Garamond" w:hAnsi="Garamond" w:cs="Arial"/>
          <w:b/>
          <w:szCs w:val="24"/>
        </w:rPr>
        <w:t>9.8.1</w:t>
      </w:r>
      <w:r w:rsidRPr="00C10BD4">
        <w:rPr>
          <w:rFonts w:ascii="Garamond" w:hAnsi="Garamond" w:cs="Arial"/>
          <w:szCs w:val="24"/>
        </w:rPr>
        <w:t>. Bez względu na wiek, stopień umorzenia księgowego lub zużycia technicznego danego środka trwałego odszkodowanie wypłacane jest do pełnej wysokości wartości przyjętej do ubezpieczenia, tj. bez potrącenia umorzenia księgowego i zużycia technicznego.</w:t>
      </w:r>
    </w:p>
    <w:p w14:paraId="3A19B4D9" w14:textId="77777777" w:rsidR="002B7F42" w:rsidRPr="00C10BD4" w:rsidRDefault="002B7F42" w:rsidP="002B7F42">
      <w:pPr>
        <w:rPr>
          <w:rFonts w:ascii="Garamond" w:hAnsi="Garamond" w:cs="Arial"/>
          <w:bCs w:val="0"/>
          <w:szCs w:val="24"/>
        </w:rPr>
      </w:pPr>
      <w:r w:rsidRPr="002B7F42">
        <w:rPr>
          <w:rFonts w:ascii="Garamond" w:hAnsi="Garamond" w:cs="Arial"/>
          <w:b/>
          <w:szCs w:val="24"/>
        </w:rPr>
        <w:lastRenderedPageBreak/>
        <w:t>9.8.2</w:t>
      </w:r>
      <w:r w:rsidRPr="00C10BD4">
        <w:rPr>
          <w:rFonts w:ascii="Garamond" w:hAnsi="Garamond" w:cs="Arial"/>
          <w:szCs w:val="24"/>
        </w:rPr>
        <w:t>. Górną granicą odpowiedzialności za dany środek jest jego zadeklarowana suma ubezpieczenia w wartości księgowej brutto lub wartości odtworzeniowej.</w:t>
      </w:r>
    </w:p>
    <w:p w14:paraId="073BC333" w14:textId="77777777" w:rsidR="002B7F42" w:rsidRPr="00C10BD4" w:rsidRDefault="002B7F42" w:rsidP="002B7F42">
      <w:pPr>
        <w:rPr>
          <w:rFonts w:ascii="Garamond" w:hAnsi="Garamond" w:cs="Arial"/>
          <w:bCs w:val="0"/>
          <w:szCs w:val="24"/>
        </w:rPr>
      </w:pPr>
      <w:r w:rsidRPr="002B7F42">
        <w:rPr>
          <w:rFonts w:ascii="Garamond" w:hAnsi="Garamond" w:cs="Arial"/>
          <w:b/>
          <w:szCs w:val="24"/>
        </w:rPr>
        <w:t>9.8.3</w:t>
      </w:r>
      <w:r w:rsidRPr="00C10BD4">
        <w:rPr>
          <w:rFonts w:ascii="Garamond" w:hAnsi="Garamond" w:cs="Arial"/>
          <w:szCs w:val="24"/>
        </w:rPr>
        <w:t xml:space="preserve">. Wymienione zasady obliczania odszkodowania obowiązują również w przypadku, gdy Ubezpieczający/ Ubezpieczony odstąpi od naprawy lub odbudowy zniszczonego mienia lub odbudowa nastąpi w innej lokalizacji. </w:t>
      </w:r>
    </w:p>
    <w:p w14:paraId="1ABC3141" w14:textId="77777777" w:rsidR="002B7F42" w:rsidRPr="00C10BD4" w:rsidRDefault="002B7F42" w:rsidP="002B7F42">
      <w:pPr>
        <w:rPr>
          <w:rFonts w:ascii="Garamond" w:hAnsi="Garamond" w:cs="Arial"/>
          <w:bCs w:val="0"/>
          <w:szCs w:val="24"/>
        </w:rPr>
      </w:pPr>
      <w:r w:rsidRPr="002B7F42">
        <w:rPr>
          <w:rFonts w:ascii="Garamond" w:hAnsi="Garamond" w:cs="Arial"/>
          <w:b/>
          <w:szCs w:val="24"/>
        </w:rPr>
        <w:t>9.8.4</w:t>
      </w:r>
      <w:r w:rsidRPr="00247BB8">
        <w:rPr>
          <w:rFonts w:ascii="Garamond" w:hAnsi="Garamond" w:cs="Arial"/>
          <w:szCs w:val="24"/>
        </w:rPr>
        <w:t>. Zasada proporcji ma zastosowanie, gdy suma ubezpieczenia określona według wartości księgowej brutto jest niższa od wartości przedmiotu ubezpieczenia wynikającej z prawidłowych zapisów księgowych. W przypadku budynków i budowli ubezpieczonych według wartości odtworzeniowej w systemie sum stałych zasada proporcji oraz niedoubezpieczenia nie ma zastosowania. Ubezpieczyciel akceptuje sposób wyliczenia przyjętej do ubezpieczenia sumy ubezpieczenia według wartości odtworzeniowej dla budynków i budowli. W przypadku pozostałych składników mienia, których wartość w momencie szkody przekraczać będzie 130% sumy podanej do ubezpieczenia zasada proporcji będzie miała zastosowanie.</w:t>
      </w:r>
      <w:r w:rsidRPr="00C10BD4">
        <w:rPr>
          <w:rFonts w:ascii="Garamond" w:hAnsi="Garamond" w:cs="Arial"/>
          <w:szCs w:val="24"/>
        </w:rPr>
        <w:t xml:space="preserve"> </w:t>
      </w:r>
    </w:p>
    <w:p w14:paraId="45489A61" w14:textId="77777777" w:rsidR="002B7F42" w:rsidRPr="00C10BD4" w:rsidRDefault="002B7F42" w:rsidP="002B7F42">
      <w:pPr>
        <w:rPr>
          <w:rFonts w:ascii="Garamond" w:hAnsi="Garamond" w:cs="Arial"/>
          <w:bCs w:val="0"/>
          <w:szCs w:val="24"/>
        </w:rPr>
      </w:pPr>
      <w:r w:rsidRPr="002B7F42">
        <w:rPr>
          <w:rFonts w:ascii="Garamond" w:hAnsi="Garamond" w:cs="Arial"/>
          <w:b/>
          <w:szCs w:val="24"/>
        </w:rPr>
        <w:t>9.9</w:t>
      </w:r>
      <w:r w:rsidRPr="00C10BD4">
        <w:rPr>
          <w:rFonts w:ascii="Garamond" w:hAnsi="Garamond" w:cs="Arial"/>
          <w:szCs w:val="24"/>
        </w:rPr>
        <w:t>. Klauzula ubezpieczenia robót budowalnych, montażowych i instalacyjnych: Zakres ubezpieczenia obejmuje szkody powstałe w związku z prowadzeniem w miejscu ubezpieczenia:</w:t>
      </w:r>
    </w:p>
    <w:p w14:paraId="0D5754B5" w14:textId="77777777" w:rsidR="002B7F42" w:rsidRPr="00C10BD4" w:rsidRDefault="002B7F42" w:rsidP="00806846">
      <w:pPr>
        <w:pStyle w:val="Akapitzlist"/>
        <w:numPr>
          <w:ilvl w:val="0"/>
          <w:numId w:val="152"/>
        </w:numPr>
        <w:spacing w:after="0"/>
        <w:rPr>
          <w:rFonts w:ascii="Garamond" w:hAnsi="Garamond" w:cs="Arial"/>
          <w:bCs/>
          <w:szCs w:val="24"/>
        </w:rPr>
      </w:pPr>
      <w:r w:rsidRPr="00C10BD4">
        <w:rPr>
          <w:rFonts w:ascii="Garamond" w:hAnsi="Garamond" w:cs="Arial"/>
          <w:bCs/>
          <w:szCs w:val="24"/>
        </w:rPr>
        <w:t>robót ziemnych,</w:t>
      </w:r>
    </w:p>
    <w:p w14:paraId="6A595295" w14:textId="77777777" w:rsidR="002B7F42" w:rsidRPr="00C10BD4" w:rsidRDefault="002B7F42" w:rsidP="00806846">
      <w:pPr>
        <w:pStyle w:val="Akapitzlist"/>
        <w:numPr>
          <w:ilvl w:val="0"/>
          <w:numId w:val="152"/>
        </w:numPr>
        <w:spacing w:after="0"/>
        <w:rPr>
          <w:rFonts w:ascii="Garamond" w:hAnsi="Garamond" w:cs="Arial"/>
          <w:bCs/>
          <w:szCs w:val="24"/>
        </w:rPr>
      </w:pPr>
      <w:r w:rsidRPr="00C10BD4">
        <w:rPr>
          <w:rFonts w:ascii="Garamond" w:hAnsi="Garamond" w:cs="Arial"/>
          <w:bCs/>
          <w:szCs w:val="24"/>
        </w:rPr>
        <w:t>prac remontowo-konserwacyjnych, montażowych, naprawczych, modernizacyjnych oraz robót budowlanych, ze szczególnym uwzględnieniem tych, na które zgodnie z prawem budowlanym wymagane jest pozwolenie na budowę,</w:t>
      </w:r>
    </w:p>
    <w:p w14:paraId="7FC20C1F" w14:textId="77777777" w:rsidR="002B7F42" w:rsidRPr="00C10BD4" w:rsidRDefault="002B7F42" w:rsidP="002B7F42">
      <w:pPr>
        <w:rPr>
          <w:rFonts w:ascii="Garamond" w:hAnsi="Garamond" w:cs="Arial"/>
          <w:bCs w:val="0"/>
          <w:szCs w:val="24"/>
        </w:rPr>
      </w:pPr>
      <w:r w:rsidRPr="00C10BD4">
        <w:rPr>
          <w:rFonts w:ascii="Garamond" w:hAnsi="Garamond" w:cs="Arial"/>
          <w:szCs w:val="24"/>
        </w:rPr>
        <w:t xml:space="preserve">pod warunkiem, że ww. nie wiążą się z naruszeniem konstrukcji nośnej obiektu lub konstrukcji dachu oraz prowadzone są przez lub na zlecenie Ubezpieczającego/Ubezpieczonego w obiektach oddanych do użytkowania/eksploatacji. Ochrona dla mienia stanowiącego przedmiot ubezpieczenia oraz mienia będącego przedmiotem ww. robót/prac do pełnej sumy ubezpieczenia na jedno wszystkie zdarzenia w okresie ubezpieczenia. Limit odpowiedzialności w okresie ubezpieczenia 2.000.000,00 </w:t>
      </w:r>
      <w:r>
        <w:rPr>
          <w:rFonts w:ascii="Garamond" w:hAnsi="Garamond" w:cs="Arial"/>
          <w:szCs w:val="24"/>
        </w:rPr>
        <w:t>zł</w:t>
      </w:r>
      <w:r w:rsidRPr="00C10BD4">
        <w:rPr>
          <w:rFonts w:ascii="Garamond" w:hAnsi="Garamond" w:cs="Arial"/>
          <w:szCs w:val="24"/>
        </w:rPr>
        <w:t xml:space="preserve"> (słownie: dwa miliony złotych i 00/100) na jedno i wszystkie zdarzenia na wszystkie lokalizacje.</w:t>
      </w:r>
    </w:p>
    <w:p w14:paraId="5257F3FA" w14:textId="77777777" w:rsidR="002B7F42" w:rsidRPr="00C10BD4" w:rsidRDefault="002B7F42" w:rsidP="002B7F42">
      <w:pPr>
        <w:rPr>
          <w:rFonts w:ascii="Garamond" w:hAnsi="Garamond" w:cs="Arial"/>
          <w:bCs w:val="0"/>
          <w:szCs w:val="24"/>
        </w:rPr>
      </w:pPr>
      <w:r w:rsidRPr="002B7F42">
        <w:rPr>
          <w:rFonts w:ascii="Garamond" w:hAnsi="Garamond" w:cs="Arial"/>
          <w:b/>
          <w:szCs w:val="24"/>
        </w:rPr>
        <w:t>9.10.</w:t>
      </w:r>
      <w:r w:rsidRPr="00C10BD4">
        <w:rPr>
          <w:rFonts w:ascii="Garamond" w:hAnsi="Garamond" w:cs="Arial"/>
          <w:szCs w:val="24"/>
        </w:rPr>
        <w:t xml:space="preserve"> Klauzula odbudowy w innej lokalizacji: W przypadku szkody objętej ochroną ubezpieczeniową, Ubezpieczyciel zezwala, aby uszkodzone mienie mogło być przywrócone do poprzedniego stanu w dowolnie wybranej lokalizacji według uznania Ubezpieczającego/Ubezpieczonego oraz w sposób odpowiadający wymogom Ubezpieczającego/Ubezpieczonego, pod warunkiem, że wysokość odszkodowania      w żadnym przypadku nie przekroczy kwoty, którą Ubezpieczyciel zobowiązany byłby wypłacić, gdyby uszkodzone mienie było przywrócone do pierwotnego stanu w dotychczasowej lokalizacji.</w:t>
      </w:r>
    </w:p>
    <w:p w14:paraId="13379B42" w14:textId="77777777" w:rsidR="002B7F42" w:rsidRPr="00C10BD4" w:rsidRDefault="002B7F42" w:rsidP="002B7F42">
      <w:pPr>
        <w:rPr>
          <w:rFonts w:ascii="Garamond" w:hAnsi="Garamond" w:cs="Arial"/>
          <w:bCs w:val="0"/>
          <w:szCs w:val="24"/>
        </w:rPr>
      </w:pPr>
      <w:r w:rsidRPr="002B7F42">
        <w:rPr>
          <w:rFonts w:ascii="Garamond" w:hAnsi="Garamond" w:cs="Arial"/>
          <w:b/>
          <w:szCs w:val="24"/>
        </w:rPr>
        <w:t>9.11</w:t>
      </w:r>
      <w:r w:rsidRPr="00C10BD4">
        <w:rPr>
          <w:rFonts w:ascii="Garamond" w:hAnsi="Garamond" w:cs="Arial"/>
          <w:szCs w:val="24"/>
        </w:rPr>
        <w:t>. Klauzula odkupienia urządzeń: W przypadku szkody obejmującej urządzenie, którego nie można odkupić ze względu na zakończenie jego produkcji, odszkodowanie wypłacane będzie w wysokości ceny urządzenia o najbardziej zbliżonych parametrach technicznych, nie więcej jednak, niż suma ubezpieczenia, a odtworzenie mienia nie będzie traktowane jako modernizacja.</w:t>
      </w:r>
    </w:p>
    <w:p w14:paraId="574BF9DC" w14:textId="77777777" w:rsidR="002B7F42" w:rsidRPr="00C10BD4" w:rsidRDefault="002B7F42" w:rsidP="002B7F42">
      <w:pPr>
        <w:rPr>
          <w:rFonts w:ascii="Garamond" w:hAnsi="Garamond" w:cs="Arial"/>
          <w:bCs w:val="0"/>
          <w:szCs w:val="24"/>
        </w:rPr>
      </w:pPr>
      <w:r w:rsidRPr="002B7F42">
        <w:rPr>
          <w:rFonts w:ascii="Garamond" w:hAnsi="Garamond" w:cs="Arial"/>
          <w:b/>
          <w:szCs w:val="24"/>
        </w:rPr>
        <w:t>9.12</w:t>
      </w:r>
      <w:r w:rsidRPr="00C10BD4">
        <w:rPr>
          <w:rFonts w:ascii="Garamond" w:hAnsi="Garamond" w:cs="Arial"/>
          <w:szCs w:val="24"/>
        </w:rPr>
        <w:t>. Klauzula podatku VAT - odszkodowanie będzie wypłacane łącznie z pełnym lub częściowym podatkiem od towarów i usług VAT, jeśli Ubezpieczony/Ubezpieczający nie może tego podatku odliczyć odpowiednio w całości lub części. W każdym razie rozstrzygającym będzie pisemne oświadczenie złożone przez Ubezpieczonego/ Ubezpieczającego.</w:t>
      </w:r>
    </w:p>
    <w:p w14:paraId="18BD4052" w14:textId="77777777" w:rsidR="002B7F42" w:rsidRPr="00C10BD4" w:rsidRDefault="002B7F42" w:rsidP="002B7F42">
      <w:pPr>
        <w:rPr>
          <w:rFonts w:ascii="Garamond" w:hAnsi="Garamond" w:cs="Arial"/>
          <w:bCs w:val="0"/>
          <w:szCs w:val="24"/>
        </w:rPr>
      </w:pPr>
      <w:r w:rsidRPr="002B7F42">
        <w:rPr>
          <w:rFonts w:ascii="Garamond" w:hAnsi="Garamond" w:cs="Arial"/>
          <w:b/>
          <w:szCs w:val="24"/>
        </w:rPr>
        <w:t>9.13</w:t>
      </w:r>
      <w:r w:rsidRPr="00C10BD4">
        <w:rPr>
          <w:rFonts w:ascii="Garamond" w:hAnsi="Garamond" w:cs="Arial"/>
          <w:szCs w:val="24"/>
        </w:rPr>
        <w:t>. Klauzula akceptacji zabezpieczeń przeciwpożarowych: Ubezpieczyciel uznaje istniejące w chwili zawarcia Umowy (ubezpieczenia) zabezpieczenia przeciwpożarowe za wystarczające do wypłaty odszkodowania o ile są sprawne i stosowane.</w:t>
      </w:r>
    </w:p>
    <w:p w14:paraId="2F5943A3" w14:textId="77777777" w:rsidR="002B7F42" w:rsidRPr="00C10BD4" w:rsidRDefault="002B7F42" w:rsidP="002B7F42">
      <w:pPr>
        <w:rPr>
          <w:rFonts w:ascii="Garamond" w:hAnsi="Garamond" w:cs="Arial"/>
          <w:bCs w:val="0"/>
          <w:szCs w:val="24"/>
        </w:rPr>
      </w:pPr>
      <w:r w:rsidRPr="002B7F42">
        <w:rPr>
          <w:rFonts w:ascii="Garamond" w:hAnsi="Garamond" w:cs="Arial"/>
          <w:b/>
          <w:szCs w:val="24"/>
        </w:rPr>
        <w:t>9.14</w:t>
      </w:r>
      <w:r w:rsidRPr="00C10BD4">
        <w:rPr>
          <w:rFonts w:ascii="Garamond" w:hAnsi="Garamond" w:cs="Arial"/>
          <w:szCs w:val="24"/>
        </w:rPr>
        <w:t xml:space="preserve">. Klauzula akceptacji zabezpieczeń </w:t>
      </w:r>
      <w:proofErr w:type="spellStart"/>
      <w:r w:rsidRPr="00C10BD4">
        <w:rPr>
          <w:rFonts w:ascii="Garamond" w:hAnsi="Garamond" w:cs="Arial"/>
          <w:szCs w:val="24"/>
        </w:rPr>
        <w:t>przeciwkradzieżowych</w:t>
      </w:r>
      <w:proofErr w:type="spellEnd"/>
      <w:r w:rsidRPr="00C10BD4">
        <w:rPr>
          <w:rFonts w:ascii="Garamond" w:hAnsi="Garamond" w:cs="Arial"/>
          <w:szCs w:val="24"/>
        </w:rPr>
        <w:t xml:space="preserve">: Ubezpieczyciel uznaje istniejące w chwili zawarcia Umowy (ubezpieczenia) zabezpieczenia </w:t>
      </w:r>
      <w:proofErr w:type="spellStart"/>
      <w:r w:rsidRPr="00C10BD4">
        <w:rPr>
          <w:rFonts w:ascii="Garamond" w:hAnsi="Garamond" w:cs="Arial"/>
          <w:szCs w:val="24"/>
        </w:rPr>
        <w:t>przeciwkradzieżowe</w:t>
      </w:r>
      <w:proofErr w:type="spellEnd"/>
      <w:r w:rsidRPr="00C10BD4">
        <w:rPr>
          <w:rFonts w:ascii="Garamond" w:hAnsi="Garamond" w:cs="Arial"/>
          <w:szCs w:val="24"/>
        </w:rPr>
        <w:t xml:space="preserve"> za wystarczające do wypłaty odszkodowania o ile są sprawne i stosowane.</w:t>
      </w:r>
    </w:p>
    <w:p w14:paraId="0E848063" w14:textId="77777777" w:rsidR="002B7F42" w:rsidRPr="00C10BD4" w:rsidRDefault="002B7F42" w:rsidP="002B7F42">
      <w:pPr>
        <w:rPr>
          <w:rFonts w:ascii="Garamond" w:hAnsi="Garamond" w:cs="Arial"/>
          <w:bCs w:val="0"/>
          <w:szCs w:val="24"/>
        </w:rPr>
      </w:pPr>
      <w:r w:rsidRPr="002B7F42">
        <w:rPr>
          <w:rFonts w:ascii="Garamond" w:hAnsi="Garamond" w:cs="Arial"/>
          <w:b/>
          <w:szCs w:val="24"/>
        </w:rPr>
        <w:t>9.15</w:t>
      </w:r>
      <w:r w:rsidRPr="00C10BD4">
        <w:rPr>
          <w:rFonts w:ascii="Garamond" w:hAnsi="Garamond" w:cs="Arial"/>
          <w:szCs w:val="24"/>
        </w:rPr>
        <w:t>. Klauzula akceptacji zabezpieczeń przeciwprzepięciowych: Ubezpieczyciel uznaje istniejące w chwili zawarcia Umowy (ubezpieczenia) zabezpieczenia przeciwprzepięciowe za wystarczające do wypłaty odszkodowania o ile są sprawne i stosowane.</w:t>
      </w:r>
    </w:p>
    <w:p w14:paraId="0C3E03F9" w14:textId="77777777" w:rsidR="002B7F42" w:rsidRPr="00C10BD4" w:rsidRDefault="002B7F42" w:rsidP="002B7F42">
      <w:pPr>
        <w:rPr>
          <w:rFonts w:ascii="Garamond" w:hAnsi="Garamond" w:cs="Arial"/>
          <w:bCs w:val="0"/>
          <w:szCs w:val="24"/>
        </w:rPr>
      </w:pPr>
      <w:r w:rsidRPr="002B7F42">
        <w:rPr>
          <w:rFonts w:ascii="Garamond" w:hAnsi="Garamond" w:cs="Arial"/>
          <w:b/>
          <w:szCs w:val="24"/>
        </w:rPr>
        <w:lastRenderedPageBreak/>
        <w:t>9.16</w:t>
      </w:r>
      <w:r w:rsidRPr="00C10BD4">
        <w:rPr>
          <w:rFonts w:ascii="Garamond" w:hAnsi="Garamond" w:cs="Arial"/>
          <w:szCs w:val="24"/>
        </w:rPr>
        <w:t xml:space="preserve">. Klauzula mienia przemieszczonego pomiędzy placówkami: Ubezpieczyciel ponosi odpowiedzialność za szkody powstałe w ubezpieczonym mieniu również w przypadku jego przeniesienia do innej ubezpieczonej lokalizacji. </w:t>
      </w:r>
    </w:p>
    <w:p w14:paraId="422B2F2A" w14:textId="77777777" w:rsidR="002B7F42" w:rsidRPr="00C10BD4" w:rsidRDefault="002B7F42" w:rsidP="002B7F42">
      <w:pPr>
        <w:rPr>
          <w:rFonts w:ascii="Garamond" w:hAnsi="Garamond" w:cs="Arial"/>
          <w:bCs w:val="0"/>
          <w:szCs w:val="24"/>
        </w:rPr>
      </w:pPr>
      <w:r w:rsidRPr="002B7F42">
        <w:rPr>
          <w:rFonts w:ascii="Garamond" w:hAnsi="Garamond" w:cs="Arial"/>
          <w:b/>
          <w:szCs w:val="24"/>
        </w:rPr>
        <w:t>9.17</w:t>
      </w:r>
      <w:r w:rsidRPr="00C10BD4">
        <w:rPr>
          <w:rFonts w:ascii="Garamond" w:hAnsi="Garamond" w:cs="Arial"/>
          <w:szCs w:val="24"/>
        </w:rPr>
        <w:t>. Klauzula automatycznej ochrony dla nowych lokalizacji (klauzula miejsca ubezpieczenia): Ochrona ubezpieczeniowa zostaje rozszerzona na mienie znajdujące się we wszystkich lokalizacjach na terenie Polski, których użytkowanie Ubezpieczony rozpocznie w okresie ubezpieczenia. Ochrona ubezpieczeniowa rozpoczyna się od momentu przyjęcia danej lokalizacji do użytku (np. podpisania umowy najmu), pod warunkiem, że adresy tych lokalizacji wraz z wartością znajdującego się w nich mienia zostaną podane do wiadomości Ubezpieczyciela w ciągu 45 dni od momentu przyjęcia ich do użytku. Składka będzie rozliczana systemem pro rata za okres ubezpieczenia. Składka podlegać będzie rozliczeniu w okresach kwartalnych., w terminie 30 dni po upływie każdego kolejnego kwartału okresu ubezpieczenia.</w:t>
      </w:r>
    </w:p>
    <w:p w14:paraId="0DBD3195" w14:textId="77777777" w:rsidR="002B7F42" w:rsidRPr="00C10BD4" w:rsidRDefault="002B7F42" w:rsidP="002B7F42">
      <w:pPr>
        <w:pStyle w:val="Akapitzlist"/>
        <w:spacing w:after="0"/>
        <w:ind w:left="426" w:hanging="426"/>
        <w:rPr>
          <w:rFonts w:ascii="Garamond" w:hAnsi="Garamond" w:cs="Arial"/>
          <w:b/>
          <w:szCs w:val="24"/>
        </w:rPr>
      </w:pPr>
    </w:p>
    <w:p w14:paraId="2E23D402" w14:textId="77777777" w:rsidR="002B7F42" w:rsidRPr="00C10BD4" w:rsidRDefault="002B7F42" w:rsidP="002B7F42">
      <w:pPr>
        <w:pStyle w:val="Akapitzlist"/>
        <w:spacing w:after="0"/>
        <w:ind w:left="426" w:hanging="426"/>
        <w:rPr>
          <w:rFonts w:ascii="Garamond" w:hAnsi="Garamond" w:cs="Arial"/>
          <w:b/>
          <w:szCs w:val="24"/>
        </w:rPr>
      </w:pPr>
      <w:r w:rsidRPr="00C10BD4">
        <w:rPr>
          <w:rFonts w:ascii="Garamond" w:hAnsi="Garamond" w:cs="Arial"/>
          <w:b/>
          <w:szCs w:val="24"/>
        </w:rPr>
        <w:t>10. Wyłączenia odpowiedzialności</w:t>
      </w:r>
    </w:p>
    <w:p w14:paraId="2F891104" w14:textId="77777777" w:rsidR="002B7F42" w:rsidRPr="00C10BD4" w:rsidRDefault="002B7F42" w:rsidP="002B7F42">
      <w:pPr>
        <w:pStyle w:val="Akapitzlist"/>
        <w:spacing w:after="0"/>
        <w:ind w:left="0"/>
        <w:rPr>
          <w:rFonts w:ascii="Garamond" w:hAnsi="Garamond"/>
          <w:szCs w:val="24"/>
        </w:rPr>
      </w:pPr>
      <w:r w:rsidRPr="00C10BD4">
        <w:rPr>
          <w:rFonts w:ascii="Garamond" w:hAnsi="Garamond"/>
          <w:szCs w:val="24"/>
        </w:rPr>
        <w:t xml:space="preserve">Bez względu za zapisy Ogólnych warunków ubezpieczenia do umowy ubezpieczenia mienia od wszystkich </w:t>
      </w:r>
      <w:proofErr w:type="spellStart"/>
      <w:r w:rsidRPr="00C10BD4">
        <w:rPr>
          <w:rFonts w:ascii="Garamond" w:hAnsi="Garamond"/>
          <w:szCs w:val="24"/>
        </w:rPr>
        <w:t>ryzyk</w:t>
      </w:r>
      <w:proofErr w:type="spellEnd"/>
      <w:r w:rsidRPr="00C10BD4">
        <w:rPr>
          <w:rFonts w:ascii="Garamond" w:hAnsi="Garamond"/>
          <w:szCs w:val="24"/>
        </w:rPr>
        <w:t>, będą miały zastosowanie tylko następujące wyłączenia odpowiedzialności:</w:t>
      </w:r>
    </w:p>
    <w:p w14:paraId="385E9A73" w14:textId="77777777" w:rsidR="002B7F42" w:rsidRPr="00C10BD4" w:rsidRDefault="002B7F42" w:rsidP="002B7F42">
      <w:pPr>
        <w:pStyle w:val="Akapitzlist"/>
        <w:spacing w:after="0"/>
        <w:ind w:left="426" w:hanging="284"/>
        <w:rPr>
          <w:rFonts w:ascii="Garamond" w:hAnsi="Garamond"/>
          <w:szCs w:val="24"/>
        </w:rPr>
      </w:pPr>
      <w:r w:rsidRPr="00C10BD4">
        <w:rPr>
          <w:rFonts w:ascii="Garamond" w:hAnsi="Garamond"/>
          <w:b/>
          <w:szCs w:val="24"/>
        </w:rPr>
        <w:t xml:space="preserve">10.1. </w:t>
      </w:r>
      <w:r w:rsidRPr="00C10BD4">
        <w:rPr>
          <w:rFonts w:ascii="Garamond" w:hAnsi="Garamond"/>
          <w:szCs w:val="24"/>
        </w:rPr>
        <w:t>powstałe wskutek działań wojennych, stanu wyjątkowego, strajku, lokautu, rozruchów, buntu, rewolucji, powstania, zamieszek cywilnych i wojskowych, wojny domowej, sabotażu, aktów terrorystycznych, powstałe w mieniu zajętym przez uprawnione władze;</w:t>
      </w:r>
    </w:p>
    <w:p w14:paraId="2057F902" w14:textId="77777777" w:rsidR="002B7F42" w:rsidRPr="00C10BD4" w:rsidRDefault="002B7F42" w:rsidP="002B7F42">
      <w:pPr>
        <w:pStyle w:val="Akapitzlist"/>
        <w:spacing w:after="0"/>
        <w:ind w:left="426" w:hanging="284"/>
        <w:rPr>
          <w:rFonts w:ascii="Garamond" w:hAnsi="Garamond"/>
          <w:szCs w:val="24"/>
        </w:rPr>
      </w:pPr>
      <w:r w:rsidRPr="00C10BD4">
        <w:rPr>
          <w:rFonts w:ascii="Garamond" w:hAnsi="Garamond"/>
          <w:b/>
          <w:szCs w:val="24"/>
        </w:rPr>
        <w:t xml:space="preserve">10.2. </w:t>
      </w:r>
      <w:r w:rsidRPr="00C10BD4">
        <w:rPr>
          <w:rFonts w:ascii="Garamond" w:hAnsi="Garamond"/>
          <w:szCs w:val="24"/>
        </w:rPr>
        <w:t>spowodowane reakcją jądrową, skażeniem radioaktywnym;</w:t>
      </w:r>
    </w:p>
    <w:p w14:paraId="69F88349" w14:textId="77777777" w:rsidR="002B7F42" w:rsidRPr="00C10BD4" w:rsidRDefault="002B7F42" w:rsidP="002B7F42">
      <w:pPr>
        <w:pStyle w:val="Akapitzlist"/>
        <w:spacing w:after="0"/>
        <w:ind w:left="426" w:hanging="284"/>
        <w:rPr>
          <w:rFonts w:ascii="Garamond" w:hAnsi="Garamond"/>
          <w:szCs w:val="24"/>
        </w:rPr>
      </w:pPr>
      <w:r w:rsidRPr="00C10BD4">
        <w:rPr>
          <w:rFonts w:ascii="Garamond" w:hAnsi="Garamond"/>
          <w:b/>
          <w:szCs w:val="24"/>
        </w:rPr>
        <w:t xml:space="preserve">10.3. </w:t>
      </w:r>
      <w:r w:rsidRPr="00C10BD4">
        <w:rPr>
          <w:rFonts w:ascii="Garamond" w:hAnsi="Garamond"/>
          <w:szCs w:val="24"/>
        </w:rPr>
        <w:t>będące następstwem winy umyślnej Ubezpieczającego;</w:t>
      </w:r>
    </w:p>
    <w:p w14:paraId="7DD1853F" w14:textId="77777777" w:rsidR="002B7F42" w:rsidRPr="00C10BD4" w:rsidRDefault="002B7F42" w:rsidP="002B7F42">
      <w:pPr>
        <w:pStyle w:val="Akapitzlist"/>
        <w:spacing w:after="0"/>
        <w:ind w:left="426" w:hanging="284"/>
        <w:rPr>
          <w:rFonts w:ascii="Garamond" w:hAnsi="Garamond"/>
          <w:szCs w:val="24"/>
        </w:rPr>
      </w:pPr>
      <w:r w:rsidRPr="00C10BD4">
        <w:rPr>
          <w:rFonts w:ascii="Garamond" w:hAnsi="Garamond"/>
          <w:b/>
          <w:szCs w:val="24"/>
        </w:rPr>
        <w:t xml:space="preserve">10.4. </w:t>
      </w:r>
      <w:r w:rsidRPr="00C10BD4">
        <w:rPr>
          <w:rFonts w:ascii="Garamond" w:hAnsi="Garamond"/>
          <w:szCs w:val="24"/>
        </w:rPr>
        <w:t xml:space="preserve">powstałe na skutek powolnego zawilgocenia pomieszczeń w wyniku nieszczelności urządzeń </w:t>
      </w:r>
      <w:proofErr w:type="spellStart"/>
      <w:r w:rsidRPr="00C10BD4">
        <w:rPr>
          <w:rFonts w:ascii="Garamond" w:hAnsi="Garamond"/>
          <w:szCs w:val="24"/>
        </w:rPr>
        <w:t>wodno</w:t>
      </w:r>
      <w:proofErr w:type="spellEnd"/>
      <w:r w:rsidRPr="00C10BD4">
        <w:rPr>
          <w:rFonts w:ascii="Garamond" w:hAnsi="Garamond"/>
          <w:szCs w:val="24"/>
        </w:rPr>
        <w:t xml:space="preserve"> - kanalizacyjnych, instalacji grzewczych, technologicznych, kondensacji par cieczy, zagrzybienia, przenikania wód gruntowych, przemarzania itp., chyba że w następstwie wystąpiło zdarzenie niewyłączone z zakresu, wówczas Ubezpieczyciel ponosi odpowiedzialność za skutki takiego zdarzenia;</w:t>
      </w:r>
    </w:p>
    <w:p w14:paraId="69F1BA25" w14:textId="77777777" w:rsidR="002B7F42" w:rsidRPr="00C10BD4" w:rsidRDefault="002B7F42" w:rsidP="002B7F42">
      <w:pPr>
        <w:pStyle w:val="Akapitzlist"/>
        <w:spacing w:after="0"/>
        <w:ind w:left="426" w:hanging="284"/>
        <w:rPr>
          <w:rFonts w:ascii="Garamond" w:hAnsi="Garamond"/>
          <w:szCs w:val="24"/>
        </w:rPr>
      </w:pPr>
      <w:r w:rsidRPr="00C10BD4">
        <w:rPr>
          <w:rFonts w:ascii="Garamond" w:hAnsi="Garamond"/>
          <w:b/>
          <w:szCs w:val="24"/>
        </w:rPr>
        <w:t xml:space="preserve">10.5. </w:t>
      </w:r>
      <w:r w:rsidRPr="00C10BD4">
        <w:rPr>
          <w:rFonts w:ascii="Garamond" w:hAnsi="Garamond"/>
          <w:szCs w:val="24"/>
        </w:rPr>
        <w:t>polegające na zniszczeniu przedmiotu ubezpieczenia wskutek czynników oddziałujących czasowo takich jak: powolne działanie czynników termicznych, chemicznych, biologicznych lub geologicznych, normalnego zużycia, wad ukrytych, wadliwej właściwości lub natury przedmiotu ubezpieczenia, chyba że w następstwie wystąpiło zdarzenie nie wyłączone z zakresu, wówczas Ubezpieczyciel ponosi odpowiedzialność za skutki takiego zdarzenia;</w:t>
      </w:r>
    </w:p>
    <w:p w14:paraId="797F0BCF" w14:textId="77777777" w:rsidR="002B7F42" w:rsidRPr="00C10BD4" w:rsidRDefault="002B7F42" w:rsidP="002B7F42">
      <w:pPr>
        <w:pStyle w:val="Akapitzlist"/>
        <w:spacing w:after="0"/>
        <w:ind w:left="426" w:hanging="284"/>
        <w:rPr>
          <w:rFonts w:ascii="Garamond" w:hAnsi="Garamond"/>
          <w:szCs w:val="24"/>
        </w:rPr>
      </w:pPr>
      <w:r w:rsidRPr="00C10BD4">
        <w:rPr>
          <w:rFonts w:ascii="Garamond" w:hAnsi="Garamond"/>
          <w:b/>
          <w:szCs w:val="24"/>
        </w:rPr>
        <w:t xml:space="preserve">10.6. </w:t>
      </w:r>
      <w:r w:rsidRPr="00C10BD4">
        <w:rPr>
          <w:rFonts w:ascii="Garamond" w:hAnsi="Garamond"/>
          <w:szCs w:val="24"/>
        </w:rPr>
        <w:t>powstałe na skutek błędów konstrukcyjnych, błędów wadliwego wykonania, nieprawidłowego montażu, użycia wadliwych materiałów, chyba że w następstwie wystąpiło zdarzenie nie wyłączone z zakresu, wówczas Ubezpieczyciel ponosi odpowiedzialność za skutki takiego zdarzenia;</w:t>
      </w:r>
    </w:p>
    <w:p w14:paraId="19F4F365" w14:textId="77777777" w:rsidR="002B7F42" w:rsidRPr="00C10BD4" w:rsidRDefault="002B7F42" w:rsidP="002B7F42">
      <w:pPr>
        <w:pStyle w:val="Akapitzlist"/>
        <w:spacing w:after="0"/>
        <w:ind w:left="426" w:hanging="284"/>
        <w:rPr>
          <w:rFonts w:ascii="Garamond" w:hAnsi="Garamond"/>
          <w:szCs w:val="24"/>
        </w:rPr>
      </w:pPr>
      <w:r w:rsidRPr="00C10BD4">
        <w:rPr>
          <w:rFonts w:ascii="Garamond" w:hAnsi="Garamond"/>
          <w:b/>
          <w:szCs w:val="24"/>
        </w:rPr>
        <w:t xml:space="preserve">10.7. </w:t>
      </w:r>
      <w:r w:rsidRPr="00C10BD4">
        <w:rPr>
          <w:rFonts w:ascii="Garamond" w:hAnsi="Garamond"/>
          <w:szCs w:val="24"/>
        </w:rPr>
        <w:t>powstałe na skutek zapadania się i osuwania ziemi w wyniku szkód górniczych w rozumieniu ustawy z dnia 4 lutego 1994 r. Prawo górnicze i geologiczne (Dz.U.2011.163.981 ze zm.);</w:t>
      </w:r>
    </w:p>
    <w:p w14:paraId="652A3272" w14:textId="77777777" w:rsidR="002B7F42" w:rsidRPr="00C10BD4" w:rsidRDefault="002B7F42" w:rsidP="002B7F42">
      <w:pPr>
        <w:pStyle w:val="Akapitzlist"/>
        <w:spacing w:after="0"/>
        <w:ind w:left="426" w:hanging="284"/>
        <w:rPr>
          <w:rFonts w:ascii="Garamond" w:hAnsi="Garamond"/>
          <w:szCs w:val="24"/>
        </w:rPr>
      </w:pPr>
      <w:r w:rsidRPr="00C10BD4">
        <w:rPr>
          <w:rFonts w:ascii="Garamond" w:hAnsi="Garamond"/>
          <w:b/>
          <w:szCs w:val="24"/>
        </w:rPr>
        <w:t xml:space="preserve">10.8. </w:t>
      </w:r>
      <w:r w:rsidRPr="00C10BD4">
        <w:rPr>
          <w:rFonts w:ascii="Garamond" w:hAnsi="Garamond"/>
          <w:szCs w:val="24"/>
        </w:rPr>
        <w:t>powstałe na skutek zalania środków obrotowych lub nieeksploatowanego przedmiotu ubezpieczenia składowanego poniżej poziomu gruntu na wysokości niższej niż 5 cm nad podłogą z zastrzeżeniem postanowień dotyczących szkód powstałych wskutek zalania. Wyłączenie nie dotyczy zalania bezpośrednio z góry;</w:t>
      </w:r>
    </w:p>
    <w:p w14:paraId="1EDE2791" w14:textId="77777777" w:rsidR="002B7F42" w:rsidRPr="00C10BD4" w:rsidRDefault="002B7F42" w:rsidP="002B7F42">
      <w:pPr>
        <w:pStyle w:val="Akapitzlist"/>
        <w:spacing w:after="0"/>
        <w:ind w:left="426" w:hanging="284"/>
        <w:rPr>
          <w:rFonts w:ascii="Garamond" w:hAnsi="Garamond"/>
          <w:szCs w:val="24"/>
        </w:rPr>
      </w:pPr>
      <w:r w:rsidRPr="00C10BD4">
        <w:rPr>
          <w:rFonts w:ascii="Garamond" w:hAnsi="Garamond"/>
          <w:b/>
          <w:szCs w:val="24"/>
        </w:rPr>
        <w:t xml:space="preserve">10.9. </w:t>
      </w:r>
      <w:r w:rsidRPr="00C10BD4">
        <w:rPr>
          <w:rFonts w:ascii="Garamond" w:hAnsi="Garamond"/>
          <w:szCs w:val="24"/>
        </w:rPr>
        <w:t xml:space="preserve">powstałe wskutek zalania mienia, jeżeli zalanie nastąpiło z powodu złego stanu technicznego dachu lub innych elementów budynku, lub na skutek niezabezpieczenia otworów dachowych i okiennych, jeśli konserwacja była w zakresie obowiązków Ubezpieczającego, z zastrzeżeniem postanowień i ponad limit przyjęty w Postanowieniach dotyczących zalania na skutek nieszczelności dachów, rynien, szczelin, w złączeniach płyt oraz uszkodzeń stolarki okiennej rozdział II pkt 2.12 </w:t>
      </w:r>
      <w:proofErr w:type="spellStart"/>
      <w:r w:rsidRPr="00C10BD4">
        <w:rPr>
          <w:rFonts w:ascii="Garamond" w:hAnsi="Garamond"/>
          <w:szCs w:val="24"/>
        </w:rPr>
        <w:t>ppkt</w:t>
      </w:r>
      <w:proofErr w:type="spellEnd"/>
      <w:r w:rsidRPr="00C10BD4">
        <w:rPr>
          <w:rFonts w:ascii="Garamond" w:hAnsi="Garamond"/>
          <w:szCs w:val="24"/>
        </w:rPr>
        <w:t>. 2.</w:t>
      </w:r>
    </w:p>
    <w:p w14:paraId="4BA0AB95" w14:textId="77777777" w:rsidR="002B7F42" w:rsidRPr="00C10BD4" w:rsidRDefault="002B7F42" w:rsidP="002B7F42">
      <w:pPr>
        <w:pStyle w:val="Akapitzlist"/>
        <w:spacing w:after="0"/>
        <w:ind w:left="426" w:hanging="284"/>
        <w:rPr>
          <w:rFonts w:ascii="Garamond" w:hAnsi="Garamond"/>
          <w:szCs w:val="24"/>
        </w:rPr>
      </w:pPr>
      <w:r w:rsidRPr="00C10BD4">
        <w:rPr>
          <w:rFonts w:ascii="Garamond" w:hAnsi="Garamond"/>
          <w:b/>
          <w:szCs w:val="24"/>
        </w:rPr>
        <w:lastRenderedPageBreak/>
        <w:t xml:space="preserve">10.10. </w:t>
      </w:r>
      <w:r w:rsidRPr="00C10BD4">
        <w:rPr>
          <w:rFonts w:ascii="Garamond" w:hAnsi="Garamond"/>
          <w:szCs w:val="24"/>
        </w:rPr>
        <w:t>powstałe na skutek fałszerstwa, sprzeniewierzenia, oszustwa, nieuczciwości, braków inwentarzowych, poświadczenia nieprawdy;</w:t>
      </w:r>
    </w:p>
    <w:p w14:paraId="6DE35F06" w14:textId="77777777" w:rsidR="002B7F42" w:rsidRDefault="002B7F42" w:rsidP="002B7F42">
      <w:pPr>
        <w:pStyle w:val="Akapitzlist"/>
        <w:spacing w:after="0"/>
        <w:ind w:left="426" w:hanging="284"/>
        <w:rPr>
          <w:rFonts w:ascii="Garamond" w:hAnsi="Garamond"/>
          <w:szCs w:val="24"/>
        </w:rPr>
      </w:pPr>
      <w:r w:rsidRPr="00C10BD4">
        <w:rPr>
          <w:rFonts w:ascii="Garamond" w:hAnsi="Garamond"/>
          <w:b/>
          <w:szCs w:val="24"/>
        </w:rPr>
        <w:t xml:space="preserve">10.11. </w:t>
      </w:r>
      <w:r w:rsidRPr="00C10BD4">
        <w:rPr>
          <w:rFonts w:ascii="Garamond" w:hAnsi="Garamond"/>
          <w:szCs w:val="24"/>
        </w:rPr>
        <w:t>spowodowane katastrofą budowlaną, osiadaniem, zapadaniem się konstrukcji budynku, chyba że pierwotną przyczyną było zdarzenie nie wyłączone z zakresu, wówczas Ubezpieczyciel ponosi odpowiedzialność za skutki takiego zdarzenia</w:t>
      </w:r>
      <w:r>
        <w:rPr>
          <w:rFonts w:ascii="Garamond" w:hAnsi="Garamond"/>
          <w:szCs w:val="24"/>
        </w:rPr>
        <w:t>,</w:t>
      </w:r>
    </w:p>
    <w:p w14:paraId="46C15899" w14:textId="77777777" w:rsidR="002B7F42" w:rsidRPr="00C10BD4" w:rsidRDefault="002B7F42" w:rsidP="002B7F42">
      <w:pPr>
        <w:pStyle w:val="Akapitzlist"/>
        <w:spacing w:after="0"/>
        <w:ind w:left="426" w:hanging="284"/>
        <w:rPr>
          <w:rFonts w:ascii="Garamond" w:hAnsi="Garamond"/>
          <w:szCs w:val="24"/>
        </w:rPr>
      </w:pPr>
      <w:r w:rsidRPr="00C10BD4">
        <w:rPr>
          <w:rFonts w:ascii="Garamond" w:hAnsi="Garamond"/>
          <w:b/>
          <w:szCs w:val="24"/>
        </w:rPr>
        <w:t xml:space="preserve">10.12. </w:t>
      </w:r>
      <w:r w:rsidRPr="00C10BD4">
        <w:rPr>
          <w:rFonts w:ascii="Garamond" w:hAnsi="Garamond"/>
          <w:szCs w:val="24"/>
        </w:rPr>
        <w:t>w gruntach, glebach, naturalnych wodach podziemnych i powierzchniowych, zbiornikach wodnych, chyba że są to sztuczne zbiorniki w miejscu ubezpieczenia;</w:t>
      </w:r>
    </w:p>
    <w:p w14:paraId="0270C352" w14:textId="77777777" w:rsidR="002B7F42" w:rsidRPr="00C10BD4" w:rsidRDefault="002B7F42" w:rsidP="002B7F42">
      <w:pPr>
        <w:pStyle w:val="Akapitzlist"/>
        <w:spacing w:after="0"/>
        <w:ind w:left="426" w:hanging="284"/>
        <w:rPr>
          <w:rFonts w:ascii="Garamond" w:hAnsi="Garamond"/>
          <w:szCs w:val="24"/>
        </w:rPr>
      </w:pPr>
      <w:r w:rsidRPr="00C10BD4">
        <w:rPr>
          <w:rFonts w:ascii="Garamond" w:hAnsi="Garamond"/>
          <w:b/>
          <w:szCs w:val="24"/>
        </w:rPr>
        <w:t xml:space="preserve">10.13. </w:t>
      </w:r>
      <w:r w:rsidRPr="00C10BD4">
        <w:rPr>
          <w:rFonts w:ascii="Garamond" w:hAnsi="Garamond"/>
          <w:szCs w:val="24"/>
        </w:rPr>
        <w:t>w uprawach, drzewach, krzewach, zwierzętach;</w:t>
      </w:r>
    </w:p>
    <w:p w14:paraId="3B01DD2F" w14:textId="77777777" w:rsidR="002B7F42" w:rsidRPr="00C10BD4" w:rsidRDefault="002B7F42" w:rsidP="002B7F42">
      <w:pPr>
        <w:pStyle w:val="Akapitzlist"/>
        <w:spacing w:after="0"/>
        <w:ind w:left="426" w:hanging="284"/>
        <w:rPr>
          <w:rFonts w:ascii="Garamond" w:hAnsi="Garamond"/>
          <w:szCs w:val="24"/>
        </w:rPr>
      </w:pPr>
      <w:r w:rsidRPr="00C10BD4">
        <w:rPr>
          <w:rFonts w:ascii="Garamond" w:hAnsi="Garamond"/>
          <w:b/>
          <w:szCs w:val="24"/>
        </w:rPr>
        <w:t xml:space="preserve">10.14. </w:t>
      </w:r>
      <w:r w:rsidRPr="00C10BD4">
        <w:rPr>
          <w:rFonts w:ascii="Garamond" w:hAnsi="Garamond"/>
          <w:szCs w:val="24"/>
        </w:rPr>
        <w:t>w budynkach, budowlach przeznaczonych do rozbiórki oraz w znajdującym się w nich mieniu oraz maszynach i urządzeniach przeznaczonych do likwidacji;</w:t>
      </w:r>
    </w:p>
    <w:p w14:paraId="518F16FD" w14:textId="77777777" w:rsidR="002B7F42" w:rsidRPr="00C10BD4" w:rsidRDefault="002B7F42" w:rsidP="002B7F42">
      <w:pPr>
        <w:pStyle w:val="Akapitzlist"/>
        <w:spacing w:after="0"/>
        <w:ind w:left="426" w:hanging="284"/>
        <w:rPr>
          <w:rFonts w:ascii="Garamond" w:hAnsi="Garamond"/>
          <w:szCs w:val="24"/>
        </w:rPr>
      </w:pPr>
      <w:r w:rsidRPr="00C10BD4">
        <w:rPr>
          <w:rFonts w:ascii="Garamond" w:hAnsi="Garamond"/>
          <w:b/>
          <w:szCs w:val="24"/>
        </w:rPr>
        <w:t xml:space="preserve">10.15. </w:t>
      </w:r>
      <w:r w:rsidRPr="00C10BD4">
        <w:rPr>
          <w:rFonts w:ascii="Garamond" w:hAnsi="Garamond"/>
          <w:szCs w:val="24"/>
        </w:rPr>
        <w:t>drugą szkodę w przedmiocie ubezpieczenia, powstałą wskutek eksploatacji przedmiotu ubezpieczenia po zaistnieniu szkody, bez dokonania napraw, jeżeli niewykonanie napraw miało wpływ na powstanie drugiej szkody;</w:t>
      </w:r>
    </w:p>
    <w:p w14:paraId="1B03415B" w14:textId="7C97F0F1" w:rsidR="002B7F42" w:rsidRDefault="002B7F42" w:rsidP="002B7F42">
      <w:pPr>
        <w:pStyle w:val="Akapitzlist"/>
        <w:spacing w:after="0"/>
        <w:ind w:left="426" w:hanging="284"/>
        <w:rPr>
          <w:rFonts w:ascii="Garamond" w:hAnsi="Garamond" w:cs="Arial"/>
          <w:b/>
          <w:szCs w:val="24"/>
        </w:rPr>
      </w:pPr>
    </w:p>
    <w:p w14:paraId="6C035312" w14:textId="77777777" w:rsidR="002B7F42" w:rsidRPr="00C10BD4" w:rsidRDefault="002B7F42" w:rsidP="002B7F42">
      <w:pPr>
        <w:pStyle w:val="Akapitzlist"/>
        <w:spacing w:after="0"/>
        <w:ind w:left="426" w:hanging="284"/>
        <w:rPr>
          <w:rFonts w:ascii="Garamond" w:hAnsi="Garamond" w:cs="Arial"/>
          <w:b/>
          <w:szCs w:val="24"/>
        </w:rPr>
      </w:pPr>
    </w:p>
    <w:p w14:paraId="66EF0FB5" w14:textId="77777777" w:rsidR="002B7F42" w:rsidRPr="00C10BD4" w:rsidRDefault="002B7F42" w:rsidP="002B7F42">
      <w:pPr>
        <w:jc w:val="center"/>
        <w:rPr>
          <w:rFonts w:ascii="Garamond" w:hAnsi="Garamond"/>
          <w:b/>
          <w:szCs w:val="24"/>
        </w:rPr>
      </w:pPr>
      <w:r w:rsidRPr="00C10BD4">
        <w:rPr>
          <w:rFonts w:ascii="Garamond" w:hAnsi="Garamond" w:cs="Arial"/>
          <w:b/>
          <w:szCs w:val="24"/>
        </w:rPr>
        <w:t xml:space="preserve">II. UBEZPIECZENIE </w:t>
      </w:r>
      <w:r w:rsidRPr="00C10BD4">
        <w:rPr>
          <w:rFonts w:ascii="Garamond" w:hAnsi="Garamond"/>
          <w:b/>
          <w:szCs w:val="24"/>
        </w:rPr>
        <w:t>SPRZĘTU ELEKTRONICZNEGO OD WSZYSTKICH RYZYK</w:t>
      </w:r>
    </w:p>
    <w:p w14:paraId="7C3A6FD0" w14:textId="77777777" w:rsidR="002B7F42" w:rsidRPr="00C10BD4" w:rsidRDefault="002B7F42" w:rsidP="002B7F42">
      <w:pPr>
        <w:jc w:val="center"/>
        <w:rPr>
          <w:rFonts w:ascii="Garamond" w:hAnsi="Garamond"/>
          <w:b/>
          <w:szCs w:val="24"/>
        </w:rPr>
      </w:pPr>
    </w:p>
    <w:p w14:paraId="68E06F54" w14:textId="77777777" w:rsidR="002B7F42" w:rsidRPr="00C10BD4" w:rsidRDefault="002B7F42" w:rsidP="002B7F42">
      <w:pPr>
        <w:rPr>
          <w:rFonts w:ascii="Garamond" w:hAnsi="Garamond"/>
          <w:b/>
          <w:szCs w:val="24"/>
        </w:rPr>
      </w:pPr>
      <w:r w:rsidRPr="00C10BD4">
        <w:rPr>
          <w:rFonts w:ascii="Garamond" w:hAnsi="Garamond"/>
          <w:b/>
          <w:szCs w:val="24"/>
        </w:rPr>
        <w:t>1. Zakres ubezpieczenia:</w:t>
      </w:r>
    </w:p>
    <w:p w14:paraId="051BD198" w14:textId="77777777" w:rsidR="002B7F42" w:rsidRPr="00C10BD4" w:rsidRDefault="002B7F42" w:rsidP="002B7F42">
      <w:pPr>
        <w:ind w:left="142"/>
        <w:rPr>
          <w:rFonts w:ascii="Garamond" w:hAnsi="Garamond"/>
          <w:szCs w:val="24"/>
        </w:rPr>
      </w:pPr>
      <w:r w:rsidRPr="00C10BD4">
        <w:rPr>
          <w:rFonts w:ascii="Garamond" w:hAnsi="Garamond"/>
          <w:b/>
          <w:szCs w:val="24"/>
        </w:rPr>
        <w:t>1.1.</w:t>
      </w:r>
      <w:r w:rsidRPr="00C10BD4">
        <w:rPr>
          <w:rFonts w:ascii="Garamond" w:hAnsi="Garamond"/>
          <w:szCs w:val="24"/>
        </w:rPr>
        <w:t xml:space="preserve"> Ubezpieczeniem objęty będzie sprzęt określony jako przedmiot ubezpieczenia wraz ze sprzętem przenośnym (mobilnym) używanym przez ubezpieczonego, jego pracowników lub współpracowników na terenie kraju i za granicą w związku z prowadzoną działalnością bez względu na podstawę prawną posiadania oraz bez względu na okres, jaki upłynął od daty produkcji sprzętu do daty zdarzenia objętego ochroną ubezpieczeniową. Ponadto ochroną objęty jest sprzęt zamontowany czasowo lub na stałe w/na pojazdach oraz sprzęt użytkowany pod ziemią oraz pod wodą.</w:t>
      </w:r>
    </w:p>
    <w:p w14:paraId="17447329" w14:textId="77777777" w:rsidR="002B7F42" w:rsidRPr="00C10BD4" w:rsidRDefault="002B7F42" w:rsidP="002B7F42">
      <w:pPr>
        <w:ind w:left="142"/>
        <w:rPr>
          <w:rFonts w:ascii="Garamond" w:hAnsi="Garamond"/>
          <w:szCs w:val="24"/>
        </w:rPr>
      </w:pPr>
      <w:r w:rsidRPr="00C10BD4">
        <w:rPr>
          <w:rFonts w:ascii="Garamond" w:hAnsi="Garamond"/>
          <w:b/>
          <w:szCs w:val="24"/>
        </w:rPr>
        <w:t>1.2.</w:t>
      </w:r>
      <w:r w:rsidRPr="00C10BD4">
        <w:rPr>
          <w:rFonts w:ascii="Garamond" w:hAnsi="Garamond"/>
          <w:szCs w:val="24"/>
        </w:rPr>
        <w:t xml:space="preserve"> Ochroną ubezpieczeniową są objęte: szkody materialne na warunkach ubezpieczenia sprzętu elektronicznego (od wszystkich </w:t>
      </w:r>
      <w:proofErr w:type="spellStart"/>
      <w:r w:rsidRPr="00C10BD4">
        <w:rPr>
          <w:rFonts w:ascii="Garamond" w:hAnsi="Garamond"/>
          <w:szCs w:val="24"/>
        </w:rPr>
        <w:t>ryzyk</w:t>
      </w:r>
      <w:proofErr w:type="spellEnd"/>
      <w:r w:rsidRPr="00C10BD4">
        <w:rPr>
          <w:rFonts w:ascii="Garamond" w:hAnsi="Garamond"/>
          <w:szCs w:val="24"/>
        </w:rPr>
        <w:t>) – tzn. ubezpieczeniem objęte są wszystkie szkody rzeczowe (materialne) polegające na bezpośredniej utracie, zniszczeniu lub uszkodzeniu ubezpieczonego mienia na skutek zaistnienia nagłego, przypadkowego i nieprzewidzianego zdarzenia, za wyjątkiem tych zdarzeń, które są wyraźnie wyłączone z zakresu ubezpieczenia. Ochrona ubezpieczeniowa istnieje niezależnie od posiadania przez Zamawiającego umowy o konserwację ubezpieczonego sprzętu elektronicznego.</w:t>
      </w:r>
    </w:p>
    <w:p w14:paraId="3802B58D" w14:textId="77777777" w:rsidR="002B7F42" w:rsidRPr="00C10BD4" w:rsidRDefault="002B7F42" w:rsidP="002B7F42">
      <w:pPr>
        <w:ind w:left="142"/>
        <w:rPr>
          <w:rFonts w:ascii="Garamond" w:hAnsi="Garamond"/>
          <w:szCs w:val="24"/>
        </w:rPr>
      </w:pPr>
      <w:r w:rsidRPr="00C10BD4">
        <w:rPr>
          <w:rFonts w:ascii="Garamond" w:hAnsi="Garamond"/>
          <w:b/>
          <w:szCs w:val="24"/>
        </w:rPr>
        <w:t xml:space="preserve">1.3. </w:t>
      </w:r>
      <w:r w:rsidRPr="00C10BD4">
        <w:rPr>
          <w:rFonts w:ascii="Garamond" w:hAnsi="Garamond"/>
          <w:szCs w:val="24"/>
        </w:rPr>
        <w:t>W szczególności zakres ubezpieczenia musi obejmować:</w:t>
      </w:r>
    </w:p>
    <w:p w14:paraId="5AFBAAE7" w14:textId="77777777" w:rsidR="002B7F42" w:rsidRPr="00C10BD4" w:rsidRDefault="002B7F42" w:rsidP="002B7F42">
      <w:pPr>
        <w:ind w:left="426"/>
        <w:rPr>
          <w:rFonts w:ascii="Garamond" w:hAnsi="Garamond"/>
          <w:szCs w:val="24"/>
        </w:rPr>
      </w:pPr>
      <w:r w:rsidRPr="00C10BD4">
        <w:rPr>
          <w:rFonts w:ascii="Garamond" w:hAnsi="Garamond"/>
          <w:b/>
          <w:szCs w:val="24"/>
        </w:rPr>
        <w:t xml:space="preserve">1.3.1. </w:t>
      </w:r>
      <w:r w:rsidRPr="00C10BD4">
        <w:rPr>
          <w:rFonts w:ascii="Garamond" w:hAnsi="Garamond"/>
          <w:szCs w:val="24"/>
        </w:rPr>
        <w:t>działanie człowieka w tym niewłaściwą obsługę sprzętu elektronicznego, tj. m.in. nieostrożność, zaniedbanie, niewłaściwe użytkowanie, brak kwalifikacji, błąd operatora;</w:t>
      </w:r>
    </w:p>
    <w:p w14:paraId="03D8411B" w14:textId="77777777" w:rsidR="002B7F42" w:rsidRPr="00C10BD4" w:rsidRDefault="002B7F42" w:rsidP="002B7F42">
      <w:pPr>
        <w:ind w:left="426"/>
        <w:rPr>
          <w:rFonts w:ascii="Garamond" w:hAnsi="Garamond"/>
          <w:szCs w:val="24"/>
        </w:rPr>
      </w:pPr>
      <w:r w:rsidRPr="00C10BD4">
        <w:rPr>
          <w:rFonts w:ascii="Garamond" w:hAnsi="Garamond"/>
          <w:b/>
          <w:szCs w:val="24"/>
        </w:rPr>
        <w:t xml:space="preserve">1.3.2. </w:t>
      </w:r>
      <w:r w:rsidRPr="00C10BD4">
        <w:rPr>
          <w:rFonts w:ascii="Garamond" w:hAnsi="Garamond"/>
          <w:szCs w:val="24"/>
        </w:rPr>
        <w:t>świadome i celowe zniszczenie przez osoby trzecie, tj. dewastację;</w:t>
      </w:r>
    </w:p>
    <w:p w14:paraId="1A464C7A" w14:textId="77777777" w:rsidR="002B7F42" w:rsidRPr="00C10BD4" w:rsidRDefault="002B7F42" w:rsidP="002B7F42">
      <w:pPr>
        <w:ind w:left="426"/>
        <w:rPr>
          <w:rFonts w:ascii="Garamond" w:hAnsi="Garamond"/>
          <w:szCs w:val="24"/>
        </w:rPr>
      </w:pPr>
      <w:r w:rsidRPr="00C10BD4">
        <w:rPr>
          <w:rFonts w:ascii="Garamond" w:hAnsi="Garamond"/>
          <w:b/>
          <w:szCs w:val="24"/>
        </w:rPr>
        <w:t xml:space="preserve">1.3.3. </w:t>
      </w:r>
      <w:r w:rsidRPr="00C10BD4">
        <w:rPr>
          <w:rFonts w:ascii="Garamond" w:hAnsi="Garamond"/>
          <w:szCs w:val="24"/>
        </w:rPr>
        <w:t>kradzież z włamaniem i rabunek;</w:t>
      </w:r>
    </w:p>
    <w:p w14:paraId="15F0A97B" w14:textId="77777777" w:rsidR="002B7F42" w:rsidRPr="00C10BD4" w:rsidRDefault="002B7F42" w:rsidP="002B7F42">
      <w:pPr>
        <w:ind w:left="426"/>
        <w:rPr>
          <w:rFonts w:ascii="Garamond" w:hAnsi="Garamond"/>
          <w:szCs w:val="24"/>
        </w:rPr>
      </w:pPr>
      <w:r w:rsidRPr="00C10BD4">
        <w:rPr>
          <w:rFonts w:ascii="Garamond" w:hAnsi="Garamond"/>
          <w:b/>
          <w:szCs w:val="24"/>
        </w:rPr>
        <w:t xml:space="preserve">1.3.4. </w:t>
      </w:r>
      <w:r w:rsidRPr="00C10BD4">
        <w:rPr>
          <w:rFonts w:ascii="Garamond" w:hAnsi="Garamond"/>
          <w:szCs w:val="24"/>
        </w:rPr>
        <w:t>działanie ognia (w tym dymu i sadzy) oraz szkody polegające na osmaleniu i przypaleniu, a także powstałe w następstwie wszelkiego rodzaju eksplozji, implozji, uderzenia pioruna, uderzenia pojazdu, upadku statku powietrznego;</w:t>
      </w:r>
    </w:p>
    <w:p w14:paraId="4CA2A043" w14:textId="77777777" w:rsidR="002B7F42" w:rsidRPr="00C10BD4" w:rsidRDefault="002B7F42" w:rsidP="002B7F42">
      <w:pPr>
        <w:ind w:left="426"/>
        <w:rPr>
          <w:rFonts w:ascii="Garamond" w:hAnsi="Garamond"/>
          <w:szCs w:val="24"/>
        </w:rPr>
      </w:pPr>
      <w:r w:rsidRPr="00C10BD4">
        <w:rPr>
          <w:rFonts w:ascii="Garamond" w:hAnsi="Garamond"/>
          <w:b/>
          <w:szCs w:val="24"/>
        </w:rPr>
        <w:t xml:space="preserve">1.3.5. </w:t>
      </w:r>
      <w:r w:rsidRPr="00C10BD4">
        <w:rPr>
          <w:rFonts w:ascii="Garamond" w:hAnsi="Garamond"/>
          <w:szCs w:val="24"/>
        </w:rPr>
        <w:t>zalanie, takie jak zalanie cieczą z urządzeń wodno-kanalizacyjnych, gaśniczych lub technologicznych, powódź, sztorm, wylew wód podziemnych, a także działanie czynników atmosferycznych w postaci mrozu, śniegu, deszczu, wilgoci, pary wodnej, upału itp.;</w:t>
      </w:r>
    </w:p>
    <w:p w14:paraId="15EAF63F" w14:textId="77777777" w:rsidR="002B7F42" w:rsidRPr="00C10BD4" w:rsidRDefault="002B7F42" w:rsidP="00806846">
      <w:pPr>
        <w:pStyle w:val="Akapitzlist"/>
        <w:numPr>
          <w:ilvl w:val="0"/>
          <w:numId w:val="141"/>
        </w:numPr>
        <w:spacing w:after="0"/>
        <w:rPr>
          <w:rFonts w:ascii="Garamond" w:hAnsi="Garamond"/>
          <w:b/>
          <w:szCs w:val="24"/>
        </w:rPr>
      </w:pPr>
      <w:r w:rsidRPr="00C10BD4">
        <w:rPr>
          <w:rFonts w:ascii="Garamond" w:hAnsi="Garamond"/>
          <w:szCs w:val="24"/>
        </w:rPr>
        <w:t xml:space="preserve">szkody powstałe w wyniku podniesienia się wód gruntowych, </w:t>
      </w:r>
      <w:r w:rsidRPr="00C10BD4">
        <w:rPr>
          <w:rFonts w:ascii="Garamond" w:hAnsi="Garamond"/>
          <w:color w:val="000000" w:themeColor="text1"/>
          <w:szCs w:val="24"/>
        </w:rPr>
        <w:t>limit odpowiedzialności 6.000.000,00 zł.</w:t>
      </w:r>
      <w:r w:rsidRPr="00C10BD4">
        <w:rPr>
          <w:rFonts w:ascii="Garamond" w:hAnsi="Garamond"/>
          <w:szCs w:val="24"/>
        </w:rPr>
        <w:t xml:space="preserve"> na jedno i wszystkie zdarzenia w okresie ubezpieczenia; </w:t>
      </w:r>
    </w:p>
    <w:p w14:paraId="71F5826F" w14:textId="77777777" w:rsidR="002B7F42" w:rsidRPr="00C10BD4" w:rsidRDefault="002B7F42" w:rsidP="00806846">
      <w:pPr>
        <w:pStyle w:val="Akapitzlist"/>
        <w:numPr>
          <w:ilvl w:val="0"/>
          <w:numId w:val="141"/>
        </w:numPr>
        <w:spacing w:after="0"/>
        <w:rPr>
          <w:rFonts w:ascii="Garamond" w:hAnsi="Garamond"/>
          <w:b/>
          <w:szCs w:val="24"/>
        </w:rPr>
      </w:pPr>
      <w:r w:rsidRPr="00C10BD4">
        <w:rPr>
          <w:rFonts w:ascii="Garamond" w:hAnsi="Garamond"/>
          <w:szCs w:val="24"/>
        </w:rPr>
        <w:t xml:space="preserve">szkody powstałe w następstwie nieszczelnej stolarki okiennej i drzwiowej, nieszczelnych łączy zewnętrznych budynku oraz dachów, a w tym szkody powstałe wskutek deszczu (nie tylko nawalnego), gradu, śniegu lub lodu, spowodowane niewłaściwym stanem technicznym dachu lub innych elementów budynku oraz </w:t>
      </w:r>
      <w:r w:rsidRPr="00C10BD4">
        <w:rPr>
          <w:rFonts w:ascii="Garamond" w:hAnsi="Garamond"/>
          <w:szCs w:val="24"/>
        </w:rPr>
        <w:lastRenderedPageBreak/>
        <w:t xml:space="preserve">nieumyślnym niezabezpieczeniem lub niewłaściwym zabezpieczeniem otworów dachowych, okiennych lub drzwiowych. </w:t>
      </w:r>
      <w:r w:rsidRPr="00C10BD4">
        <w:rPr>
          <w:rFonts w:ascii="Garamond" w:hAnsi="Garamond"/>
          <w:color w:val="000000" w:themeColor="text1"/>
          <w:szCs w:val="24"/>
        </w:rPr>
        <w:t>Limit 4.000.000,00 zł</w:t>
      </w:r>
      <w:r w:rsidRPr="00C10BD4">
        <w:rPr>
          <w:rFonts w:ascii="Garamond" w:hAnsi="Garamond"/>
          <w:szCs w:val="24"/>
        </w:rPr>
        <w:t xml:space="preserve"> na jedno i na wszystkie zdarzenia losowe;</w:t>
      </w:r>
    </w:p>
    <w:p w14:paraId="7299DB53" w14:textId="77777777" w:rsidR="002B7F42" w:rsidRPr="00C10BD4" w:rsidRDefault="002B7F42" w:rsidP="002B7F42">
      <w:pPr>
        <w:pStyle w:val="Akapitzlist"/>
        <w:spacing w:after="0"/>
        <w:ind w:left="426"/>
        <w:rPr>
          <w:rFonts w:ascii="Garamond" w:hAnsi="Garamond"/>
          <w:szCs w:val="24"/>
        </w:rPr>
      </w:pPr>
      <w:r w:rsidRPr="00C10BD4">
        <w:rPr>
          <w:rFonts w:ascii="Garamond" w:hAnsi="Garamond"/>
          <w:b/>
          <w:szCs w:val="24"/>
        </w:rPr>
        <w:t xml:space="preserve">1.3.6. </w:t>
      </w:r>
      <w:r w:rsidRPr="00C10BD4">
        <w:rPr>
          <w:rFonts w:ascii="Garamond" w:hAnsi="Garamond"/>
          <w:szCs w:val="24"/>
        </w:rPr>
        <w:t>działanie innych żywiołów (huragan, grad, lawina, trzęsienie ziemi, itp.);</w:t>
      </w:r>
    </w:p>
    <w:p w14:paraId="137FFADD" w14:textId="77777777" w:rsidR="002B7F42" w:rsidRPr="00C10BD4" w:rsidRDefault="002B7F42" w:rsidP="002B7F42">
      <w:pPr>
        <w:pStyle w:val="Akapitzlist"/>
        <w:spacing w:after="0"/>
        <w:ind w:left="426"/>
        <w:rPr>
          <w:rFonts w:ascii="Garamond" w:hAnsi="Garamond"/>
          <w:szCs w:val="24"/>
        </w:rPr>
      </w:pPr>
      <w:r w:rsidRPr="00C10BD4">
        <w:rPr>
          <w:rFonts w:ascii="Garamond" w:hAnsi="Garamond"/>
          <w:b/>
          <w:szCs w:val="24"/>
        </w:rPr>
        <w:t xml:space="preserve">1.3.7. </w:t>
      </w:r>
      <w:r w:rsidRPr="00C10BD4">
        <w:rPr>
          <w:rFonts w:ascii="Garamond" w:hAnsi="Garamond"/>
          <w:szCs w:val="24"/>
        </w:rPr>
        <w:t>wady produkcyjne i przyczyny technologiczne, tj. błędy konstrukcyjne, wadliwy materiał, zbyt wysokie lub zbyt niskie napięcie lub natężenie w sieci instalacji elektrycznej, zanik prądu, szkody przepięciowe i pochodne powstałe w związku z uderzeniem pioruna (bez względu na fakt, czy ubezpieczony sprzęt elektroniczny został wyposażony w urządzenia zabezpieczające przed wyładowaniami atmosferycznymi i/lub działaniem zjawisk pochodnych);</w:t>
      </w:r>
    </w:p>
    <w:p w14:paraId="2FC79F91" w14:textId="77777777" w:rsidR="002B7F42" w:rsidRPr="00C10BD4" w:rsidRDefault="002B7F42" w:rsidP="002B7F42">
      <w:pPr>
        <w:pStyle w:val="Akapitzlist"/>
        <w:spacing w:after="0"/>
        <w:ind w:left="426"/>
        <w:rPr>
          <w:rFonts w:ascii="Garamond" w:hAnsi="Garamond"/>
          <w:szCs w:val="24"/>
        </w:rPr>
      </w:pPr>
      <w:r w:rsidRPr="00C10BD4">
        <w:rPr>
          <w:rFonts w:ascii="Garamond" w:hAnsi="Garamond"/>
          <w:b/>
          <w:szCs w:val="24"/>
        </w:rPr>
        <w:t xml:space="preserve">1.3.8. </w:t>
      </w:r>
      <w:r w:rsidRPr="00C10BD4">
        <w:rPr>
          <w:rFonts w:ascii="Garamond" w:hAnsi="Garamond"/>
          <w:szCs w:val="24"/>
        </w:rPr>
        <w:t>upadek;</w:t>
      </w:r>
    </w:p>
    <w:p w14:paraId="184148C2" w14:textId="77777777" w:rsidR="002B7F42" w:rsidRPr="00C10BD4" w:rsidRDefault="002B7F42" w:rsidP="002B7F42">
      <w:pPr>
        <w:pStyle w:val="Akapitzlist"/>
        <w:spacing w:after="0"/>
        <w:ind w:left="426"/>
        <w:rPr>
          <w:rFonts w:ascii="Garamond" w:hAnsi="Garamond"/>
          <w:szCs w:val="24"/>
        </w:rPr>
      </w:pPr>
      <w:r w:rsidRPr="00C10BD4">
        <w:rPr>
          <w:rFonts w:ascii="Garamond" w:hAnsi="Garamond"/>
          <w:b/>
          <w:szCs w:val="24"/>
        </w:rPr>
        <w:t xml:space="preserve">1.3.9. </w:t>
      </w:r>
      <w:r w:rsidRPr="00C10BD4">
        <w:rPr>
          <w:rFonts w:ascii="Garamond" w:hAnsi="Garamond"/>
          <w:szCs w:val="24"/>
        </w:rPr>
        <w:t xml:space="preserve">szkody wyrządzone przez zwierzęta, </w:t>
      </w:r>
      <w:r w:rsidRPr="00C10BD4">
        <w:rPr>
          <w:rFonts w:ascii="Garamond" w:hAnsi="Garamond"/>
          <w:color w:val="000000" w:themeColor="text1"/>
          <w:szCs w:val="24"/>
        </w:rPr>
        <w:t>limit odpowiedzialności: 200.000,00 zł</w:t>
      </w:r>
      <w:r w:rsidRPr="00C10BD4">
        <w:rPr>
          <w:rFonts w:ascii="Garamond" w:hAnsi="Garamond"/>
          <w:szCs w:val="24"/>
        </w:rPr>
        <w:t xml:space="preserve"> na jedno i wszystkie zdarzenia w każdym rocznym okresie ubezpieczenia;</w:t>
      </w:r>
    </w:p>
    <w:p w14:paraId="1B90EE1B" w14:textId="77777777" w:rsidR="002B7F42" w:rsidRPr="00C10BD4" w:rsidRDefault="002B7F42" w:rsidP="002B7F42">
      <w:pPr>
        <w:pStyle w:val="Akapitzlist"/>
        <w:spacing w:after="0"/>
        <w:ind w:left="426"/>
        <w:rPr>
          <w:rFonts w:ascii="Garamond" w:hAnsi="Garamond"/>
          <w:szCs w:val="24"/>
        </w:rPr>
      </w:pPr>
      <w:r w:rsidRPr="00C10BD4">
        <w:rPr>
          <w:rFonts w:ascii="Garamond" w:hAnsi="Garamond"/>
          <w:b/>
          <w:szCs w:val="24"/>
        </w:rPr>
        <w:t xml:space="preserve">1.3.10. </w:t>
      </w:r>
      <w:r w:rsidRPr="00C10BD4">
        <w:rPr>
          <w:rFonts w:ascii="Garamond" w:hAnsi="Garamond"/>
          <w:szCs w:val="24"/>
        </w:rPr>
        <w:t>szkody w sprzęcie przenośnym powstałe poza miejscem ubezpieczenia, w tym w sprzęcie na stałe zainstalowanym w pojeździe mechanicznym;</w:t>
      </w:r>
    </w:p>
    <w:p w14:paraId="220B3B0E" w14:textId="77777777" w:rsidR="002B7F42" w:rsidRPr="00C10BD4" w:rsidRDefault="002B7F42" w:rsidP="002B7F42">
      <w:pPr>
        <w:pStyle w:val="Akapitzlist"/>
        <w:spacing w:after="0"/>
        <w:ind w:left="426"/>
        <w:rPr>
          <w:rFonts w:ascii="Garamond" w:hAnsi="Garamond"/>
          <w:szCs w:val="24"/>
        </w:rPr>
      </w:pPr>
      <w:r w:rsidRPr="00C10BD4">
        <w:rPr>
          <w:rFonts w:ascii="Garamond" w:hAnsi="Garamond"/>
          <w:b/>
          <w:szCs w:val="24"/>
        </w:rPr>
        <w:t xml:space="preserve">1.3.11. </w:t>
      </w:r>
      <w:r w:rsidRPr="00C10BD4">
        <w:rPr>
          <w:rFonts w:ascii="Garamond" w:hAnsi="Garamond"/>
          <w:szCs w:val="24"/>
        </w:rPr>
        <w:t>szkody powstałe w czasie tymczasowego magazynowania (okres wakacji) oraz w czasie okresowego wyłączenia z użytkowania;</w:t>
      </w:r>
    </w:p>
    <w:p w14:paraId="23E5593C" w14:textId="77777777" w:rsidR="002B7F42" w:rsidRPr="00C10BD4" w:rsidRDefault="002B7F42" w:rsidP="002B7F42">
      <w:pPr>
        <w:pStyle w:val="Akapitzlist"/>
        <w:spacing w:after="0"/>
        <w:ind w:left="426"/>
        <w:rPr>
          <w:rFonts w:ascii="Garamond" w:hAnsi="Garamond"/>
          <w:szCs w:val="24"/>
        </w:rPr>
      </w:pPr>
      <w:r w:rsidRPr="00C10BD4">
        <w:rPr>
          <w:rFonts w:ascii="Garamond" w:hAnsi="Garamond"/>
          <w:b/>
          <w:szCs w:val="24"/>
        </w:rPr>
        <w:t xml:space="preserve">1.3.12. </w:t>
      </w:r>
      <w:r w:rsidRPr="00C10BD4">
        <w:rPr>
          <w:rFonts w:ascii="Garamond" w:hAnsi="Garamond"/>
          <w:szCs w:val="24"/>
        </w:rPr>
        <w:t>szkody powstałe w mieniu znajdującym się na wolnym powietrzu;</w:t>
      </w:r>
    </w:p>
    <w:p w14:paraId="309D21C6" w14:textId="77777777" w:rsidR="002B7F42" w:rsidRPr="00C10BD4" w:rsidRDefault="002B7F42" w:rsidP="002B7F42">
      <w:pPr>
        <w:pStyle w:val="Akapitzlist"/>
        <w:spacing w:after="0"/>
        <w:ind w:left="426"/>
        <w:rPr>
          <w:rFonts w:ascii="Garamond" w:hAnsi="Garamond"/>
          <w:szCs w:val="24"/>
        </w:rPr>
      </w:pPr>
      <w:r w:rsidRPr="00C10BD4">
        <w:rPr>
          <w:rFonts w:ascii="Garamond" w:hAnsi="Garamond"/>
          <w:b/>
          <w:szCs w:val="24"/>
        </w:rPr>
        <w:t xml:space="preserve">1.3.13. </w:t>
      </w:r>
      <w:r w:rsidRPr="00C10BD4">
        <w:rPr>
          <w:rFonts w:ascii="Garamond" w:hAnsi="Garamond"/>
          <w:szCs w:val="24"/>
        </w:rPr>
        <w:t>szkody powstałe wskutek kradzieży ze środka transportu lub kradzieży całego pojazdu wraz ze sprzętem; z wyłączeniem odpowiedzialności za środek transportu / pojazd;</w:t>
      </w:r>
    </w:p>
    <w:p w14:paraId="17256DA4" w14:textId="77777777" w:rsidR="002B7F42" w:rsidRPr="00C10BD4" w:rsidRDefault="002B7F42" w:rsidP="002B7F42">
      <w:pPr>
        <w:pStyle w:val="Akapitzlist"/>
        <w:spacing w:after="0"/>
        <w:ind w:left="426"/>
        <w:rPr>
          <w:rFonts w:ascii="Garamond" w:hAnsi="Garamond"/>
          <w:szCs w:val="24"/>
        </w:rPr>
      </w:pPr>
      <w:r w:rsidRPr="00C10BD4">
        <w:rPr>
          <w:rFonts w:ascii="Garamond" w:hAnsi="Garamond"/>
          <w:b/>
          <w:szCs w:val="24"/>
        </w:rPr>
        <w:t xml:space="preserve">1.3.14. </w:t>
      </w:r>
      <w:r w:rsidRPr="00C10BD4">
        <w:rPr>
          <w:rFonts w:ascii="Garamond" w:hAnsi="Garamond"/>
          <w:szCs w:val="24"/>
        </w:rPr>
        <w:t>szkody w sprzęcie elektronicznym powstałe na skutek wypadku, jakiemu uległ środek transportujący, uszkodzenia przedmiotu ubezpieczenia w wyniku spadnięcia ze środka transportującego oraz wskutek wypadku, jakiemu uległ środek transportujący. Przez „wypadek środka transportującego" należy rozumieć nagłe działanie siły mechanicznej w momencie zetknięcia się środka z osobami, przedmiotami lub zwierzętami, a także przewrócenie się, wykolejenie się oraz spadnięcie środka transportującego</w:t>
      </w:r>
      <w:r w:rsidRPr="00C10BD4">
        <w:rPr>
          <w:rFonts w:ascii="Garamond" w:hAnsi="Garamond"/>
          <w:color w:val="000000" w:themeColor="text1"/>
          <w:szCs w:val="24"/>
        </w:rPr>
        <w:t xml:space="preserve">. Limit odpowiedzialności wynosi 3.000.000,00 zł </w:t>
      </w:r>
      <w:r w:rsidRPr="00C10BD4">
        <w:rPr>
          <w:rFonts w:ascii="Garamond" w:hAnsi="Garamond"/>
          <w:szCs w:val="24"/>
        </w:rPr>
        <w:t>na jedno zdarzenie i na wszystkie zdarzenia w każdym rocznym okresie ubezpieczenia;</w:t>
      </w:r>
    </w:p>
    <w:p w14:paraId="11EBF5B6" w14:textId="77777777" w:rsidR="002B7F42" w:rsidRPr="00C10BD4" w:rsidRDefault="002B7F42" w:rsidP="002B7F42">
      <w:pPr>
        <w:pStyle w:val="Akapitzlist"/>
        <w:spacing w:after="0"/>
        <w:ind w:left="426"/>
        <w:rPr>
          <w:rFonts w:ascii="Garamond" w:hAnsi="Garamond"/>
          <w:szCs w:val="24"/>
        </w:rPr>
      </w:pPr>
      <w:r w:rsidRPr="00C10BD4">
        <w:rPr>
          <w:rFonts w:ascii="Garamond" w:hAnsi="Garamond"/>
          <w:b/>
          <w:szCs w:val="24"/>
        </w:rPr>
        <w:t xml:space="preserve">1.3.15. </w:t>
      </w:r>
      <w:r w:rsidRPr="00C10BD4">
        <w:rPr>
          <w:rFonts w:ascii="Garamond" w:hAnsi="Garamond"/>
          <w:szCs w:val="24"/>
        </w:rPr>
        <w:t>szkody w sprzęcie, którego ubezpieczony jeszcze nie zainstalował i nie przygotował do eksploatacji (np. sprzęt nie został rozpakowany);</w:t>
      </w:r>
    </w:p>
    <w:p w14:paraId="243E0562" w14:textId="77777777" w:rsidR="002B7F42" w:rsidRPr="00C10BD4" w:rsidRDefault="002B7F42" w:rsidP="002B7F42">
      <w:pPr>
        <w:pStyle w:val="Akapitzlist"/>
        <w:spacing w:after="0"/>
        <w:ind w:left="426"/>
        <w:rPr>
          <w:rFonts w:ascii="Garamond" w:hAnsi="Garamond"/>
          <w:szCs w:val="24"/>
        </w:rPr>
      </w:pPr>
      <w:r w:rsidRPr="00C10BD4">
        <w:rPr>
          <w:rFonts w:ascii="Garamond" w:hAnsi="Garamond"/>
          <w:b/>
          <w:szCs w:val="24"/>
        </w:rPr>
        <w:t xml:space="preserve">1.3.16. </w:t>
      </w:r>
      <w:r w:rsidRPr="00C10BD4">
        <w:rPr>
          <w:rFonts w:ascii="Garamond" w:hAnsi="Garamond"/>
          <w:szCs w:val="24"/>
        </w:rPr>
        <w:t xml:space="preserve">kradzież zwykła (bez śladów włamania) </w:t>
      </w:r>
      <w:r w:rsidRPr="00C10BD4">
        <w:rPr>
          <w:rFonts w:ascii="Garamond" w:hAnsi="Garamond"/>
          <w:color w:val="000000" w:themeColor="text1"/>
          <w:szCs w:val="24"/>
        </w:rPr>
        <w:t>do limitu 500.000,00 zł</w:t>
      </w:r>
      <w:r w:rsidRPr="00C10BD4">
        <w:rPr>
          <w:rFonts w:ascii="Garamond" w:hAnsi="Garamond"/>
          <w:color w:val="FF0000"/>
          <w:szCs w:val="24"/>
        </w:rPr>
        <w:t xml:space="preserve"> </w:t>
      </w:r>
      <w:bookmarkStart w:id="2" w:name="_Hlk17795998"/>
      <w:r w:rsidRPr="00C10BD4">
        <w:rPr>
          <w:rFonts w:ascii="Garamond" w:hAnsi="Garamond"/>
          <w:szCs w:val="24"/>
        </w:rPr>
        <w:t>na jedno i wszystkie zdarzenia w okresie ubezpieczenia</w:t>
      </w:r>
      <w:r>
        <w:rPr>
          <w:rFonts w:ascii="Garamond" w:hAnsi="Garamond"/>
          <w:szCs w:val="24"/>
        </w:rPr>
        <w:t xml:space="preserve"> na wszystkie lokalizacje</w:t>
      </w:r>
      <w:bookmarkEnd w:id="2"/>
      <w:r w:rsidRPr="00C10BD4">
        <w:rPr>
          <w:rFonts w:ascii="Garamond" w:hAnsi="Garamond"/>
          <w:szCs w:val="24"/>
        </w:rPr>
        <w:t xml:space="preserve"> (po stwierdzeniu utraty mienia w wyniku kradzieży zwykłej, Zamawiający ma obowiązek niezwłocznego powiadomienia policji);</w:t>
      </w:r>
    </w:p>
    <w:p w14:paraId="7A615844" w14:textId="77777777" w:rsidR="002B7F42" w:rsidRPr="00C10BD4" w:rsidRDefault="002B7F42" w:rsidP="002B7F42">
      <w:pPr>
        <w:pStyle w:val="Akapitzlist"/>
        <w:spacing w:after="0"/>
        <w:ind w:left="426"/>
        <w:rPr>
          <w:rFonts w:ascii="Garamond" w:hAnsi="Garamond"/>
          <w:szCs w:val="24"/>
        </w:rPr>
      </w:pPr>
      <w:r w:rsidRPr="00C10BD4">
        <w:rPr>
          <w:rFonts w:ascii="Garamond" w:hAnsi="Garamond"/>
          <w:b/>
          <w:szCs w:val="24"/>
        </w:rPr>
        <w:t xml:space="preserve">1.3.17. </w:t>
      </w:r>
      <w:r w:rsidRPr="00C10BD4">
        <w:rPr>
          <w:rFonts w:ascii="Garamond" w:hAnsi="Garamond"/>
          <w:szCs w:val="24"/>
        </w:rPr>
        <w:t xml:space="preserve">szkody powstałe wskutek akcji ratowniczej prowadzonej w związku ze zdarzeniami objętymi umową ubezpieczenia, koszty zabezpieczenia mienia przed szkodą, koszty zmniejszenia rozmiaru szkody oraz koszty uprzątnięcia pozostałości po szkodzie – </w:t>
      </w:r>
      <w:r w:rsidRPr="00C10BD4">
        <w:rPr>
          <w:rFonts w:ascii="Garamond" w:hAnsi="Garamond"/>
          <w:color w:val="000000" w:themeColor="text1"/>
          <w:szCs w:val="24"/>
        </w:rPr>
        <w:t>do limitu 1.000.000,00 zł</w:t>
      </w:r>
      <w:r w:rsidRPr="00C10BD4">
        <w:rPr>
          <w:rFonts w:ascii="Garamond" w:hAnsi="Garamond"/>
          <w:szCs w:val="24"/>
        </w:rPr>
        <w:t xml:space="preserve"> ponad sumę ubezpieczenia;</w:t>
      </w:r>
    </w:p>
    <w:p w14:paraId="0384167A" w14:textId="77777777" w:rsidR="002B7F42" w:rsidRPr="00C10BD4" w:rsidRDefault="002B7F42" w:rsidP="002B7F42">
      <w:pPr>
        <w:pStyle w:val="Akapitzlist"/>
        <w:spacing w:after="0"/>
        <w:ind w:left="426"/>
        <w:rPr>
          <w:rFonts w:ascii="Garamond" w:hAnsi="Garamond"/>
          <w:szCs w:val="24"/>
        </w:rPr>
      </w:pPr>
      <w:r w:rsidRPr="00C10BD4">
        <w:rPr>
          <w:rFonts w:ascii="Garamond" w:hAnsi="Garamond"/>
          <w:b/>
          <w:szCs w:val="24"/>
        </w:rPr>
        <w:t xml:space="preserve">1.3.18. </w:t>
      </w:r>
      <w:r w:rsidRPr="00C10BD4">
        <w:rPr>
          <w:rFonts w:ascii="Garamond" w:hAnsi="Garamond"/>
          <w:szCs w:val="24"/>
        </w:rPr>
        <w:t>koszty rzeczoznawców- koszty ekspertyz rzeczoznawców związanych z ustaleniem rodzaju i zakresu szkody w sprzęcie elektronicznym i oprogramowaniu, poniesione przez Ubezpieczającego.</w:t>
      </w:r>
      <w:r w:rsidRPr="00C10BD4">
        <w:rPr>
          <w:rFonts w:ascii="Garamond" w:hAnsi="Garamond"/>
          <w:color w:val="FF0000"/>
          <w:szCs w:val="24"/>
        </w:rPr>
        <w:t xml:space="preserve"> </w:t>
      </w:r>
      <w:r w:rsidRPr="00C10BD4">
        <w:rPr>
          <w:rFonts w:ascii="Garamond" w:hAnsi="Garamond"/>
          <w:color w:val="000000" w:themeColor="text1"/>
          <w:szCs w:val="24"/>
        </w:rPr>
        <w:t>Limit odpowiedzialności 500.000,00 zł.</w:t>
      </w:r>
      <w:r>
        <w:rPr>
          <w:rFonts w:ascii="Garamond" w:hAnsi="Garamond"/>
          <w:color w:val="000000" w:themeColor="text1"/>
          <w:szCs w:val="24"/>
        </w:rPr>
        <w:t xml:space="preserve"> </w:t>
      </w:r>
      <w:r w:rsidRPr="00BB0866">
        <w:rPr>
          <w:rFonts w:ascii="Garamond" w:hAnsi="Garamond"/>
          <w:color w:val="000000" w:themeColor="text1"/>
          <w:szCs w:val="24"/>
        </w:rPr>
        <w:t>na jedno i wszystkie zdarzenia w okresie ubezpieczenia na wszystkie lokalizacje</w:t>
      </w:r>
      <w:r>
        <w:rPr>
          <w:rFonts w:ascii="Garamond" w:hAnsi="Garamond"/>
          <w:color w:val="000000" w:themeColor="text1"/>
          <w:szCs w:val="24"/>
        </w:rPr>
        <w:t>.</w:t>
      </w:r>
    </w:p>
    <w:p w14:paraId="7D5EFDD7" w14:textId="77777777" w:rsidR="002B7F42" w:rsidRPr="00C10BD4" w:rsidRDefault="002B7F42" w:rsidP="002B7F42">
      <w:pPr>
        <w:pStyle w:val="Akapitzlist"/>
        <w:spacing w:after="0"/>
        <w:ind w:left="426"/>
        <w:rPr>
          <w:rFonts w:ascii="Garamond" w:hAnsi="Garamond"/>
          <w:szCs w:val="24"/>
        </w:rPr>
      </w:pPr>
      <w:r w:rsidRPr="00C10BD4">
        <w:rPr>
          <w:rFonts w:ascii="Garamond" w:hAnsi="Garamond"/>
          <w:b/>
          <w:szCs w:val="24"/>
        </w:rPr>
        <w:t xml:space="preserve">1.3.19. </w:t>
      </w:r>
      <w:r w:rsidRPr="00C10BD4">
        <w:rPr>
          <w:rFonts w:ascii="Garamond" w:hAnsi="Garamond"/>
          <w:szCs w:val="24"/>
        </w:rPr>
        <w:t>ubezpieczenie oprogramowania, odtworzenia zbiorów danych, nośników danych oraz zwiększonych kosztów działalności;</w:t>
      </w:r>
    </w:p>
    <w:p w14:paraId="403D11CC" w14:textId="77777777" w:rsidR="002B7F42" w:rsidRPr="00C10BD4" w:rsidRDefault="002B7F42" w:rsidP="002B7F42">
      <w:pPr>
        <w:pStyle w:val="Akapitzlist"/>
        <w:spacing w:after="0"/>
        <w:ind w:left="993"/>
        <w:rPr>
          <w:rFonts w:ascii="Garamond" w:hAnsi="Garamond"/>
          <w:szCs w:val="24"/>
        </w:rPr>
      </w:pPr>
      <w:r w:rsidRPr="00C10BD4">
        <w:rPr>
          <w:rFonts w:ascii="Garamond" w:hAnsi="Garamond"/>
          <w:szCs w:val="24"/>
        </w:rPr>
        <w:t xml:space="preserve">a) koszty odtworzenia danych (ubezpieczenie obejmuje koszty wprowadzenia danych z kopii zapasowych, koszty ręcznego wprowadzenia danych z dokumentów w formie papierowej oraz koszty poniesione na odzyskanie danych przez wyspecjalizowane firmy z uszkodzonych dysków twardych i wymiennych nośników danych); </w:t>
      </w:r>
    </w:p>
    <w:p w14:paraId="01E0A025" w14:textId="77777777" w:rsidR="002B7F42" w:rsidRPr="00C10BD4" w:rsidRDefault="002B7F42" w:rsidP="002B7F42">
      <w:pPr>
        <w:pStyle w:val="Akapitzlist"/>
        <w:spacing w:after="0"/>
        <w:ind w:left="993"/>
        <w:rPr>
          <w:rFonts w:ascii="Garamond" w:hAnsi="Garamond"/>
          <w:szCs w:val="24"/>
        </w:rPr>
      </w:pPr>
      <w:r w:rsidRPr="00C10BD4">
        <w:rPr>
          <w:rFonts w:ascii="Garamond" w:hAnsi="Garamond"/>
          <w:szCs w:val="24"/>
        </w:rPr>
        <w:lastRenderedPageBreak/>
        <w:t xml:space="preserve">b) oprogramowanie – licencjonowane systemy operacyjne, programy standardowe produkcji seryjnej oraz programy indywidualne udokumentowanego pochodzenia i wartości; </w:t>
      </w:r>
    </w:p>
    <w:p w14:paraId="216C6789" w14:textId="77777777" w:rsidR="002B7F42" w:rsidRPr="00C10BD4" w:rsidRDefault="002B7F42" w:rsidP="002B7F42">
      <w:pPr>
        <w:pStyle w:val="Akapitzlist"/>
        <w:spacing w:after="0"/>
        <w:ind w:left="993"/>
        <w:rPr>
          <w:rFonts w:ascii="Garamond" w:hAnsi="Garamond"/>
          <w:szCs w:val="24"/>
        </w:rPr>
      </w:pPr>
      <w:r w:rsidRPr="00C10BD4">
        <w:rPr>
          <w:rFonts w:ascii="Garamond" w:hAnsi="Garamond"/>
          <w:szCs w:val="24"/>
        </w:rPr>
        <w:t xml:space="preserve">c) zwiększone koszty działalności poniesione wskutek szkody materialnej. W ramach tego ubezpieczenia objęte są ochroną następujące koszty proporcjonalne :  </w:t>
      </w:r>
    </w:p>
    <w:p w14:paraId="56CCC02C" w14:textId="77777777" w:rsidR="002B7F42" w:rsidRPr="00C10BD4" w:rsidRDefault="002B7F42" w:rsidP="00806846">
      <w:pPr>
        <w:pStyle w:val="Akapitzlist"/>
        <w:numPr>
          <w:ilvl w:val="0"/>
          <w:numId w:val="142"/>
        </w:numPr>
        <w:spacing w:after="0"/>
        <w:rPr>
          <w:rFonts w:ascii="Garamond" w:hAnsi="Garamond"/>
          <w:b/>
          <w:szCs w:val="24"/>
        </w:rPr>
      </w:pPr>
      <w:r w:rsidRPr="00C10BD4">
        <w:rPr>
          <w:rFonts w:ascii="Garamond" w:hAnsi="Garamond"/>
          <w:szCs w:val="24"/>
        </w:rPr>
        <w:t xml:space="preserve">koszty użytkowania sprzętu zastępczego, </w:t>
      </w:r>
    </w:p>
    <w:p w14:paraId="07F53AD2" w14:textId="77777777" w:rsidR="002B7F42" w:rsidRPr="00C10BD4" w:rsidRDefault="002B7F42" w:rsidP="00806846">
      <w:pPr>
        <w:pStyle w:val="Akapitzlist"/>
        <w:numPr>
          <w:ilvl w:val="0"/>
          <w:numId w:val="142"/>
        </w:numPr>
        <w:spacing w:after="0"/>
        <w:rPr>
          <w:rFonts w:ascii="Garamond" w:hAnsi="Garamond"/>
          <w:b/>
          <w:szCs w:val="24"/>
        </w:rPr>
      </w:pPr>
      <w:r w:rsidRPr="00C10BD4">
        <w:rPr>
          <w:rFonts w:ascii="Garamond" w:hAnsi="Garamond"/>
          <w:szCs w:val="24"/>
        </w:rPr>
        <w:t xml:space="preserve">koszty dzierżawy, leasingu lub najmu urządzeń zastępczych,  </w:t>
      </w:r>
    </w:p>
    <w:p w14:paraId="65DE2DCE" w14:textId="77777777" w:rsidR="002B7F42" w:rsidRPr="00C10BD4" w:rsidRDefault="002B7F42" w:rsidP="00806846">
      <w:pPr>
        <w:pStyle w:val="Akapitzlist"/>
        <w:numPr>
          <w:ilvl w:val="0"/>
          <w:numId w:val="142"/>
        </w:numPr>
        <w:spacing w:after="0"/>
        <w:rPr>
          <w:rFonts w:ascii="Garamond" w:hAnsi="Garamond"/>
          <w:b/>
          <w:szCs w:val="24"/>
        </w:rPr>
      </w:pPr>
      <w:r w:rsidRPr="00C10BD4">
        <w:rPr>
          <w:rFonts w:ascii="Garamond" w:hAnsi="Garamond"/>
          <w:szCs w:val="24"/>
        </w:rPr>
        <w:t>koszty zastosowania zamiennych procesów roboczych i metod operacyjnych,</w:t>
      </w:r>
    </w:p>
    <w:p w14:paraId="1790156D" w14:textId="77777777" w:rsidR="002B7F42" w:rsidRPr="00C10BD4" w:rsidRDefault="002B7F42" w:rsidP="00806846">
      <w:pPr>
        <w:pStyle w:val="Akapitzlist"/>
        <w:numPr>
          <w:ilvl w:val="0"/>
          <w:numId w:val="142"/>
        </w:numPr>
        <w:spacing w:after="0"/>
        <w:rPr>
          <w:rFonts w:ascii="Garamond" w:hAnsi="Garamond"/>
          <w:b/>
          <w:szCs w:val="24"/>
        </w:rPr>
      </w:pPr>
      <w:r w:rsidRPr="00C10BD4">
        <w:rPr>
          <w:rFonts w:ascii="Garamond" w:hAnsi="Garamond"/>
          <w:szCs w:val="24"/>
        </w:rPr>
        <w:t>koszty zatrudnienia dodatkowego personelu oraz zastosowania zewnętrznych mocy produkcyjnych lub usług w zakresie przetwarzania danych,</w:t>
      </w:r>
    </w:p>
    <w:p w14:paraId="0D92A50E" w14:textId="77777777" w:rsidR="002B7F42" w:rsidRPr="00C10BD4" w:rsidRDefault="002B7F42" w:rsidP="00806846">
      <w:pPr>
        <w:pStyle w:val="Akapitzlist"/>
        <w:numPr>
          <w:ilvl w:val="0"/>
          <w:numId w:val="142"/>
        </w:numPr>
        <w:spacing w:after="0"/>
        <w:rPr>
          <w:rFonts w:ascii="Garamond" w:hAnsi="Garamond"/>
          <w:b/>
          <w:szCs w:val="24"/>
        </w:rPr>
      </w:pPr>
      <w:r w:rsidRPr="00C10BD4">
        <w:rPr>
          <w:rFonts w:ascii="Garamond" w:hAnsi="Garamond"/>
          <w:szCs w:val="24"/>
        </w:rPr>
        <w:t>koszty nieproporcjonalne, takie jak:- koszty jednorazowego przeprogramowania, - koszty adaptacji sprzętu, - koszty prowizorycznej naprawy ubezpieczonego sprzętu do wysokości sumy ubezpieczenia podanej w wykazie do umowy ubezpieczenia sprzętu od szkód materialnych.</w:t>
      </w:r>
    </w:p>
    <w:p w14:paraId="4DD2D53D" w14:textId="77777777" w:rsidR="002B7F42" w:rsidRPr="00C10BD4" w:rsidRDefault="002B7F42" w:rsidP="002B7F42">
      <w:pPr>
        <w:pStyle w:val="Akapitzlist"/>
        <w:spacing w:after="0"/>
        <w:ind w:left="426"/>
        <w:rPr>
          <w:rFonts w:ascii="Garamond" w:hAnsi="Garamond"/>
          <w:b/>
          <w:szCs w:val="24"/>
        </w:rPr>
      </w:pPr>
    </w:p>
    <w:p w14:paraId="2C4B661E" w14:textId="77777777" w:rsidR="002B7F42" w:rsidRPr="00C10BD4" w:rsidRDefault="002B7F42" w:rsidP="002B7F42">
      <w:pPr>
        <w:pStyle w:val="Akapitzlist"/>
        <w:spacing w:after="0"/>
        <w:ind w:left="0"/>
        <w:rPr>
          <w:rFonts w:ascii="Garamond" w:hAnsi="Garamond"/>
          <w:szCs w:val="24"/>
        </w:rPr>
      </w:pPr>
      <w:r w:rsidRPr="00C10BD4">
        <w:rPr>
          <w:rFonts w:ascii="Garamond" w:hAnsi="Garamond"/>
          <w:b/>
          <w:szCs w:val="24"/>
        </w:rPr>
        <w:t>2. Franszyza/ udziały własne</w:t>
      </w:r>
      <w:r w:rsidRPr="00C10BD4">
        <w:rPr>
          <w:rFonts w:ascii="Garamond" w:hAnsi="Garamond"/>
          <w:szCs w:val="24"/>
        </w:rPr>
        <w:t>- 500 zł</w:t>
      </w:r>
    </w:p>
    <w:p w14:paraId="63996862" w14:textId="77777777" w:rsidR="002B7F42" w:rsidRPr="00C10BD4" w:rsidRDefault="002B7F42" w:rsidP="002B7F42">
      <w:pPr>
        <w:pStyle w:val="Akapitzlist"/>
        <w:spacing w:after="0"/>
        <w:ind w:left="0"/>
        <w:rPr>
          <w:rFonts w:ascii="Garamond" w:hAnsi="Garamond"/>
          <w:szCs w:val="24"/>
        </w:rPr>
      </w:pPr>
    </w:p>
    <w:p w14:paraId="0F466F7D" w14:textId="77777777" w:rsidR="002B7F42" w:rsidRPr="00C10BD4" w:rsidRDefault="002B7F42" w:rsidP="002B7F42">
      <w:pPr>
        <w:pStyle w:val="Akapitzlist"/>
        <w:spacing w:after="0"/>
        <w:ind w:left="0"/>
        <w:rPr>
          <w:rFonts w:ascii="Garamond" w:hAnsi="Garamond"/>
          <w:b/>
          <w:szCs w:val="24"/>
        </w:rPr>
      </w:pPr>
      <w:r w:rsidRPr="00C10BD4">
        <w:rPr>
          <w:rFonts w:ascii="Garamond" w:hAnsi="Garamond"/>
          <w:b/>
          <w:szCs w:val="24"/>
        </w:rPr>
        <w:t>3. System ubezpieczenia</w:t>
      </w:r>
    </w:p>
    <w:p w14:paraId="1C2FD9DE" w14:textId="77777777" w:rsidR="002B7F42" w:rsidRPr="00C10BD4" w:rsidRDefault="002B7F42" w:rsidP="002B7F42">
      <w:pPr>
        <w:pStyle w:val="Akapitzlist"/>
        <w:spacing w:after="0"/>
        <w:ind w:left="284"/>
        <w:rPr>
          <w:rFonts w:ascii="Garamond" w:hAnsi="Garamond"/>
          <w:szCs w:val="24"/>
        </w:rPr>
      </w:pPr>
      <w:r w:rsidRPr="00C10BD4">
        <w:rPr>
          <w:rFonts w:ascii="Garamond" w:hAnsi="Garamond"/>
          <w:szCs w:val="24"/>
        </w:rPr>
        <w:t>Sumy stałe według wartości rzeczywistych/ księgowych brutto/ odtworzeniowych</w:t>
      </w:r>
    </w:p>
    <w:p w14:paraId="72C5C9C0" w14:textId="77777777" w:rsidR="002B7F42" w:rsidRPr="00C10BD4" w:rsidRDefault="002B7F42" w:rsidP="002B7F42">
      <w:pPr>
        <w:pStyle w:val="Akapitzlist"/>
        <w:spacing w:after="0"/>
        <w:ind w:left="284"/>
        <w:rPr>
          <w:rFonts w:ascii="Garamond" w:hAnsi="Garamond"/>
          <w:szCs w:val="24"/>
        </w:rPr>
      </w:pPr>
    </w:p>
    <w:p w14:paraId="28D9BC1E" w14:textId="77777777" w:rsidR="002B7F42" w:rsidRPr="00C10BD4" w:rsidRDefault="002B7F42" w:rsidP="002B7F42">
      <w:pPr>
        <w:pStyle w:val="Akapitzlist"/>
        <w:spacing w:after="0"/>
        <w:ind w:left="0"/>
        <w:rPr>
          <w:rFonts w:ascii="Garamond" w:hAnsi="Garamond"/>
          <w:b/>
          <w:szCs w:val="24"/>
        </w:rPr>
      </w:pPr>
      <w:r w:rsidRPr="00C10BD4">
        <w:rPr>
          <w:rFonts w:ascii="Garamond" w:hAnsi="Garamond"/>
          <w:b/>
          <w:szCs w:val="24"/>
        </w:rPr>
        <w:t>4. Przedmiot i sumy ubezpieczenia</w:t>
      </w:r>
    </w:p>
    <w:p w14:paraId="44129DFE" w14:textId="77777777" w:rsidR="002B7F42" w:rsidRPr="00C10BD4" w:rsidRDefault="002B7F42" w:rsidP="002B7F42">
      <w:pPr>
        <w:pStyle w:val="Akapitzlist"/>
        <w:spacing w:after="0"/>
        <w:ind w:left="284"/>
        <w:rPr>
          <w:rFonts w:ascii="Garamond" w:hAnsi="Garamond"/>
          <w:szCs w:val="24"/>
        </w:rPr>
      </w:pPr>
      <w:r w:rsidRPr="00C10BD4">
        <w:rPr>
          <w:rFonts w:ascii="Garamond" w:hAnsi="Garamond"/>
          <w:b/>
          <w:szCs w:val="24"/>
        </w:rPr>
        <w:t xml:space="preserve">4.1. </w:t>
      </w:r>
      <w:r w:rsidRPr="00247BB8">
        <w:rPr>
          <w:rFonts w:ascii="Garamond" w:hAnsi="Garamond"/>
          <w:b/>
          <w:color w:val="000000" w:themeColor="text1"/>
          <w:szCs w:val="24"/>
        </w:rPr>
        <w:t>Stacjonarny sprzęt elektroniczny o łącznej wartości:  37.389.158,05 zł</w:t>
      </w:r>
    </w:p>
    <w:p w14:paraId="194403F9" w14:textId="77777777" w:rsidR="002B7F42" w:rsidRPr="00C10BD4" w:rsidRDefault="002B7F42" w:rsidP="002B7F42">
      <w:pPr>
        <w:pStyle w:val="Akapitzlist"/>
        <w:spacing w:after="0"/>
        <w:ind w:left="709"/>
        <w:rPr>
          <w:rFonts w:ascii="Garamond" w:hAnsi="Garamond"/>
          <w:szCs w:val="24"/>
        </w:rPr>
      </w:pPr>
      <w:r w:rsidRPr="00C10BD4">
        <w:rPr>
          <w:rFonts w:ascii="Garamond" w:hAnsi="Garamond"/>
          <w:szCs w:val="24"/>
        </w:rPr>
        <w:t xml:space="preserve">Znacząca część sprzętu elektronicznego stacjonarnego i przenośnego należy do kategorii sprzętu specjalistycznego. Jest to aparatura kontrolno-pomiarowa wykorzystywana do monitoringu jakości powietrz, wód, gleb itp. W zakresie aparatury kontrolno-pomiarowej, w związku z jej specjalistycznym charakterem wykorzystania, właściwe nie istnieje rynek wtórny obrotu takimi urządzeniami. Pomieszczenia, w których eksploatowane są środki trwałe wyposażone są w kontrolę dostępu, systemy sygnalizacji włamania i napadu oraz systemy sygnalizacji pożaru. </w:t>
      </w:r>
    </w:p>
    <w:p w14:paraId="6159341B" w14:textId="77777777" w:rsidR="002B7F42" w:rsidRPr="00C10BD4" w:rsidRDefault="002B7F42" w:rsidP="002B7F42">
      <w:pPr>
        <w:ind w:left="284"/>
        <w:rPr>
          <w:rFonts w:ascii="Garamond" w:hAnsi="Garamond" w:cs="Arial"/>
          <w:color w:val="FF0000"/>
          <w:szCs w:val="24"/>
        </w:rPr>
      </w:pPr>
      <w:r w:rsidRPr="00C10BD4">
        <w:rPr>
          <w:rFonts w:ascii="Garamond" w:hAnsi="Garamond" w:cs="Arial"/>
          <w:b/>
          <w:szCs w:val="24"/>
        </w:rPr>
        <w:t xml:space="preserve">4.2. </w:t>
      </w:r>
      <w:r w:rsidRPr="00247BB8">
        <w:rPr>
          <w:rFonts w:ascii="Garamond" w:hAnsi="Garamond" w:cs="Arial"/>
          <w:b/>
          <w:color w:val="000000" w:themeColor="text1"/>
          <w:szCs w:val="24"/>
        </w:rPr>
        <w:t>Przenośny sprzęt elektroniczny o łącznej wartości: 74.041.995,88 zł</w:t>
      </w:r>
    </w:p>
    <w:p w14:paraId="3630E90B" w14:textId="77777777" w:rsidR="002B7F42" w:rsidRPr="00C10BD4" w:rsidRDefault="002B7F42" w:rsidP="002B7F42">
      <w:pPr>
        <w:ind w:left="567"/>
        <w:rPr>
          <w:rFonts w:ascii="Garamond" w:hAnsi="Garamond" w:cs="Arial"/>
          <w:color w:val="000000" w:themeColor="text1"/>
          <w:szCs w:val="24"/>
        </w:rPr>
      </w:pPr>
      <w:r w:rsidRPr="00C10BD4">
        <w:rPr>
          <w:rFonts w:ascii="Garamond" w:hAnsi="Garamond" w:cs="Arial"/>
          <w:szCs w:val="24"/>
        </w:rPr>
        <w:t xml:space="preserve">W tym przede wszystkim mobilne laboratoria wraz ze specjalistycznym sprzętem pomiarowym, sprzęt </w:t>
      </w:r>
      <w:r w:rsidRPr="00C10BD4">
        <w:rPr>
          <w:rFonts w:ascii="Garamond" w:hAnsi="Garamond" w:cs="Arial"/>
          <w:color w:val="000000" w:themeColor="text1"/>
          <w:szCs w:val="24"/>
        </w:rPr>
        <w:t>elektroniczny wykorzystywany do badań w terenie</w:t>
      </w:r>
    </w:p>
    <w:p w14:paraId="0D6920CB" w14:textId="77777777" w:rsidR="002B7F42" w:rsidRPr="00C10BD4" w:rsidRDefault="002B7F42" w:rsidP="002B7F42">
      <w:pPr>
        <w:ind w:left="284"/>
        <w:rPr>
          <w:rFonts w:ascii="Garamond" w:hAnsi="Garamond" w:cs="Arial"/>
          <w:color w:val="000000" w:themeColor="text1"/>
          <w:szCs w:val="24"/>
        </w:rPr>
      </w:pPr>
      <w:r w:rsidRPr="00C10BD4">
        <w:rPr>
          <w:rFonts w:ascii="Garamond" w:hAnsi="Garamond" w:cs="Arial"/>
          <w:b/>
          <w:color w:val="000000" w:themeColor="text1"/>
          <w:szCs w:val="24"/>
        </w:rPr>
        <w:t>4.3</w:t>
      </w:r>
      <w:r w:rsidRPr="00C10BD4">
        <w:rPr>
          <w:rFonts w:ascii="Garamond" w:hAnsi="Garamond" w:cs="Arial"/>
          <w:color w:val="000000" w:themeColor="text1"/>
          <w:szCs w:val="24"/>
        </w:rPr>
        <w:t>. Limit ubezpieczenia dla oprogramowania, odtworzenia zbiorów danych, nośników danych 100.00,00 zł</w:t>
      </w:r>
      <w:r>
        <w:rPr>
          <w:rFonts w:ascii="Garamond" w:hAnsi="Garamond" w:cs="Arial"/>
          <w:color w:val="000000" w:themeColor="text1"/>
          <w:szCs w:val="24"/>
        </w:rPr>
        <w:t xml:space="preserve"> </w:t>
      </w:r>
      <w:r w:rsidRPr="00BB0866">
        <w:rPr>
          <w:rFonts w:ascii="Garamond" w:hAnsi="Garamond" w:cs="Arial"/>
          <w:color w:val="000000" w:themeColor="text1"/>
          <w:szCs w:val="24"/>
        </w:rPr>
        <w:t>na jedno i wszystkie zdarzenia w okresie ubezpieczenia na wszystkie lokalizacje</w:t>
      </w:r>
    </w:p>
    <w:p w14:paraId="151BBE67" w14:textId="77777777" w:rsidR="002B7F42" w:rsidRPr="00C10BD4" w:rsidRDefault="002B7F42" w:rsidP="002B7F42">
      <w:pPr>
        <w:rPr>
          <w:rFonts w:ascii="Garamond" w:hAnsi="Garamond" w:cs="Arial"/>
          <w:b/>
          <w:szCs w:val="24"/>
        </w:rPr>
      </w:pPr>
    </w:p>
    <w:p w14:paraId="646420CD" w14:textId="77777777" w:rsidR="002B7F42" w:rsidRPr="00C10BD4" w:rsidRDefault="002B7F42" w:rsidP="002B7F42">
      <w:pPr>
        <w:rPr>
          <w:rFonts w:ascii="Garamond" w:hAnsi="Garamond" w:cs="Arial"/>
          <w:b/>
          <w:szCs w:val="24"/>
        </w:rPr>
      </w:pPr>
      <w:r w:rsidRPr="00C10BD4">
        <w:rPr>
          <w:rFonts w:ascii="Garamond" w:hAnsi="Garamond" w:cs="Arial"/>
          <w:b/>
          <w:szCs w:val="24"/>
        </w:rPr>
        <w:t>5. Wyłączenia odpowiedzialności</w:t>
      </w:r>
    </w:p>
    <w:p w14:paraId="704B38D4" w14:textId="77777777" w:rsidR="002B7F42" w:rsidRPr="00C10BD4" w:rsidRDefault="002B7F42" w:rsidP="002B7F42">
      <w:pPr>
        <w:rPr>
          <w:rFonts w:ascii="Garamond" w:hAnsi="Garamond"/>
          <w:szCs w:val="24"/>
        </w:rPr>
      </w:pPr>
      <w:r w:rsidRPr="00C10BD4">
        <w:rPr>
          <w:rFonts w:ascii="Garamond" w:hAnsi="Garamond"/>
          <w:szCs w:val="24"/>
        </w:rPr>
        <w:t>Bez względu za zapisy Ogólnych warunków ubezpieczenia, do umowy ubezpieczenia sprzęty elektronicznego będą miały zastosowanie tylko następujące wyłączenia odpowiedzialności:</w:t>
      </w:r>
    </w:p>
    <w:p w14:paraId="10D00D7C" w14:textId="77777777" w:rsidR="002B7F42" w:rsidRPr="00C10BD4" w:rsidRDefault="002B7F42" w:rsidP="002B7F42">
      <w:pPr>
        <w:ind w:left="284"/>
        <w:rPr>
          <w:rFonts w:ascii="Garamond" w:hAnsi="Garamond"/>
          <w:szCs w:val="24"/>
        </w:rPr>
      </w:pPr>
      <w:r w:rsidRPr="00C10BD4">
        <w:rPr>
          <w:rFonts w:ascii="Garamond" w:hAnsi="Garamond"/>
          <w:b/>
          <w:szCs w:val="24"/>
        </w:rPr>
        <w:t>5.1.</w:t>
      </w:r>
      <w:r w:rsidRPr="00C10BD4">
        <w:rPr>
          <w:rFonts w:ascii="Garamond" w:hAnsi="Garamond"/>
          <w:szCs w:val="24"/>
        </w:rPr>
        <w:t xml:space="preserve"> powstałe wskutek działań wojennych, stanu wyjątkowego, strajku, lokautu, rozruchów, buntu, rewolucji, powstania, zamieszek cywilnych i wojskowych, wojny domowej, sabotażu, aktów terrorystycznych, powstałe w mieniu zajętym przez uprawnione władze;</w:t>
      </w:r>
    </w:p>
    <w:p w14:paraId="18A21A40" w14:textId="77777777" w:rsidR="002B7F42" w:rsidRPr="00C10BD4" w:rsidRDefault="002B7F42" w:rsidP="002B7F42">
      <w:pPr>
        <w:ind w:left="284"/>
        <w:rPr>
          <w:rFonts w:ascii="Garamond" w:hAnsi="Garamond"/>
          <w:szCs w:val="24"/>
        </w:rPr>
      </w:pPr>
      <w:r w:rsidRPr="00C10BD4">
        <w:rPr>
          <w:rFonts w:ascii="Garamond" w:hAnsi="Garamond"/>
          <w:b/>
          <w:szCs w:val="24"/>
        </w:rPr>
        <w:t>5.2</w:t>
      </w:r>
      <w:r w:rsidRPr="00C10BD4">
        <w:rPr>
          <w:rFonts w:ascii="Garamond" w:hAnsi="Garamond"/>
          <w:szCs w:val="24"/>
        </w:rPr>
        <w:t>. spowodowane reakcją jądrową, skażeniem radioaktywnym;</w:t>
      </w:r>
    </w:p>
    <w:p w14:paraId="1DD5D8AD" w14:textId="77777777" w:rsidR="002B7F42" w:rsidRPr="00C10BD4" w:rsidRDefault="002B7F42" w:rsidP="002B7F42">
      <w:pPr>
        <w:ind w:left="284"/>
        <w:rPr>
          <w:rFonts w:ascii="Garamond" w:hAnsi="Garamond"/>
          <w:szCs w:val="24"/>
        </w:rPr>
      </w:pPr>
      <w:r w:rsidRPr="00C10BD4">
        <w:rPr>
          <w:rFonts w:ascii="Garamond" w:hAnsi="Garamond"/>
          <w:b/>
          <w:szCs w:val="24"/>
        </w:rPr>
        <w:t>5.3.</w:t>
      </w:r>
      <w:r w:rsidRPr="00C10BD4">
        <w:rPr>
          <w:rFonts w:ascii="Garamond" w:hAnsi="Garamond"/>
          <w:szCs w:val="24"/>
        </w:rPr>
        <w:t xml:space="preserve"> spowodowane skażeniem lub zanieczyszczeniem odpadami przemysłowymi, chyba że powstały w ubezpieczonym mieniu na skutek innego zdarzenia nie wyłączonego z zakresu;</w:t>
      </w:r>
    </w:p>
    <w:p w14:paraId="2FE62D01" w14:textId="77777777" w:rsidR="002B7F42" w:rsidRPr="00C10BD4" w:rsidRDefault="002B7F42" w:rsidP="002B7F42">
      <w:pPr>
        <w:ind w:left="284"/>
        <w:rPr>
          <w:rFonts w:ascii="Garamond" w:hAnsi="Garamond"/>
          <w:szCs w:val="24"/>
        </w:rPr>
      </w:pPr>
      <w:r w:rsidRPr="00C10BD4">
        <w:rPr>
          <w:rFonts w:ascii="Garamond" w:hAnsi="Garamond"/>
          <w:b/>
          <w:szCs w:val="24"/>
        </w:rPr>
        <w:t>5</w:t>
      </w:r>
      <w:r w:rsidRPr="00C10BD4">
        <w:rPr>
          <w:rFonts w:ascii="Garamond" w:hAnsi="Garamond"/>
          <w:szCs w:val="24"/>
        </w:rPr>
        <w:t>.</w:t>
      </w:r>
      <w:r w:rsidRPr="00C10BD4">
        <w:rPr>
          <w:rFonts w:ascii="Garamond" w:hAnsi="Garamond"/>
          <w:b/>
          <w:szCs w:val="24"/>
        </w:rPr>
        <w:t>4.</w:t>
      </w:r>
      <w:r w:rsidRPr="00C10BD4">
        <w:rPr>
          <w:rFonts w:ascii="Garamond" w:hAnsi="Garamond"/>
          <w:szCs w:val="24"/>
        </w:rPr>
        <w:t xml:space="preserve"> będące następstwem winy umyślnej Ubezpieczającego;</w:t>
      </w:r>
    </w:p>
    <w:p w14:paraId="2C595622" w14:textId="77777777" w:rsidR="002B7F42" w:rsidRPr="00C10BD4" w:rsidRDefault="002B7F42" w:rsidP="002B7F42">
      <w:pPr>
        <w:ind w:left="284"/>
        <w:rPr>
          <w:rFonts w:ascii="Garamond" w:hAnsi="Garamond"/>
          <w:szCs w:val="24"/>
        </w:rPr>
      </w:pPr>
      <w:r w:rsidRPr="00C10BD4">
        <w:rPr>
          <w:rFonts w:ascii="Garamond" w:hAnsi="Garamond"/>
          <w:b/>
          <w:szCs w:val="24"/>
        </w:rPr>
        <w:t>5.5</w:t>
      </w:r>
      <w:r w:rsidRPr="00C10BD4">
        <w:rPr>
          <w:rFonts w:ascii="Garamond" w:hAnsi="Garamond"/>
          <w:szCs w:val="24"/>
        </w:rPr>
        <w:t xml:space="preserve">. powstałe wskutek zakłóceń lub przerwy w dostawie czynnika chłodzącego, smaru, oleju, paliwa oraz innych materiałów eksploatacyjnych, chyba że w następstwie wystąpiło zdarzenie </w:t>
      </w:r>
      <w:r w:rsidRPr="00C10BD4">
        <w:rPr>
          <w:rFonts w:ascii="Garamond" w:hAnsi="Garamond"/>
          <w:szCs w:val="24"/>
        </w:rPr>
        <w:lastRenderedPageBreak/>
        <w:t>nie wyłączone z zakresu, wówczas Ubezpieczyciel ponosi odpowiedzialność za skutki takiego zdarzenia;</w:t>
      </w:r>
    </w:p>
    <w:p w14:paraId="7A4A16DD" w14:textId="77777777" w:rsidR="002B7F42" w:rsidRPr="00C10BD4" w:rsidRDefault="002B7F42" w:rsidP="002B7F42">
      <w:pPr>
        <w:ind w:left="284"/>
        <w:rPr>
          <w:rFonts w:ascii="Garamond" w:hAnsi="Garamond"/>
          <w:szCs w:val="24"/>
        </w:rPr>
      </w:pPr>
      <w:r w:rsidRPr="00C10BD4">
        <w:rPr>
          <w:rFonts w:ascii="Garamond" w:hAnsi="Garamond"/>
          <w:b/>
          <w:szCs w:val="24"/>
        </w:rPr>
        <w:t>5.6.</w:t>
      </w:r>
      <w:r w:rsidRPr="00C10BD4">
        <w:rPr>
          <w:rFonts w:ascii="Garamond" w:hAnsi="Garamond"/>
          <w:szCs w:val="24"/>
        </w:rPr>
        <w:t xml:space="preserve"> powstałe na skutek zalania przedmiotu ubezpieczenia składowanego poniżej poziomu gruntu na wysokości niższej niż 5 cm nad podłogą z zastrzeżeniem postanowień dotyczących szkód powstałych wskutek zalania. Wyłączenie nie dotyczy zalania bezpośrednio z góry;</w:t>
      </w:r>
    </w:p>
    <w:p w14:paraId="075C0530" w14:textId="77777777" w:rsidR="002B7F42" w:rsidRPr="00C10BD4" w:rsidRDefault="002B7F42" w:rsidP="002B7F42">
      <w:pPr>
        <w:ind w:left="284"/>
        <w:rPr>
          <w:rFonts w:ascii="Garamond" w:hAnsi="Garamond"/>
          <w:szCs w:val="24"/>
        </w:rPr>
      </w:pPr>
      <w:r w:rsidRPr="00C10BD4">
        <w:rPr>
          <w:rFonts w:ascii="Garamond" w:hAnsi="Garamond"/>
          <w:b/>
          <w:szCs w:val="24"/>
        </w:rPr>
        <w:t>5</w:t>
      </w:r>
      <w:r w:rsidRPr="00C10BD4">
        <w:rPr>
          <w:rFonts w:ascii="Garamond" w:hAnsi="Garamond"/>
          <w:szCs w:val="24"/>
        </w:rPr>
        <w:t>.</w:t>
      </w:r>
      <w:r w:rsidRPr="00C10BD4">
        <w:rPr>
          <w:rFonts w:ascii="Garamond" w:hAnsi="Garamond"/>
          <w:b/>
          <w:szCs w:val="24"/>
        </w:rPr>
        <w:t>7.</w:t>
      </w:r>
      <w:r w:rsidRPr="00C10BD4">
        <w:rPr>
          <w:rFonts w:ascii="Garamond" w:hAnsi="Garamond"/>
          <w:szCs w:val="24"/>
        </w:rPr>
        <w:t xml:space="preserve"> w mieniu, które niezgodnie ze swym przeznaczeniem i warunkami przechowywania lub magazynowania, znajdowało się na wolnym powietrzu, o ile miało to wpływ na powstanie lub zwiększenie szkody. Wyłączenie nie dotyczy urządzeń bezpieczeństwa ruchu;</w:t>
      </w:r>
    </w:p>
    <w:p w14:paraId="703FC14D" w14:textId="77777777" w:rsidR="002B7F42" w:rsidRPr="00C10BD4" w:rsidRDefault="002B7F42" w:rsidP="002B7F42">
      <w:pPr>
        <w:ind w:left="284"/>
        <w:rPr>
          <w:rFonts w:ascii="Garamond" w:hAnsi="Garamond"/>
          <w:szCs w:val="24"/>
        </w:rPr>
      </w:pPr>
      <w:r w:rsidRPr="00C10BD4">
        <w:rPr>
          <w:rFonts w:ascii="Garamond" w:hAnsi="Garamond"/>
          <w:b/>
          <w:szCs w:val="24"/>
        </w:rPr>
        <w:t>5.8.</w:t>
      </w:r>
      <w:r w:rsidRPr="00C10BD4">
        <w:rPr>
          <w:rFonts w:ascii="Garamond" w:hAnsi="Garamond"/>
          <w:szCs w:val="24"/>
        </w:rPr>
        <w:t xml:space="preserve"> powstałe wskutek zalania mienia, jeżeli zalanie nastąpiło z powodu złego stanu technicznego dachu lub innych elementów budynku lub na skutek niezabezpieczenia otworów dachowych i okiennych, jeśli konserwacja była w zakresie obowiązków Ubezpieczającego, z zastrzeżeniem postanowień i ponad limit przyjęty w Postanowieniach dotyczących zalania na skutek nieszczelności dachów, rynien, szczelin, w złączeniach płyt oraz uszkodzeń stolarki okiennej pkt 1.3.5. </w:t>
      </w:r>
      <w:proofErr w:type="spellStart"/>
      <w:r w:rsidRPr="00C10BD4">
        <w:rPr>
          <w:rFonts w:ascii="Garamond" w:hAnsi="Garamond"/>
          <w:szCs w:val="24"/>
        </w:rPr>
        <w:t>ppkt</w:t>
      </w:r>
      <w:proofErr w:type="spellEnd"/>
      <w:r w:rsidRPr="00C10BD4">
        <w:rPr>
          <w:rFonts w:ascii="Garamond" w:hAnsi="Garamond"/>
          <w:szCs w:val="24"/>
        </w:rPr>
        <w:t xml:space="preserve"> 2;</w:t>
      </w:r>
    </w:p>
    <w:p w14:paraId="58E79005" w14:textId="77777777" w:rsidR="002B7F42" w:rsidRPr="00C10BD4" w:rsidRDefault="002B7F42" w:rsidP="002B7F42">
      <w:pPr>
        <w:ind w:left="284"/>
        <w:rPr>
          <w:rFonts w:ascii="Garamond" w:hAnsi="Garamond"/>
          <w:szCs w:val="24"/>
        </w:rPr>
      </w:pPr>
      <w:r w:rsidRPr="00C10BD4">
        <w:rPr>
          <w:rFonts w:ascii="Garamond" w:hAnsi="Garamond"/>
          <w:b/>
          <w:szCs w:val="24"/>
        </w:rPr>
        <w:t>5.9.</w:t>
      </w:r>
      <w:r w:rsidRPr="00C10BD4">
        <w:rPr>
          <w:rFonts w:ascii="Garamond" w:hAnsi="Garamond"/>
          <w:szCs w:val="24"/>
        </w:rPr>
        <w:t xml:space="preserve"> powstałe na skutek fałszerstwa, sprzeniewierzenia, oszustwa, nieuczciwości, braków inwentarzowych, poświadczenia nieprawdy;</w:t>
      </w:r>
    </w:p>
    <w:p w14:paraId="468D0322" w14:textId="77777777" w:rsidR="002B7F42" w:rsidRPr="00C10BD4" w:rsidRDefault="002B7F42" w:rsidP="002B7F42">
      <w:pPr>
        <w:ind w:left="284"/>
        <w:rPr>
          <w:rFonts w:ascii="Garamond" w:hAnsi="Garamond"/>
          <w:szCs w:val="24"/>
        </w:rPr>
      </w:pPr>
      <w:r w:rsidRPr="00C10BD4">
        <w:rPr>
          <w:rFonts w:ascii="Garamond" w:hAnsi="Garamond"/>
          <w:b/>
          <w:szCs w:val="24"/>
        </w:rPr>
        <w:t>5.10.</w:t>
      </w:r>
      <w:r w:rsidRPr="00C10BD4">
        <w:rPr>
          <w:rFonts w:ascii="Garamond" w:hAnsi="Garamond"/>
          <w:szCs w:val="24"/>
        </w:rPr>
        <w:t xml:space="preserve"> w aktach, dokumentach, wzorach, prototypach, z zastrzeżeniem postanowień i ponad limit przyjętych w klauzuli kosztów odtworzenia danych;</w:t>
      </w:r>
    </w:p>
    <w:p w14:paraId="2ABDF7BC" w14:textId="77777777" w:rsidR="002B7F42" w:rsidRPr="00C10BD4" w:rsidRDefault="002B7F42" w:rsidP="002B7F42">
      <w:pPr>
        <w:ind w:left="284"/>
        <w:rPr>
          <w:rFonts w:ascii="Garamond" w:hAnsi="Garamond"/>
          <w:szCs w:val="24"/>
        </w:rPr>
      </w:pPr>
      <w:r w:rsidRPr="00C10BD4">
        <w:rPr>
          <w:rFonts w:ascii="Garamond" w:hAnsi="Garamond"/>
          <w:b/>
          <w:szCs w:val="24"/>
        </w:rPr>
        <w:t>5.11.</w:t>
      </w:r>
      <w:r w:rsidRPr="00C10BD4">
        <w:rPr>
          <w:rFonts w:ascii="Garamond" w:hAnsi="Garamond"/>
          <w:szCs w:val="24"/>
        </w:rPr>
        <w:t xml:space="preserve"> w budynkach, budowlach przeznaczonych do rozbiórki oraz w znajdującym się w nich mieniu oraz maszynach i urządzeniach przeznaczonych do likwidacji;</w:t>
      </w:r>
    </w:p>
    <w:p w14:paraId="54D5AC9B" w14:textId="77777777" w:rsidR="002B7F42" w:rsidRPr="00C10BD4" w:rsidRDefault="002B7F42" w:rsidP="002B7F42">
      <w:pPr>
        <w:ind w:left="284"/>
        <w:rPr>
          <w:rFonts w:ascii="Garamond" w:hAnsi="Garamond"/>
          <w:szCs w:val="24"/>
        </w:rPr>
      </w:pPr>
      <w:r w:rsidRPr="00C10BD4">
        <w:rPr>
          <w:rFonts w:ascii="Garamond" w:hAnsi="Garamond"/>
          <w:b/>
          <w:szCs w:val="24"/>
        </w:rPr>
        <w:t>5.12</w:t>
      </w:r>
      <w:r w:rsidRPr="00C10BD4">
        <w:rPr>
          <w:rFonts w:ascii="Garamond" w:hAnsi="Garamond"/>
          <w:szCs w:val="24"/>
        </w:rPr>
        <w:t>. w budynkach, budowlach wyłączonych z eksploatacji na okres dłuższy niż 60 dni;</w:t>
      </w:r>
    </w:p>
    <w:p w14:paraId="244B90D3" w14:textId="77777777" w:rsidR="002B7F42" w:rsidRPr="00C10BD4" w:rsidRDefault="002B7F42" w:rsidP="002B7F42">
      <w:pPr>
        <w:ind w:left="284"/>
        <w:rPr>
          <w:rFonts w:ascii="Garamond" w:hAnsi="Garamond"/>
          <w:szCs w:val="24"/>
        </w:rPr>
      </w:pPr>
      <w:r w:rsidRPr="00C10BD4">
        <w:rPr>
          <w:rFonts w:ascii="Garamond" w:hAnsi="Garamond"/>
          <w:b/>
          <w:szCs w:val="24"/>
        </w:rPr>
        <w:t>5</w:t>
      </w:r>
      <w:r w:rsidRPr="00C10BD4">
        <w:rPr>
          <w:rFonts w:ascii="Garamond" w:hAnsi="Garamond"/>
          <w:szCs w:val="24"/>
        </w:rPr>
        <w:t>.</w:t>
      </w:r>
      <w:r w:rsidRPr="00C10BD4">
        <w:rPr>
          <w:rFonts w:ascii="Garamond" w:hAnsi="Garamond"/>
          <w:b/>
          <w:szCs w:val="24"/>
        </w:rPr>
        <w:t>13</w:t>
      </w:r>
      <w:r w:rsidRPr="00C10BD4">
        <w:rPr>
          <w:rFonts w:ascii="Garamond" w:hAnsi="Garamond"/>
          <w:szCs w:val="24"/>
        </w:rPr>
        <w:t>. drugą szkodę w przedmiocie ubezpieczenia, powstałą wskutek eksploatacji przedmiotu ubezpieczenia po zaistnieniu szkody, bez dokonania napraw, jeżeli niewykonanie napraw miało wpływ na powstanie drugiej szkody;</w:t>
      </w:r>
    </w:p>
    <w:p w14:paraId="01FFB251" w14:textId="77777777" w:rsidR="002B7F42" w:rsidRPr="00C10BD4" w:rsidRDefault="002B7F42" w:rsidP="002B7F42">
      <w:pPr>
        <w:ind w:left="284"/>
        <w:rPr>
          <w:rFonts w:ascii="Garamond" w:hAnsi="Garamond"/>
          <w:szCs w:val="24"/>
        </w:rPr>
      </w:pPr>
      <w:r w:rsidRPr="00C10BD4">
        <w:rPr>
          <w:rFonts w:ascii="Garamond" w:hAnsi="Garamond"/>
          <w:b/>
          <w:szCs w:val="24"/>
        </w:rPr>
        <w:t>5</w:t>
      </w:r>
      <w:r w:rsidRPr="00C10BD4">
        <w:rPr>
          <w:rFonts w:ascii="Garamond" w:hAnsi="Garamond"/>
          <w:szCs w:val="24"/>
        </w:rPr>
        <w:t>.</w:t>
      </w:r>
      <w:r w:rsidRPr="00C10BD4">
        <w:rPr>
          <w:rFonts w:ascii="Garamond" w:hAnsi="Garamond"/>
          <w:b/>
          <w:szCs w:val="24"/>
        </w:rPr>
        <w:t>14.</w:t>
      </w:r>
      <w:r w:rsidRPr="00C10BD4">
        <w:rPr>
          <w:rFonts w:ascii="Garamond" w:hAnsi="Garamond"/>
          <w:szCs w:val="24"/>
        </w:rPr>
        <w:t xml:space="preserve"> zdarzenia, za które odpowiada osoba trzecia z tytułu gwarancji lub rękojmi za wady, występująca w charakterze dostawcy, wytwórcy, sprzedawcy lub dokonującego naprawy;</w:t>
      </w:r>
    </w:p>
    <w:p w14:paraId="496881BA" w14:textId="77777777" w:rsidR="002B7F42" w:rsidRPr="00C10BD4" w:rsidRDefault="002B7F42" w:rsidP="002B7F42">
      <w:pPr>
        <w:ind w:left="284"/>
        <w:rPr>
          <w:rFonts w:ascii="Garamond" w:hAnsi="Garamond"/>
          <w:szCs w:val="24"/>
        </w:rPr>
      </w:pPr>
      <w:r w:rsidRPr="00C10BD4">
        <w:rPr>
          <w:rFonts w:ascii="Garamond" w:hAnsi="Garamond"/>
          <w:b/>
          <w:szCs w:val="24"/>
        </w:rPr>
        <w:t>5.15.</w:t>
      </w:r>
      <w:r w:rsidRPr="00C10BD4">
        <w:rPr>
          <w:rFonts w:ascii="Garamond" w:hAnsi="Garamond"/>
          <w:szCs w:val="24"/>
        </w:rPr>
        <w:t xml:space="preserve"> usterek i wad ujawnionych przed zawarciem umowy ubezpieczenia, o których Ubezpieczający lub osoby, za które ponosi odpowiedzialność wiedziały lub przy zachowaniu należytej staranności mogły się dowiedzieć;</w:t>
      </w:r>
    </w:p>
    <w:p w14:paraId="49458E2B" w14:textId="77777777" w:rsidR="002B7F42" w:rsidRPr="00C10BD4" w:rsidRDefault="002B7F42" w:rsidP="002B7F42">
      <w:pPr>
        <w:ind w:left="284"/>
        <w:rPr>
          <w:rFonts w:ascii="Garamond" w:hAnsi="Garamond"/>
          <w:szCs w:val="24"/>
        </w:rPr>
      </w:pPr>
      <w:r w:rsidRPr="00C10BD4">
        <w:rPr>
          <w:rFonts w:ascii="Garamond" w:hAnsi="Garamond"/>
          <w:b/>
          <w:szCs w:val="24"/>
        </w:rPr>
        <w:t>5</w:t>
      </w:r>
      <w:r w:rsidRPr="00C10BD4">
        <w:rPr>
          <w:rFonts w:ascii="Garamond" w:hAnsi="Garamond"/>
          <w:szCs w:val="24"/>
        </w:rPr>
        <w:t>.</w:t>
      </w:r>
      <w:r w:rsidRPr="00C10BD4">
        <w:rPr>
          <w:rFonts w:ascii="Garamond" w:hAnsi="Garamond"/>
          <w:b/>
          <w:szCs w:val="24"/>
        </w:rPr>
        <w:t>16.</w:t>
      </w:r>
      <w:r w:rsidRPr="00C10BD4">
        <w:rPr>
          <w:rFonts w:ascii="Garamond" w:hAnsi="Garamond"/>
          <w:szCs w:val="24"/>
        </w:rPr>
        <w:t xml:space="preserve"> Błędne oprogramowanie;</w:t>
      </w:r>
    </w:p>
    <w:p w14:paraId="0C6BF10C" w14:textId="512C2E7D" w:rsidR="002B7F42" w:rsidRDefault="002B7F42" w:rsidP="002B7F42">
      <w:pPr>
        <w:ind w:left="284"/>
        <w:rPr>
          <w:rFonts w:ascii="Garamond" w:hAnsi="Garamond" w:cs="Arial"/>
          <w:b/>
          <w:szCs w:val="24"/>
        </w:rPr>
      </w:pPr>
    </w:p>
    <w:p w14:paraId="27003F6A" w14:textId="77777777" w:rsidR="005B1A55" w:rsidRPr="00C10BD4" w:rsidRDefault="005B1A55" w:rsidP="002B7F42">
      <w:pPr>
        <w:ind w:left="284"/>
        <w:rPr>
          <w:rFonts w:ascii="Garamond" w:hAnsi="Garamond" w:cs="Arial"/>
          <w:b/>
          <w:szCs w:val="24"/>
        </w:rPr>
      </w:pPr>
    </w:p>
    <w:p w14:paraId="240B22A4" w14:textId="77777777" w:rsidR="002B7F42" w:rsidRPr="00C10BD4" w:rsidRDefault="002B7F42" w:rsidP="002B7F42">
      <w:pPr>
        <w:ind w:left="284"/>
        <w:rPr>
          <w:rFonts w:ascii="Garamond" w:hAnsi="Garamond" w:cs="Arial"/>
          <w:b/>
          <w:szCs w:val="24"/>
        </w:rPr>
      </w:pPr>
    </w:p>
    <w:p w14:paraId="5A3CB9C7" w14:textId="77777777" w:rsidR="002B7F42" w:rsidRPr="00C10BD4" w:rsidRDefault="002B7F42" w:rsidP="002B7F42">
      <w:pPr>
        <w:jc w:val="center"/>
        <w:rPr>
          <w:rFonts w:ascii="Garamond" w:hAnsi="Garamond"/>
          <w:b/>
          <w:szCs w:val="24"/>
        </w:rPr>
      </w:pPr>
      <w:r w:rsidRPr="00C10BD4">
        <w:rPr>
          <w:rFonts w:ascii="Garamond" w:hAnsi="Garamond" w:cs="Arial"/>
          <w:b/>
          <w:szCs w:val="24"/>
        </w:rPr>
        <w:t xml:space="preserve">III. </w:t>
      </w:r>
      <w:r w:rsidRPr="00C10BD4">
        <w:rPr>
          <w:rFonts w:ascii="Garamond" w:hAnsi="Garamond"/>
          <w:b/>
          <w:szCs w:val="24"/>
        </w:rPr>
        <w:t xml:space="preserve">UBEZPIECZENIE MASZYN I URZĄDZEŃ OD WSZYTSKICH RYZYK </w:t>
      </w:r>
    </w:p>
    <w:p w14:paraId="66AFFD14" w14:textId="77777777" w:rsidR="002B7F42" w:rsidRPr="00C10BD4" w:rsidRDefault="002B7F42" w:rsidP="002B7F42">
      <w:pPr>
        <w:ind w:left="142" w:hanging="142"/>
        <w:rPr>
          <w:rFonts w:ascii="Garamond" w:hAnsi="Garamond"/>
          <w:b/>
          <w:szCs w:val="24"/>
        </w:rPr>
      </w:pPr>
    </w:p>
    <w:p w14:paraId="088CD6CA" w14:textId="77777777" w:rsidR="002B7F42" w:rsidRPr="00C10BD4" w:rsidRDefault="002B7F42" w:rsidP="002B7F42">
      <w:pPr>
        <w:ind w:left="142" w:hanging="142"/>
        <w:rPr>
          <w:rFonts w:ascii="Garamond" w:hAnsi="Garamond"/>
          <w:b/>
          <w:szCs w:val="24"/>
        </w:rPr>
      </w:pPr>
      <w:r w:rsidRPr="00C10BD4">
        <w:rPr>
          <w:rFonts w:ascii="Garamond" w:hAnsi="Garamond"/>
          <w:b/>
          <w:szCs w:val="24"/>
        </w:rPr>
        <w:t>1. Zakres ubezpieczenia:</w:t>
      </w:r>
    </w:p>
    <w:p w14:paraId="1E18B3CA" w14:textId="77777777" w:rsidR="002B7F42" w:rsidRPr="00C10BD4" w:rsidRDefault="002B7F42" w:rsidP="002B7F42">
      <w:pPr>
        <w:ind w:left="142" w:hanging="142"/>
        <w:rPr>
          <w:rFonts w:ascii="Garamond" w:hAnsi="Garamond"/>
          <w:szCs w:val="24"/>
        </w:rPr>
      </w:pPr>
      <w:r w:rsidRPr="00C10BD4">
        <w:rPr>
          <w:rFonts w:ascii="Garamond" w:hAnsi="Garamond"/>
          <w:szCs w:val="24"/>
        </w:rPr>
        <w:t xml:space="preserve">   Odpowiedzialność za szkody powstałe w wyniku nagłego, nieprzewidzianego i niezależnego od woli ubezpieczającego zniszczenia, uszkodzenia lub utraty przedmiotu ubezpieczenia objętego ochroną w czasie ruchu lub postoju, w czasie montażu lub demontażu, załadunku lub rozładunku oraz w czasie dokonywania napraw i czynności konserwacyjnych.</w:t>
      </w:r>
    </w:p>
    <w:p w14:paraId="34B60CE6" w14:textId="77777777" w:rsidR="002B7F42" w:rsidRPr="00C10BD4" w:rsidRDefault="002B7F42" w:rsidP="002B7F42">
      <w:pPr>
        <w:ind w:left="142"/>
        <w:rPr>
          <w:rFonts w:ascii="Garamond" w:hAnsi="Garamond"/>
          <w:szCs w:val="24"/>
        </w:rPr>
      </w:pPr>
      <w:r w:rsidRPr="00C10BD4">
        <w:rPr>
          <w:rFonts w:ascii="Garamond" w:hAnsi="Garamond"/>
          <w:szCs w:val="24"/>
        </w:rPr>
        <w:t>Do szkód objętych ochroną należą między innymi: ogień, eksplozja, upadek statku powietrznego, powódź, deszcz nawalny, działalnie wiatru, bezpośrednie uderzenie pioruna, grad, obsunięcie się ziemi lub lawina, zalanie przez wydostanie się ze znajdujących się w miejscu ubezpieczenia urządzeń lub instalacji wody lub innych cieczy, kradzież z włamaniem, rabunek, zniszczenie lub uszkodzenie przez osoby trzecie, błędy w obsłudze maszyn powodujące kolizje z innymi maszynami, wpadnięcie do wykopu lub przewrócenie się maszyny.</w:t>
      </w:r>
    </w:p>
    <w:p w14:paraId="47199617" w14:textId="77777777" w:rsidR="002B7F42" w:rsidRPr="00C10BD4" w:rsidRDefault="002B7F42" w:rsidP="002B7F42">
      <w:pPr>
        <w:ind w:left="142"/>
        <w:rPr>
          <w:rFonts w:ascii="Garamond" w:hAnsi="Garamond"/>
          <w:szCs w:val="24"/>
        </w:rPr>
      </w:pPr>
    </w:p>
    <w:p w14:paraId="3B9FD596" w14:textId="77777777" w:rsidR="002B7F42" w:rsidRPr="00C10BD4" w:rsidRDefault="002B7F42" w:rsidP="002B7F42">
      <w:pPr>
        <w:rPr>
          <w:rFonts w:ascii="Garamond" w:hAnsi="Garamond"/>
          <w:b/>
          <w:szCs w:val="24"/>
        </w:rPr>
      </w:pPr>
      <w:r w:rsidRPr="00C10BD4">
        <w:rPr>
          <w:rFonts w:ascii="Garamond" w:hAnsi="Garamond"/>
          <w:b/>
          <w:szCs w:val="24"/>
        </w:rPr>
        <w:t>2. Zakres ubezpieczenia zostanie rozszerzony o:</w:t>
      </w:r>
    </w:p>
    <w:p w14:paraId="7DD19E2D" w14:textId="77777777" w:rsidR="002B7F42" w:rsidRPr="00C10BD4" w:rsidRDefault="002B7F42" w:rsidP="002B7F42">
      <w:pPr>
        <w:ind w:left="142"/>
        <w:rPr>
          <w:rFonts w:ascii="Garamond" w:hAnsi="Garamond"/>
          <w:szCs w:val="24"/>
        </w:rPr>
      </w:pPr>
      <w:r w:rsidRPr="00C10BD4">
        <w:rPr>
          <w:rFonts w:ascii="Garamond" w:hAnsi="Garamond"/>
          <w:b/>
          <w:szCs w:val="24"/>
        </w:rPr>
        <w:t xml:space="preserve">2.1. </w:t>
      </w:r>
      <w:r w:rsidRPr="00C10BD4">
        <w:rPr>
          <w:rFonts w:ascii="Garamond" w:hAnsi="Garamond"/>
          <w:szCs w:val="24"/>
        </w:rPr>
        <w:t xml:space="preserve">szkody powstałe w trakcie transport lądowego (środkiem własnym lub obcym) ubezpieczonej maszyny na terenie Polski, spowodowane zdarzeniami losowymi (tj. ogień, uderzenie pioruna, eksplozja, upadek statku powietrznego, huragan, powódź, grad, lawina, osuwanie się ziemi), kradzież z włamaniem, rabunkiem lub ich usiłowaniem, powstałe wskutek wypadku lub kolizji, </w:t>
      </w:r>
      <w:r w:rsidRPr="00C10BD4">
        <w:rPr>
          <w:rFonts w:ascii="Garamond" w:hAnsi="Garamond"/>
          <w:szCs w:val="24"/>
        </w:rPr>
        <w:lastRenderedPageBreak/>
        <w:t>wywrócenia lub zatonięcia środka transportu oraz podczas załadunku i rozładunku maszyn- odpowiedzialność do wysokości sumy ubezpieczenia;</w:t>
      </w:r>
    </w:p>
    <w:p w14:paraId="6DAE1783" w14:textId="77777777" w:rsidR="002B7F42" w:rsidRPr="00C10BD4" w:rsidRDefault="002B7F42" w:rsidP="002B7F42">
      <w:pPr>
        <w:ind w:left="142"/>
        <w:rPr>
          <w:rFonts w:ascii="Garamond" w:hAnsi="Garamond"/>
          <w:szCs w:val="24"/>
        </w:rPr>
      </w:pPr>
      <w:r w:rsidRPr="00C10BD4">
        <w:rPr>
          <w:rFonts w:ascii="Garamond" w:hAnsi="Garamond"/>
          <w:b/>
          <w:szCs w:val="24"/>
        </w:rPr>
        <w:t xml:space="preserve">2.2. </w:t>
      </w:r>
      <w:r w:rsidRPr="00C10BD4">
        <w:rPr>
          <w:rFonts w:ascii="Garamond" w:hAnsi="Garamond"/>
          <w:szCs w:val="24"/>
        </w:rPr>
        <w:t>szkody w maszynach, sprzęcie i urządzeniach pracujących pod ziemią w tym urządzeniach wiertniczych- odpowiedzialności do wysokości sumy ubezpieczenia;</w:t>
      </w:r>
    </w:p>
    <w:p w14:paraId="4AC8DD79" w14:textId="77777777" w:rsidR="002B7F42" w:rsidRPr="00C10BD4" w:rsidRDefault="002B7F42" w:rsidP="002B7F42">
      <w:pPr>
        <w:ind w:left="426"/>
        <w:rPr>
          <w:rFonts w:ascii="Garamond" w:hAnsi="Garamond"/>
          <w:szCs w:val="24"/>
        </w:rPr>
      </w:pPr>
      <w:r w:rsidRPr="00C10BD4">
        <w:rPr>
          <w:rFonts w:ascii="Garamond" w:hAnsi="Garamond"/>
          <w:b/>
          <w:szCs w:val="24"/>
        </w:rPr>
        <w:t>2.3.</w:t>
      </w:r>
      <w:r w:rsidRPr="00C10BD4">
        <w:rPr>
          <w:rFonts w:ascii="Garamond" w:hAnsi="Garamond"/>
          <w:szCs w:val="24"/>
        </w:rPr>
        <w:t xml:space="preserve"> W ramach ubezpieczenia pokryte będą uzasadnione i udokumentowane koszty:</w:t>
      </w:r>
    </w:p>
    <w:p w14:paraId="16E53F8E" w14:textId="77777777" w:rsidR="002B7F42" w:rsidRPr="00C10BD4" w:rsidRDefault="002B7F42" w:rsidP="002B7F42">
      <w:pPr>
        <w:ind w:left="426"/>
        <w:rPr>
          <w:rFonts w:ascii="Garamond" w:hAnsi="Garamond"/>
          <w:szCs w:val="24"/>
        </w:rPr>
      </w:pPr>
      <w:r w:rsidRPr="00C10BD4">
        <w:rPr>
          <w:rFonts w:ascii="Garamond" w:hAnsi="Garamond"/>
          <w:b/>
          <w:szCs w:val="24"/>
        </w:rPr>
        <w:t>2.3.1.</w:t>
      </w:r>
      <w:r w:rsidRPr="00C10BD4">
        <w:rPr>
          <w:rFonts w:ascii="Garamond" w:hAnsi="Garamond"/>
          <w:szCs w:val="24"/>
        </w:rPr>
        <w:t xml:space="preserve"> zabezpieczenia ubezpieczonego mienia przed szkodą w przypadku bezpośredniego zagrożenia wystąpieniem ubezpieczonego zdarzenia- limit odpowiedzialności do wysokości sumy ubezpieczenia;</w:t>
      </w:r>
    </w:p>
    <w:p w14:paraId="73C3E0D5" w14:textId="77777777" w:rsidR="002B7F42" w:rsidRPr="00C10BD4" w:rsidRDefault="002B7F42" w:rsidP="002B7F42">
      <w:pPr>
        <w:ind w:left="426"/>
        <w:rPr>
          <w:rFonts w:ascii="Garamond" w:hAnsi="Garamond"/>
          <w:szCs w:val="24"/>
        </w:rPr>
      </w:pPr>
      <w:r w:rsidRPr="00C10BD4">
        <w:rPr>
          <w:rFonts w:ascii="Garamond" w:hAnsi="Garamond"/>
          <w:b/>
          <w:szCs w:val="24"/>
        </w:rPr>
        <w:t>2.3.2</w:t>
      </w:r>
      <w:r w:rsidRPr="00C10BD4">
        <w:rPr>
          <w:rFonts w:ascii="Garamond" w:hAnsi="Garamond"/>
          <w:szCs w:val="24"/>
        </w:rPr>
        <w:t>. związane z ratunkiem ubezpieczonego i dotkniętego szkodą mienia, mającego na celu niedopuszczenie do powstania lub zwiększenia szkody- limit  odpowiedzialności do wysokości sumy ubezpieczenia;</w:t>
      </w:r>
    </w:p>
    <w:p w14:paraId="3C9538B3" w14:textId="77777777" w:rsidR="002B7F42" w:rsidRPr="00C10BD4" w:rsidRDefault="002B7F42" w:rsidP="002B7F42">
      <w:pPr>
        <w:ind w:left="426"/>
        <w:rPr>
          <w:rFonts w:ascii="Garamond" w:hAnsi="Garamond"/>
          <w:szCs w:val="24"/>
        </w:rPr>
      </w:pPr>
      <w:r w:rsidRPr="00C10BD4">
        <w:rPr>
          <w:rFonts w:ascii="Garamond" w:hAnsi="Garamond"/>
          <w:b/>
          <w:szCs w:val="24"/>
        </w:rPr>
        <w:t>2.3.3.</w:t>
      </w:r>
      <w:r w:rsidRPr="00C10BD4">
        <w:rPr>
          <w:rFonts w:ascii="Garamond" w:hAnsi="Garamond"/>
          <w:szCs w:val="24"/>
        </w:rPr>
        <w:t xml:space="preserve"> uprzątnięcia pozostałości po szkodzie, łącznie z kosztami rozbiórki i demontażu części niezdatnych do użytku- do 50 000 zł ponad sumę ubezpieczenia;</w:t>
      </w:r>
    </w:p>
    <w:p w14:paraId="43AD0577" w14:textId="77777777" w:rsidR="002B7F42" w:rsidRPr="00C10BD4" w:rsidRDefault="002B7F42" w:rsidP="002B7F42">
      <w:pPr>
        <w:ind w:left="142"/>
        <w:rPr>
          <w:rFonts w:ascii="Garamond" w:hAnsi="Garamond"/>
          <w:szCs w:val="24"/>
        </w:rPr>
      </w:pPr>
    </w:p>
    <w:p w14:paraId="5FB78949" w14:textId="77777777" w:rsidR="002B7F42" w:rsidRPr="00C10BD4" w:rsidRDefault="002B7F42" w:rsidP="002B7F42">
      <w:pPr>
        <w:rPr>
          <w:rFonts w:ascii="Garamond" w:hAnsi="Garamond"/>
          <w:b/>
          <w:szCs w:val="24"/>
        </w:rPr>
      </w:pPr>
    </w:p>
    <w:p w14:paraId="1F1A944E" w14:textId="77777777" w:rsidR="002B7F42" w:rsidRPr="00C10BD4" w:rsidRDefault="002B7F42" w:rsidP="002B7F42">
      <w:pPr>
        <w:rPr>
          <w:rFonts w:ascii="Garamond" w:hAnsi="Garamond"/>
          <w:b/>
          <w:szCs w:val="24"/>
        </w:rPr>
      </w:pPr>
      <w:r w:rsidRPr="00C10BD4">
        <w:rPr>
          <w:rFonts w:ascii="Garamond" w:hAnsi="Garamond"/>
          <w:b/>
          <w:szCs w:val="24"/>
        </w:rPr>
        <w:t>3. Przedmiot i suma ubezpieczenia</w:t>
      </w:r>
    </w:p>
    <w:p w14:paraId="59B8458F" w14:textId="77777777" w:rsidR="002B7F42" w:rsidRPr="00C10BD4" w:rsidRDefault="002B7F42" w:rsidP="002B7F42">
      <w:pPr>
        <w:rPr>
          <w:rFonts w:ascii="Garamond" w:hAnsi="Garamond"/>
          <w:color w:val="FF0000"/>
          <w:szCs w:val="24"/>
        </w:rPr>
      </w:pPr>
      <w:r w:rsidRPr="00C10BD4">
        <w:rPr>
          <w:rFonts w:ascii="Garamond" w:hAnsi="Garamond"/>
          <w:color w:val="000000" w:themeColor="text1"/>
          <w:szCs w:val="24"/>
        </w:rPr>
        <w:t>Przedmiotem ubezpieczenia są przede wszystkim wiertnice samochodowe zamontowane na pojazdach oraz inne maszyny i urządzenia</w:t>
      </w:r>
      <w:r w:rsidRPr="00C10BD4">
        <w:rPr>
          <w:rFonts w:ascii="Garamond" w:hAnsi="Garamond"/>
          <w:color w:val="FF0000"/>
          <w:szCs w:val="24"/>
        </w:rPr>
        <w:t xml:space="preserve">  </w:t>
      </w:r>
      <w:r w:rsidRPr="00247BB8">
        <w:rPr>
          <w:rFonts w:ascii="Garamond" w:hAnsi="Garamond"/>
          <w:b/>
          <w:color w:val="000000" w:themeColor="text1"/>
          <w:szCs w:val="24"/>
        </w:rPr>
        <w:t xml:space="preserve">o wartości </w:t>
      </w:r>
      <w:r>
        <w:rPr>
          <w:rFonts w:ascii="Garamond" w:hAnsi="Garamond"/>
          <w:b/>
          <w:color w:val="000000" w:themeColor="text1"/>
          <w:szCs w:val="24"/>
        </w:rPr>
        <w:t>1.184.803</w:t>
      </w:r>
      <w:r w:rsidRPr="00247BB8">
        <w:rPr>
          <w:rFonts w:ascii="Garamond" w:hAnsi="Garamond"/>
          <w:b/>
          <w:color w:val="000000" w:themeColor="text1"/>
          <w:szCs w:val="24"/>
        </w:rPr>
        <w:t>,65zł</w:t>
      </w:r>
    </w:p>
    <w:p w14:paraId="0D5154E5" w14:textId="77777777" w:rsidR="002B7F42" w:rsidRPr="00C10BD4" w:rsidRDefault="002B7F42" w:rsidP="002B7F42">
      <w:pPr>
        <w:rPr>
          <w:rFonts w:ascii="Garamond" w:hAnsi="Garamond"/>
          <w:szCs w:val="24"/>
        </w:rPr>
      </w:pPr>
    </w:p>
    <w:p w14:paraId="043295C9" w14:textId="77777777" w:rsidR="002B7F42" w:rsidRPr="00C10BD4" w:rsidRDefault="002B7F42" w:rsidP="002B7F42">
      <w:pPr>
        <w:rPr>
          <w:rFonts w:ascii="Garamond" w:hAnsi="Garamond"/>
          <w:szCs w:val="24"/>
        </w:rPr>
      </w:pPr>
      <w:r w:rsidRPr="00C10BD4">
        <w:rPr>
          <w:rFonts w:ascii="Garamond" w:hAnsi="Garamond"/>
          <w:b/>
          <w:szCs w:val="24"/>
        </w:rPr>
        <w:t>4. Franszyza redukcyjna/ udziały własne</w:t>
      </w:r>
      <w:r w:rsidRPr="00C10BD4">
        <w:rPr>
          <w:rFonts w:ascii="Garamond" w:hAnsi="Garamond"/>
          <w:szCs w:val="24"/>
        </w:rPr>
        <w:t>- 1 000 zł</w:t>
      </w:r>
    </w:p>
    <w:p w14:paraId="23A8E32A" w14:textId="77777777" w:rsidR="002B7F42" w:rsidRPr="00C10BD4" w:rsidRDefault="002B7F42" w:rsidP="002B7F42">
      <w:pPr>
        <w:rPr>
          <w:rFonts w:ascii="Garamond" w:hAnsi="Garamond"/>
          <w:szCs w:val="24"/>
        </w:rPr>
      </w:pPr>
    </w:p>
    <w:p w14:paraId="211F7D01" w14:textId="77777777" w:rsidR="002B7F42" w:rsidRPr="00C10BD4" w:rsidRDefault="002B7F42" w:rsidP="002B7F42">
      <w:pPr>
        <w:rPr>
          <w:rFonts w:ascii="Garamond" w:hAnsi="Garamond"/>
          <w:b/>
          <w:szCs w:val="24"/>
        </w:rPr>
      </w:pPr>
      <w:r w:rsidRPr="00C10BD4">
        <w:rPr>
          <w:rFonts w:ascii="Garamond" w:hAnsi="Garamond"/>
          <w:b/>
          <w:szCs w:val="24"/>
        </w:rPr>
        <w:t>5</w:t>
      </w:r>
      <w:r w:rsidRPr="00C10BD4">
        <w:rPr>
          <w:rFonts w:ascii="Garamond" w:hAnsi="Garamond"/>
          <w:szCs w:val="24"/>
        </w:rPr>
        <w:t xml:space="preserve">. </w:t>
      </w:r>
      <w:r w:rsidRPr="00C10BD4">
        <w:rPr>
          <w:rFonts w:ascii="Garamond" w:hAnsi="Garamond"/>
          <w:b/>
          <w:szCs w:val="24"/>
        </w:rPr>
        <w:t>System ubezpieczenia</w:t>
      </w:r>
    </w:p>
    <w:p w14:paraId="500B526C" w14:textId="77777777" w:rsidR="002B7F42" w:rsidRPr="00C10BD4" w:rsidRDefault="002B7F42" w:rsidP="002B7F42">
      <w:pPr>
        <w:rPr>
          <w:rFonts w:ascii="Garamond" w:hAnsi="Garamond"/>
          <w:szCs w:val="24"/>
        </w:rPr>
      </w:pPr>
      <w:r w:rsidRPr="00C10BD4">
        <w:rPr>
          <w:rFonts w:ascii="Garamond" w:hAnsi="Garamond"/>
          <w:szCs w:val="24"/>
        </w:rPr>
        <w:t>Sumy stałe według wartości księgowych brutto/ wartości odtworzeniowej</w:t>
      </w:r>
    </w:p>
    <w:p w14:paraId="5D65E8E0" w14:textId="77777777" w:rsidR="002B7F42" w:rsidRPr="00C10BD4" w:rsidRDefault="002B7F42" w:rsidP="002B7F42">
      <w:pPr>
        <w:rPr>
          <w:rFonts w:ascii="Garamond" w:hAnsi="Garamond"/>
          <w:b/>
          <w:szCs w:val="24"/>
        </w:rPr>
      </w:pPr>
    </w:p>
    <w:p w14:paraId="29A3CBF1" w14:textId="77777777" w:rsidR="002B7F42" w:rsidRPr="00C10BD4" w:rsidRDefault="002B7F42" w:rsidP="002B7F42">
      <w:pPr>
        <w:rPr>
          <w:rFonts w:ascii="Garamond" w:hAnsi="Garamond"/>
          <w:b/>
          <w:szCs w:val="24"/>
        </w:rPr>
      </w:pPr>
      <w:r w:rsidRPr="00C10BD4">
        <w:rPr>
          <w:rFonts w:ascii="Garamond" w:hAnsi="Garamond"/>
          <w:b/>
          <w:szCs w:val="24"/>
        </w:rPr>
        <w:t>6. Wyłączenia odpowiedzialności</w:t>
      </w:r>
    </w:p>
    <w:p w14:paraId="0BD3ABFA" w14:textId="77777777" w:rsidR="002B7F42" w:rsidRPr="00C10BD4" w:rsidRDefault="002B7F42" w:rsidP="002B7F42">
      <w:pPr>
        <w:rPr>
          <w:rFonts w:ascii="Garamond" w:hAnsi="Garamond"/>
          <w:szCs w:val="24"/>
        </w:rPr>
      </w:pPr>
      <w:r w:rsidRPr="00C10BD4">
        <w:rPr>
          <w:rFonts w:ascii="Garamond" w:hAnsi="Garamond"/>
          <w:szCs w:val="24"/>
        </w:rPr>
        <w:t>Ubezpieczyciel nie odpowiada za szkody spowodowane, zwiększone lub będące następstwem:</w:t>
      </w:r>
    </w:p>
    <w:p w14:paraId="52795DFA" w14:textId="77777777" w:rsidR="002B7F42" w:rsidRPr="00C10BD4" w:rsidRDefault="002B7F42" w:rsidP="00806846">
      <w:pPr>
        <w:pStyle w:val="Akapitzlist"/>
        <w:numPr>
          <w:ilvl w:val="0"/>
          <w:numId w:val="147"/>
        </w:numPr>
        <w:spacing w:after="0"/>
        <w:rPr>
          <w:rFonts w:ascii="Garamond" w:hAnsi="Garamond"/>
          <w:b/>
          <w:szCs w:val="24"/>
        </w:rPr>
      </w:pPr>
      <w:r w:rsidRPr="00C10BD4">
        <w:rPr>
          <w:rFonts w:ascii="Garamond" w:hAnsi="Garamond"/>
          <w:szCs w:val="24"/>
        </w:rPr>
        <w:t>działań wojennych, wewnętrznych zamieszek, rozruchów, sabotażu, aktów terroryzmu, strajku, lokautu, planowanej lub realizowanej przez właściciela zakładu likwidacji zakładu lub miejsc pracy;</w:t>
      </w:r>
    </w:p>
    <w:p w14:paraId="15171697" w14:textId="77777777" w:rsidR="002B7F42" w:rsidRPr="00C10BD4" w:rsidRDefault="002B7F42" w:rsidP="00806846">
      <w:pPr>
        <w:pStyle w:val="Akapitzlist"/>
        <w:numPr>
          <w:ilvl w:val="0"/>
          <w:numId w:val="147"/>
        </w:numPr>
        <w:spacing w:after="0"/>
        <w:rPr>
          <w:rFonts w:ascii="Garamond" w:hAnsi="Garamond"/>
          <w:b/>
          <w:szCs w:val="24"/>
        </w:rPr>
      </w:pPr>
      <w:r w:rsidRPr="00C10BD4">
        <w:rPr>
          <w:rFonts w:ascii="Garamond" w:hAnsi="Garamond"/>
          <w:szCs w:val="24"/>
        </w:rPr>
        <w:t>konfiskaty lub zajęcia przez uprawnione władze;</w:t>
      </w:r>
    </w:p>
    <w:p w14:paraId="31CA5F5F" w14:textId="77777777" w:rsidR="002B7F42" w:rsidRPr="00C10BD4" w:rsidRDefault="002B7F42" w:rsidP="00806846">
      <w:pPr>
        <w:pStyle w:val="Akapitzlist"/>
        <w:numPr>
          <w:ilvl w:val="0"/>
          <w:numId w:val="147"/>
        </w:numPr>
        <w:spacing w:after="0"/>
        <w:rPr>
          <w:rFonts w:ascii="Garamond" w:hAnsi="Garamond"/>
          <w:b/>
          <w:szCs w:val="24"/>
        </w:rPr>
      </w:pPr>
      <w:r w:rsidRPr="00C10BD4">
        <w:rPr>
          <w:rFonts w:ascii="Garamond" w:hAnsi="Garamond"/>
          <w:szCs w:val="24"/>
        </w:rPr>
        <w:t>jakiejkolwiek reakcji jądrowej, promieniowania jądrowego lub skażenia radioaktywnego;</w:t>
      </w:r>
    </w:p>
    <w:p w14:paraId="3BB9820C" w14:textId="77777777" w:rsidR="002B7F42" w:rsidRPr="00C10BD4" w:rsidRDefault="002B7F42" w:rsidP="00806846">
      <w:pPr>
        <w:pStyle w:val="Akapitzlist"/>
        <w:numPr>
          <w:ilvl w:val="0"/>
          <w:numId w:val="147"/>
        </w:numPr>
        <w:spacing w:after="0"/>
        <w:rPr>
          <w:rFonts w:ascii="Garamond" w:hAnsi="Garamond"/>
          <w:b/>
          <w:szCs w:val="24"/>
        </w:rPr>
      </w:pPr>
      <w:r w:rsidRPr="00C10BD4">
        <w:rPr>
          <w:rFonts w:ascii="Garamond" w:hAnsi="Garamond"/>
          <w:szCs w:val="24"/>
        </w:rPr>
        <w:t>umyślnego działania lub wskutek rażącego niedbalstwa Ubezpieczającego</w:t>
      </w:r>
    </w:p>
    <w:p w14:paraId="56BEEB96" w14:textId="77777777" w:rsidR="002B7F42" w:rsidRPr="00C10BD4" w:rsidRDefault="002B7F42" w:rsidP="00806846">
      <w:pPr>
        <w:pStyle w:val="Akapitzlist"/>
        <w:numPr>
          <w:ilvl w:val="0"/>
          <w:numId w:val="147"/>
        </w:numPr>
        <w:spacing w:after="0"/>
        <w:rPr>
          <w:rFonts w:ascii="Garamond" w:hAnsi="Garamond"/>
          <w:b/>
          <w:szCs w:val="24"/>
        </w:rPr>
      </w:pPr>
      <w:r w:rsidRPr="00C10BD4">
        <w:rPr>
          <w:rFonts w:ascii="Garamond" w:hAnsi="Garamond"/>
          <w:szCs w:val="24"/>
        </w:rPr>
        <w:t>wad lub usterek istniejących w momencie rozpoczęcia się odpowiedzialności Ubezpieczyciela i znanych Ubezpieczającemu lub Ubezpieczonemu, niezależnie od tego, czy o takich wadach lub defektach wiedział Ubezpieczycie</w:t>
      </w:r>
    </w:p>
    <w:p w14:paraId="7560C28A" w14:textId="77777777" w:rsidR="002B7F42" w:rsidRPr="00C10BD4" w:rsidRDefault="002B7F42" w:rsidP="002B7F42">
      <w:pPr>
        <w:pStyle w:val="Akapitzlist"/>
        <w:spacing w:after="0"/>
        <w:ind w:left="0"/>
        <w:rPr>
          <w:rFonts w:ascii="Garamond" w:hAnsi="Garamond"/>
          <w:szCs w:val="24"/>
        </w:rPr>
      </w:pPr>
      <w:r w:rsidRPr="00C10BD4">
        <w:rPr>
          <w:rFonts w:ascii="Garamond" w:hAnsi="Garamond"/>
          <w:szCs w:val="24"/>
        </w:rPr>
        <w:t>A także wyłączone są szkody:</w:t>
      </w:r>
    </w:p>
    <w:p w14:paraId="1C141B4D" w14:textId="77777777" w:rsidR="002B7F42" w:rsidRPr="00C10BD4" w:rsidRDefault="002B7F42" w:rsidP="00806846">
      <w:pPr>
        <w:pStyle w:val="Akapitzlist"/>
        <w:numPr>
          <w:ilvl w:val="0"/>
          <w:numId w:val="148"/>
        </w:numPr>
        <w:spacing w:after="0"/>
        <w:rPr>
          <w:rFonts w:ascii="Garamond" w:hAnsi="Garamond"/>
          <w:b/>
          <w:szCs w:val="24"/>
        </w:rPr>
      </w:pPr>
      <w:r w:rsidRPr="00C10BD4">
        <w:rPr>
          <w:rFonts w:ascii="Garamond" w:hAnsi="Garamond"/>
          <w:szCs w:val="24"/>
        </w:rPr>
        <w:t>szkody powstałe w wyniku przeprowadzanych prób i testów, z wyjątkiem prób dokonywanych w związku z okresowymi badaniami eksploatacyjnymi, a także powstałe w wyniku zamierzonego przeciążenia, doświadczeń lub eksperymentów;</w:t>
      </w:r>
    </w:p>
    <w:p w14:paraId="4A68137E" w14:textId="77777777" w:rsidR="002B7F42" w:rsidRPr="00C10BD4" w:rsidRDefault="002B7F42" w:rsidP="00806846">
      <w:pPr>
        <w:pStyle w:val="Akapitzlist"/>
        <w:numPr>
          <w:ilvl w:val="0"/>
          <w:numId w:val="148"/>
        </w:numPr>
        <w:spacing w:after="0"/>
        <w:rPr>
          <w:rFonts w:ascii="Garamond" w:hAnsi="Garamond"/>
          <w:b/>
          <w:szCs w:val="24"/>
        </w:rPr>
      </w:pPr>
      <w:r w:rsidRPr="00C10BD4">
        <w:rPr>
          <w:rFonts w:ascii="Garamond" w:hAnsi="Garamond"/>
          <w:szCs w:val="24"/>
        </w:rPr>
        <w:t>szkody, za które odpowiedzialny jest producent, sprzedawca, dostawca lub zakład naprawczy z mocy prawa lub zawartej umowy;</w:t>
      </w:r>
    </w:p>
    <w:p w14:paraId="15C09D4C" w14:textId="77777777" w:rsidR="002B7F42" w:rsidRPr="00C10BD4" w:rsidRDefault="002B7F42" w:rsidP="00806846">
      <w:pPr>
        <w:pStyle w:val="Akapitzlist"/>
        <w:numPr>
          <w:ilvl w:val="0"/>
          <w:numId w:val="148"/>
        </w:numPr>
        <w:spacing w:after="0"/>
        <w:rPr>
          <w:rFonts w:ascii="Garamond" w:hAnsi="Garamond"/>
          <w:b/>
          <w:szCs w:val="24"/>
        </w:rPr>
      </w:pPr>
      <w:r w:rsidRPr="00C10BD4">
        <w:rPr>
          <w:rFonts w:ascii="Garamond" w:hAnsi="Garamond"/>
          <w:szCs w:val="24"/>
        </w:rPr>
        <w:t>szkody powstałe w wyniku naturalnego zużycia, kawitacji, erozji, korozji, starzenia się izolacji oraz powstałe z powodu kamienia kotłowego, szlamu i osadu; powyższe wyłączenie dotyczy maszyn lub ich części bezpośrednio uszkodzonych albo zniszczonych w wyniku wymienionych w zdaniu poprzedzającym przyczyn;</w:t>
      </w:r>
    </w:p>
    <w:p w14:paraId="195F1BE4" w14:textId="77777777" w:rsidR="002B7F42" w:rsidRPr="00C10BD4" w:rsidRDefault="002B7F42" w:rsidP="00806846">
      <w:pPr>
        <w:pStyle w:val="Akapitzlist"/>
        <w:numPr>
          <w:ilvl w:val="0"/>
          <w:numId w:val="148"/>
        </w:numPr>
        <w:spacing w:after="0"/>
        <w:rPr>
          <w:rFonts w:ascii="Garamond" w:hAnsi="Garamond"/>
          <w:b/>
          <w:szCs w:val="24"/>
        </w:rPr>
      </w:pPr>
      <w:r w:rsidRPr="00C10BD4">
        <w:rPr>
          <w:rFonts w:ascii="Garamond" w:hAnsi="Garamond"/>
          <w:szCs w:val="24"/>
        </w:rPr>
        <w:t>szkody powstałe na skutek eksploatacji wcześniej uszkodzonej i nie naprawionej maszyny;</w:t>
      </w:r>
    </w:p>
    <w:p w14:paraId="70BDC4E7" w14:textId="77777777" w:rsidR="002B7F42" w:rsidRPr="00C10BD4" w:rsidRDefault="002B7F42" w:rsidP="00806846">
      <w:pPr>
        <w:pStyle w:val="Akapitzlist"/>
        <w:numPr>
          <w:ilvl w:val="0"/>
          <w:numId w:val="148"/>
        </w:numPr>
        <w:spacing w:after="0"/>
        <w:rPr>
          <w:rFonts w:ascii="Garamond" w:hAnsi="Garamond"/>
          <w:b/>
          <w:szCs w:val="24"/>
        </w:rPr>
      </w:pPr>
      <w:r w:rsidRPr="00C10BD4">
        <w:rPr>
          <w:rFonts w:ascii="Garamond" w:hAnsi="Garamond"/>
          <w:szCs w:val="24"/>
        </w:rPr>
        <w:t xml:space="preserve">utracone korzyści, utratę wartości rynkowej, utratę rynku, utratę przychodu, utratę dochodu, utratę zysku, zwiększone koszty działalności powstałe w wyniku szkody, straty </w:t>
      </w:r>
      <w:r w:rsidRPr="00C10BD4">
        <w:rPr>
          <w:rFonts w:ascii="Garamond" w:hAnsi="Garamond"/>
          <w:szCs w:val="24"/>
        </w:rPr>
        <w:lastRenderedPageBreak/>
        <w:t>powstałe wskutek opóźnienia lub nie-wypełnienia zobowiązań, utratę kontraktów, rabatów, licencji, kary umowne, kary pieniężne, grzywny sądowe i administracyjne, podatki, należności publiczno-prawne, opłaty manipulacyjne, odszkodowania o charakterze karnym, koszty procesów, koszty administracyjne, koszty najmu bądź użycia przedmiotów zastępczych oraz za szkody pośrednie.</w:t>
      </w:r>
    </w:p>
    <w:p w14:paraId="3B37D245" w14:textId="77777777" w:rsidR="002B7F42" w:rsidRPr="00C10BD4" w:rsidRDefault="002B7F42" w:rsidP="002B7F42">
      <w:pPr>
        <w:rPr>
          <w:rFonts w:ascii="Garamond" w:hAnsi="Garamond"/>
          <w:b/>
          <w:szCs w:val="24"/>
        </w:rPr>
      </w:pPr>
    </w:p>
    <w:p w14:paraId="678A80BF" w14:textId="77777777" w:rsidR="002B7F42" w:rsidRPr="00C10BD4" w:rsidRDefault="002B7F42" w:rsidP="002B7F42">
      <w:pPr>
        <w:rPr>
          <w:rFonts w:ascii="Garamond" w:hAnsi="Garamond"/>
          <w:b/>
          <w:szCs w:val="24"/>
        </w:rPr>
      </w:pPr>
    </w:p>
    <w:p w14:paraId="477A1DDE" w14:textId="77777777" w:rsidR="002B7F42" w:rsidRPr="00C10BD4" w:rsidRDefault="002B7F42" w:rsidP="002B7F42">
      <w:pPr>
        <w:jc w:val="center"/>
        <w:rPr>
          <w:rFonts w:ascii="Garamond" w:hAnsi="Garamond"/>
          <w:b/>
          <w:szCs w:val="24"/>
        </w:rPr>
      </w:pPr>
      <w:r w:rsidRPr="00C10BD4">
        <w:rPr>
          <w:rFonts w:ascii="Garamond" w:hAnsi="Garamond"/>
          <w:b/>
          <w:szCs w:val="24"/>
        </w:rPr>
        <w:t>IV. UBEZPIECZENIE ODPOWIEDZIALNOŚCI CYWILNEJ</w:t>
      </w:r>
    </w:p>
    <w:p w14:paraId="32D89881" w14:textId="77777777" w:rsidR="002B7F42" w:rsidRPr="00C10BD4" w:rsidRDefault="002B7F42" w:rsidP="002B7F42">
      <w:pPr>
        <w:jc w:val="center"/>
        <w:rPr>
          <w:rFonts w:ascii="Garamond" w:hAnsi="Garamond"/>
          <w:b/>
          <w:szCs w:val="24"/>
        </w:rPr>
      </w:pPr>
    </w:p>
    <w:p w14:paraId="3A5F51F3" w14:textId="77777777" w:rsidR="002B7F42" w:rsidRPr="00C10BD4" w:rsidRDefault="002B7F42" w:rsidP="002B7F42">
      <w:pPr>
        <w:pStyle w:val="Akapitzlist"/>
        <w:spacing w:after="0"/>
        <w:ind w:left="0"/>
        <w:rPr>
          <w:rFonts w:ascii="Garamond" w:eastAsia="Times New Roman" w:hAnsi="Garamond" w:cs="Arial"/>
          <w:b/>
          <w:color w:val="000000"/>
          <w:szCs w:val="24"/>
        </w:rPr>
      </w:pPr>
      <w:r w:rsidRPr="00C10BD4">
        <w:rPr>
          <w:rFonts w:ascii="Garamond" w:eastAsia="Times New Roman" w:hAnsi="Garamond" w:cs="Arial"/>
          <w:b/>
          <w:color w:val="000000"/>
          <w:szCs w:val="24"/>
        </w:rPr>
        <w:t>1. Zakres ubezpieczenia:</w:t>
      </w:r>
    </w:p>
    <w:p w14:paraId="75D79CE2" w14:textId="77777777" w:rsidR="002B7F42" w:rsidRPr="00C10BD4" w:rsidRDefault="002B7F42" w:rsidP="002B7F42">
      <w:pPr>
        <w:pStyle w:val="Akapitzlist"/>
        <w:spacing w:after="0"/>
        <w:ind w:left="0"/>
        <w:rPr>
          <w:rFonts w:ascii="Garamond" w:eastAsia="Times New Roman" w:hAnsi="Garamond" w:cs="Arial"/>
          <w:color w:val="000000"/>
          <w:szCs w:val="24"/>
        </w:rPr>
      </w:pPr>
      <w:r w:rsidRPr="00C10BD4">
        <w:rPr>
          <w:rFonts w:ascii="Garamond" w:eastAsia="Times New Roman" w:hAnsi="Garamond" w:cs="Arial"/>
          <w:color w:val="000000"/>
          <w:szCs w:val="24"/>
        </w:rPr>
        <w:t>Ochroną ubezpieczeniową objęta jest odpowiedzialność cywilna GIOŚ za szkody wyrządzone osobom trzecim w związku z prowadzeniem działalności, posiadaniem, administrowaniem lub użytkowaniem mienia, w tym powstałe w wyniku niewyko</w:t>
      </w:r>
      <w:r>
        <w:rPr>
          <w:rFonts w:ascii="Garamond" w:eastAsia="Times New Roman" w:hAnsi="Garamond" w:cs="Arial"/>
          <w:color w:val="000000"/>
          <w:szCs w:val="24"/>
        </w:rPr>
        <w:t>n</w:t>
      </w:r>
      <w:r w:rsidRPr="00C10BD4">
        <w:rPr>
          <w:rFonts w:ascii="Garamond" w:eastAsia="Times New Roman" w:hAnsi="Garamond" w:cs="Arial"/>
          <w:color w:val="000000"/>
          <w:szCs w:val="24"/>
        </w:rPr>
        <w:t xml:space="preserve">ania lub nienależytego wykonania zobowiązania z umów, wynikająca w szczególności, ale nie wyłącznie z wykonywania zadań określonych w Ustawie z dnia 20 lipca 1991r. o Inspekcji Ochrony Środowiska (Dz. U. 2018 poz. 799 z </w:t>
      </w:r>
      <w:proofErr w:type="spellStart"/>
      <w:r w:rsidRPr="00C10BD4">
        <w:rPr>
          <w:rFonts w:ascii="Garamond" w:eastAsia="Times New Roman" w:hAnsi="Garamond" w:cs="Arial"/>
          <w:color w:val="000000"/>
          <w:szCs w:val="24"/>
        </w:rPr>
        <w:t>późn</w:t>
      </w:r>
      <w:proofErr w:type="spellEnd"/>
      <w:r w:rsidRPr="00C10BD4">
        <w:rPr>
          <w:rFonts w:ascii="Garamond" w:eastAsia="Times New Roman" w:hAnsi="Garamond" w:cs="Arial"/>
          <w:color w:val="000000"/>
          <w:szCs w:val="24"/>
        </w:rPr>
        <w:t xml:space="preserve">. Zm.) oraz ustawie z dnia 27 kwietnia 2001r.- Prawo ochrony środowiska (Dz. U. 2018 poz. 799 z </w:t>
      </w:r>
      <w:proofErr w:type="spellStart"/>
      <w:r w:rsidRPr="00C10BD4">
        <w:rPr>
          <w:rFonts w:ascii="Garamond" w:eastAsia="Times New Roman" w:hAnsi="Garamond" w:cs="Arial"/>
          <w:color w:val="000000"/>
          <w:szCs w:val="24"/>
        </w:rPr>
        <w:t>późn</w:t>
      </w:r>
      <w:proofErr w:type="spellEnd"/>
      <w:r w:rsidRPr="00C10BD4">
        <w:rPr>
          <w:rFonts w:ascii="Garamond" w:eastAsia="Times New Roman" w:hAnsi="Garamond" w:cs="Arial"/>
          <w:color w:val="000000"/>
          <w:szCs w:val="24"/>
        </w:rPr>
        <w:t>. Zm.), innych szczególnych przepisów ustawowych i wykonawczych oraz statutu i regulaminu Głównego Inspektoratu Ochrony Środowiska, w ich każdorazowo aktualnym brzmieniu.</w:t>
      </w:r>
    </w:p>
    <w:p w14:paraId="6BAA807C" w14:textId="77777777" w:rsidR="002B7F42" w:rsidRPr="00C10BD4" w:rsidRDefault="002B7F42" w:rsidP="002B7F42">
      <w:pPr>
        <w:pStyle w:val="Akapitzlist"/>
        <w:spacing w:after="0"/>
        <w:ind w:left="0"/>
        <w:rPr>
          <w:rFonts w:ascii="Garamond" w:eastAsia="Times New Roman" w:hAnsi="Garamond" w:cs="Arial"/>
          <w:color w:val="000000"/>
          <w:szCs w:val="24"/>
        </w:rPr>
      </w:pPr>
    </w:p>
    <w:p w14:paraId="071014F4" w14:textId="77777777" w:rsidR="002B7F42" w:rsidRPr="00C10BD4" w:rsidRDefault="002B7F42" w:rsidP="002B7F42">
      <w:pPr>
        <w:pStyle w:val="Akapitzlist"/>
        <w:spacing w:after="0"/>
        <w:ind w:left="0"/>
        <w:rPr>
          <w:rFonts w:ascii="Garamond" w:eastAsia="Times New Roman" w:hAnsi="Garamond" w:cs="Arial"/>
          <w:color w:val="000000"/>
          <w:szCs w:val="24"/>
        </w:rPr>
      </w:pPr>
      <w:r w:rsidRPr="00C10BD4">
        <w:rPr>
          <w:rFonts w:ascii="Garamond" w:eastAsia="Times New Roman" w:hAnsi="Garamond" w:cs="Arial"/>
          <w:color w:val="000000"/>
          <w:szCs w:val="24"/>
        </w:rPr>
        <w:t>Czasowy zakres ochrony: Ochrona ubezpieczeniowa obejmuje wypadek ubezpieczeniowy powstały w okresie ubezpieczenia, z którego roszczenie zgłoszone będzie przed ustawowo określonym terminem przedawnienia roszczeń. Za wypadek ubezpieczeniowy przyjmuje się zdarzenie, które to miało miejsce w czasie trwania umowy ubezpieczenia, powodujące szkody osobowe, rzeczowe lub czyste straty finansowe.</w:t>
      </w:r>
    </w:p>
    <w:p w14:paraId="0F008A84" w14:textId="77777777" w:rsidR="002B7F42" w:rsidRPr="00C10BD4" w:rsidRDefault="002B7F42" w:rsidP="002B7F42">
      <w:pPr>
        <w:pStyle w:val="Akapitzlist"/>
        <w:spacing w:after="0"/>
        <w:ind w:left="0"/>
        <w:rPr>
          <w:rFonts w:ascii="Garamond" w:eastAsia="Times New Roman" w:hAnsi="Garamond" w:cs="Arial"/>
          <w:color w:val="000000"/>
          <w:szCs w:val="24"/>
        </w:rPr>
      </w:pPr>
      <w:r w:rsidRPr="00C10BD4">
        <w:rPr>
          <w:rFonts w:ascii="Garamond" w:eastAsia="Times New Roman" w:hAnsi="Garamond" w:cs="Arial"/>
          <w:color w:val="000000"/>
          <w:szCs w:val="24"/>
        </w:rPr>
        <w:t xml:space="preserve">Przez </w:t>
      </w:r>
      <w:r w:rsidRPr="00C10BD4">
        <w:rPr>
          <w:rFonts w:ascii="Garamond" w:eastAsia="Times New Roman" w:hAnsi="Garamond" w:cs="Arial"/>
          <w:b/>
          <w:color w:val="000000"/>
          <w:szCs w:val="24"/>
        </w:rPr>
        <w:t xml:space="preserve">szkody osobowe </w:t>
      </w:r>
      <w:r w:rsidRPr="00C10BD4">
        <w:rPr>
          <w:rFonts w:ascii="Garamond" w:eastAsia="Times New Roman" w:hAnsi="Garamond" w:cs="Arial"/>
          <w:color w:val="000000"/>
          <w:szCs w:val="24"/>
        </w:rPr>
        <w:t xml:space="preserve"> należy rozumieć straty powstałe wskutek śmierci, uszkodzenia ciała lub rozstroju zdrowia, a także utracone korzyści poszkodowanego, które mógłby osiągnąć, gdyby  nie doznał uszkodzenia ciała lub rozstroju zdrowia.</w:t>
      </w:r>
    </w:p>
    <w:p w14:paraId="22CEB46F" w14:textId="77777777" w:rsidR="002B7F42" w:rsidRPr="00C10BD4" w:rsidRDefault="002B7F42" w:rsidP="002B7F42">
      <w:pPr>
        <w:pStyle w:val="Akapitzlist"/>
        <w:spacing w:after="0"/>
        <w:ind w:left="0"/>
        <w:rPr>
          <w:rFonts w:ascii="Garamond" w:eastAsia="Times New Roman" w:hAnsi="Garamond" w:cs="Arial"/>
          <w:color w:val="000000"/>
          <w:szCs w:val="24"/>
        </w:rPr>
      </w:pPr>
      <w:r w:rsidRPr="00C10BD4">
        <w:rPr>
          <w:rFonts w:ascii="Garamond" w:eastAsia="Times New Roman" w:hAnsi="Garamond" w:cs="Arial"/>
          <w:color w:val="000000"/>
          <w:szCs w:val="24"/>
        </w:rPr>
        <w:t xml:space="preserve">Przez </w:t>
      </w:r>
      <w:r w:rsidRPr="00C10BD4">
        <w:rPr>
          <w:rFonts w:ascii="Garamond" w:eastAsia="Times New Roman" w:hAnsi="Garamond" w:cs="Arial"/>
          <w:b/>
          <w:color w:val="000000"/>
          <w:szCs w:val="24"/>
        </w:rPr>
        <w:t>szkody rzeczowe</w:t>
      </w:r>
      <w:r w:rsidRPr="00C10BD4">
        <w:rPr>
          <w:rFonts w:ascii="Garamond" w:eastAsia="Times New Roman" w:hAnsi="Garamond" w:cs="Arial"/>
          <w:color w:val="000000"/>
          <w:szCs w:val="24"/>
        </w:rPr>
        <w:t xml:space="preserve"> należy rozumieć straty powstałe wskutek utraty, zniszczenia lub uszkodzenia rzeczy ruchomej albo nieruchomości poszkodowanego, a także utracone korzyści, które mógłby osiągnąć, gdyby mienie nie zostało utracone, uszkodzone lub zniszczone.</w:t>
      </w:r>
    </w:p>
    <w:p w14:paraId="6EECCEED" w14:textId="77777777" w:rsidR="002B7F42" w:rsidRPr="00C10BD4" w:rsidRDefault="002B7F42" w:rsidP="002B7F42">
      <w:pPr>
        <w:pStyle w:val="Akapitzlist"/>
        <w:spacing w:after="0"/>
        <w:ind w:left="0"/>
        <w:rPr>
          <w:rFonts w:ascii="Garamond" w:eastAsia="Times New Roman" w:hAnsi="Garamond" w:cs="Arial"/>
          <w:color w:val="000000"/>
          <w:szCs w:val="24"/>
        </w:rPr>
      </w:pPr>
      <w:r w:rsidRPr="00C10BD4">
        <w:rPr>
          <w:rFonts w:ascii="Garamond" w:eastAsia="Times New Roman" w:hAnsi="Garamond" w:cs="Arial"/>
          <w:color w:val="000000"/>
          <w:szCs w:val="24"/>
        </w:rPr>
        <w:t xml:space="preserve">Przez </w:t>
      </w:r>
      <w:r w:rsidRPr="00C10BD4">
        <w:rPr>
          <w:rFonts w:ascii="Garamond" w:eastAsia="Times New Roman" w:hAnsi="Garamond" w:cs="Arial"/>
          <w:b/>
          <w:color w:val="000000"/>
          <w:szCs w:val="24"/>
        </w:rPr>
        <w:t>czystą stratę finansową</w:t>
      </w:r>
      <w:r w:rsidRPr="00C10BD4">
        <w:rPr>
          <w:rFonts w:ascii="Garamond" w:eastAsia="Times New Roman" w:hAnsi="Garamond" w:cs="Arial"/>
          <w:color w:val="000000"/>
          <w:szCs w:val="24"/>
        </w:rPr>
        <w:t xml:space="preserve"> rozumie się uszczerbek majątkowy nie będący szkodą osobową lub szkodą rzeczowa.</w:t>
      </w:r>
    </w:p>
    <w:p w14:paraId="0DCB5AAE" w14:textId="77777777" w:rsidR="002B7F42" w:rsidRPr="00C10BD4" w:rsidRDefault="002B7F42" w:rsidP="002B7F42">
      <w:pPr>
        <w:pStyle w:val="Akapitzlist"/>
        <w:spacing w:after="0"/>
        <w:ind w:left="0"/>
        <w:rPr>
          <w:rFonts w:ascii="Garamond" w:eastAsia="Times New Roman" w:hAnsi="Garamond" w:cs="Arial"/>
          <w:color w:val="000000"/>
          <w:szCs w:val="24"/>
        </w:rPr>
      </w:pPr>
    </w:p>
    <w:p w14:paraId="4D626CFF" w14:textId="77777777" w:rsidR="002B7F42" w:rsidRPr="00C10BD4" w:rsidRDefault="002B7F42" w:rsidP="002B7F42">
      <w:pPr>
        <w:pStyle w:val="Akapitzlist"/>
        <w:spacing w:after="0"/>
        <w:ind w:left="0"/>
        <w:rPr>
          <w:rFonts w:ascii="Garamond" w:eastAsia="Times New Roman" w:hAnsi="Garamond" w:cs="Arial"/>
          <w:color w:val="000000"/>
          <w:szCs w:val="24"/>
        </w:rPr>
      </w:pPr>
      <w:r w:rsidRPr="00C10BD4">
        <w:rPr>
          <w:rFonts w:ascii="Garamond" w:eastAsia="Times New Roman" w:hAnsi="Garamond" w:cs="Arial"/>
          <w:color w:val="000000"/>
          <w:szCs w:val="24"/>
        </w:rPr>
        <w:t>Biorąc pod uwagę powyższe postanowienia, zakres ubezpieczenia powinien obejmować co najmniej:</w:t>
      </w:r>
    </w:p>
    <w:p w14:paraId="53FC5DC9" w14:textId="77777777" w:rsidR="002B7F42" w:rsidRPr="00C10BD4" w:rsidRDefault="002B7F42" w:rsidP="002B7F42">
      <w:pPr>
        <w:pStyle w:val="Akapitzlist"/>
        <w:spacing w:after="0"/>
        <w:ind w:left="284" w:hanging="284"/>
        <w:rPr>
          <w:rFonts w:ascii="Garamond" w:eastAsia="Times New Roman" w:hAnsi="Garamond" w:cs="Arial"/>
          <w:color w:val="000000"/>
          <w:szCs w:val="24"/>
        </w:rPr>
      </w:pPr>
      <w:r w:rsidRPr="00C10BD4">
        <w:rPr>
          <w:rFonts w:ascii="Garamond" w:eastAsia="Times New Roman" w:hAnsi="Garamond" w:cs="Arial"/>
          <w:b/>
          <w:color w:val="000000"/>
          <w:szCs w:val="24"/>
        </w:rPr>
        <w:t>1.1.</w:t>
      </w:r>
      <w:r w:rsidRPr="00C10BD4">
        <w:rPr>
          <w:rFonts w:ascii="Garamond" w:eastAsia="Times New Roman" w:hAnsi="Garamond" w:cs="Arial"/>
          <w:color w:val="000000"/>
          <w:szCs w:val="24"/>
        </w:rPr>
        <w:t xml:space="preserve"> Odpowiedzialność cywilną wynikającą z przepisów ustawowych, wykonawczych oraz statucie i regulaminie organizacyjnym GIOŚ w ich każdorazowym brzmieniu, w tym:</w:t>
      </w:r>
    </w:p>
    <w:p w14:paraId="13A6B81F" w14:textId="77777777" w:rsidR="002B7F42" w:rsidRPr="00C10BD4" w:rsidRDefault="002B7F42" w:rsidP="002B7F42">
      <w:pPr>
        <w:pStyle w:val="Akapitzlist"/>
        <w:spacing w:after="0"/>
        <w:ind w:left="284"/>
        <w:rPr>
          <w:rFonts w:ascii="Garamond" w:eastAsia="Times New Roman" w:hAnsi="Garamond" w:cs="Arial"/>
          <w:color w:val="000000"/>
          <w:szCs w:val="24"/>
        </w:rPr>
      </w:pPr>
      <w:r w:rsidRPr="00C10BD4">
        <w:rPr>
          <w:rFonts w:ascii="Garamond" w:eastAsia="Times New Roman" w:hAnsi="Garamond" w:cs="Arial"/>
          <w:b/>
          <w:color w:val="000000"/>
          <w:szCs w:val="24"/>
        </w:rPr>
        <w:t>a)</w:t>
      </w:r>
      <w:r w:rsidRPr="00C10BD4">
        <w:rPr>
          <w:rFonts w:ascii="Garamond" w:eastAsia="Times New Roman" w:hAnsi="Garamond" w:cs="Arial"/>
          <w:color w:val="000000"/>
          <w:szCs w:val="24"/>
        </w:rPr>
        <w:t xml:space="preserve"> odpowiedzialność cywilna za szkody powstałe w związku z wykonywaniem zadań kontrolnych, przeprowadzaniem pomiarów i badań, w tym pobieraniem próbek;</w:t>
      </w:r>
    </w:p>
    <w:p w14:paraId="7DF23767" w14:textId="77777777" w:rsidR="002B7F42" w:rsidRPr="00C10BD4" w:rsidRDefault="002B7F42" w:rsidP="002B7F42">
      <w:pPr>
        <w:pStyle w:val="Akapitzlist"/>
        <w:spacing w:after="0"/>
        <w:ind w:left="284"/>
        <w:rPr>
          <w:rFonts w:ascii="Garamond" w:eastAsia="Times New Roman" w:hAnsi="Garamond" w:cs="Arial"/>
          <w:color w:val="000000"/>
          <w:szCs w:val="24"/>
        </w:rPr>
      </w:pPr>
      <w:r w:rsidRPr="00C10BD4">
        <w:rPr>
          <w:rFonts w:ascii="Garamond" w:eastAsia="Times New Roman" w:hAnsi="Garamond" w:cs="Arial"/>
          <w:b/>
          <w:color w:val="000000"/>
          <w:szCs w:val="24"/>
        </w:rPr>
        <w:t>b)</w:t>
      </w:r>
      <w:r w:rsidRPr="00C10BD4">
        <w:rPr>
          <w:rFonts w:ascii="Garamond" w:eastAsia="Times New Roman" w:hAnsi="Garamond" w:cs="Arial"/>
          <w:color w:val="000000"/>
          <w:szCs w:val="24"/>
        </w:rPr>
        <w:t xml:space="preserve"> odpowiedzialność cywilna za szkody powstałe w związku  podejmowaniem decyzji wstrzymujących działalność prowadzona z naruszeniem wymagań związanych z ochroną środowiska lub naruszeniem warunków korzystania ze środowiska;</w:t>
      </w:r>
    </w:p>
    <w:p w14:paraId="504468D2" w14:textId="77777777" w:rsidR="002B7F42" w:rsidRPr="00C10BD4" w:rsidRDefault="002B7F42" w:rsidP="002B7F42">
      <w:pPr>
        <w:pStyle w:val="Akapitzlist"/>
        <w:spacing w:after="0"/>
        <w:ind w:left="284"/>
        <w:rPr>
          <w:rFonts w:ascii="Garamond" w:eastAsia="Times New Roman" w:hAnsi="Garamond" w:cs="Arial"/>
          <w:color w:val="000000"/>
          <w:szCs w:val="24"/>
        </w:rPr>
      </w:pPr>
      <w:r w:rsidRPr="00C10BD4">
        <w:rPr>
          <w:rFonts w:ascii="Garamond" w:eastAsia="Times New Roman" w:hAnsi="Garamond" w:cs="Arial"/>
          <w:b/>
          <w:color w:val="000000"/>
          <w:szCs w:val="24"/>
        </w:rPr>
        <w:t>c)</w:t>
      </w:r>
      <w:r w:rsidRPr="00C10BD4">
        <w:rPr>
          <w:rFonts w:ascii="Garamond" w:eastAsia="Times New Roman" w:hAnsi="Garamond" w:cs="Arial"/>
          <w:color w:val="000000"/>
          <w:szCs w:val="24"/>
        </w:rPr>
        <w:t xml:space="preserve"> odpowiedzialność cywilna za szkody powstałe w związku z wykonywaniem zadań w zakresie zapobiegania szkodom w środowisku i ich naprawy, a także przeciwdziałaniem poważnym awariom oraz sprawowaniem nadzoru nad usuwaniem ich skutków.</w:t>
      </w:r>
    </w:p>
    <w:p w14:paraId="6B762A9C" w14:textId="77777777" w:rsidR="002B7F42" w:rsidRPr="00C10BD4" w:rsidRDefault="002B7F42" w:rsidP="002B7F42">
      <w:pPr>
        <w:pStyle w:val="Akapitzlist"/>
        <w:spacing w:after="0"/>
        <w:ind w:left="284" w:hanging="284"/>
        <w:rPr>
          <w:rFonts w:ascii="Garamond" w:eastAsia="Times New Roman" w:hAnsi="Garamond" w:cs="Arial"/>
          <w:color w:val="000000"/>
          <w:szCs w:val="24"/>
        </w:rPr>
      </w:pPr>
      <w:r w:rsidRPr="00C10BD4">
        <w:rPr>
          <w:rFonts w:ascii="Garamond" w:eastAsia="Times New Roman" w:hAnsi="Garamond" w:cs="Arial"/>
          <w:b/>
          <w:color w:val="000000"/>
          <w:szCs w:val="24"/>
        </w:rPr>
        <w:lastRenderedPageBreak/>
        <w:t xml:space="preserve">1.2. </w:t>
      </w:r>
      <w:r w:rsidRPr="00C10BD4">
        <w:rPr>
          <w:rFonts w:ascii="Garamond" w:eastAsia="Times New Roman" w:hAnsi="Garamond" w:cs="Arial"/>
          <w:color w:val="000000"/>
          <w:szCs w:val="24"/>
        </w:rPr>
        <w:t xml:space="preserve">Odpowiedzialność cywilną z tytułu posiadania, administrowania bądź użytkowania mienia, w tym w szczególności szkody powstałe wskutek </w:t>
      </w:r>
      <w:proofErr w:type="spellStart"/>
      <w:r w:rsidRPr="00C10BD4">
        <w:rPr>
          <w:rFonts w:ascii="Garamond" w:eastAsia="Times New Roman" w:hAnsi="Garamond" w:cs="Arial"/>
          <w:color w:val="000000"/>
          <w:szCs w:val="24"/>
        </w:rPr>
        <w:t>zalań</w:t>
      </w:r>
      <w:proofErr w:type="spellEnd"/>
      <w:r w:rsidRPr="00C10BD4">
        <w:rPr>
          <w:rFonts w:ascii="Garamond" w:eastAsia="Times New Roman" w:hAnsi="Garamond" w:cs="Arial"/>
          <w:color w:val="000000"/>
          <w:szCs w:val="24"/>
        </w:rPr>
        <w:t xml:space="preserve"> w następstwie awarii, działania czy eksploatacji urządzeń wodociągowych, kanalizacyjnych i centralnego ogrzewania oraz powstałych w związku z nieszczelnością dachów, ścian, złącz, stolarki okiennej w budynkach stanowiących własność, współwłasność lub znajdujących się w bezpośrednim administrowaniu GIOŚ.</w:t>
      </w:r>
    </w:p>
    <w:p w14:paraId="2F4D9936" w14:textId="77777777" w:rsidR="002B7F42" w:rsidRPr="00C10BD4" w:rsidRDefault="002B7F42" w:rsidP="002B7F42">
      <w:pPr>
        <w:pStyle w:val="Akapitzlist"/>
        <w:spacing w:after="0"/>
        <w:ind w:left="284" w:hanging="284"/>
        <w:rPr>
          <w:rFonts w:ascii="Garamond" w:eastAsia="Times New Roman" w:hAnsi="Garamond" w:cs="Arial"/>
          <w:color w:val="000000"/>
          <w:szCs w:val="24"/>
        </w:rPr>
      </w:pPr>
      <w:r w:rsidRPr="00C10BD4">
        <w:rPr>
          <w:rFonts w:ascii="Garamond" w:eastAsia="Times New Roman" w:hAnsi="Garamond" w:cs="Arial"/>
          <w:b/>
          <w:color w:val="000000"/>
          <w:szCs w:val="24"/>
        </w:rPr>
        <w:t>1.3.</w:t>
      </w:r>
      <w:r w:rsidRPr="00C10BD4">
        <w:rPr>
          <w:rFonts w:ascii="Garamond" w:eastAsia="Times New Roman" w:hAnsi="Garamond" w:cs="Arial"/>
          <w:color w:val="000000"/>
          <w:szCs w:val="24"/>
        </w:rPr>
        <w:t xml:space="preserve"> Odpowiedzialność cywilną kontraktową GIOŚ z tytułu niewykonania lub nienależytego wykonania umów, w szczególności, ale nie wyłącznie umów zawieranych na wykonanie badań laboratoryjnych.</w:t>
      </w:r>
    </w:p>
    <w:p w14:paraId="4EFB6DE1" w14:textId="77777777" w:rsidR="002B7F42" w:rsidRPr="00C10BD4" w:rsidRDefault="002B7F42" w:rsidP="002B7F42">
      <w:pPr>
        <w:pStyle w:val="Akapitzlist"/>
        <w:spacing w:after="0"/>
        <w:ind w:left="284" w:hanging="284"/>
        <w:rPr>
          <w:rFonts w:ascii="Garamond" w:eastAsia="Times New Roman" w:hAnsi="Garamond" w:cs="Arial"/>
          <w:color w:val="000000"/>
          <w:szCs w:val="24"/>
        </w:rPr>
      </w:pPr>
      <w:r w:rsidRPr="00C10BD4">
        <w:rPr>
          <w:rFonts w:ascii="Garamond" w:eastAsia="Times New Roman" w:hAnsi="Garamond" w:cs="Arial"/>
          <w:b/>
          <w:color w:val="000000"/>
          <w:szCs w:val="24"/>
        </w:rPr>
        <w:t>1.4.</w:t>
      </w:r>
      <w:r w:rsidRPr="00C10BD4">
        <w:rPr>
          <w:rFonts w:ascii="Garamond" w:eastAsia="Times New Roman" w:hAnsi="Garamond" w:cs="Arial"/>
          <w:color w:val="000000"/>
          <w:szCs w:val="24"/>
        </w:rPr>
        <w:t xml:space="preserve"> Odpowiedzialność cywilną za szkody w nieruchomościach, z których Zamawiający korzysta na podstawie umowy najmu, dzierżawy lub innego pokrewnego stosunku prawnego.</w:t>
      </w:r>
    </w:p>
    <w:p w14:paraId="1EB33299" w14:textId="77777777" w:rsidR="002B7F42" w:rsidRPr="00C10BD4" w:rsidRDefault="002B7F42" w:rsidP="002B7F42">
      <w:pPr>
        <w:pStyle w:val="Akapitzlist"/>
        <w:spacing w:after="0"/>
        <w:ind w:left="284" w:hanging="284"/>
        <w:rPr>
          <w:rFonts w:ascii="Garamond" w:eastAsia="Times New Roman" w:hAnsi="Garamond" w:cs="Arial"/>
          <w:color w:val="000000"/>
          <w:szCs w:val="24"/>
        </w:rPr>
      </w:pPr>
      <w:r w:rsidRPr="00C10BD4">
        <w:rPr>
          <w:rFonts w:ascii="Garamond" w:eastAsia="Times New Roman" w:hAnsi="Garamond" w:cs="Arial"/>
          <w:b/>
          <w:color w:val="000000"/>
          <w:szCs w:val="24"/>
        </w:rPr>
        <w:t>1.5.</w:t>
      </w:r>
      <w:r w:rsidRPr="00C10BD4">
        <w:rPr>
          <w:rFonts w:ascii="Garamond" w:eastAsia="Times New Roman" w:hAnsi="Garamond" w:cs="Arial"/>
          <w:color w:val="000000"/>
          <w:szCs w:val="24"/>
        </w:rPr>
        <w:t xml:space="preserve"> Odpowiedzialność cywilną za szkody w rzeczach ruchomych, w tym sprzęcie elektronicznym, maszynach lub pojazdach w zakresie nieobjętym ubezpieczeniami komunikacyjnymi, z których Zamawiający korzysta na podstawie umowy najmu, dzierżawy, leasingu lub innego pokrewnego stosunku prawnego.</w:t>
      </w:r>
    </w:p>
    <w:p w14:paraId="5BA8D399" w14:textId="77777777" w:rsidR="002B7F42" w:rsidRPr="00C10BD4" w:rsidRDefault="002B7F42" w:rsidP="002B7F42">
      <w:pPr>
        <w:pStyle w:val="Akapitzlist"/>
        <w:spacing w:after="0"/>
        <w:ind w:left="284" w:hanging="284"/>
        <w:rPr>
          <w:rFonts w:ascii="Garamond" w:eastAsia="Times New Roman" w:hAnsi="Garamond" w:cs="Arial"/>
          <w:color w:val="000000"/>
          <w:szCs w:val="24"/>
        </w:rPr>
      </w:pPr>
      <w:r w:rsidRPr="00C10BD4">
        <w:rPr>
          <w:rFonts w:ascii="Garamond" w:eastAsia="Times New Roman" w:hAnsi="Garamond" w:cs="Arial"/>
          <w:b/>
          <w:color w:val="000000"/>
          <w:szCs w:val="24"/>
        </w:rPr>
        <w:t>1.6.</w:t>
      </w:r>
      <w:r w:rsidRPr="00C10BD4">
        <w:rPr>
          <w:rFonts w:ascii="Garamond" w:eastAsia="Times New Roman" w:hAnsi="Garamond" w:cs="Arial"/>
          <w:color w:val="000000"/>
          <w:szCs w:val="24"/>
        </w:rPr>
        <w:t xml:space="preserve"> Odpowiedzialność cywilną podwykonawców tj. odpowiedzialność za szkody osobowe lub rzeczowe, wyrządzone osoba trzecim przez osoby, którym Zamawiający zlecił dokonanie czynności lub wykonanie dzieła w okresie trwania umowy ubezpieczenia, z prawem do regresu.</w:t>
      </w:r>
    </w:p>
    <w:p w14:paraId="76CA8160" w14:textId="77777777" w:rsidR="002B7F42" w:rsidRPr="00C10BD4" w:rsidRDefault="002B7F42" w:rsidP="002B7F42">
      <w:pPr>
        <w:pStyle w:val="Akapitzlist"/>
        <w:spacing w:after="0"/>
        <w:ind w:left="284" w:hanging="284"/>
        <w:rPr>
          <w:rFonts w:ascii="Garamond" w:eastAsia="Times New Roman" w:hAnsi="Garamond" w:cs="Arial"/>
          <w:color w:val="000000"/>
          <w:szCs w:val="24"/>
        </w:rPr>
      </w:pPr>
      <w:r w:rsidRPr="00C10BD4">
        <w:rPr>
          <w:rFonts w:ascii="Garamond" w:eastAsia="Times New Roman" w:hAnsi="Garamond" w:cs="Arial"/>
          <w:b/>
          <w:color w:val="000000"/>
          <w:szCs w:val="24"/>
        </w:rPr>
        <w:t>1.7.</w:t>
      </w:r>
      <w:r w:rsidRPr="00C10BD4">
        <w:rPr>
          <w:rFonts w:ascii="Garamond" w:eastAsia="Times New Roman" w:hAnsi="Garamond" w:cs="Arial"/>
          <w:color w:val="000000"/>
          <w:szCs w:val="24"/>
        </w:rPr>
        <w:t xml:space="preserve">  Odpowiedzialność cywilną pracodawcy za szkody będące następstwem wypadku przy pracy, poniesione przez pracowników Zamawiającego oraz osoby, za które Zamawiający ponosi odpowiedzialność (min. stażystów, praktykantów, wolontariuszy i innych), bez względu na postawę zatrudnienia. Dopuszczalny limit odpowiedzialności – 5</w:t>
      </w:r>
      <w:r>
        <w:rPr>
          <w:rFonts w:ascii="Garamond" w:eastAsia="Times New Roman" w:hAnsi="Garamond" w:cs="Arial"/>
          <w:color w:val="000000"/>
          <w:szCs w:val="24"/>
        </w:rPr>
        <w:t>.</w:t>
      </w:r>
      <w:r w:rsidRPr="00C10BD4">
        <w:rPr>
          <w:rFonts w:ascii="Garamond" w:eastAsia="Times New Roman" w:hAnsi="Garamond" w:cs="Arial"/>
          <w:color w:val="000000"/>
          <w:szCs w:val="24"/>
        </w:rPr>
        <w:t>000</w:t>
      </w:r>
      <w:r>
        <w:rPr>
          <w:rFonts w:ascii="Garamond" w:eastAsia="Times New Roman" w:hAnsi="Garamond" w:cs="Arial"/>
          <w:color w:val="000000"/>
          <w:szCs w:val="24"/>
        </w:rPr>
        <w:t>.</w:t>
      </w:r>
      <w:r w:rsidRPr="00C10BD4">
        <w:rPr>
          <w:rFonts w:ascii="Garamond" w:eastAsia="Times New Roman" w:hAnsi="Garamond" w:cs="Arial"/>
          <w:color w:val="000000"/>
          <w:szCs w:val="24"/>
        </w:rPr>
        <w:t>000,00 zł na jeden i wszystkie wypadki.</w:t>
      </w:r>
    </w:p>
    <w:p w14:paraId="51D23630" w14:textId="77777777" w:rsidR="002B7F42" w:rsidRPr="00C10BD4" w:rsidRDefault="002B7F42" w:rsidP="002B7F42">
      <w:pPr>
        <w:pStyle w:val="Akapitzlist"/>
        <w:spacing w:after="0"/>
        <w:ind w:left="284" w:hanging="284"/>
        <w:rPr>
          <w:rFonts w:ascii="Garamond" w:eastAsia="Times New Roman" w:hAnsi="Garamond" w:cs="Arial"/>
          <w:color w:val="000000"/>
          <w:szCs w:val="24"/>
        </w:rPr>
      </w:pPr>
      <w:r w:rsidRPr="00C10BD4">
        <w:rPr>
          <w:rFonts w:ascii="Garamond" w:eastAsia="Times New Roman" w:hAnsi="Garamond" w:cs="Arial"/>
          <w:b/>
          <w:color w:val="000000"/>
          <w:szCs w:val="24"/>
        </w:rPr>
        <w:t xml:space="preserve">1.8. </w:t>
      </w:r>
      <w:r w:rsidRPr="00C10BD4">
        <w:rPr>
          <w:rFonts w:ascii="Garamond" w:eastAsia="Times New Roman" w:hAnsi="Garamond" w:cs="Arial"/>
          <w:color w:val="000000"/>
          <w:szCs w:val="24"/>
        </w:rPr>
        <w:t>Odpowiedzialność cywilną za czyste straty finansowe tj. uszczerbek majątkowy nie będący szkodą n osobie lub szkodą rzeczową. Dopuszczalny limit odpowiedzialności – 2</w:t>
      </w:r>
      <w:r>
        <w:rPr>
          <w:rFonts w:ascii="Garamond" w:eastAsia="Times New Roman" w:hAnsi="Garamond" w:cs="Arial"/>
          <w:color w:val="000000"/>
          <w:szCs w:val="24"/>
        </w:rPr>
        <w:t>.</w:t>
      </w:r>
      <w:r w:rsidRPr="00C10BD4">
        <w:rPr>
          <w:rFonts w:ascii="Garamond" w:eastAsia="Times New Roman" w:hAnsi="Garamond" w:cs="Arial"/>
          <w:color w:val="000000"/>
          <w:szCs w:val="24"/>
        </w:rPr>
        <w:t>000</w:t>
      </w:r>
      <w:r>
        <w:rPr>
          <w:rFonts w:ascii="Garamond" w:eastAsia="Times New Roman" w:hAnsi="Garamond" w:cs="Arial"/>
          <w:color w:val="000000"/>
          <w:szCs w:val="24"/>
        </w:rPr>
        <w:t>.</w:t>
      </w:r>
      <w:r w:rsidRPr="00C10BD4">
        <w:rPr>
          <w:rFonts w:ascii="Garamond" w:eastAsia="Times New Roman" w:hAnsi="Garamond" w:cs="Arial"/>
          <w:color w:val="000000"/>
          <w:szCs w:val="24"/>
        </w:rPr>
        <w:t>000,00 zł na jeden i wszystkie wypadki.</w:t>
      </w:r>
    </w:p>
    <w:p w14:paraId="0875A216" w14:textId="77777777" w:rsidR="002B7F42" w:rsidRPr="00C10BD4" w:rsidRDefault="002B7F42" w:rsidP="002B7F42">
      <w:pPr>
        <w:pStyle w:val="Akapitzlist"/>
        <w:spacing w:after="0"/>
        <w:ind w:left="284" w:hanging="284"/>
        <w:rPr>
          <w:rFonts w:ascii="Garamond" w:eastAsia="Times New Roman" w:hAnsi="Garamond" w:cs="Arial"/>
          <w:color w:val="000000"/>
          <w:szCs w:val="24"/>
        </w:rPr>
      </w:pPr>
      <w:r w:rsidRPr="00C10BD4">
        <w:rPr>
          <w:rFonts w:ascii="Garamond" w:eastAsia="Times New Roman" w:hAnsi="Garamond" w:cs="Arial"/>
          <w:b/>
          <w:color w:val="000000"/>
          <w:szCs w:val="24"/>
        </w:rPr>
        <w:t>1.9.</w:t>
      </w:r>
      <w:r w:rsidRPr="00C10BD4">
        <w:rPr>
          <w:rFonts w:ascii="Garamond" w:eastAsia="Times New Roman" w:hAnsi="Garamond" w:cs="Arial"/>
          <w:color w:val="000000"/>
          <w:szCs w:val="24"/>
        </w:rPr>
        <w:t xml:space="preserve"> Odpowiedzialność cywilną za szkody w rzeczach znajdujących się w pieczy, pod dozorem lub kontrolą Zamawiającego, polegające na ich uszkodzeniu, zniszczeniu lub utracie, niezależnie od źródła obowiązku odszkodowawczego (tj. czyn niedozwolony, niewykonanie bądź nienależyte wykonanie zobowiązania).    </w:t>
      </w:r>
    </w:p>
    <w:p w14:paraId="23D7E6E2" w14:textId="77777777" w:rsidR="002B7F42" w:rsidRPr="00C10BD4" w:rsidRDefault="002B7F42" w:rsidP="002B7F42">
      <w:pPr>
        <w:pStyle w:val="Akapitzlist"/>
        <w:spacing w:after="0"/>
        <w:ind w:left="0"/>
        <w:rPr>
          <w:rFonts w:ascii="Garamond" w:eastAsia="Times New Roman" w:hAnsi="Garamond" w:cs="Arial"/>
          <w:color w:val="000000"/>
          <w:szCs w:val="24"/>
        </w:rPr>
      </w:pPr>
    </w:p>
    <w:p w14:paraId="2CC12B1E" w14:textId="77777777" w:rsidR="002B7F42" w:rsidRPr="00C10BD4" w:rsidRDefault="002B7F42" w:rsidP="002B7F42">
      <w:pPr>
        <w:pStyle w:val="Akapitzlist"/>
        <w:spacing w:after="0"/>
        <w:ind w:left="0"/>
        <w:rPr>
          <w:rFonts w:ascii="Garamond" w:eastAsia="Times New Roman" w:hAnsi="Garamond" w:cs="Arial"/>
          <w:b/>
          <w:color w:val="000000"/>
          <w:szCs w:val="24"/>
        </w:rPr>
      </w:pPr>
      <w:r w:rsidRPr="00C10BD4">
        <w:rPr>
          <w:rFonts w:ascii="Garamond" w:eastAsia="Times New Roman" w:hAnsi="Garamond" w:cs="Arial"/>
          <w:b/>
          <w:color w:val="000000"/>
          <w:szCs w:val="24"/>
        </w:rPr>
        <w:t>2. Przedmiot ubezpieczenia:</w:t>
      </w:r>
    </w:p>
    <w:p w14:paraId="099FEE86" w14:textId="77777777" w:rsidR="002B7F42" w:rsidRPr="00C10BD4" w:rsidRDefault="002B7F42" w:rsidP="002B7F42">
      <w:pPr>
        <w:pStyle w:val="Akapitzlist"/>
        <w:spacing w:after="0"/>
        <w:ind w:left="0"/>
        <w:rPr>
          <w:rFonts w:ascii="Garamond" w:eastAsia="Times New Roman" w:hAnsi="Garamond" w:cs="Arial"/>
          <w:color w:val="000000"/>
          <w:szCs w:val="24"/>
        </w:rPr>
      </w:pPr>
      <w:r w:rsidRPr="00C10BD4">
        <w:rPr>
          <w:rFonts w:ascii="Garamond" w:eastAsia="Times New Roman" w:hAnsi="Garamond" w:cs="Arial"/>
          <w:color w:val="000000"/>
          <w:szCs w:val="24"/>
        </w:rPr>
        <w:t>Przedmiotem ubezpieczenia jest odpowiedzialność cywilna deliktowa i kontraktowa, w tym także przypadek zbiegu roszczeń ze wskazanych reżimów odpowiedzialności, stanowiąca zobowiązanie GIOŚ, a także osób zatrudnionych przez GIOŚ na podstawie umowy o pracę oraz wykonujących określone czynności na podstawie innych umów cywilnoprawnych oraz naprawienia szkody.</w:t>
      </w:r>
    </w:p>
    <w:p w14:paraId="578E4F3D" w14:textId="77777777" w:rsidR="002B7F42" w:rsidRPr="00C10BD4" w:rsidRDefault="002B7F42" w:rsidP="002B7F42">
      <w:pPr>
        <w:pStyle w:val="Akapitzlist"/>
        <w:spacing w:after="0"/>
        <w:ind w:left="0"/>
        <w:rPr>
          <w:rFonts w:ascii="Garamond" w:eastAsia="Times New Roman" w:hAnsi="Garamond" w:cs="Arial"/>
          <w:color w:val="FF0000"/>
          <w:szCs w:val="24"/>
        </w:rPr>
      </w:pPr>
      <w:r w:rsidRPr="00C10BD4">
        <w:rPr>
          <w:rFonts w:ascii="Garamond" w:eastAsia="Times New Roman" w:hAnsi="Garamond" w:cs="Arial"/>
          <w:color w:val="000000"/>
          <w:szCs w:val="24"/>
        </w:rPr>
        <w:t xml:space="preserve">Aktualny stan zatrudnienia GIOŚ </w:t>
      </w:r>
      <w:r w:rsidRPr="00C07ABD">
        <w:rPr>
          <w:rFonts w:ascii="Garamond" w:eastAsia="Times New Roman" w:hAnsi="Garamond" w:cs="Arial"/>
          <w:color w:val="000000" w:themeColor="text1"/>
          <w:szCs w:val="24"/>
        </w:rPr>
        <w:t>1206 osób (stan na dzień 31.05.2019).</w:t>
      </w:r>
    </w:p>
    <w:p w14:paraId="0982B8B8" w14:textId="77777777" w:rsidR="002B7F42" w:rsidRPr="00C10BD4" w:rsidRDefault="002B7F42" w:rsidP="002B7F42">
      <w:pPr>
        <w:pStyle w:val="Akapitzlist"/>
        <w:spacing w:after="0"/>
        <w:ind w:left="0"/>
        <w:rPr>
          <w:rFonts w:ascii="Garamond" w:eastAsia="Times New Roman" w:hAnsi="Garamond" w:cs="Arial"/>
          <w:b/>
          <w:color w:val="FF0000"/>
          <w:szCs w:val="24"/>
        </w:rPr>
      </w:pPr>
    </w:p>
    <w:p w14:paraId="76F53159" w14:textId="77777777" w:rsidR="002B7F42" w:rsidRPr="00C10BD4" w:rsidRDefault="002B7F42" w:rsidP="002B7F42">
      <w:pPr>
        <w:pStyle w:val="Akapitzlist"/>
        <w:spacing w:after="0"/>
        <w:ind w:left="0"/>
        <w:rPr>
          <w:rFonts w:ascii="Garamond" w:eastAsia="Times New Roman" w:hAnsi="Garamond" w:cs="Arial"/>
          <w:b/>
          <w:szCs w:val="24"/>
        </w:rPr>
      </w:pPr>
      <w:r w:rsidRPr="00C10BD4">
        <w:rPr>
          <w:rFonts w:ascii="Garamond" w:eastAsia="Times New Roman" w:hAnsi="Garamond" w:cs="Arial"/>
          <w:b/>
          <w:szCs w:val="24"/>
        </w:rPr>
        <w:t>3. Suma gwarancyjna</w:t>
      </w:r>
    </w:p>
    <w:p w14:paraId="3773209D" w14:textId="77777777" w:rsidR="002B7F42" w:rsidRPr="00C10BD4" w:rsidRDefault="002B7F42" w:rsidP="002B7F42">
      <w:pPr>
        <w:pStyle w:val="Akapitzlist"/>
        <w:spacing w:after="0"/>
        <w:ind w:left="0"/>
        <w:rPr>
          <w:rFonts w:ascii="Garamond" w:eastAsia="Times New Roman" w:hAnsi="Garamond" w:cs="Arial"/>
          <w:color w:val="000000" w:themeColor="text1"/>
          <w:szCs w:val="24"/>
        </w:rPr>
      </w:pPr>
      <w:r w:rsidRPr="00C10BD4">
        <w:rPr>
          <w:rFonts w:ascii="Garamond" w:eastAsia="Times New Roman" w:hAnsi="Garamond" w:cs="Arial"/>
          <w:color w:val="000000" w:themeColor="text1"/>
          <w:szCs w:val="24"/>
        </w:rPr>
        <w:t xml:space="preserve">Suma gwarancyjna na jeden i wszystkie zdarzenia w rocznym okresie ubezpieczenia: </w:t>
      </w:r>
      <w:r w:rsidRPr="00C10BD4">
        <w:rPr>
          <w:rFonts w:ascii="Garamond" w:eastAsia="Times New Roman" w:hAnsi="Garamond" w:cs="Arial"/>
          <w:b/>
          <w:color w:val="000000" w:themeColor="text1"/>
          <w:szCs w:val="24"/>
        </w:rPr>
        <w:t>10</w:t>
      </w:r>
      <w:r>
        <w:rPr>
          <w:rFonts w:ascii="Garamond" w:eastAsia="Times New Roman" w:hAnsi="Garamond" w:cs="Arial"/>
          <w:b/>
          <w:color w:val="000000" w:themeColor="text1"/>
          <w:szCs w:val="24"/>
        </w:rPr>
        <w:t>.</w:t>
      </w:r>
      <w:r w:rsidRPr="00C10BD4">
        <w:rPr>
          <w:rFonts w:ascii="Garamond" w:eastAsia="Times New Roman" w:hAnsi="Garamond" w:cs="Arial"/>
          <w:b/>
          <w:color w:val="000000" w:themeColor="text1"/>
          <w:szCs w:val="24"/>
        </w:rPr>
        <w:t>000</w:t>
      </w:r>
      <w:r>
        <w:rPr>
          <w:rFonts w:ascii="Garamond" w:eastAsia="Times New Roman" w:hAnsi="Garamond" w:cs="Arial"/>
          <w:b/>
          <w:color w:val="000000" w:themeColor="text1"/>
          <w:szCs w:val="24"/>
        </w:rPr>
        <w:t>.</w:t>
      </w:r>
      <w:r w:rsidRPr="00C10BD4">
        <w:rPr>
          <w:rFonts w:ascii="Garamond" w:eastAsia="Times New Roman" w:hAnsi="Garamond" w:cs="Arial"/>
          <w:b/>
          <w:color w:val="000000" w:themeColor="text1"/>
          <w:szCs w:val="24"/>
        </w:rPr>
        <w:t>000,00 zł</w:t>
      </w:r>
      <w:r w:rsidRPr="00C10BD4">
        <w:rPr>
          <w:rFonts w:ascii="Garamond" w:eastAsia="Times New Roman" w:hAnsi="Garamond" w:cs="Arial"/>
          <w:color w:val="000000" w:themeColor="text1"/>
          <w:szCs w:val="24"/>
        </w:rPr>
        <w:t xml:space="preserve"> na jedno i na wszystkie zdarzenia.</w:t>
      </w:r>
    </w:p>
    <w:p w14:paraId="56B6F57C" w14:textId="77777777" w:rsidR="002B7F42" w:rsidRPr="00C10BD4" w:rsidRDefault="002B7F42" w:rsidP="002B7F42">
      <w:pPr>
        <w:pStyle w:val="Akapitzlist"/>
        <w:spacing w:after="0"/>
        <w:ind w:left="0"/>
        <w:rPr>
          <w:rFonts w:ascii="Garamond" w:eastAsia="Times New Roman" w:hAnsi="Garamond" w:cs="Arial"/>
          <w:szCs w:val="24"/>
        </w:rPr>
      </w:pPr>
    </w:p>
    <w:p w14:paraId="43F476B4" w14:textId="77777777" w:rsidR="002B7F42" w:rsidRPr="00C10BD4" w:rsidRDefault="002B7F42" w:rsidP="002B7F42">
      <w:pPr>
        <w:pStyle w:val="Akapitzlist"/>
        <w:spacing w:after="0"/>
        <w:ind w:left="0"/>
        <w:rPr>
          <w:rFonts w:ascii="Garamond" w:eastAsia="Times New Roman" w:hAnsi="Garamond" w:cs="Arial"/>
          <w:szCs w:val="24"/>
        </w:rPr>
      </w:pPr>
      <w:r w:rsidRPr="00C10BD4">
        <w:rPr>
          <w:rFonts w:ascii="Garamond" w:eastAsia="Times New Roman" w:hAnsi="Garamond" w:cs="Arial"/>
          <w:b/>
          <w:szCs w:val="24"/>
        </w:rPr>
        <w:t>4. Franszyza/ udziały własne:</w:t>
      </w:r>
      <w:r w:rsidRPr="00C10BD4">
        <w:rPr>
          <w:rFonts w:ascii="Garamond" w:eastAsia="Times New Roman" w:hAnsi="Garamond" w:cs="Arial"/>
          <w:szCs w:val="24"/>
        </w:rPr>
        <w:t xml:space="preserve"> 1 000,00 zł</w:t>
      </w:r>
    </w:p>
    <w:p w14:paraId="147ABD5F" w14:textId="4F8D7C5B" w:rsidR="002B7F42" w:rsidRDefault="002B7F42" w:rsidP="002B7F42">
      <w:pPr>
        <w:pStyle w:val="Akapitzlist"/>
        <w:spacing w:after="0"/>
        <w:ind w:left="0"/>
        <w:rPr>
          <w:rFonts w:ascii="Garamond" w:eastAsia="Times New Roman" w:hAnsi="Garamond" w:cs="Arial"/>
          <w:szCs w:val="24"/>
        </w:rPr>
      </w:pPr>
    </w:p>
    <w:p w14:paraId="01E88767" w14:textId="509F33D0" w:rsidR="005B1A55" w:rsidRDefault="005B1A55" w:rsidP="002B7F42">
      <w:pPr>
        <w:pStyle w:val="Akapitzlist"/>
        <w:spacing w:after="0"/>
        <w:ind w:left="0"/>
        <w:rPr>
          <w:rFonts w:ascii="Garamond" w:eastAsia="Times New Roman" w:hAnsi="Garamond" w:cs="Arial"/>
          <w:szCs w:val="24"/>
        </w:rPr>
      </w:pPr>
    </w:p>
    <w:p w14:paraId="069391A7" w14:textId="77777777" w:rsidR="005B1A55" w:rsidRPr="00C10BD4" w:rsidRDefault="005B1A55" w:rsidP="002B7F42">
      <w:pPr>
        <w:pStyle w:val="Akapitzlist"/>
        <w:spacing w:after="0"/>
        <w:ind w:left="0"/>
        <w:rPr>
          <w:rFonts w:ascii="Garamond" w:eastAsia="Times New Roman" w:hAnsi="Garamond" w:cs="Arial"/>
          <w:szCs w:val="24"/>
        </w:rPr>
      </w:pPr>
    </w:p>
    <w:p w14:paraId="43BFA128" w14:textId="77777777" w:rsidR="002B7F42" w:rsidRPr="00C10BD4" w:rsidRDefault="002B7F42" w:rsidP="002B7F42">
      <w:pPr>
        <w:pStyle w:val="Akapitzlist"/>
        <w:spacing w:after="0"/>
        <w:ind w:left="0"/>
        <w:rPr>
          <w:rFonts w:ascii="Garamond" w:eastAsia="Times New Roman" w:hAnsi="Garamond" w:cs="Arial"/>
          <w:szCs w:val="24"/>
        </w:rPr>
      </w:pPr>
      <w:r w:rsidRPr="00C10BD4">
        <w:rPr>
          <w:rFonts w:ascii="Garamond" w:eastAsia="Times New Roman" w:hAnsi="Garamond" w:cs="Arial"/>
          <w:b/>
          <w:szCs w:val="24"/>
        </w:rPr>
        <w:lastRenderedPageBreak/>
        <w:t>5.</w:t>
      </w:r>
      <w:r w:rsidRPr="00C10BD4">
        <w:rPr>
          <w:rFonts w:ascii="Garamond" w:eastAsia="Times New Roman" w:hAnsi="Garamond" w:cs="Arial"/>
          <w:szCs w:val="24"/>
        </w:rPr>
        <w:t xml:space="preserve"> W ramach sumy gwarancyjnej Wykonawca zobowiązany jest w szczególności do:</w:t>
      </w:r>
    </w:p>
    <w:p w14:paraId="2996457D" w14:textId="77777777" w:rsidR="002B7F42" w:rsidRPr="00C10BD4" w:rsidRDefault="002B7F42" w:rsidP="002B7F42">
      <w:pPr>
        <w:pStyle w:val="Akapitzlist"/>
        <w:spacing w:after="0"/>
        <w:ind w:left="284" w:hanging="284"/>
        <w:rPr>
          <w:rFonts w:ascii="Garamond" w:eastAsia="Times New Roman" w:hAnsi="Garamond" w:cs="Arial"/>
          <w:szCs w:val="24"/>
        </w:rPr>
      </w:pPr>
      <w:r w:rsidRPr="00C10BD4">
        <w:rPr>
          <w:rFonts w:ascii="Garamond" w:eastAsia="Times New Roman" w:hAnsi="Garamond" w:cs="Arial"/>
          <w:b/>
          <w:szCs w:val="24"/>
        </w:rPr>
        <w:t>5.1.</w:t>
      </w:r>
      <w:r w:rsidRPr="00C10BD4">
        <w:rPr>
          <w:rFonts w:ascii="Garamond" w:eastAsia="Times New Roman" w:hAnsi="Garamond" w:cs="Arial"/>
          <w:szCs w:val="24"/>
        </w:rPr>
        <w:t xml:space="preserve"> Zwrotu kosztów wynikających z zastosowania środków podjętych przez Zamawiającego  w celu zapobiegnięcia szkodzie lub zmniejszenia jej rozmiarów jeżeli były celowe, chociażby okazały się bezskuteczne.</w:t>
      </w:r>
    </w:p>
    <w:p w14:paraId="04F48A9B" w14:textId="77777777" w:rsidR="002B7F42" w:rsidRPr="00C10BD4" w:rsidRDefault="002B7F42" w:rsidP="002B7F42">
      <w:pPr>
        <w:pStyle w:val="Akapitzlist"/>
        <w:spacing w:after="0"/>
        <w:ind w:left="284" w:hanging="284"/>
        <w:rPr>
          <w:rFonts w:ascii="Garamond" w:eastAsia="Times New Roman" w:hAnsi="Garamond" w:cs="Arial"/>
          <w:szCs w:val="24"/>
        </w:rPr>
      </w:pPr>
      <w:r w:rsidRPr="00C10BD4">
        <w:rPr>
          <w:rFonts w:ascii="Garamond" w:eastAsia="Times New Roman" w:hAnsi="Garamond" w:cs="Arial"/>
          <w:b/>
          <w:szCs w:val="24"/>
        </w:rPr>
        <w:t>5.2.</w:t>
      </w:r>
      <w:r w:rsidRPr="00C10BD4">
        <w:rPr>
          <w:rFonts w:ascii="Garamond" w:eastAsia="Times New Roman" w:hAnsi="Garamond" w:cs="Arial"/>
          <w:szCs w:val="24"/>
        </w:rPr>
        <w:t xml:space="preserve"> Pokrycia uzasadnionych kosztów wynagrodzenia ekspertów, biegłych, powołanych w uzgodnieniu z Wykonawcą przez Zamawiającego lub poszkodowanego w celu ustalenia okoliczności, przyczyn bądź rozmiarów szkody.</w:t>
      </w:r>
    </w:p>
    <w:p w14:paraId="347606A5" w14:textId="77777777" w:rsidR="002B7F42" w:rsidRPr="00C10BD4" w:rsidRDefault="002B7F42" w:rsidP="002B7F42">
      <w:pPr>
        <w:pStyle w:val="Akapitzlist"/>
        <w:spacing w:after="0"/>
        <w:ind w:left="0"/>
        <w:rPr>
          <w:rFonts w:ascii="Garamond" w:eastAsia="Times New Roman" w:hAnsi="Garamond" w:cs="Arial"/>
          <w:szCs w:val="24"/>
        </w:rPr>
      </w:pPr>
      <w:r w:rsidRPr="00C10BD4">
        <w:rPr>
          <w:rFonts w:ascii="Garamond" w:eastAsia="Times New Roman" w:hAnsi="Garamond" w:cs="Arial"/>
          <w:b/>
          <w:szCs w:val="24"/>
        </w:rPr>
        <w:t>5.3.</w:t>
      </w:r>
      <w:r w:rsidRPr="00C10BD4">
        <w:rPr>
          <w:rFonts w:ascii="Garamond" w:eastAsia="Times New Roman" w:hAnsi="Garamond" w:cs="Arial"/>
          <w:szCs w:val="24"/>
        </w:rPr>
        <w:t xml:space="preserve"> Pokrycia kosztów obrony w związku ze zgłoszonymi roszczeniami odszkodowawczymi, tj.:</w:t>
      </w:r>
    </w:p>
    <w:p w14:paraId="2EE9B378" w14:textId="77777777" w:rsidR="002B7F42" w:rsidRPr="00C10BD4" w:rsidRDefault="002B7F42" w:rsidP="002B7F42">
      <w:pPr>
        <w:pStyle w:val="Akapitzlist"/>
        <w:spacing w:after="0"/>
        <w:ind w:left="284"/>
        <w:rPr>
          <w:rFonts w:ascii="Garamond" w:eastAsia="Times New Roman" w:hAnsi="Garamond" w:cs="Arial"/>
          <w:szCs w:val="24"/>
        </w:rPr>
      </w:pPr>
      <w:r w:rsidRPr="00C10BD4">
        <w:rPr>
          <w:rFonts w:ascii="Garamond" w:eastAsia="Times New Roman" w:hAnsi="Garamond" w:cs="Arial"/>
          <w:b/>
          <w:szCs w:val="24"/>
        </w:rPr>
        <w:t>a)</w:t>
      </w:r>
      <w:r w:rsidRPr="00C10BD4">
        <w:rPr>
          <w:rFonts w:ascii="Garamond" w:eastAsia="Times New Roman" w:hAnsi="Garamond" w:cs="Arial"/>
          <w:szCs w:val="24"/>
        </w:rPr>
        <w:t xml:space="preserve"> niezbędnych kosztów sądowej obrony przed roszczeniami poszkodowanego lub uprawnionego w sporze prowadzonym w porozumieniu z Wykonawcą;</w:t>
      </w:r>
    </w:p>
    <w:p w14:paraId="5696E007" w14:textId="77777777" w:rsidR="002B7F42" w:rsidRPr="00C10BD4" w:rsidRDefault="002B7F42" w:rsidP="002B7F42">
      <w:pPr>
        <w:pStyle w:val="Akapitzlist"/>
        <w:spacing w:after="0"/>
        <w:ind w:left="284"/>
        <w:rPr>
          <w:rFonts w:ascii="Garamond" w:eastAsia="Times New Roman" w:hAnsi="Garamond" w:cs="Arial"/>
          <w:szCs w:val="24"/>
        </w:rPr>
      </w:pPr>
      <w:r w:rsidRPr="00C10BD4">
        <w:rPr>
          <w:rFonts w:ascii="Garamond" w:eastAsia="Times New Roman" w:hAnsi="Garamond" w:cs="Arial"/>
          <w:b/>
          <w:szCs w:val="24"/>
        </w:rPr>
        <w:t>b)</w:t>
      </w:r>
      <w:r w:rsidRPr="00C10BD4">
        <w:rPr>
          <w:rFonts w:ascii="Garamond" w:eastAsia="Times New Roman" w:hAnsi="Garamond" w:cs="Arial"/>
          <w:szCs w:val="24"/>
        </w:rPr>
        <w:t xml:space="preserve"> niezbędnych kosztów obrony sądowej w postępowaniu karnym, jeżeli toczące się postępowanie ma związek z ustaleniem odpowiedzialności Zamawiającego, jeżeli Wykonawca zażądał powołania obrony lub wyraził zgodę na pokrycie tych kosztów;</w:t>
      </w:r>
    </w:p>
    <w:p w14:paraId="751D59C9" w14:textId="77777777" w:rsidR="002B7F42" w:rsidRPr="00C10BD4" w:rsidRDefault="002B7F42" w:rsidP="002B7F42">
      <w:pPr>
        <w:pStyle w:val="Akapitzlist"/>
        <w:spacing w:after="0"/>
        <w:ind w:left="284"/>
        <w:rPr>
          <w:rFonts w:ascii="Garamond" w:eastAsia="Times New Roman" w:hAnsi="Garamond" w:cs="Arial"/>
          <w:szCs w:val="24"/>
        </w:rPr>
      </w:pPr>
      <w:r w:rsidRPr="00C10BD4">
        <w:rPr>
          <w:rFonts w:ascii="Garamond" w:eastAsia="Times New Roman" w:hAnsi="Garamond" w:cs="Arial"/>
          <w:b/>
          <w:szCs w:val="24"/>
        </w:rPr>
        <w:t>c)</w:t>
      </w:r>
      <w:r w:rsidRPr="00C10BD4">
        <w:rPr>
          <w:rFonts w:ascii="Garamond" w:eastAsia="Times New Roman" w:hAnsi="Garamond" w:cs="Arial"/>
          <w:szCs w:val="24"/>
        </w:rPr>
        <w:t xml:space="preserve"> kosztów postępowania sądowego, w tym mediacji bądź postępowania pojednawczego oraz kosztów opłat administracyjnych, jeżeli Wykonawca wyraził zgodę na pokrycie tych kosztów.</w:t>
      </w:r>
    </w:p>
    <w:p w14:paraId="020A6DC8" w14:textId="66476B0A" w:rsidR="002B7F42" w:rsidRDefault="002B7F42" w:rsidP="002B7F42">
      <w:pPr>
        <w:pStyle w:val="Akapitzlist"/>
        <w:spacing w:after="0"/>
        <w:ind w:left="284"/>
        <w:rPr>
          <w:rFonts w:ascii="Garamond" w:eastAsia="Times New Roman" w:hAnsi="Garamond" w:cs="Arial"/>
          <w:szCs w:val="24"/>
        </w:rPr>
      </w:pPr>
    </w:p>
    <w:p w14:paraId="5CE24163" w14:textId="77777777" w:rsidR="005B1A55" w:rsidRPr="00C10BD4" w:rsidRDefault="005B1A55" w:rsidP="002B7F42">
      <w:pPr>
        <w:pStyle w:val="Akapitzlist"/>
        <w:spacing w:after="0"/>
        <w:ind w:left="284"/>
        <w:rPr>
          <w:rFonts w:ascii="Garamond" w:eastAsia="Times New Roman" w:hAnsi="Garamond" w:cs="Arial"/>
          <w:szCs w:val="24"/>
        </w:rPr>
      </w:pPr>
    </w:p>
    <w:p w14:paraId="6FBA2FE7" w14:textId="77777777" w:rsidR="002B7F42" w:rsidRPr="00C10BD4" w:rsidRDefault="002B7F42" w:rsidP="002B7F42">
      <w:pPr>
        <w:jc w:val="center"/>
        <w:rPr>
          <w:rFonts w:ascii="Garamond" w:hAnsi="Garamond" w:cs="Arial"/>
          <w:b/>
          <w:color w:val="000000" w:themeColor="text1"/>
          <w:szCs w:val="24"/>
        </w:rPr>
      </w:pPr>
      <w:r w:rsidRPr="00C10BD4">
        <w:rPr>
          <w:rFonts w:ascii="Garamond" w:hAnsi="Garamond" w:cs="Arial"/>
          <w:b/>
          <w:color w:val="000000" w:themeColor="text1"/>
          <w:szCs w:val="24"/>
        </w:rPr>
        <w:t>VIII. POSTANOWIENIA SZCZEGÓLNE</w:t>
      </w:r>
    </w:p>
    <w:p w14:paraId="092671DF" w14:textId="77777777" w:rsidR="005B1A55" w:rsidRDefault="005B1A55" w:rsidP="002B7F42">
      <w:pPr>
        <w:rPr>
          <w:rFonts w:ascii="Garamond" w:hAnsi="Garamond"/>
          <w:b/>
          <w:szCs w:val="24"/>
        </w:rPr>
      </w:pPr>
    </w:p>
    <w:p w14:paraId="54CC982B" w14:textId="6EF35C3D" w:rsidR="002B7F42" w:rsidRPr="00C10BD4" w:rsidRDefault="002B7F42" w:rsidP="002B7F42">
      <w:pPr>
        <w:rPr>
          <w:rFonts w:ascii="Garamond" w:hAnsi="Garamond"/>
          <w:szCs w:val="24"/>
        </w:rPr>
      </w:pPr>
      <w:r w:rsidRPr="00C10BD4">
        <w:rPr>
          <w:rFonts w:ascii="Garamond" w:hAnsi="Garamond"/>
          <w:b/>
          <w:szCs w:val="24"/>
        </w:rPr>
        <w:t>Do poszczególnych rodzajów ubezpieczeń będą miały zastosowanie następujące klauzule i postanowienia szczególne:</w:t>
      </w:r>
      <w:r w:rsidRPr="00C10BD4">
        <w:rPr>
          <w:rFonts w:ascii="Garamond" w:hAnsi="Garamond"/>
          <w:szCs w:val="24"/>
        </w:rPr>
        <w:t xml:space="preserve"> </w:t>
      </w:r>
    </w:p>
    <w:p w14:paraId="47F68F26" w14:textId="77777777" w:rsidR="002B7F42" w:rsidRPr="00C10BD4" w:rsidRDefault="002B7F42" w:rsidP="002B7F42">
      <w:pPr>
        <w:rPr>
          <w:rFonts w:ascii="Garamond" w:hAnsi="Garamond"/>
          <w:szCs w:val="24"/>
        </w:rPr>
      </w:pPr>
      <w:r w:rsidRPr="00C10BD4">
        <w:rPr>
          <w:rFonts w:ascii="Garamond" w:hAnsi="Garamond"/>
          <w:szCs w:val="24"/>
        </w:rPr>
        <w:t>Uwzględniając powyższe postanowienia klauzule mają pierwszeństwo przed wszelkimi regulacjami zawartymi w OWU oraz we wnioskach ubezpieczenia</w:t>
      </w:r>
    </w:p>
    <w:p w14:paraId="2F55CBE5" w14:textId="77777777" w:rsidR="002B7F42" w:rsidRDefault="002B7F42" w:rsidP="002B7F42">
      <w:pPr>
        <w:rPr>
          <w:rFonts w:ascii="Garamond" w:hAnsi="Garamond"/>
          <w:szCs w:val="24"/>
        </w:rPr>
      </w:pPr>
    </w:p>
    <w:p w14:paraId="58DE835D" w14:textId="48A2F9CB" w:rsidR="002B7F42" w:rsidRPr="00C10BD4" w:rsidRDefault="002B7F42" w:rsidP="002B7F42">
      <w:pPr>
        <w:rPr>
          <w:rFonts w:ascii="Garamond" w:hAnsi="Garamond"/>
          <w:szCs w:val="24"/>
        </w:rPr>
      </w:pPr>
      <w:r w:rsidRPr="00C10BD4">
        <w:rPr>
          <w:rFonts w:ascii="Garamond" w:hAnsi="Garamond"/>
          <w:szCs w:val="24"/>
        </w:rPr>
        <w:t xml:space="preserve">1. </w:t>
      </w:r>
      <w:r w:rsidRPr="00C10BD4">
        <w:rPr>
          <w:rFonts w:ascii="Garamond" w:hAnsi="Garamond"/>
          <w:b/>
          <w:szCs w:val="24"/>
        </w:rPr>
        <w:t>Klauzula generalna:</w:t>
      </w:r>
      <w:r w:rsidRPr="00C10BD4">
        <w:rPr>
          <w:rFonts w:ascii="Garamond" w:hAnsi="Garamond"/>
          <w:szCs w:val="24"/>
        </w:rPr>
        <w:t xml:space="preserve"> </w:t>
      </w:r>
    </w:p>
    <w:p w14:paraId="6B626977" w14:textId="77777777" w:rsidR="002B7F42" w:rsidRPr="00C10BD4" w:rsidRDefault="002B7F42" w:rsidP="002B7F42">
      <w:pPr>
        <w:rPr>
          <w:rFonts w:ascii="Garamond" w:hAnsi="Garamond"/>
          <w:szCs w:val="24"/>
        </w:rPr>
      </w:pPr>
      <w:r w:rsidRPr="00C10BD4">
        <w:rPr>
          <w:rFonts w:ascii="Garamond" w:hAnsi="Garamond"/>
          <w:szCs w:val="24"/>
        </w:rPr>
        <w:t>Wszystkie klauzule oraz postanowienia szczególne zawarte w umowie ubezpieczenia mają zastosowanie tylko wtedy, gdy nie zawężają ochrony ubezpieczeniowej (odpowiedzialności Ubezpieczyciela) wynikającej z OWU (ogólnych warunków ubezpieczenia) w ubezpieczeniu, do którego zostały włączone. W sytuacji, gdy zgodnie z treścią klauzul i/lub postanowień szczególnych w stosunku do OWU  – dochodzi do zawężenia odpowiedzialności Ubezpieczyciela w danym ubezpieczeniu, zastosowanie mają tylko te zapisy w tych klauzulach i/lub postanowieniach szczególnych, które tej odpowiedzialności nie zawężają. Dotyczy wszystkich ubezpieczeń.</w:t>
      </w:r>
    </w:p>
    <w:p w14:paraId="70585763" w14:textId="77777777" w:rsidR="002B7F42" w:rsidRDefault="002B7F42" w:rsidP="002B7F42">
      <w:pPr>
        <w:rPr>
          <w:rFonts w:ascii="Garamond" w:hAnsi="Garamond"/>
          <w:b/>
          <w:szCs w:val="24"/>
        </w:rPr>
      </w:pPr>
    </w:p>
    <w:p w14:paraId="3974DC8A" w14:textId="097BE04B" w:rsidR="002B7F42" w:rsidRPr="00C10BD4" w:rsidRDefault="002B7F42" w:rsidP="002B7F42">
      <w:pPr>
        <w:rPr>
          <w:rFonts w:ascii="Garamond" w:hAnsi="Garamond"/>
          <w:szCs w:val="24"/>
        </w:rPr>
      </w:pPr>
      <w:r w:rsidRPr="00C10BD4">
        <w:rPr>
          <w:rFonts w:ascii="Garamond" w:hAnsi="Garamond"/>
          <w:b/>
          <w:szCs w:val="24"/>
        </w:rPr>
        <w:t>2. Klauzula przepięcia</w:t>
      </w:r>
      <w:r w:rsidRPr="00C10BD4">
        <w:rPr>
          <w:rFonts w:ascii="Garamond" w:hAnsi="Garamond"/>
          <w:szCs w:val="24"/>
        </w:rPr>
        <w:t xml:space="preserve"> (dotyczy wszystkich ubezpieczeń mienia)</w:t>
      </w:r>
    </w:p>
    <w:p w14:paraId="533D5999" w14:textId="77777777" w:rsidR="002B7F42" w:rsidRPr="00C10BD4" w:rsidRDefault="002B7F42" w:rsidP="002B7F42">
      <w:pPr>
        <w:rPr>
          <w:rFonts w:ascii="Garamond" w:hAnsi="Garamond"/>
          <w:szCs w:val="24"/>
        </w:rPr>
      </w:pPr>
      <w:r w:rsidRPr="00C10BD4">
        <w:rPr>
          <w:rFonts w:ascii="Garamond" w:hAnsi="Garamond"/>
          <w:szCs w:val="24"/>
        </w:rPr>
        <w:t xml:space="preserve">Ubezpieczyciel obejmuje ochroną ubezpieczeniową szkody powstałe pośrednio w wyniku wyładowania atmosferycznego lub innych sił przyrody oraz szkody wynikłe z niewłaściwych parametrów prądu elektrycznego, tj. zmiany napięcia, natężenia, częstotliwości, zanik , przerw oraz awariami sieci lub operacjami łączeniowymi w dostawie prądu także z przyczyn po stronie zakładu energetycznego, (niezależnie od faktu wyposażenia ubezpieczonego mienia w urządzenia zabezpieczające przed wyładowaniami atmosferycznymi i/lub działaniem zjawisk pochodnych). Strony ustalają limit odpowiedzialności Ubezpieczyciela dla przepięć pozaatmosferycznych w wysokości </w:t>
      </w:r>
      <w:r w:rsidRPr="00C10BD4">
        <w:rPr>
          <w:rFonts w:ascii="Garamond" w:hAnsi="Garamond"/>
          <w:color w:val="000000" w:themeColor="text1"/>
          <w:szCs w:val="24"/>
        </w:rPr>
        <w:t>3.000.000,00 PLN</w:t>
      </w:r>
      <w:r w:rsidRPr="00C10BD4">
        <w:rPr>
          <w:rFonts w:ascii="Garamond" w:hAnsi="Garamond"/>
          <w:szCs w:val="24"/>
        </w:rPr>
        <w:t xml:space="preserve"> </w:t>
      </w:r>
      <w:bookmarkStart w:id="3" w:name="_Hlk17796167"/>
      <w:r w:rsidRPr="00C10BD4">
        <w:rPr>
          <w:rFonts w:ascii="Garamond" w:hAnsi="Garamond"/>
          <w:szCs w:val="24"/>
        </w:rPr>
        <w:t>na jedno i wszystkie zdarzenia w rocznym okresie ubezpieczenia</w:t>
      </w:r>
      <w:r>
        <w:rPr>
          <w:rFonts w:ascii="Garamond" w:hAnsi="Garamond"/>
          <w:szCs w:val="24"/>
        </w:rPr>
        <w:t xml:space="preserve"> na wszystkie lokalizacje</w:t>
      </w:r>
      <w:r w:rsidRPr="00C10BD4">
        <w:rPr>
          <w:rFonts w:ascii="Garamond" w:hAnsi="Garamond"/>
          <w:szCs w:val="24"/>
        </w:rPr>
        <w:t xml:space="preserve">. </w:t>
      </w:r>
      <w:bookmarkEnd w:id="3"/>
      <w:r w:rsidRPr="00C10BD4">
        <w:rPr>
          <w:rFonts w:ascii="Garamond" w:hAnsi="Garamond"/>
          <w:szCs w:val="24"/>
        </w:rPr>
        <w:t xml:space="preserve">Ubezpieczyciel nie ponosi odpowiedzialności za szkody powstałe: w odgromnikach, miernikach, licznikach, wkładkach topikowych, bezpiecznikach, stycznikach, czujnikach elektrycznych, żarówkach, lampach oraz innych częściach ulegających szybkiemu zużyciu lub podlegających wielokrotnej, okresowej wymianie w toku normalnego użytkowania. </w:t>
      </w:r>
    </w:p>
    <w:p w14:paraId="6C465378" w14:textId="77777777" w:rsidR="002B7F42" w:rsidRDefault="002B7F42" w:rsidP="002B7F42">
      <w:pPr>
        <w:pStyle w:val="Nagwek1"/>
        <w:spacing w:before="0"/>
        <w:rPr>
          <w:rFonts w:ascii="Garamond" w:hAnsi="Garamond" w:cs="Calibri"/>
          <w:color w:val="auto"/>
          <w:sz w:val="24"/>
          <w:szCs w:val="24"/>
        </w:rPr>
      </w:pPr>
    </w:p>
    <w:p w14:paraId="73A316A6" w14:textId="081D6F5F" w:rsidR="002B7F42" w:rsidRPr="002B7F42" w:rsidRDefault="002B7F42" w:rsidP="002B7F42">
      <w:pPr>
        <w:pStyle w:val="Nagwek1"/>
        <w:spacing w:before="0"/>
        <w:rPr>
          <w:rFonts w:ascii="Garamond" w:hAnsi="Garamond" w:cs="Calibri"/>
          <w:color w:val="auto"/>
          <w:sz w:val="24"/>
          <w:szCs w:val="24"/>
        </w:rPr>
      </w:pPr>
      <w:r w:rsidRPr="002B7F42">
        <w:rPr>
          <w:rFonts w:ascii="Garamond" w:hAnsi="Garamond" w:cs="Calibri"/>
          <w:color w:val="auto"/>
          <w:sz w:val="24"/>
          <w:szCs w:val="24"/>
        </w:rPr>
        <w:t xml:space="preserve">3. Klauzula ubezpieczenia urządzeń zewnętrznych </w:t>
      </w:r>
      <w:r w:rsidRPr="002B7F42">
        <w:rPr>
          <w:rFonts w:ascii="Garamond" w:hAnsi="Garamond" w:cs="Calibri"/>
          <w:b w:val="0"/>
          <w:color w:val="auto"/>
          <w:sz w:val="24"/>
          <w:szCs w:val="24"/>
        </w:rPr>
        <w:t xml:space="preserve">( dotyczy ubezpieczenia od wszystkich </w:t>
      </w:r>
      <w:proofErr w:type="spellStart"/>
      <w:r w:rsidRPr="002B7F42">
        <w:rPr>
          <w:rFonts w:ascii="Garamond" w:hAnsi="Garamond" w:cs="Calibri"/>
          <w:b w:val="0"/>
          <w:color w:val="auto"/>
          <w:sz w:val="24"/>
          <w:szCs w:val="24"/>
        </w:rPr>
        <w:t>ryzyk</w:t>
      </w:r>
      <w:proofErr w:type="spellEnd"/>
      <w:r w:rsidRPr="002B7F42">
        <w:rPr>
          <w:rFonts w:ascii="Garamond" w:hAnsi="Garamond" w:cs="Calibri"/>
          <w:b w:val="0"/>
          <w:color w:val="auto"/>
          <w:sz w:val="24"/>
          <w:szCs w:val="24"/>
        </w:rPr>
        <w:t xml:space="preserve"> oraz sprzętu elektronicznego):</w:t>
      </w:r>
    </w:p>
    <w:p w14:paraId="52A8D6DD" w14:textId="77777777" w:rsidR="002B7F42" w:rsidRPr="00C10BD4" w:rsidRDefault="002B7F42" w:rsidP="002B7F42">
      <w:pPr>
        <w:rPr>
          <w:rFonts w:ascii="Garamond" w:hAnsi="Garamond" w:cs="Calibri"/>
          <w:szCs w:val="24"/>
        </w:rPr>
      </w:pPr>
      <w:r w:rsidRPr="00C10BD4">
        <w:rPr>
          <w:rFonts w:ascii="Garamond" w:hAnsi="Garamond" w:cs="Calibri"/>
          <w:szCs w:val="24"/>
        </w:rPr>
        <w:t>Ubezpieczyciel obejmuje ochroną od ryzyka kradzieży urządzenia należące do Ubezpieczającego a zainstalowane na zewnątrz budynku lub budowli w taki sposób, że ich wymontowanie nie jest możliwe bez pozostawienia śladów użycia siły lub narzędzi. Limit odpowiedzialności: 1.000.000,00 zł</w:t>
      </w:r>
      <w:r w:rsidRPr="00BB0866">
        <w:rPr>
          <w:rFonts w:ascii="Garamond" w:hAnsi="Garamond"/>
          <w:szCs w:val="24"/>
        </w:rPr>
        <w:t xml:space="preserve"> </w:t>
      </w:r>
      <w:r w:rsidRPr="00BB0866">
        <w:rPr>
          <w:rFonts w:ascii="Garamond" w:hAnsi="Garamond" w:cs="Calibri"/>
          <w:szCs w:val="24"/>
        </w:rPr>
        <w:t xml:space="preserve">na jedno i wszystkie zdarzenia w rocznym okresie ubezpieczenia na wszystkie lokalizacje. </w:t>
      </w:r>
      <w:r>
        <w:rPr>
          <w:rFonts w:ascii="Garamond" w:hAnsi="Garamond" w:cs="Calibri"/>
          <w:szCs w:val="24"/>
        </w:rPr>
        <w:t xml:space="preserve"> </w:t>
      </w:r>
    </w:p>
    <w:p w14:paraId="05A3E9F9" w14:textId="77777777" w:rsidR="002B7F42" w:rsidRPr="00C10BD4" w:rsidRDefault="002B7F42" w:rsidP="002B7F42">
      <w:pPr>
        <w:rPr>
          <w:rFonts w:ascii="Garamond" w:hAnsi="Garamond"/>
          <w:b/>
          <w:szCs w:val="24"/>
        </w:rPr>
      </w:pPr>
      <w:r w:rsidRPr="00C10BD4">
        <w:rPr>
          <w:rFonts w:ascii="Garamond" w:hAnsi="Garamond"/>
          <w:b/>
          <w:szCs w:val="24"/>
        </w:rPr>
        <w:t xml:space="preserve">4. Klauzula reprezentantów </w:t>
      </w:r>
      <w:r w:rsidRPr="00C10BD4">
        <w:rPr>
          <w:rFonts w:ascii="Garamond" w:hAnsi="Garamond"/>
          <w:szCs w:val="24"/>
        </w:rPr>
        <w:t>(dotyczy wszystkich ubezpieczeń poza odpowiedzialnością cywilną)</w:t>
      </w:r>
    </w:p>
    <w:p w14:paraId="7C539958" w14:textId="77777777" w:rsidR="002B7F42" w:rsidRPr="00C10BD4" w:rsidRDefault="002B7F42" w:rsidP="002B7F42">
      <w:pPr>
        <w:pStyle w:val="LucaCash"/>
        <w:spacing w:line="240" w:lineRule="auto"/>
        <w:jc w:val="both"/>
        <w:rPr>
          <w:rFonts w:ascii="Garamond" w:hAnsi="Garamond" w:cs="Calibri"/>
          <w:szCs w:val="24"/>
        </w:rPr>
      </w:pPr>
      <w:r w:rsidRPr="00C10BD4">
        <w:rPr>
          <w:rFonts w:ascii="Garamond" w:hAnsi="Garamond" w:cs="Calibri"/>
          <w:szCs w:val="24"/>
        </w:rPr>
        <w:t>W ramach umowy ubezpieczenia ubezpieczyciel odpowiada za szkody wyrządzone wskutek rażącego niedbalstwa, za wyjątkiem szkód wyrządzonych przez dyrekcję (dyrektor i jego zastępcy) ubezpieczonego.</w:t>
      </w:r>
    </w:p>
    <w:p w14:paraId="2E2EC566" w14:textId="77777777" w:rsidR="002B7F42" w:rsidRPr="00C10BD4" w:rsidRDefault="002B7F42" w:rsidP="002B7F42">
      <w:pPr>
        <w:pStyle w:val="LucaCash"/>
        <w:spacing w:line="240" w:lineRule="auto"/>
        <w:jc w:val="center"/>
        <w:rPr>
          <w:rFonts w:ascii="Garamond" w:hAnsi="Garamond" w:cs="Calibri"/>
          <w:szCs w:val="24"/>
        </w:rPr>
      </w:pPr>
    </w:p>
    <w:p w14:paraId="53579A6B" w14:textId="77777777" w:rsidR="002B7F42" w:rsidRPr="00C10BD4" w:rsidRDefault="002B7F42" w:rsidP="002B7F42">
      <w:pPr>
        <w:pStyle w:val="LucaCash"/>
        <w:spacing w:line="240" w:lineRule="auto"/>
        <w:rPr>
          <w:rFonts w:ascii="Garamond" w:hAnsi="Garamond" w:cs="Calibri"/>
          <w:b/>
          <w:szCs w:val="24"/>
        </w:rPr>
      </w:pPr>
      <w:r w:rsidRPr="00C10BD4">
        <w:rPr>
          <w:rFonts w:ascii="Garamond" w:hAnsi="Garamond" w:cs="Calibri"/>
          <w:b/>
          <w:szCs w:val="24"/>
        </w:rPr>
        <w:t>5. Klauzula reprezentantów (OC)</w:t>
      </w:r>
    </w:p>
    <w:p w14:paraId="62CBD5D5" w14:textId="77777777" w:rsidR="002B7F42" w:rsidRPr="00C10BD4" w:rsidRDefault="002B7F42" w:rsidP="002B7F42">
      <w:pPr>
        <w:pStyle w:val="LucaCash"/>
        <w:spacing w:line="240" w:lineRule="auto"/>
        <w:jc w:val="both"/>
        <w:rPr>
          <w:rFonts w:ascii="Garamond" w:hAnsi="Garamond" w:cs="Calibri"/>
          <w:szCs w:val="24"/>
        </w:rPr>
      </w:pPr>
      <w:r w:rsidRPr="00C10BD4">
        <w:rPr>
          <w:rFonts w:ascii="Garamond" w:hAnsi="Garamond" w:cs="Calibri"/>
          <w:szCs w:val="24"/>
        </w:rPr>
        <w:t>W ramach umowy ubezpieczenia odpowiedzialności cywilnej ubezpieczyciel odpowiada za szkody wyrządzone:</w:t>
      </w:r>
    </w:p>
    <w:p w14:paraId="40D739D9" w14:textId="77777777" w:rsidR="002B7F42" w:rsidRPr="00C10BD4" w:rsidRDefault="002B7F42" w:rsidP="002B7F42">
      <w:pPr>
        <w:pStyle w:val="LucaCash"/>
        <w:spacing w:line="240" w:lineRule="auto"/>
        <w:jc w:val="both"/>
        <w:rPr>
          <w:rFonts w:ascii="Garamond" w:hAnsi="Garamond" w:cs="Calibri"/>
          <w:szCs w:val="24"/>
        </w:rPr>
      </w:pPr>
      <w:r w:rsidRPr="00C10BD4">
        <w:rPr>
          <w:rFonts w:ascii="Garamond" w:hAnsi="Garamond" w:cs="Calibri"/>
          <w:szCs w:val="24"/>
        </w:rPr>
        <w:t>1) wskutek rażącego niedbalstwa,</w:t>
      </w:r>
    </w:p>
    <w:p w14:paraId="1BD32222" w14:textId="77777777" w:rsidR="002B7F42" w:rsidRPr="00C10BD4" w:rsidRDefault="002B7F42" w:rsidP="002B7F42">
      <w:pPr>
        <w:pStyle w:val="LucaCash"/>
        <w:spacing w:line="240" w:lineRule="auto"/>
        <w:jc w:val="both"/>
        <w:rPr>
          <w:rFonts w:ascii="Garamond" w:hAnsi="Garamond" w:cs="Calibri"/>
          <w:szCs w:val="24"/>
        </w:rPr>
      </w:pPr>
      <w:r w:rsidRPr="00C10BD4">
        <w:rPr>
          <w:rFonts w:ascii="Garamond" w:hAnsi="Garamond" w:cs="Calibri"/>
          <w:szCs w:val="24"/>
        </w:rPr>
        <w:t>2) umyślnie, za wyjątkiem szkód wyrządzonych przez dyrekcję (dyrektor i jego zastępcy) ubezpieczonego.</w:t>
      </w:r>
    </w:p>
    <w:p w14:paraId="0DD14633" w14:textId="77777777" w:rsidR="002B7F42" w:rsidRPr="00C10BD4" w:rsidRDefault="002B7F42" w:rsidP="002B7F42">
      <w:pPr>
        <w:pStyle w:val="LucaCash"/>
        <w:spacing w:line="240" w:lineRule="auto"/>
        <w:jc w:val="both"/>
        <w:rPr>
          <w:rFonts w:ascii="Garamond" w:hAnsi="Garamond" w:cs="Calibri"/>
          <w:szCs w:val="24"/>
        </w:rPr>
      </w:pPr>
    </w:p>
    <w:p w14:paraId="307ECFD2" w14:textId="77777777" w:rsidR="002B7F42" w:rsidRPr="00C10BD4" w:rsidRDefault="002B7F42" w:rsidP="002B7F42">
      <w:pPr>
        <w:rPr>
          <w:rFonts w:ascii="Garamond" w:hAnsi="Garamond"/>
          <w:b/>
          <w:szCs w:val="24"/>
        </w:rPr>
      </w:pPr>
      <w:r w:rsidRPr="00C10BD4">
        <w:rPr>
          <w:rFonts w:ascii="Garamond" w:hAnsi="Garamond"/>
          <w:b/>
          <w:szCs w:val="24"/>
        </w:rPr>
        <w:t xml:space="preserve">6. Klauzula przemieszczenia między lokalizacjami </w:t>
      </w:r>
      <w:r w:rsidRPr="00C10BD4">
        <w:rPr>
          <w:rFonts w:ascii="Garamond" w:hAnsi="Garamond"/>
          <w:szCs w:val="24"/>
        </w:rPr>
        <w:t>(dotyczy wszystkich ubezpieczeń)</w:t>
      </w:r>
    </w:p>
    <w:p w14:paraId="0BF77519" w14:textId="77777777" w:rsidR="002B7F42" w:rsidRPr="00C10BD4" w:rsidRDefault="002B7F42" w:rsidP="002B7F42">
      <w:pPr>
        <w:rPr>
          <w:rFonts w:ascii="Garamond" w:hAnsi="Garamond"/>
          <w:szCs w:val="24"/>
        </w:rPr>
      </w:pPr>
      <w:r w:rsidRPr="00C10BD4">
        <w:rPr>
          <w:rFonts w:ascii="Garamond" w:hAnsi="Garamond"/>
          <w:szCs w:val="24"/>
        </w:rPr>
        <w:t xml:space="preserve">Przemieszczanie mienia objętego ubezpieczeniem w ramach zgłoszonych do ubezpieczenia lokalizacji nie ogranicza ochrony ubezpieczeniowej. </w:t>
      </w:r>
    </w:p>
    <w:p w14:paraId="68B9EE9D" w14:textId="77777777" w:rsidR="002B7F42" w:rsidRDefault="002B7F42" w:rsidP="002B7F42">
      <w:pPr>
        <w:rPr>
          <w:rFonts w:ascii="Garamond" w:hAnsi="Garamond"/>
          <w:b/>
          <w:szCs w:val="24"/>
        </w:rPr>
      </w:pPr>
    </w:p>
    <w:p w14:paraId="2F53F056" w14:textId="60FD1921" w:rsidR="002B7F42" w:rsidRPr="00C10BD4" w:rsidRDefault="002B7F42" w:rsidP="002B7F42">
      <w:pPr>
        <w:rPr>
          <w:rFonts w:ascii="Garamond" w:hAnsi="Garamond"/>
          <w:b/>
          <w:szCs w:val="24"/>
        </w:rPr>
      </w:pPr>
      <w:r w:rsidRPr="00C10BD4">
        <w:rPr>
          <w:rFonts w:ascii="Garamond" w:hAnsi="Garamond"/>
          <w:b/>
          <w:szCs w:val="24"/>
        </w:rPr>
        <w:t xml:space="preserve">7. Klauzula lokalizacji </w:t>
      </w:r>
      <w:r w:rsidRPr="00C10BD4">
        <w:rPr>
          <w:rFonts w:ascii="Garamond" w:hAnsi="Garamond"/>
          <w:szCs w:val="24"/>
        </w:rPr>
        <w:t>(dotyczy wszystkich ubezpieczeń)</w:t>
      </w:r>
    </w:p>
    <w:p w14:paraId="4237EC2F" w14:textId="77777777" w:rsidR="002B7F42" w:rsidRPr="00C10BD4" w:rsidRDefault="002B7F42" w:rsidP="002B7F42">
      <w:pPr>
        <w:pStyle w:val="LucaCash"/>
        <w:spacing w:line="240" w:lineRule="auto"/>
        <w:jc w:val="both"/>
        <w:rPr>
          <w:rFonts w:ascii="Garamond" w:hAnsi="Garamond" w:cs="Calibri"/>
          <w:szCs w:val="24"/>
        </w:rPr>
      </w:pPr>
      <w:r w:rsidRPr="00C10BD4">
        <w:rPr>
          <w:rFonts w:ascii="Garamond" w:hAnsi="Garamond" w:cs="Calibri"/>
          <w:szCs w:val="24"/>
        </w:rPr>
        <w:t xml:space="preserve">1. </w:t>
      </w:r>
      <w:r w:rsidRPr="00C10BD4">
        <w:rPr>
          <w:rFonts w:ascii="Garamond" w:hAnsi="Garamond" w:cs="Calibri"/>
          <w:i/>
          <w:szCs w:val="24"/>
        </w:rPr>
        <w:t xml:space="preserve"> </w:t>
      </w:r>
      <w:r w:rsidRPr="00C10BD4">
        <w:rPr>
          <w:rFonts w:ascii="Garamond" w:hAnsi="Garamond" w:cs="Calibri"/>
          <w:szCs w:val="24"/>
        </w:rPr>
        <w:t xml:space="preserve">Mienie jest ubezpieczone niezależnie od tego, gdzie się znajduje. </w:t>
      </w:r>
    </w:p>
    <w:p w14:paraId="766C91DA" w14:textId="77777777" w:rsidR="002B7F42" w:rsidRPr="00C10BD4" w:rsidRDefault="002B7F42" w:rsidP="002B7F42">
      <w:pPr>
        <w:pStyle w:val="LucaCash"/>
        <w:spacing w:line="240" w:lineRule="auto"/>
        <w:jc w:val="both"/>
        <w:rPr>
          <w:rFonts w:ascii="Garamond" w:hAnsi="Garamond" w:cs="Calibri"/>
          <w:szCs w:val="24"/>
        </w:rPr>
      </w:pPr>
      <w:r w:rsidRPr="00C10BD4">
        <w:rPr>
          <w:rFonts w:ascii="Garamond" w:hAnsi="Garamond" w:cs="Calibri"/>
          <w:szCs w:val="24"/>
        </w:rPr>
        <w:t>2. Odpowiedzialność cywilna obejmuje wszystkie szkody wynikłe z działalności wykonywanej na terenie Polski, a jeśli umowa przewiduje ochronę na określonym obszarze poza granicami Polski, to także wynikłe z działalności wykonywanej na tym obszarze poza granicami Polski.</w:t>
      </w:r>
    </w:p>
    <w:p w14:paraId="3E243CAD" w14:textId="77777777" w:rsidR="002B7F42" w:rsidRPr="00C10BD4" w:rsidRDefault="002B7F42" w:rsidP="002B7F42">
      <w:pPr>
        <w:spacing w:before="100" w:beforeAutospacing="1"/>
        <w:rPr>
          <w:rFonts w:ascii="Garamond" w:hAnsi="Garamond"/>
          <w:szCs w:val="24"/>
        </w:rPr>
      </w:pPr>
      <w:r w:rsidRPr="00C10BD4">
        <w:rPr>
          <w:rFonts w:ascii="Garamond" w:hAnsi="Garamond" w:cs="Calibri"/>
          <w:b/>
          <w:szCs w:val="24"/>
        </w:rPr>
        <w:t xml:space="preserve">8. </w:t>
      </w:r>
      <w:r w:rsidRPr="00C10BD4">
        <w:rPr>
          <w:rFonts w:ascii="Garamond" w:hAnsi="Garamond" w:cs="Arial"/>
          <w:b/>
          <w:szCs w:val="24"/>
        </w:rPr>
        <w:t xml:space="preserve">Klauzula pro rata temporis </w:t>
      </w:r>
      <w:r w:rsidRPr="00C10BD4">
        <w:rPr>
          <w:rFonts w:ascii="Garamond" w:hAnsi="Garamond" w:cs="Arial"/>
          <w:szCs w:val="24"/>
        </w:rPr>
        <w:t>(dotyczy wszystkich ubezpieczeń)</w:t>
      </w:r>
    </w:p>
    <w:p w14:paraId="0F3882A8" w14:textId="77777777" w:rsidR="002B7F42" w:rsidRPr="00C10BD4" w:rsidRDefault="002B7F42" w:rsidP="002B7F42">
      <w:pPr>
        <w:pStyle w:val="LucaCash"/>
        <w:spacing w:line="240" w:lineRule="auto"/>
        <w:jc w:val="both"/>
        <w:rPr>
          <w:rFonts w:ascii="Garamond" w:hAnsi="Garamond" w:cs="Calibri"/>
          <w:b/>
          <w:szCs w:val="24"/>
        </w:rPr>
      </w:pPr>
      <w:r w:rsidRPr="00C10BD4">
        <w:rPr>
          <w:rFonts w:ascii="Garamond" w:hAnsi="Garamond" w:cs="Calibri"/>
          <w:szCs w:val="24"/>
        </w:rPr>
        <w:t xml:space="preserve">Wszelkie rozliczenia wynikające z niniejszej umowy ubezpieczenia a w szczególności związane z dopłatą składek oraz zwrotem składek dokonywane będą, o ile wyraźnie nie postanowiono inaczej, w systemie pro rata temporis za każdy dzień odpowiedzialności ubezpieczyciela. </w:t>
      </w:r>
    </w:p>
    <w:p w14:paraId="05F9174A" w14:textId="77777777" w:rsidR="002B7F42" w:rsidRPr="00C10BD4" w:rsidRDefault="002B7F42" w:rsidP="002B7F42">
      <w:pPr>
        <w:pStyle w:val="LucaCash"/>
        <w:spacing w:line="240" w:lineRule="auto"/>
        <w:jc w:val="both"/>
        <w:rPr>
          <w:rFonts w:ascii="Garamond" w:hAnsi="Garamond" w:cs="Calibri"/>
          <w:szCs w:val="24"/>
        </w:rPr>
      </w:pPr>
    </w:p>
    <w:p w14:paraId="3FFF2476" w14:textId="77777777" w:rsidR="002B7F42" w:rsidRPr="00C10BD4" w:rsidRDefault="002B7F42" w:rsidP="002B7F42">
      <w:pPr>
        <w:rPr>
          <w:rFonts w:ascii="Garamond" w:hAnsi="Garamond"/>
          <w:b/>
          <w:szCs w:val="24"/>
        </w:rPr>
      </w:pPr>
      <w:r w:rsidRPr="00C10BD4">
        <w:rPr>
          <w:rFonts w:ascii="Garamond" w:hAnsi="Garamond"/>
          <w:b/>
          <w:szCs w:val="24"/>
        </w:rPr>
        <w:t xml:space="preserve">9. Klauzula automatycznego pokrycia </w:t>
      </w:r>
      <w:r w:rsidRPr="00C10BD4">
        <w:rPr>
          <w:rFonts w:ascii="Garamond" w:hAnsi="Garamond"/>
          <w:szCs w:val="24"/>
        </w:rPr>
        <w:t>(dotyczy wszystkich ubezpieczeń mienia)</w:t>
      </w:r>
      <w:r w:rsidRPr="00C10BD4">
        <w:rPr>
          <w:rFonts w:ascii="Garamond" w:hAnsi="Garamond"/>
          <w:b/>
          <w:szCs w:val="24"/>
        </w:rPr>
        <w:t xml:space="preserve"> </w:t>
      </w:r>
      <w:r w:rsidRPr="00C10BD4">
        <w:rPr>
          <w:rFonts w:ascii="Garamond" w:hAnsi="Garamond" w:cs="Arial"/>
          <w:szCs w:val="24"/>
        </w:rPr>
        <w:t>– roczny okres pokrycia:</w:t>
      </w:r>
    </w:p>
    <w:p w14:paraId="3A268DA5" w14:textId="77777777" w:rsidR="002B7F42" w:rsidRPr="00C10BD4" w:rsidRDefault="002B7F42" w:rsidP="002B7F42">
      <w:pPr>
        <w:rPr>
          <w:rFonts w:ascii="Garamond" w:hAnsi="Garamond" w:cs="Arial"/>
          <w:bCs w:val="0"/>
          <w:szCs w:val="24"/>
        </w:rPr>
      </w:pPr>
      <w:r w:rsidRPr="00C10BD4">
        <w:rPr>
          <w:rFonts w:ascii="Garamond" w:hAnsi="Garamond" w:cs="Arial"/>
          <w:szCs w:val="24"/>
        </w:rPr>
        <w:t>1. Ubezpieczyciel obejmuje automatyczną ochroną ubezpieczeniową wzrost wartości środków trwałych w okresie ubezpieczenia, wynikający z nabycia tych środków lub wzrost wartości wskutek  modernizacji, inwestycji,  nakładów adaptacyjnych w ubezpieczonych środkach, przeszacowań. Ochrona ubezpieczeniowa rozpoczyna się z chwilą przejścia na Ubezpieczającego/Ubezpieczonego ryzyka związanego ze wzrostem wartości tych środków.</w:t>
      </w:r>
    </w:p>
    <w:p w14:paraId="7414D76B" w14:textId="77777777" w:rsidR="002B7F42" w:rsidRPr="00C10BD4" w:rsidRDefault="002B7F42" w:rsidP="002B7F42">
      <w:pPr>
        <w:rPr>
          <w:rFonts w:ascii="Garamond" w:hAnsi="Garamond" w:cs="Arial"/>
          <w:bCs w:val="0"/>
          <w:szCs w:val="24"/>
        </w:rPr>
      </w:pPr>
      <w:r w:rsidRPr="00C10BD4">
        <w:rPr>
          <w:rFonts w:ascii="Garamond" w:hAnsi="Garamond" w:cs="Arial"/>
          <w:szCs w:val="24"/>
        </w:rPr>
        <w:t>2. Rozliczenie nastąpi zarówno w przypadku zwiększenia, jak i zmniejszenia wartości środków, niezależnie od faktycznego okresu udzielania ochrony ubezpieczeniowej.</w:t>
      </w:r>
    </w:p>
    <w:p w14:paraId="5E9913F6" w14:textId="77777777" w:rsidR="002B7F42" w:rsidRPr="00C10BD4" w:rsidRDefault="002B7F42" w:rsidP="002B7F42">
      <w:pPr>
        <w:rPr>
          <w:rFonts w:ascii="Garamond" w:hAnsi="Garamond" w:cs="Arial"/>
          <w:bCs w:val="0"/>
          <w:szCs w:val="24"/>
        </w:rPr>
      </w:pPr>
      <w:r w:rsidRPr="00C10BD4">
        <w:rPr>
          <w:rFonts w:ascii="Garamond" w:hAnsi="Garamond" w:cs="Arial"/>
          <w:szCs w:val="24"/>
        </w:rPr>
        <w:t>3. Rozliczenie składki w relacji do wzrostu lub zmniejszenia wartości środków nastąpi w terminie 45 dni od końca okresu ubezpieczenia.</w:t>
      </w:r>
    </w:p>
    <w:p w14:paraId="319FBA61" w14:textId="77777777" w:rsidR="002B7F42" w:rsidRPr="00C10BD4" w:rsidRDefault="002B7F42" w:rsidP="002B7F42">
      <w:pPr>
        <w:rPr>
          <w:rFonts w:ascii="Garamond" w:hAnsi="Garamond" w:cs="Arial"/>
          <w:bCs w:val="0"/>
          <w:szCs w:val="24"/>
        </w:rPr>
      </w:pPr>
      <w:r w:rsidRPr="00C10BD4">
        <w:rPr>
          <w:rFonts w:ascii="Garamond" w:hAnsi="Garamond" w:cs="Arial"/>
          <w:szCs w:val="24"/>
        </w:rPr>
        <w:t>4. Rozliczeniu podlegać będzie wartość stanowiąca różnicę pomiędzy stanem na początku okresu ubezpieczenia, a faktyczną wartością środków w ostatnim dniu okresu ubezpieczenia. Składka lub zwrot składki zostanie naliczony od zmiany wartości, tzn. wzrostu lub obniżenia wartości środków, która zostanie przemnożona przez stawkę stanowiącą ½ stawki obowiązującej w trakcie okresu ubezpieczenia.</w:t>
      </w:r>
    </w:p>
    <w:p w14:paraId="57BDF84C" w14:textId="77777777" w:rsidR="002B7F42" w:rsidRPr="00C10BD4" w:rsidRDefault="002B7F42" w:rsidP="002B7F42">
      <w:pPr>
        <w:rPr>
          <w:rFonts w:ascii="Garamond" w:hAnsi="Garamond" w:cs="Arial"/>
          <w:bCs w:val="0"/>
          <w:szCs w:val="24"/>
        </w:rPr>
      </w:pPr>
      <w:r w:rsidRPr="00C10BD4">
        <w:rPr>
          <w:rFonts w:ascii="Garamond" w:hAnsi="Garamond" w:cs="Arial"/>
          <w:szCs w:val="24"/>
        </w:rPr>
        <w:lastRenderedPageBreak/>
        <w:t>5. Nowo</w:t>
      </w:r>
      <w:r>
        <w:rPr>
          <w:rFonts w:ascii="Garamond" w:hAnsi="Garamond" w:cs="Arial"/>
          <w:szCs w:val="24"/>
        </w:rPr>
        <w:t xml:space="preserve"> </w:t>
      </w:r>
      <w:r w:rsidRPr="00C10BD4">
        <w:rPr>
          <w:rFonts w:ascii="Garamond" w:hAnsi="Garamond" w:cs="Arial"/>
          <w:szCs w:val="24"/>
        </w:rPr>
        <w:t xml:space="preserve">nabyte mienie lub inwestycje mogą być ubezpieczone na podstawie zasad obowiązujących w Umowie ubezpieczenia. Limit odpowiedzialności w okresie rozliczeniowym </w:t>
      </w:r>
      <w:r w:rsidRPr="00C45FC7">
        <w:rPr>
          <w:rFonts w:ascii="Garamond" w:hAnsi="Garamond" w:cs="Arial"/>
          <w:szCs w:val="24"/>
        </w:rPr>
        <w:t>20.000.000,00 PLN</w:t>
      </w:r>
      <w:r w:rsidRPr="00C10BD4">
        <w:rPr>
          <w:rFonts w:ascii="Garamond" w:hAnsi="Garamond" w:cs="Arial"/>
          <w:szCs w:val="24"/>
        </w:rPr>
        <w:t xml:space="preserve"> (słownie: piętnaście milionów złotych i 00/100).</w:t>
      </w:r>
    </w:p>
    <w:p w14:paraId="2DEB6C61" w14:textId="77777777" w:rsidR="002B7F42" w:rsidRPr="00C10BD4" w:rsidRDefault="002B7F42" w:rsidP="002B7F42">
      <w:pPr>
        <w:pStyle w:val="LucaCash"/>
        <w:spacing w:before="100" w:beforeAutospacing="1" w:line="240" w:lineRule="auto"/>
        <w:rPr>
          <w:rFonts w:ascii="Garamond" w:hAnsi="Garamond" w:cs="Arial"/>
          <w:szCs w:val="24"/>
        </w:rPr>
      </w:pPr>
      <w:r w:rsidRPr="00C10BD4">
        <w:rPr>
          <w:rFonts w:ascii="Garamond" w:hAnsi="Garamond" w:cs="Calibri"/>
          <w:b/>
          <w:szCs w:val="24"/>
        </w:rPr>
        <w:t>10.</w:t>
      </w:r>
      <w:r w:rsidRPr="00C10BD4">
        <w:rPr>
          <w:rFonts w:ascii="Garamond" w:hAnsi="Garamond" w:cs="Calibri"/>
          <w:szCs w:val="24"/>
        </w:rPr>
        <w:t xml:space="preserve"> </w:t>
      </w:r>
      <w:r w:rsidRPr="00C10BD4">
        <w:rPr>
          <w:rFonts w:ascii="Garamond" w:hAnsi="Garamond" w:cs="Arial"/>
          <w:b/>
          <w:szCs w:val="24"/>
        </w:rPr>
        <w:t>Klauzula automatycznego uzupełnienia sumy ubezpieczenia</w:t>
      </w:r>
      <w:r w:rsidRPr="00C10BD4">
        <w:rPr>
          <w:rFonts w:ascii="Garamond" w:hAnsi="Garamond" w:cs="Arial"/>
          <w:bCs/>
          <w:szCs w:val="24"/>
        </w:rPr>
        <w:t xml:space="preserve"> (dotyczy ubezpieczenia sprzętu elektronicznego oraz ubezpieczenia maszyn i urządzeń od wszystkich </w:t>
      </w:r>
      <w:proofErr w:type="spellStart"/>
      <w:r w:rsidRPr="00C10BD4">
        <w:rPr>
          <w:rFonts w:ascii="Garamond" w:hAnsi="Garamond" w:cs="Arial"/>
          <w:bCs/>
          <w:szCs w:val="24"/>
        </w:rPr>
        <w:t>ryzyk</w:t>
      </w:r>
      <w:proofErr w:type="spellEnd"/>
      <w:r w:rsidRPr="00C10BD4">
        <w:rPr>
          <w:rFonts w:ascii="Garamond" w:hAnsi="Garamond" w:cs="Arial"/>
          <w:bCs/>
          <w:szCs w:val="24"/>
        </w:rPr>
        <w:t>)</w:t>
      </w:r>
    </w:p>
    <w:p w14:paraId="3BA986E0" w14:textId="77777777" w:rsidR="002B7F42" w:rsidRPr="00C10BD4" w:rsidRDefault="002B7F42" w:rsidP="002B7F42">
      <w:pPr>
        <w:pStyle w:val="LucaCash"/>
        <w:spacing w:line="240" w:lineRule="auto"/>
        <w:jc w:val="both"/>
        <w:rPr>
          <w:rFonts w:ascii="Garamond" w:hAnsi="Garamond" w:cs="Calibri"/>
          <w:szCs w:val="24"/>
        </w:rPr>
      </w:pPr>
      <w:r w:rsidRPr="00C10BD4">
        <w:rPr>
          <w:rFonts w:ascii="Garamond" w:hAnsi="Garamond" w:cs="Calibri"/>
          <w:szCs w:val="24"/>
        </w:rPr>
        <w:t>Suma ubezpieczenia ulega przywróceniu do pierwotnej wysokości, z chwilą, gdy zaistnieją przesłanki do jej konsumpcji. Ubezpieczyciel obliczy składkę według zasad przewidzianych umową, po czym wezwie pisemnie Ubezpieczającego do jej zapłaty, wyznaczając mu co najmniej 14 dniowy termin zapłaty.</w:t>
      </w:r>
    </w:p>
    <w:p w14:paraId="71A81DB5" w14:textId="77777777" w:rsidR="002B7F42" w:rsidRPr="002B7F42" w:rsidRDefault="002B7F42" w:rsidP="002B7F42">
      <w:pPr>
        <w:pStyle w:val="Nagwek1"/>
        <w:jc w:val="left"/>
        <w:rPr>
          <w:rFonts w:ascii="Garamond" w:hAnsi="Garamond"/>
          <w:color w:val="auto"/>
          <w:sz w:val="24"/>
          <w:szCs w:val="24"/>
        </w:rPr>
      </w:pPr>
      <w:r w:rsidRPr="002B7F42">
        <w:rPr>
          <w:rFonts w:ascii="Garamond" w:hAnsi="Garamond"/>
          <w:color w:val="auto"/>
          <w:sz w:val="24"/>
          <w:szCs w:val="24"/>
        </w:rPr>
        <w:t>11. Klauzula stempla bankowego</w:t>
      </w:r>
    </w:p>
    <w:p w14:paraId="59889CE4" w14:textId="77777777" w:rsidR="002B7F42" w:rsidRPr="00C10BD4" w:rsidRDefault="002B7F42" w:rsidP="002B7F42">
      <w:pPr>
        <w:pStyle w:val="Tekstpodstawowy21"/>
        <w:rPr>
          <w:rFonts w:ascii="Garamond" w:hAnsi="Garamond" w:cs="Calibri"/>
          <w:sz w:val="24"/>
          <w:szCs w:val="24"/>
        </w:rPr>
      </w:pPr>
      <w:r w:rsidRPr="00C10BD4">
        <w:rPr>
          <w:rFonts w:ascii="Garamond" w:hAnsi="Garamond" w:cs="Calibri"/>
          <w:sz w:val="24"/>
          <w:szCs w:val="24"/>
        </w:rPr>
        <w:t>Za datę prawidłowego opłacenia składki płaconej za pośrednictwem rachunku bankowego uznaje się datę skutecznego obciążenia tego rachunku.</w:t>
      </w:r>
    </w:p>
    <w:p w14:paraId="68F7C5A5" w14:textId="77777777" w:rsidR="002B7F42" w:rsidRPr="00C10BD4" w:rsidRDefault="002B7F42" w:rsidP="002B7F42">
      <w:pPr>
        <w:pStyle w:val="Tekstpodstawowy21"/>
        <w:rPr>
          <w:rFonts w:ascii="Garamond" w:hAnsi="Garamond" w:cs="Calibri"/>
          <w:sz w:val="24"/>
          <w:szCs w:val="24"/>
        </w:rPr>
      </w:pPr>
      <w:r w:rsidRPr="00C10BD4">
        <w:rPr>
          <w:rFonts w:ascii="Garamond" w:hAnsi="Garamond" w:cs="Calibri"/>
          <w:sz w:val="24"/>
          <w:szCs w:val="24"/>
        </w:rPr>
        <w:t>Dotyczy wszystkich ubezpieczeń</w:t>
      </w:r>
    </w:p>
    <w:p w14:paraId="04663D96" w14:textId="77777777" w:rsidR="002B7F42" w:rsidRPr="00C10BD4" w:rsidRDefault="002B7F42" w:rsidP="002B7F42">
      <w:pPr>
        <w:pStyle w:val="Tekstpodstawowy21"/>
        <w:rPr>
          <w:rFonts w:ascii="Garamond" w:hAnsi="Garamond" w:cs="Calibri"/>
          <w:sz w:val="24"/>
          <w:szCs w:val="24"/>
        </w:rPr>
      </w:pPr>
    </w:p>
    <w:p w14:paraId="61555385" w14:textId="77777777" w:rsidR="002B7F42" w:rsidRPr="00C10BD4" w:rsidRDefault="002B7F42" w:rsidP="002B7F42">
      <w:pPr>
        <w:rPr>
          <w:rFonts w:ascii="Garamond" w:hAnsi="Garamond"/>
          <w:b/>
          <w:szCs w:val="24"/>
        </w:rPr>
      </w:pPr>
      <w:r w:rsidRPr="00C10BD4">
        <w:rPr>
          <w:rFonts w:ascii="Garamond" w:hAnsi="Garamond"/>
          <w:b/>
          <w:szCs w:val="24"/>
        </w:rPr>
        <w:t xml:space="preserve">12. Klauzula ubezpieczenia mienia ruchomego od daty dostawy do daty włączenia do planowanej eksploatacji </w:t>
      </w:r>
      <w:r w:rsidRPr="00C10BD4">
        <w:rPr>
          <w:rFonts w:ascii="Garamond" w:hAnsi="Garamond"/>
          <w:szCs w:val="24"/>
        </w:rPr>
        <w:t>(Dotyczy wszystkich ubezpieczeń mienia)</w:t>
      </w:r>
    </w:p>
    <w:p w14:paraId="2171FFB7" w14:textId="77777777" w:rsidR="002B7F42" w:rsidRPr="00C10BD4" w:rsidRDefault="002B7F42" w:rsidP="002B7F42">
      <w:pPr>
        <w:rPr>
          <w:rFonts w:ascii="Garamond" w:hAnsi="Garamond"/>
          <w:szCs w:val="24"/>
        </w:rPr>
      </w:pPr>
      <w:r w:rsidRPr="00C10BD4">
        <w:rPr>
          <w:rFonts w:ascii="Garamond" w:hAnsi="Garamond"/>
          <w:szCs w:val="24"/>
        </w:rPr>
        <w:t xml:space="preserve">Ubezpieczyciel przyjmuje odpowiedzialność za szkody materialne powstałe w mieniu /częściach od daty dostawy do planowanej daty włączenia do eksploatacji pod warunkiem, że: mienie/części są magazynowane w oryginalnych opakowaniach i pomieszczeniach do tego przystosowanych oraz termin magazynowania i montażu nie przekracza 6 miesięcy od daty dostawy. </w:t>
      </w:r>
    </w:p>
    <w:p w14:paraId="6F8AB335" w14:textId="77777777" w:rsidR="002B7F42" w:rsidRDefault="002B7F42" w:rsidP="002B7F42">
      <w:pPr>
        <w:rPr>
          <w:rFonts w:ascii="Garamond" w:hAnsi="Garamond"/>
          <w:b/>
          <w:szCs w:val="24"/>
        </w:rPr>
      </w:pPr>
    </w:p>
    <w:p w14:paraId="2D6BE6A0" w14:textId="4003DEE4" w:rsidR="002B7F42" w:rsidRPr="00C10BD4" w:rsidRDefault="002B7F42" w:rsidP="002B7F42">
      <w:pPr>
        <w:rPr>
          <w:rFonts w:ascii="Garamond" w:hAnsi="Garamond"/>
          <w:b/>
          <w:szCs w:val="24"/>
        </w:rPr>
      </w:pPr>
      <w:r w:rsidRPr="00C10BD4">
        <w:rPr>
          <w:rFonts w:ascii="Garamond" w:hAnsi="Garamond"/>
          <w:b/>
          <w:szCs w:val="24"/>
        </w:rPr>
        <w:t xml:space="preserve">13. Klauzula tymczasowego magazynowania lub przerwy w eksploatacji </w:t>
      </w:r>
      <w:r w:rsidRPr="00C10BD4">
        <w:rPr>
          <w:rFonts w:ascii="Garamond" w:hAnsi="Garamond"/>
          <w:szCs w:val="24"/>
        </w:rPr>
        <w:t>(dotyczy wszystkich ubezpieczeń mienia)</w:t>
      </w:r>
    </w:p>
    <w:p w14:paraId="1F7B451E" w14:textId="77777777" w:rsidR="002B7F42" w:rsidRPr="00C10BD4" w:rsidRDefault="002B7F42" w:rsidP="002B7F42">
      <w:pPr>
        <w:rPr>
          <w:rFonts w:ascii="Garamond" w:hAnsi="Garamond"/>
          <w:szCs w:val="24"/>
        </w:rPr>
      </w:pPr>
      <w:r w:rsidRPr="00C10BD4">
        <w:rPr>
          <w:rFonts w:ascii="Garamond" w:hAnsi="Garamond"/>
          <w:szCs w:val="24"/>
        </w:rPr>
        <w:t xml:space="preserve">Ubezpieczyciel przyjmuje odpowiedzialność za szkody z tytułu utraty lub uszkodzenia mienia, który wcześniej sprawny technicznie i eksploatowany pozostaje chwilowo nie użytkowany lub tymczasowo magazynowany. Przez termin „tymczasowo” rozumie się okres nie przekraczający 12 miesięcy. </w:t>
      </w:r>
    </w:p>
    <w:p w14:paraId="11A4F3AD" w14:textId="77777777" w:rsidR="002B7F42" w:rsidRDefault="002B7F42" w:rsidP="002B7F42">
      <w:pPr>
        <w:rPr>
          <w:rFonts w:ascii="Garamond" w:hAnsi="Garamond"/>
          <w:b/>
          <w:szCs w:val="24"/>
        </w:rPr>
      </w:pPr>
    </w:p>
    <w:p w14:paraId="57176431" w14:textId="3709E50D" w:rsidR="002B7F42" w:rsidRPr="00C10BD4" w:rsidRDefault="002B7F42" w:rsidP="002B7F42">
      <w:pPr>
        <w:rPr>
          <w:rFonts w:ascii="Garamond" w:hAnsi="Garamond"/>
          <w:b/>
          <w:szCs w:val="24"/>
        </w:rPr>
      </w:pPr>
      <w:r w:rsidRPr="00C10BD4">
        <w:rPr>
          <w:rFonts w:ascii="Garamond" w:hAnsi="Garamond"/>
          <w:b/>
          <w:szCs w:val="24"/>
        </w:rPr>
        <w:t xml:space="preserve">14. Klauzula prolongaty składki </w:t>
      </w:r>
      <w:r w:rsidRPr="00C10BD4">
        <w:rPr>
          <w:rFonts w:ascii="Garamond" w:hAnsi="Garamond"/>
          <w:szCs w:val="24"/>
        </w:rPr>
        <w:t>(dotyczy wszystkich ubezpieczeń)</w:t>
      </w:r>
    </w:p>
    <w:p w14:paraId="376B92E7" w14:textId="77777777" w:rsidR="002B7F42" w:rsidRPr="00C10BD4" w:rsidRDefault="002B7F42" w:rsidP="002B7F42">
      <w:pPr>
        <w:pStyle w:val="LucaCash"/>
        <w:spacing w:line="240" w:lineRule="auto"/>
        <w:jc w:val="both"/>
        <w:rPr>
          <w:rFonts w:ascii="Garamond" w:hAnsi="Garamond" w:cs="Arial"/>
          <w:szCs w:val="24"/>
        </w:rPr>
      </w:pPr>
      <w:r w:rsidRPr="00C10BD4">
        <w:rPr>
          <w:rFonts w:ascii="Garamond" w:hAnsi="Garamond" w:cs="Arial"/>
          <w:szCs w:val="24"/>
        </w:rPr>
        <w:t xml:space="preserve">Brak opłaty składki ubezpieczeniowej lub raty składki w terminie jej płatności nie może być podstawą do odstąpienia ubezpieczyciela od umowy ze skutkiem natychmiastowym. Odstąpienie jest możliwe pod warunkiem pisemnego wezwania Ubezpieczającego przez Zakład Ubezpieczeń do zapłaty i nie otrzymania składki w terminie siedmiu dni o ile do dnia poprzedniego włącznie nie nastąpiło obciążenie rachunku bankowego ubezpieczającego. </w:t>
      </w:r>
    </w:p>
    <w:p w14:paraId="34EF7F5C" w14:textId="77777777" w:rsidR="002B7F42" w:rsidRPr="00C10BD4" w:rsidRDefault="002B7F42" w:rsidP="002B7F42">
      <w:pPr>
        <w:pStyle w:val="LucaCash"/>
        <w:spacing w:line="240" w:lineRule="auto"/>
        <w:jc w:val="both"/>
        <w:rPr>
          <w:rFonts w:ascii="Garamond" w:hAnsi="Garamond" w:cs="Arial"/>
          <w:szCs w:val="24"/>
        </w:rPr>
      </w:pPr>
    </w:p>
    <w:p w14:paraId="62F5C549" w14:textId="77777777" w:rsidR="002B7F42" w:rsidRPr="00C10BD4" w:rsidRDefault="002B7F42" w:rsidP="002B7F42">
      <w:pPr>
        <w:rPr>
          <w:rFonts w:ascii="Garamond" w:hAnsi="Garamond"/>
          <w:szCs w:val="24"/>
        </w:rPr>
      </w:pPr>
      <w:r w:rsidRPr="00C10BD4">
        <w:rPr>
          <w:rFonts w:ascii="Garamond" w:hAnsi="Garamond"/>
          <w:b/>
          <w:szCs w:val="24"/>
        </w:rPr>
        <w:t>15. Klauzula dotycząca okresu odpowiedzialności</w:t>
      </w:r>
      <w:r w:rsidRPr="00C10BD4">
        <w:rPr>
          <w:rFonts w:ascii="Garamond" w:hAnsi="Garamond"/>
          <w:szCs w:val="24"/>
        </w:rPr>
        <w:t xml:space="preserve"> (dotyczy wszystkich ubezpieczeń)</w:t>
      </w:r>
    </w:p>
    <w:p w14:paraId="099E6BB2" w14:textId="77777777" w:rsidR="002B7F42" w:rsidRPr="00C10BD4" w:rsidRDefault="002B7F42" w:rsidP="002B7F42">
      <w:pPr>
        <w:rPr>
          <w:rFonts w:ascii="Garamond" w:hAnsi="Garamond"/>
          <w:szCs w:val="24"/>
        </w:rPr>
      </w:pPr>
      <w:r w:rsidRPr="00C10BD4">
        <w:rPr>
          <w:rFonts w:ascii="Garamond" w:hAnsi="Garamond"/>
          <w:szCs w:val="24"/>
        </w:rPr>
        <w:t xml:space="preserve">Ustala, że Ubezpieczyciel ponosi odpowiedzialność od początku okresu ubezpieczenia, także wówczas, gdy umówiono się, że składka zostanie zapłacona po rozpoczęciu się okresu ubezpieczenia. </w:t>
      </w:r>
    </w:p>
    <w:p w14:paraId="791D42F0" w14:textId="77777777" w:rsidR="002B7F42" w:rsidRDefault="002B7F42" w:rsidP="002B7F42">
      <w:pPr>
        <w:rPr>
          <w:rFonts w:ascii="Garamond" w:hAnsi="Garamond"/>
          <w:b/>
          <w:szCs w:val="24"/>
        </w:rPr>
      </w:pPr>
    </w:p>
    <w:p w14:paraId="1D964DE7" w14:textId="1ED554A7" w:rsidR="002B7F42" w:rsidRPr="00C10BD4" w:rsidRDefault="002B7F42" w:rsidP="002B7F42">
      <w:pPr>
        <w:rPr>
          <w:rFonts w:ascii="Garamond" w:hAnsi="Garamond"/>
          <w:szCs w:val="24"/>
        </w:rPr>
      </w:pPr>
      <w:r w:rsidRPr="00C10BD4">
        <w:rPr>
          <w:rFonts w:ascii="Garamond" w:hAnsi="Garamond"/>
          <w:b/>
          <w:szCs w:val="24"/>
        </w:rPr>
        <w:t>16.</w:t>
      </w:r>
      <w:r w:rsidRPr="00C10BD4">
        <w:rPr>
          <w:rFonts w:ascii="Garamond" w:hAnsi="Garamond"/>
          <w:szCs w:val="24"/>
        </w:rPr>
        <w:t xml:space="preserve"> </w:t>
      </w:r>
      <w:r w:rsidRPr="00C10BD4">
        <w:rPr>
          <w:rFonts w:ascii="Garamond" w:hAnsi="Garamond"/>
          <w:b/>
          <w:szCs w:val="24"/>
        </w:rPr>
        <w:t>Klauzula likwidacyjna dla sprzętu elektronicznego i maszyn</w:t>
      </w:r>
    </w:p>
    <w:p w14:paraId="2A376046" w14:textId="77777777" w:rsidR="002B7F42" w:rsidRPr="00C10BD4" w:rsidRDefault="002B7F42" w:rsidP="002B7F42">
      <w:pPr>
        <w:rPr>
          <w:rFonts w:ascii="Garamond" w:hAnsi="Garamond"/>
          <w:szCs w:val="24"/>
        </w:rPr>
      </w:pPr>
      <w:r w:rsidRPr="00C10BD4">
        <w:rPr>
          <w:rFonts w:ascii="Garamond" w:hAnsi="Garamond"/>
          <w:szCs w:val="24"/>
        </w:rPr>
        <w:t>Odszkodowanie wypłacane jest w wartości odtworzenia (maksymalnie do wysokości przyjętej sumy ubezpieczenia danego sprzętu) rozumianej jako koszt zastąpienia ubezpieczonego sprzętu przez fabrycznie nowy, dostępny na rynku, możliwie jak najbardziej zbliżony parametrami jakości i wydajności do sprzętu zniszczonego, z uwzględnieniem kosztów transportu, demontażu i montażu oraz opłat celnych i innych tego typu należności, niezależnie od wieku i stopnia umorzenia sprzętu..</w:t>
      </w:r>
    </w:p>
    <w:p w14:paraId="21B4595F" w14:textId="77777777" w:rsidR="002B7F42" w:rsidRDefault="002B7F42" w:rsidP="002B7F42">
      <w:pPr>
        <w:rPr>
          <w:rFonts w:ascii="Garamond" w:hAnsi="Garamond"/>
          <w:b/>
          <w:szCs w:val="24"/>
        </w:rPr>
      </w:pPr>
    </w:p>
    <w:p w14:paraId="2975309A" w14:textId="0024E00F" w:rsidR="002B7F42" w:rsidRPr="00C10BD4" w:rsidRDefault="002B7F42" w:rsidP="002B7F42">
      <w:pPr>
        <w:rPr>
          <w:rFonts w:ascii="Garamond" w:hAnsi="Garamond"/>
          <w:b/>
          <w:szCs w:val="24"/>
        </w:rPr>
      </w:pPr>
      <w:r w:rsidRPr="00C10BD4">
        <w:rPr>
          <w:rFonts w:ascii="Garamond" w:hAnsi="Garamond"/>
          <w:b/>
          <w:szCs w:val="24"/>
        </w:rPr>
        <w:t xml:space="preserve">17. Klauzula ubezpieczenia kradzieży z samochodu </w:t>
      </w:r>
      <w:r w:rsidRPr="00C10BD4">
        <w:rPr>
          <w:rFonts w:ascii="Garamond" w:hAnsi="Garamond"/>
          <w:szCs w:val="24"/>
        </w:rPr>
        <w:t>(dotyczy ubezpieczenia sprzętu elektronicznego)</w:t>
      </w:r>
    </w:p>
    <w:p w14:paraId="0FD64F40" w14:textId="77777777" w:rsidR="002B7F42" w:rsidRPr="00C10BD4" w:rsidRDefault="002B7F42" w:rsidP="002B7F42">
      <w:pPr>
        <w:rPr>
          <w:rFonts w:ascii="Garamond" w:hAnsi="Garamond"/>
          <w:szCs w:val="24"/>
        </w:rPr>
      </w:pPr>
      <w:r w:rsidRPr="00C10BD4">
        <w:rPr>
          <w:rFonts w:ascii="Garamond" w:hAnsi="Garamond"/>
          <w:szCs w:val="24"/>
        </w:rPr>
        <w:lastRenderedPageBreak/>
        <w:t xml:space="preserve">Ryzyko kradzieży z włamaniem ubezpieczonego elektronicznego sprzętu przenośnego pozostawionego w samochodzie objęte jest ochroną ubezpieczeniową, jeżeli łącznie spełnione zostały następujące warunki: </w:t>
      </w:r>
    </w:p>
    <w:p w14:paraId="2BAB12C8" w14:textId="77777777" w:rsidR="002B7F42" w:rsidRPr="00C10BD4" w:rsidRDefault="002B7F42" w:rsidP="002B7F42">
      <w:pPr>
        <w:rPr>
          <w:rFonts w:ascii="Garamond" w:hAnsi="Garamond"/>
          <w:szCs w:val="24"/>
        </w:rPr>
      </w:pPr>
      <w:r w:rsidRPr="00C10BD4">
        <w:rPr>
          <w:rFonts w:ascii="Garamond" w:hAnsi="Garamond"/>
          <w:szCs w:val="24"/>
        </w:rPr>
        <w:t xml:space="preserve">a) samochód wyposażony był w twardy dach, </w:t>
      </w:r>
    </w:p>
    <w:p w14:paraId="5CFC55E6" w14:textId="77777777" w:rsidR="002B7F42" w:rsidRPr="00C10BD4" w:rsidRDefault="002B7F42" w:rsidP="002B7F42">
      <w:pPr>
        <w:rPr>
          <w:rFonts w:ascii="Garamond" w:hAnsi="Garamond"/>
          <w:szCs w:val="24"/>
        </w:rPr>
      </w:pPr>
      <w:r w:rsidRPr="00C10BD4">
        <w:rPr>
          <w:rFonts w:ascii="Garamond" w:hAnsi="Garamond"/>
          <w:szCs w:val="24"/>
        </w:rPr>
        <w:t xml:space="preserve">b) samochód po zaparkowaniu został prawidłowo zamknięty na zamek fabryczny, c) kradzież nastąpiła między godz. 6.00 a 22.00; czasowe ograniczenie nie obowiązuje, jeżeli pojazd znajdował się w zamkniętym garażu lub na strzeżonym parkingu lub na ogrodzonym terenie, sprzęt znajdował się w miejscu niewidocznym z zewnątrz, np. w bagażniku samochodu.” </w:t>
      </w:r>
    </w:p>
    <w:p w14:paraId="2CE12214" w14:textId="77777777" w:rsidR="002B7F42" w:rsidRDefault="002B7F42" w:rsidP="002B7F42">
      <w:pPr>
        <w:rPr>
          <w:rFonts w:ascii="Garamond" w:hAnsi="Garamond"/>
          <w:b/>
          <w:szCs w:val="24"/>
        </w:rPr>
      </w:pPr>
    </w:p>
    <w:p w14:paraId="57785130" w14:textId="729DDAD5" w:rsidR="002B7F42" w:rsidRPr="00C10BD4" w:rsidRDefault="002B7F42" w:rsidP="002B7F42">
      <w:pPr>
        <w:rPr>
          <w:rFonts w:ascii="Garamond" w:hAnsi="Garamond"/>
          <w:b/>
          <w:szCs w:val="24"/>
        </w:rPr>
      </w:pPr>
      <w:r w:rsidRPr="00C10BD4">
        <w:rPr>
          <w:rFonts w:ascii="Garamond" w:hAnsi="Garamond"/>
          <w:b/>
          <w:szCs w:val="24"/>
        </w:rPr>
        <w:t xml:space="preserve">18. Klauzula ubezpieczenia sprzętu ruchomego </w:t>
      </w:r>
      <w:r w:rsidRPr="00C10BD4">
        <w:rPr>
          <w:rFonts w:ascii="Garamond" w:hAnsi="Garamond"/>
          <w:szCs w:val="24"/>
        </w:rPr>
        <w:t>(dotyczy wszystkich ubezpieczeń)</w:t>
      </w:r>
    </w:p>
    <w:p w14:paraId="3DCF8936" w14:textId="77777777" w:rsidR="002B7F42" w:rsidRPr="00C10BD4" w:rsidRDefault="002B7F42" w:rsidP="002B7F42">
      <w:pPr>
        <w:rPr>
          <w:rFonts w:ascii="Garamond" w:hAnsi="Garamond"/>
          <w:szCs w:val="24"/>
        </w:rPr>
      </w:pPr>
      <w:r w:rsidRPr="00C10BD4">
        <w:rPr>
          <w:rFonts w:ascii="Garamond" w:hAnsi="Garamond"/>
          <w:szCs w:val="24"/>
        </w:rPr>
        <w:t xml:space="preserve">Ochrona ubezpieczeniowa obejmuje sprzęt ruchomy także w czasie jego przetrzymywania na zewnątrz lokalu, na terenie ubezpieczonych lokalizacji. </w:t>
      </w:r>
    </w:p>
    <w:p w14:paraId="191A792D" w14:textId="77777777" w:rsidR="002B7F42" w:rsidRDefault="002B7F42" w:rsidP="002B7F42">
      <w:pPr>
        <w:rPr>
          <w:rFonts w:ascii="Garamond" w:hAnsi="Garamond"/>
          <w:b/>
          <w:szCs w:val="24"/>
        </w:rPr>
      </w:pPr>
    </w:p>
    <w:p w14:paraId="5DCFB03C" w14:textId="53E5271D" w:rsidR="002B7F42" w:rsidRPr="00C10BD4" w:rsidRDefault="002B7F42" w:rsidP="002B7F42">
      <w:pPr>
        <w:rPr>
          <w:rFonts w:ascii="Garamond" w:hAnsi="Garamond"/>
          <w:szCs w:val="24"/>
        </w:rPr>
      </w:pPr>
      <w:r w:rsidRPr="00C10BD4">
        <w:rPr>
          <w:rFonts w:ascii="Garamond" w:hAnsi="Garamond"/>
          <w:b/>
          <w:szCs w:val="24"/>
        </w:rPr>
        <w:t>19. Klauzula</w:t>
      </w:r>
      <w:r w:rsidRPr="00C10BD4">
        <w:rPr>
          <w:rFonts w:ascii="Garamond" w:hAnsi="Garamond"/>
          <w:szCs w:val="24"/>
        </w:rPr>
        <w:t xml:space="preserve"> </w:t>
      </w:r>
      <w:r w:rsidRPr="00C10BD4">
        <w:rPr>
          <w:rFonts w:ascii="Garamond" w:hAnsi="Garamond"/>
          <w:b/>
          <w:szCs w:val="24"/>
        </w:rPr>
        <w:t>zwrotu składki za mienie wycofane z ubezpieczenia</w:t>
      </w:r>
      <w:r w:rsidRPr="00C10BD4">
        <w:rPr>
          <w:rFonts w:ascii="Garamond" w:hAnsi="Garamond"/>
          <w:szCs w:val="24"/>
        </w:rPr>
        <w:t xml:space="preserve"> (dotyczy wszystkich ubezpieczeń mienia)</w:t>
      </w:r>
    </w:p>
    <w:p w14:paraId="03A8E2EA" w14:textId="77777777" w:rsidR="002B7F42" w:rsidRPr="00C10BD4" w:rsidRDefault="002B7F42" w:rsidP="002B7F42">
      <w:pPr>
        <w:rPr>
          <w:rFonts w:ascii="Garamond" w:hAnsi="Garamond"/>
          <w:szCs w:val="24"/>
        </w:rPr>
      </w:pPr>
      <w:r w:rsidRPr="00C10BD4">
        <w:rPr>
          <w:rFonts w:ascii="Garamond" w:hAnsi="Garamond"/>
          <w:szCs w:val="24"/>
        </w:rPr>
        <w:t xml:space="preserve">Zwrot składki za mienie wycofane z ubezpieczenia nastąpi na rachunek bankowy wskazany przez Ubezpieczony w terminie 30 dnia od dnia złożenie wniosku. Należna kwota zwrotu składki na wniosek Ubezpieczającego może pomniejszyć ratę składki ubezpieczeniowej. </w:t>
      </w:r>
    </w:p>
    <w:p w14:paraId="5D2332AF" w14:textId="77777777" w:rsidR="002B7F42" w:rsidRDefault="002B7F42" w:rsidP="002B7F42">
      <w:pPr>
        <w:rPr>
          <w:rFonts w:ascii="Garamond" w:hAnsi="Garamond"/>
          <w:b/>
          <w:szCs w:val="24"/>
        </w:rPr>
      </w:pPr>
    </w:p>
    <w:p w14:paraId="0115DAD1" w14:textId="27A76D92" w:rsidR="002B7F42" w:rsidRPr="00C10BD4" w:rsidRDefault="002B7F42" w:rsidP="002B7F42">
      <w:pPr>
        <w:rPr>
          <w:rFonts w:ascii="Garamond" w:hAnsi="Garamond"/>
          <w:szCs w:val="24"/>
        </w:rPr>
      </w:pPr>
      <w:r w:rsidRPr="00C10BD4">
        <w:rPr>
          <w:rFonts w:ascii="Garamond" w:hAnsi="Garamond"/>
          <w:b/>
          <w:szCs w:val="24"/>
        </w:rPr>
        <w:t>20. Klauzula przezornej sumy ubezpieczenia (dotyczy wszystkich ubezpieczeń mienia)</w:t>
      </w:r>
    </w:p>
    <w:p w14:paraId="3E78330E" w14:textId="77777777" w:rsidR="002B7F42" w:rsidRPr="00C10BD4" w:rsidRDefault="002B7F42" w:rsidP="002B7F42">
      <w:pPr>
        <w:pStyle w:val="LucaCash"/>
        <w:spacing w:line="240" w:lineRule="auto"/>
        <w:jc w:val="both"/>
        <w:rPr>
          <w:rFonts w:ascii="Garamond" w:hAnsi="Garamond" w:cs="Calibri"/>
          <w:szCs w:val="24"/>
        </w:rPr>
      </w:pPr>
      <w:r w:rsidRPr="00C10BD4">
        <w:rPr>
          <w:rFonts w:ascii="Garamond" w:hAnsi="Garamond" w:cs="Calibri"/>
          <w:szCs w:val="24"/>
        </w:rPr>
        <w:t>Z wyłączeniem ubezpieczenia na pierwsze ryzyko,</w:t>
      </w:r>
      <w:r>
        <w:rPr>
          <w:rFonts w:ascii="Garamond" w:hAnsi="Garamond" w:cs="Calibri"/>
          <w:szCs w:val="24"/>
        </w:rPr>
        <w:t xml:space="preserve"> </w:t>
      </w:r>
      <w:r w:rsidRPr="002A133C">
        <w:rPr>
          <w:rFonts w:ascii="Garamond" w:hAnsi="Garamond" w:cs="Calibri"/>
          <w:szCs w:val="24"/>
        </w:rPr>
        <w:t>ustala się że ochrona ubezpieczeniowa obejmuje tzw. przezorną sumę ubezpieczenia, którą rozdziela się na sumy ubezpieczenia tych kategorii ubezpieczanego mienia, dla których wystąpiło niedoubezpieczenie</w:t>
      </w:r>
      <w:r>
        <w:rPr>
          <w:rFonts w:ascii="Garamond" w:hAnsi="Garamond" w:cs="Calibri"/>
          <w:szCs w:val="24"/>
        </w:rPr>
        <w:t xml:space="preserve"> oraz w odniesieniu do </w:t>
      </w:r>
      <w:r w:rsidRPr="002A133C">
        <w:rPr>
          <w:rFonts w:ascii="Garamond" w:hAnsi="Garamond" w:cs="Calibri"/>
          <w:szCs w:val="24"/>
        </w:rPr>
        <w:t>świadczeń, które są zwracane przez ubezpieczyciela obok odszkodowania, jeżeli nie mogą być zwrócone z uwagi na wyczerpanie sumy ubezpieczenia</w:t>
      </w:r>
      <w:r>
        <w:rPr>
          <w:rFonts w:ascii="Garamond" w:hAnsi="Garamond" w:cs="Calibri"/>
          <w:szCs w:val="24"/>
        </w:rPr>
        <w:t xml:space="preserve">. </w:t>
      </w:r>
      <w:r w:rsidRPr="002A133C">
        <w:rPr>
          <w:rFonts w:ascii="Garamond" w:hAnsi="Garamond" w:cs="Calibri"/>
          <w:szCs w:val="24"/>
        </w:rPr>
        <w:t>Limit odpowiedzialności na jedno i wszystkie zdarzenia w okresie ubezpieczenia wynosi:</w:t>
      </w:r>
      <w:r>
        <w:rPr>
          <w:rFonts w:ascii="Garamond" w:hAnsi="Garamond" w:cs="Calibri"/>
          <w:szCs w:val="24"/>
        </w:rPr>
        <w:t xml:space="preserve"> </w:t>
      </w:r>
      <w:r w:rsidRPr="00C10BD4">
        <w:rPr>
          <w:rFonts w:ascii="Garamond" w:hAnsi="Garamond" w:cs="Calibri"/>
          <w:szCs w:val="24"/>
        </w:rPr>
        <w:t>10 000 000 zł</w:t>
      </w:r>
      <w:r>
        <w:rPr>
          <w:rFonts w:ascii="Garamond" w:hAnsi="Garamond" w:cs="Calibri"/>
          <w:szCs w:val="24"/>
        </w:rPr>
        <w:t>.</w:t>
      </w:r>
      <w:r w:rsidRPr="00C10BD4">
        <w:rPr>
          <w:rFonts w:ascii="Garamond" w:hAnsi="Garamond" w:cs="Calibri"/>
          <w:szCs w:val="24"/>
        </w:rPr>
        <w:t xml:space="preserve"> </w:t>
      </w:r>
    </w:p>
    <w:p w14:paraId="244B8398" w14:textId="77777777" w:rsidR="002B7F42" w:rsidRPr="00C10BD4" w:rsidRDefault="002B7F42" w:rsidP="002B7F42">
      <w:pPr>
        <w:rPr>
          <w:rFonts w:ascii="Garamond" w:hAnsi="Garamond"/>
          <w:b/>
          <w:szCs w:val="24"/>
        </w:rPr>
      </w:pPr>
    </w:p>
    <w:p w14:paraId="0004258E" w14:textId="77777777" w:rsidR="002B7F42" w:rsidRPr="00C10BD4" w:rsidRDefault="002B7F42" w:rsidP="002B7F42">
      <w:pPr>
        <w:rPr>
          <w:rFonts w:ascii="Garamond" w:hAnsi="Garamond" w:cs="Calibri"/>
          <w:b/>
          <w:szCs w:val="24"/>
        </w:rPr>
      </w:pPr>
      <w:r w:rsidRPr="00C10BD4">
        <w:rPr>
          <w:rFonts w:ascii="Garamond" w:hAnsi="Garamond" w:cs="Calibri"/>
          <w:b/>
          <w:szCs w:val="24"/>
        </w:rPr>
        <w:t xml:space="preserve">22. Klauzula rzeczoznawców </w:t>
      </w:r>
      <w:r w:rsidRPr="00C10BD4">
        <w:rPr>
          <w:rFonts w:ascii="Garamond" w:hAnsi="Garamond" w:cs="Calibri"/>
          <w:szCs w:val="24"/>
        </w:rPr>
        <w:t xml:space="preserve">(ubezpieczenie maszyn i urządzeń od wszystkich </w:t>
      </w:r>
      <w:proofErr w:type="spellStart"/>
      <w:r w:rsidRPr="00C10BD4">
        <w:rPr>
          <w:rFonts w:ascii="Garamond" w:hAnsi="Garamond" w:cs="Calibri"/>
          <w:szCs w:val="24"/>
        </w:rPr>
        <w:t>ryzyk</w:t>
      </w:r>
      <w:proofErr w:type="spellEnd"/>
      <w:r w:rsidRPr="00C10BD4">
        <w:rPr>
          <w:rFonts w:ascii="Garamond" w:hAnsi="Garamond" w:cs="Calibri"/>
          <w:szCs w:val="24"/>
        </w:rPr>
        <w:t>)</w:t>
      </w:r>
    </w:p>
    <w:p w14:paraId="3A216911" w14:textId="77777777" w:rsidR="002B7F42" w:rsidRPr="00C10BD4" w:rsidRDefault="002B7F42" w:rsidP="002B7F42">
      <w:pPr>
        <w:rPr>
          <w:rFonts w:ascii="Garamond" w:hAnsi="Garamond" w:cs="Calibri"/>
          <w:szCs w:val="24"/>
        </w:rPr>
      </w:pPr>
      <w:r w:rsidRPr="00C10BD4">
        <w:rPr>
          <w:rFonts w:ascii="Garamond" w:hAnsi="Garamond" w:cs="Calibri"/>
          <w:szCs w:val="24"/>
        </w:rPr>
        <w:t xml:space="preserve">Ubezpieczyciel obejmuje ochroną ubezpieczeniową wynagrodzenia należne ekspertom zewnętrznym: architektom, inspektorom, inżynierom, konsultantom, które zostały poniesione w związku ze szkodą objętą ubezpieczeniem. </w:t>
      </w:r>
    </w:p>
    <w:p w14:paraId="2EC878A9" w14:textId="77777777" w:rsidR="002B7F42" w:rsidRPr="00C10BD4" w:rsidRDefault="002B7F42" w:rsidP="002B7F42">
      <w:pPr>
        <w:rPr>
          <w:rFonts w:ascii="Garamond" w:hAnsi="Garamond" w:cs="Calibri"/>
          <w:szCs w:val="24"/>
        </w:rPr>
      </w:pPr>
      <w:r w:rsidRPr="00C10BD4">
        <w:rPr>
          <w:rFonts w:ascii="Garamond" w:hAnsi="Garamond" w:cs="Calibri"/>
          <w:szCs w:val="24"/>
        </w:rPr>
        <w:t>Z zakresu ubezpieczenia wyłączone są koszty poniesione na wyliczenie i przygotowanie roszczenia Ubezpieczającego</w:t>
      </w:r>
    </w:p>
    <w:p w14:paraId="5BC9B7AC" w14:textId="77777777" w:rsidR="002B7F42" w:rsidRPr="00C10BD4" w:rsidRDefault="002B7F42" w:rsidP="002B7F42">
      <w:pPr>
        <w:rPr>
          <w:rFonts w:ascii="Garamond" w:hAnsi="Garamond" w:cs="Calibri"/>
          <w:szCs w:val="24"/>
        </w:rPr>
      </w:pPr>
      <w:r w:rsidRPr="00C10BD4">
        <w:rPr>
          <w:rFonts w:ascii="Garamond" w:hAnsi="Garamond" w:cs="Calibri"/>
          <w:szCs w:val="24"/>
        </w:rPr>
        <w:t>Limit odpowiedzialności na zdarzenie: 100.000,00zł na jedno i wszystkie zdarzenia.</w:t>
      </w:r>
    </w:p>
    <w:p w14:paraId="649817E0" w14:textId="77777777" w:rsidR="002B7F42" w:rsidRPr="00C10BD4" w:rsidRDefault="002B7F42" w:rsidP="002B7F42">
      <w:pPr>
        <w:pStyle w:val="LucaCash"/>
        <w:spacing w:line="240" w:lineRule="auto"/>
        <w:rPr>
          <w:rFonts w:ascii="Garamond" w:hAnsi="Garamond" w:cs="Calibri"/>
          <w:b/>
          <w:szCs w:val="24"/>
        </w:rPr>
      </w:pPr>
    </w:p>
    <w:p w14:paraId="39D8D6C6" w14:textId="77777777" w:rsidR="002B7F42" w:rsidRPr="00C10BD4" w:rsidRDefault="002B7F42" w:rsidP="002B7F42">
      <w:pPr>
        <w:pStyle w:val="LucaCash"/>
        <w:spacing w:line="240" w:lineRule="auto"/>
        <w:rPr>
          <w:rFonts w:ascii="Garamond" w:hAnsi="Garamond" w:cs="Calibri"/>
          <w:b/>
          <w:szCs w:val="24"/>
        </w:rPr>
      </w:pPr>
      <w:r w:rsidRPr="00C10BD4">
        <w:rPr>
          <w:rFonts w:ascii="Garamond" w:hAnsi="Garamond" w:cs="Calibri"/>
          <w:b/>
          <w:szCs w:val="24"/>
        </w:rPr>
        <w:t xml:space="preserve">23. Klauzula </w:t>
      </w:r>
      <w:proofErr w:type="spellStart"/>
      <w:r w:rsidRPr="00C10BD4">
        <w:rPr>
          <w:rFonts w:ascii="Garamond" w:hAnsi="Garamond" w:cs="Calibri"/>
          <w:b/>
          <w:szCs w:val="24"/>
        </w:rPr>
        <w:t>zalań</w:t>
      </w:r>
      <w:proofErr w:type="spellEnd"/>
      <w:r w:rsidRPr="00C10BD4">
        <w:rPr>
          <w:rFonts w:ascii="Garamond" w:hAnsi="Garamond" w:cs="Calibri"/>
          <w:b/>
          <w:szCs w:val="24"/>
        </w:rPr>
        <w:t xml:space="preserve"> dotyczących mienia składowanego </w:t>
      </w:r>
      <w:r w:rsidRPr="00C10BD4">
        <w:rPr>
          <w:rFonts w:ascii="Garamond" w:hAnsi="Garamond" w:cs="Calibri"/>
          <w:bCs/>
          <w:szCs w:val="24"/>
        </w:rPr>
        <w:t xml:space="preserve">(dotyczy mienia od wszystkich </w:t>
      </w:r>
      <w:proofErr w:type="spellStart"/>
      <w:r w:rsidRPr="00C10BD4">
        <w:rPr>
          <w:rFonts w:ascii="Garamond" w:hAnsi="Garamond" w:cs="Calibri"/>
          <w:bCs/>
          <w:szCs w:val="24"/>
        </w:rPr>
        <w:t>ryzyk</w:t>
      </w:r>
      <w:proofErr w:type="spellEnd"/>
      <w:r w:rsidRPr="00C10BD4">
        <w:rPr>
          <w:rFonts w:ascii="Garamond" w:hAnsi="Garamond" w:cs="Calibri"/>
          <w:bCs/>
          <w:szCs w:val="24"/>
        </w:rPr>
        <w:t>)</w:t>
      </w:r>
    </w:p>
    <w:p w14:paraId="4EB44112" w14:textId="77777777" w:rsidR="002B7F42" w:rsidRPr="00C10BD4" w:rsidRDefault="002B7F42" w:rsidP="002B7F42">
      <w:pPr>
        <w:pStyle w:val="LucaCash"/>
        <w:spacing w:line="240" w:lineRule="auto"/>
        <w:jc w:val="both"/>
        <w:rPr>
          <w:rFonts w:ascii="Garamond" w:hAnsi="Garamond" w:cs="Calibri"/>
          <w:szCs w:val="24"/>
        </w:rPr>
      </w:pPr>
      <w:r w:rsidRPr="00C10BD4">
        <w:rPr>
          <w:rFonts w:ascii="Garamond" w:hAnsi="Garamond" w:cs="Calibri"/>
          <w:szCs w:val="24"/>
        </w:rPr>
        <w:t>Ubezpieczyciel ponosi odpowiedzialność za spowodowane zalaniem szkody w mieniu składowanym w pomieszczeniach usytuowanych poniżej poziomu gruntu, niezależnie od tego czy składowano je bezpośrednio na podłożu czy powyżej.</w:t>
      </w:r>
    </w:p>
    <w:p w14:paraId="743132E4" w14:textId="77777777" w:rsidR="002B7F42" w:rsidRPr="00C10BD4" w:rsidRDefault="002B7F42" w:rsidP="002B7F42">
      <w:pPr>
        <w:pStyle w:val="LucaCash"/>
        <w:spacing w:line="240" w:lineRule="auto"/>
        <w:jc w:val="both"/>
        <w:rPr>
          <w:rFonts w:ascii="Garamond" w:hAnsi="Garamond" w:cs="Calibri"/>
          <w:szCs w:val="24"/>
        </w:rPr>
      </w:pPr>
    </w:p>
    <w:p w14:paraId="1E7A4F7D" w14:textId="77777777" w:rsidR="002B7F42" w:rsidRPr="00C10BD4" w:rsidRDefault="002B7F42" w:rsidP="002B7F42">
      <w:pPr>
        <w:pStyle w:val="Akapitzlist"/>
        <w:spacing w:after="0" w:line="240" w:lineRule="auto"/>
        <w:ind w:left="0"/>
        <w:rPr>
          <w:rFonts w:ascii="Garamond" w:hAnsi="Garamond"/>
          <w:b/>
          <w:szCs w:val="24"/>
        </w:rPr>
      </w:pPr>
      <w:r w:rsidRPr="00C10BD4">
        <w:rPr>
          <w:rFonts w:ascii="Garamond" w:hAnsi="Garamond"/>
          <w:b/>
          <w:szCs w:val="24"/>
        </w:rPr>
        <w:t>24.</w:t>
      </w:r>
      <w:r w:rsidRPr="00C10BD4">
        <w:rPr>
          <w:rFonts w:ascii="Garamond" w:hAnsi="Garamond"/>
          <w:szCs w:val="24"/>
        </w:rPr>
        <w:t xml:space="preserve"> </w:t>
      </w:r>
      <w:r w:rsidRPr="00C10BD4">
        <w:rPr>
          <w:rFonts w:ascii="Garamond" w:hAnsi="Garamond"/>
          <w:b/>
          <w:szCs w:val="24"/>
        </w:rPr>
        <w:t xml:space="preserve">Klauzula odstąpienia od odtworzenia mienia </w:t>
      </w:r>
      <w:bookmarkStart w:id="4" w:name="_Hlk17712183"/>
      <w:r w:rsidRPr="00C10BD4">
        <w:rPr>
          <w:rFonts w:ascii="Garamond" w:hAnsi="Garamond"/>
          <w:bCs/>
          <w:szCs w:val="24"/>
        </w:rPr>
        <w:t>(dotyczy wszystkich ubezpieczeń mienia)</w:t>
      </w:r>
      <w:bookmarkEnd w:id="4"/>
    </w:p>
    <w:p w14:paraId="55482F39" w14:textId="77777777" w:rsidR="002B7F42" w:rsidRPr="00C10BD4" w:rsidRDefault="002B7F42" w:rsidP="002B7F42">
      <w:pPr>
        <w:pStyle w:val="Akapitzlist"/>
        <w:spacing w:line="240" w:lineRule="auto"/>
        <w:ind w:left="0"/>
        <w:rPr>
          <w:rFonts w:ascii="Garamond" w:hAnsi="Garamond" w:cs="Calibri"/>
          <w:szCs w:val="24"/>
        </w:rPr>
      </w:pPr>
      <w:r w:rsidRPr="00C10BD4">
        <w:rPr>
          <w:rFonts w:ascii="Garamond" w:hAnsi="Garamond" w:cs="Calibri"/>
          <w:szCs w:val="24"/>
        </w:rPr>
        <w:t>Odstąpienie przez ubezpieczającego (ubezpieczonego) od odtworzenia ubezpieczonego mienia nie ma wpływu na zobowiązania ubezpieczyciela określone umową ubezpieczenia.</w:t>
      </w:r>
    </w:p>
    <w:p w14:paraId="4D487C1E" w14:textId="77777777" w:rsidR="002B7F42" w:rsidRPr="00C10BD4" w:rsidRDefault="002B7F42" w:rsidP="002B7F42">
      <w:pPr>
        <w:pStyle w:val="Akapitzlist"/>
        <w:spacing w:line="240" w:lineRule="auto"/>
        <w:ind w:left="0"/>
        <w:rPr>
          <w:rFonts w:ascii="Garamond" w:hAnsi="Garamond"/>
          <w:szCs w:val="24"/>
        </w:rPr>
      </w:pPr>
    </w:p>
    <w:p w14:paraId="70CE5FA4" w14:textId="77777777" w:rsidR="002B7F42" w:rsidRPr="00C10BD4" w:rsidRDefault="002B7F42" w:rsidP="002B7F42">
      <w:pPr>
        <w:pStyle w:val="Akapitzlist"/>
        <w:spacing w:line="240" w:lineRule="auto"/>
        <w:ind w:left="0"/>
        <w:rPr>
          <w:rFonts w:ascii="Garamond" w:hAnsi="Garamond"/>
          <w:b/>
          <w:szCs w:val="24"/>
        </w:rPr>
      </w:pPr>
      <w:r w:rsidRPr="00C10BD4">
        <w:rPr>
          <w:rFonts w:ascii="Garamond" w:hAnsi="Garamond"/>
          <w:b/>
          <w:szCs w:val="24"/>
        </w:rPr>
        <w:t xml:space="preserve">25. Klauzula przypalenia i osmolenia </w:t>
      </w:r>
      <w:r w:rsidRPr="00C10BD4">
        <w:rPr>
          <w:rFonts w:ascii="Garamond" w:hAnsi="Garamond"/>
          <w:bCs/>
          <w:szCs w:val="24"/>
        </w:rPr>
        <w:t>(dotyczy wszystkich ubezpieczeń mienia)</w:t>
      </w:r>
    </w:p>
    <w:p w14:paraId="38380121" w14:textId="77777777" w:rsidR="002B7F42" w:rsidRPr="00C10BD4" w:rsidRDefault="002B7F42" w:rsidP="002B7F42">
      <w:pPr>
        <w:pStyle w:val="Akapitzlist"/>
        <w:spacing w:line="240" w:lineRule="auto"/>
        <w:ind w:left="0"/>
        <w:rPr>
          <w:rFonts w:ascii="Garamond" w:hAnsi="Garamond"/>
          <w:szCs w:val="24"/>
        </w:rPr>
      </w:pPr>
      <w:r w:rsidRPr="00C10BD4">
        <w:rPr>
          <w:rFonts w:ascii="Garamond" w:hAnsi="Garamond"/>
          <w:szCs w:val="24"/>
        </w:rPr>
        <w:t xml:space="preserve">Ubezpieczyciel obejmuje ochroną ubezpieczeniową szkody polegające na przypaleniu lub osmoleniu ubezpieczonego mienia w przypadku, gdy nie doszło do pożaru, o ile zdarzenie miało charakter nagły, niespodziewany i niezależny od woli Ubezpieczonego. Limit odszkodowawczy: 1.000.000,00 zł na jedno i wszystkie zdarzenia w okresie ubezpieczenia na wszystkie </w:t>
      </w:r>
      <w:proofErr w:type="spellStart"/>
      <w:r w:rsidRPr="00C10BD4">
        <w:rPr>
          <w:rFonts w:ascii="Garamond" w:hAnsi="Garamond"/>
          <w:szCs w:val="24"/>
        </w:rPr>
        <w:t>lkolaizacje</w:t>
      </w:r>
      <w:proofErr w:type="spellEnd"/>
      <w:r w:rsidRPr="00C10BD4">
        <w:rPr>
          <w:rFonts w:ascii="Garamond" w:hAnsi="Garamond"/>
          <w:szCs w:val="24"/>
        </w:rPr>
        <w:t>.</w:t>
      </w:r>
    </w:p>
    <w:p w14:paraId="57900DDA" w14:textId="22EB2618" w:rsidR="002B7F42" w:rsidRDefault="002B7F42" w:rsidP="002B7F42">
      <w:pPr>
        <w:pStyle w:val="Akapitzlist"/>
        <w:spacing w:line="240" w:lineRule="auto"/>
        <w:ind w:left="0"/>
        <w:rPr>
          <w:rFonts w:ascii="Garamond" w:hAnsi="Garamond"/>
          <w:szCs w:val="24"/>
        </w:rPr>
      </w:pPr>
    </w:p>
    <w:p w14:paraId="32213565" w14:textId="3F0A32E4" w:rsidR="005B1A55" w:rsidRDefault="005B1A55" w:rsidP="002B7F42">
      <w:pPr>
        <w:pStyle w:val="Akapitzlist"/>
        <w:spacing w:line="240" w:lineRule="auto"/>
        <w:ind w:left="0"/>
        <w:rPr>
          <w:rFonts w:ascii="Garamond" w:hAnsi="Garamond"/>
          <w:szCs w:val="24"/>
        </w:rPr>
      </w:pPr>
    </w:p>
    <w:p w14:paraId="054F2E72" w14:textId="77777777" w:rsidR="005B1A55" w:rsidRPr="00C10BD4" w:rsidRDefault="005B1A55" w:rsidP="002B7F42">
      <w:pPr>
        <w:pStyle w:val="Akapitzlist"/>
        <w:spacing w:line="240" w:lineRule="auto"/>
        <w:ind w:left="0"/>
        <w:rPr>
          <w:rFonts w:ascii="Garamond" w:hAnsi="Garamond"/>
          <w:szCs w:val="24"/>
        </w:rPr>
      </w:pPr>
    </w:p>
    <w:p w14:paraId="4C704D3F" w14:textId="77777777" w:rsidR="002B7F42" w:rsidRPr="00C10BD4" w:rsidRDefault="002B7F42" w:rsidP="002B7F42">
      <w:pPr>
        <w:pStyle w:val="Akapitzlist"/>
        <w:spacing w:line="240" w:lineRule="auto"/>
        <w:ind w:left="0"/>
        <w:rPr>
          <w:rFonts w:ascii="Garamond" w:hAnsi="Garamond"/>
          <w:b/>
          <w:szCs w:val="24"/>
        </w:rPr>
      </w:pPr>
      <w:r w:rsidRPr="00C10BD4">
        <w:rPr>
          <w:rFonts w:ascii="Garamond" w:hAnsi="Garamond"/>
          <w:b/>
          <w:szCs w:val="24"/>
        </w:rPr>
        <w:lastRenderedPageBreak/>
        <w:t xml:space="preserve">26. Klauzula ubezpieczenia maszyn i urządzeń od szkód elektrycznych </w:t>
      </w:r>
      <w:bookmarkStart w:id="5" w:name="_Hlk17712424"/>
      <w:r w:rsidRPr="00C10BD4">
        <w:rPr>
          <w:rFonts w:ascii="Garamond" w:hAnsi="Garamond"/>
          <w:bCs/>
          <w:szCs w:val="24"/>
        </w:rPr>
        <w:t xml:space="preserve">(dotyczy ubezpieczenia mienia od wszystkich </w:t>
      </w:r>
      <w:proofErr w:type="spellStart"/>
      <w:r w:rsidRPr="00C10BD4">
        <w:rPr>
          <w:rFonts w:ascii="Garamond" w:hAnsi="Garamond"/>
          <w:bCs/>
          <w:szCs w:val="24"/>
        </w:rPr>
        <w:t>ryzyk</w:t>
      </w:r>
      <w:proofErr w:type="spellEnd"/>
      <w:r w:rsidRPr="00C10BD4">
        <w:rPr>
          <w:rFonts w:ascii="Garamond" w:hAnsi="Garamond"/>
          <w:bCs/>
          <w:szCs w:val="24"/>
        </w:rPr>
        <w:t>)</w:t>
      </w:r>
      <w:bookmarkEnd w:id="5"/>
    </w:p>
    <w:p w14:paraId="0B5036B1" w14:textId="77777777" w:rsidR="002B7F42" w:rsidRPr="00C10BD4" w:rsidRDefault="002B7F42" w:rsidP="002B7F42">
      <w:pPr>
        <w:pStyle w:val="Akapitzlist"/>
        <w:spacing w:line="240" w:lineRule="auto"/>
        <w:ind w:left="0"/>
        <w:rPr>
          <w:rFonts w:ascii="Garamond" w:hAnsi="Garamond"/>
          <w:szCs w:val="24"/>
        </w:rPr>
      </w:pPr>
      <w:r w:rsidRPr="00C10BD4">
        <w:rPr>
          <w:rFonts w:ascii="Garamond" w:hAnsi="Garamond"/>
          <w:szCs w:val="24"/>
        </w:rPr>
        <w:t xml:space="preserve">Ubezpieczyciel pokrywa szkody elektryczne powstałe w czynnych i zainstalowanych na stanowiskach pracy maszynach, aparatach i urządzeniach elektroenergetycznych. Przez szkodę elektryczną rozumie się uszkodzenie maszyny elektrycznej uniemożliwiające jej prawidłowe funkcjonowanie wskutek: </w:t>
      </w:r>
    </w:p>
    <w:p w14:paraId="1F4EDEBF" w14:textId="77777777" w:rsidR="002B7F42" w:rsidRPr="00C10BD4" w:rsidRDefault="002B7F42" w:rsidP="002B7F42">
      <w:pPr>
        <w:pStyle w:val="Akapitzlist"/>
        <w:spacing w:line="240" w:lineRule="auto"/>
        <w:ind w:left="0"/>
        <w:rPr>
          <w:rFonts w:ascii="Garamond" w:hAnsi="Garamond" w:cs="Arial"/>
          <w:b/>
          <w:color w:val="000000" w:themeColor="text1"/>
          <w:szCs w:val="24"/>
        </w:rPr>
      </w:pPr>
      <w:r w:rsidRPr="00C10BD4">
        <w:rPr>
          <w:rFonts w:ascii="Garamond" w:hAnsi="Garamond"/>
          <w:szCs w:val="24"/>
        </w:rPr>
        <w:t xml:space="preserve">-niezadziałania prawidłowo dobranych zabezpieczeń zwarciowych, przeciążeniowych lub zamkowych, </w:t>
      </w:r>
    </w:p>
    <w:p w14:paraId="2FC412F0" w14:textId="77777777" w:rsidR="002B7F42" w:rsidRPr="00C10BD4" w:rsidRDefault="002B7F42" w:rsidP="002B7F42">
      <w:pPr>
        <w:pStyle w:val="Akapitzlist"/>
        <w:spacing w:line="240" w:lineRule="auto"/>
        <w:ind w:left="0"/>
        <w:rPr>
          <w:rFonts w:ascii="Garamond" w:hAnsi="Garamond"/>
          <w:szCs w:val="24"/>
        </w:rPr>
      </w:pPr>
      <w:r w:rsidRPr="00C10BD4">
        <w:rPr>
          <w:rFonts w:ascii="Garamond" w:hAnsi="Garamond"/>
          <w:szCs w:val="24"/>
        </w:rPr>
        <w:t>-zmiany napięcia zasilania,</w:t>
      </w:r>
    </w:p>
    <w:p w14:paraId="10175AF4" w14:textId="77777777" w:rsidR="002B7F42" w:rsidRPr="00C10BD4" w:rsidRDefault="002B7F42" w:rsidP="002B7F42">
      <w:pPr>
        <w:pStyle w:val="Akapitzlist"/>
        <w:spacing w:line="240" w:lineRule="auto"/>
        <w:ind w:left="0"/>
        <w:rPr>
          <w:rFonts w:ascii="Garamond" w:hAnsi="Garamond" w:cs="Arial"/>
          <w:b/>
          <w:color w:val="000000" w:themeColor="text1"/>
          <w:szCs w:val="24"/>
        </w:rPr>
      </w:pPr>
      <w:r w:rsidRPr="00C10BD4">
        <w:rPr>
          <w:rFonts w:ascii="Garamond" w:hAnsi="Garamond"/>
          <w:szCs w:val="24"/>
        </w:rPr>
        <w:t xml:space="preserve">-zmiany wartości częstotliwości prądu elektrycznego, powstałej w wyniku awarii, </w:t>
      </w:r>
    </w:p>
    <w:p w14:paraId="6B090D58" w14:textId="77777777" w:rsidR="002B7F42" w:rsidRPr="00C10BD4" w:rsidRDefault="002B7F42" w:rsidP="002B7F42">
      <w:pPr>
        <w:pStyle w:val="Akapitzlist"/>
        <w:spacing w:line="240" w:lineRule="auto"/>
        <w:ind w:left="0"/>
        <w:rPr>
          <w:rFonts w:ascii="Garamond" w:hAnsi="Garamond" w:cs="Arial"/>
          <w:b/>
          <w:color w:val="000000" w:themeColor="text1"/>
          <w:szCs w:val="24"/>
        </w:rPr>
      </w:pPr>
      <w:r w:rsidRPr="00C10BD4">
        <w:rPr>
          <w:rFonts w:ascii="Garamond" w:hAnsi="Garamond" w:cs="Arial"/>
          <w:b/>
          <w:color w:val="000000" w:themeColor="text1"/>
          <w:szCs w:val="24"/>
        </w:rPr>
        <w:t>-</w:t>
      </w:r>
      <w:r w:rsidRPr="00C10BD4">
        <w:rPr>
          <w:rFonts w:ascii="Garamond" w:hAnsi="Garamond"/>
          <w:szCs w:val="24"/>
        </w:rPr>
        <w:t xml:space="preserve">uszkodzenia izolacji, </w:t>
      </w:r>
    </w:p>
    <w:p w14:paraId="5551C67A" w14:textId="77777777" w:rsidR="002B7F42" w:rsidRPr="00C10BD4" w:rsidRDefault="002B7F42" w:rsidP="002B7F42">
      <w:pPr>
        <w:pStyle w:val="Akapitzlist"/>
        <w:spacing w:line="240" w:lineRule="auto"/>
        <w:ind w:left="0"/>
        <w:rPr>
          <w:rFonts w:ascii="Garamond" w:hAnsi="Garamond" w:cs="Arial"/>
          <w:b/>
          <w:color w:val="000000" w:themeColor="text1"/>
          <w:szCs w:val="24"/>
        </w:rPr>
      </w:pPr>
      <w:r w:rsidRPr="00C10BD4">
        <w:rPr>
          <w:rFonts w:ascii="Garamond" w:hAnsi="Garamond" w:cs="Arial"/>
          <w:b/>
          <w:color w:val="000000" w:themeColor="text1"/>
          <w:szCs w:val="24"/>
        </w:rPr>
        <w:t>-</w:t>
      </w:r>
      <w:r w:rsidRPr="00C10BD4">
        <w:rPr>
          <w:rFonts w:ascii="Garamond" w:hAnsi="Garamond"/>
          <w:szCs w:val="24"/>
        </w:rPr>
        <w:t xml:space="preserve">zwarcia, </w:t>
      </w:r>
    </w:p>
    <w:p w14:paraId="3D382A89" w14:textId="77777777" w:rsidR="002B7F42" w:rsidRPr="00C10BD4" w:rsidRDefault="002B7F42" w:rsidP="002B7F42">
      <w:pPr>
        <w:pStyle w:val="Akapitzlist"/>
        <w:spacing w:line="240" w:lineRule="auto"/>
        <w:ind w:left="0"/>
        <w:rPr>
          <w:rFonts w:ascii="Garamond" w:hAnsi="Garamond" w:cs="Arial"/>
          <w:b/>
          <w:color w:val="000000" w:themeColor="text1"/>
          <w:szCs w:val="24"/>
        </w:rPr>
      </w:pPr>
      <w:r w:rsidRPr="00C10BD4">
        <w:rPr>
          <w:rFonts w:ascii="Garamond" w:hAnsi="Garamond" w:cs="Arial"/>
          <w:b/>
          <w:color w:val="000000" w:themeColor="text1"/>
          <w:szCs w:val="24"/>
        </w:rPr>
        <w:t>-</w:t>
      </w:r>
      <w:r w:rsidRPr="00C10BD4">
        <w:rPr>
          <w:rFonts w:ascii="Garamond" w:hAnsi="Garamond"/>
          <w:szCs w:val="24"/>
        </w:rPr>
        <w:t xml:space="preserve">zaniku napięcia jednej lub więcej faz. </w:t>
      </w:r>
    </w:p>
    <w:p w14:paraId="2EC4990C" w14:textId="77777777" w:rsidR="002B7F42" w:rsidRPr="00C10BD4" w:rsidRDefault="002B7F42" w:rsidP="002B7F42">
      <w:pPr>
        <w:pStyle w:val="Akapitzlist"/>
        <w:spacing w:line="240" w:lineRule="auto"/>
        <w:ind w:left="-142"/>
        <w:rPr>
          <w:rFonts w:ascii="Garamond" w:hAnsi="Garamond"/>
          <w:szCs w:val="24"/>
        </w:rPr>
      </w:pPr>
      <w:r w:rsidRPr="00C10BD4">
        <w:rPr>
          <w:rFonts w:ascii="Garamond" w:hAnsi="Garamond"/>
          <w:szCs w:val="24"/>
        </w:rPr>
        <w:t xml:space="preserve">Niniejsze postanowienia szczególne nie obejmują szkód powstałych w wyniku: </w:t>
      </w:r>
    </w:p>
    <w:p w14:paraId="47301B94" w14:textId="77777777" w:rsidR="002B7F42" w:rsidRPr="00C10BD4" w:rsidRDefault="002B7F42" w:rsidP="00806846">
      <w:pPr>
        <w:pStyle w:val="Akapitzlist"/>
        <w:numPr>
          <w:ilvl w:val="0"/>
          <w:numId w:val="149"/>
        </w:numPr>
        <w:spacing w:line="240" w:lineRule="auto"/>
        <w:rPr>
          <w:rFonts w:ascii="Garamond" w:hAnsi="Garamond" w:cs="Arial"/>
          <w:b/>
          <w:color w:val="000000" w:themeColor="text1"/>
          <w:szCs w:val="24"/>
        </w:rPr>
      </w:pPr>
      <w:r w:rsidRPr="00C10BD4">
        <w:rPr>
          <w:rFonts w:ascii="Garamond" w:hAnsi="Garamond"/>
          <w:szCs w:val="24"/>
        </w:rPr>
        <w:t>wad wewnętrznych maszyn elektrycznych oraz usterek ujawnionych przed zawarciem umowy,</w:t>
      </w:r>
    </w:p>
    <w:p w14:paraId="1B9EDBC7" w14:textId="77777777" w:rsidR="002B7F42" w:rsidRPr="00C10BD4" w:rsidRDefault="002B7F42" w:rsidP="00806846">
      <w:pPr>
        <w:pStyle w:val="Akapitzlist"/>
        <w:numPr>
          <w:ilvl w:val="0"/>
          <w:numId w:val="149"/>
        </w:numPr>
        <w:spacing w:line="240" w:lineRule="auto"/>
        <w:rPr>
          <w:rFonts w:ascii="Garamond" w:hAnsi="Garamond" w:cs="Arial"/>
          <w:b/>
          <w:color w:val="000000" w:themeColor="text1"/>
          <w:szCs w:val="24"/>
        </w:rPr>
      </w:pPr>
      <w:r w:rsidRPr="00C10BD4">
        <w:rPr>
          <w:rFonts w:ascii="Garamond" w:hAnsi="Garamond"/>
          <w:szCs w:val="24"/>
        </w:rPr>
        <w:t xml:space="preserve">w okresie gwarancji lub rękojmi w zakresie odpowiedzialności producenta lub dystrybutora, </w:t>
      </w:r>
    </w:p>
    <w:p w14:paraId="3862210F" w14:textId="77777777" w:rsidR="002B7F42" w:rsidRPr="00C10BD4" w:rsidRDefault="002B7F42" w:rsidP="00806846">
      <w:pPr>
        <w:pStyle w:val="Akapitzlist"/>
        <w:numPr>
          <w:ilvl w:val="0"/>
          <w:numId w:val="149"/>
        </w:numPr>
        <w:spacing w:line="240" w:lineRule="auto"/>
        <w:rPr>
          <w:rFonts w:ascii="Garamond" w:hAnsi="Garamond" w:cs="Arial"/>
          <w:b/>
          <w:color w:val="000000" w:themeColor="text1"/>
          <w:szCs w:val="24"/>
        </w:rPr>
      </w:pPr>
      <w:r w:rsidRPr="00C10BD4">
        <w:rPr>
          <w:rFonts w:ascii="Garamond" w:hAnsi="Garamond"/>
          <w:szCs w:val="24"/>
        </w:rPr>
        <w:t xml:space="preserve">złej konserwacji lub braku konserwacji maszyn elektrycznych, </w:t>
      </w:r>
    </w:p>
    <w:p w14:paraId="279B0608" w14:textId="77777777" w:rsidR="002B7F42" w:rsidRPr="00C10BD4" w:rsidRDefault="002B7F42" w:rsidP="00806846">
      <w:pPr>
        <w:pStyle w:val="Akapitzlist"/>
        <w:numPr>
          <w:ilvl w:val="0"/>
          <w:numId w:val="149"/>
        </w:numPr>
        <w:spacing w:line="240" w:lineRule="auto"/>
        <w:rPr>
          <w:rFonts w:ascii="Garamond" w:hAnsi="Garamond" w:cs="Arial"/>
          <w:b/>
          <w:color w:val="000000" w:themeColor="text1"/>
          <w:szCs w:val="24"/>
        </w:rPr>
      </w:pPr>
      <w:r w:rsidRPr="00C10BD4">
        <w:rPr>
          <w:rFonts w:ascii="Garamond" w:hAnsi="Garamond"/>
          <w:szCs w:val="24"/>
        </w:rPr>
        <w:t xml:space="preserve">w odgromnikach, miernikach, licznikach, wkładkach topikowych, bezpiecznikach, żarówkach, lampach oraz innych częściach i materiałach szybko zużywających się lub podlegających wielokrotnej lub okresowej wymianie w toku normalnego użytkowania, w wyniku naturalnego zużycia, </w:t>
      </w:r>
    </w:p>
    <w:p w14:paraId="0143229F" w14:textId="77777777" w:rsidR="002B7F42" w:rsidRPr="00C10BD4" w:rsidRDefault="002B7F42" w:rsidP="00806846">
      <w:pPr>
        <w:pStyle w:val="Akapitzlist"/>
        <w:numPr>
          <w:ilvl w:val="0"/>
          <w:numId w:val="149"/>
        </w:numPr>
        <w:spacing w:line="240" w:lineRule="auto"/>
        <w:rPr>
          <w:rFonts w:ascii="Garamond" w:hAnsi="Garamond" w:cs="Arial"/>
          <w:b/>
          <w:color w:val="000000" w:themeColor="text1"/>
          <w:szCs w:val="24"/>
        </w:rPr>
      </w:pPr>
      <w:r w:rsidRPr="00C10BD4">
        <w:rPr>
          <w:rFonts w:ascii="Garamond" w:hAnsi="Garamond"/>
          <w:szCs w:val="24"/>
        </w:rPr>
        <w:t xml:space="preserve">przeprowadzenia napraw lub prób, za wyjątkiem prób wykonywanych w związku z planowanymi okresowymi badaniami eksploatacyjnymi. </w:t>
      </w:r>
    </w:p>
    <w:p w14:paraId="0793ECB5" w14:textId="77777777" w:rsidR="002B7F42" w:rsidRPr="00C10BD4" w:rsidRDefault="002B7F42" w:rsidP="002B7F42">
      <w:pPr>
        <w:pStyle w:val="Akapitzlist"/>
        <w:spacing w:line="240" w:lineRule="auto"/>
        <w:ind w:left="0"/>
        <w:rPr>
          <w:rFonts w:ascii="Garamond" w:hAnsi="Garamond"/>
          <w:szCs w:val="24"/>
        </w:rPr>
      </w:pPr>
      <w:r w:rsidRPr="00C10BD4">
        <w:rPr>
          <w:rFonts w:ascii="Garamond" w:hAnsi="Garamond"/>
          <w:szCs w:val="24"/>
        </w:rPr>
        <w:t xml:space="preserve">Limit odszkodowania 200.000,00 zł </w:t>
      </w:r>
      <w:bookmarkStart w:id="6" w:name="_Hlk17712381"/>
      <w:r w:rsidRPr="00C10BD4">
        <w:rPr>
          <w:rFonts w:ascii="Garamond" w:hAnsi="Garamond"/>
          <w:szCs w:val="24"/>
        </w:rPr>
        <w:t xml:space="preserve">na jedno i wszystkie zdarzenia w okresie ubezpieczenia na wszystkie lokalizacje. </w:t>
      </w:r>
    </w:p>
    <w:bookmarkEnd w:id="6"/>
    <w:p w14:paraId="50EC7F0C" w14:textId="77777777" w:rsidR="002B7F42" w:rsidRPr="00C10BD4" w:rsidRDefault="002B7F42" w:rsidP="002B7F42">
      <w:pPr>
        <w:pStyle w:val="Akapitzlist"/>
        <w:spacing w:line="240" w:lineRule="auto"/>
        <w:ind w:left="0"/>
        <w:rPr>
          <w:rFonts w:ascii="Garamond" w:hAnsi="Garamond"/>
          <w:szCs w:val="24"/>
        </w:rPr>
      </w:pPr>
    </w:p>
    <w:p w14:paraId="1BD2C38B" w14:textId="77777777" w:rsidR="002B7F42" w:rsidRPr="00C10BD4" w:rsidRDefault="002B7F42" w:rsidP="002B7F42">
      <w:pPr>
        <w:pStyle w:val="Akapitzlist"/>
        <w:spacing w:line="240" w:lineRule="auto"/>
        <w:ind w:left="0"/>
        <w:rPr>
          <w:rFonts w:ascii="Garamond" w:hAnsi="Garamond"/>
          <w:szCs w:val="24"/>
        </w:rPr>
      </w:pPr>
      <w:r w:rsidRPr="00C10BD4">
        <w:rPr>
          <w:rFonts w:ascii="Garamond" w:hAnsi="Garamond"/>
          <w:b/>
          <w:szCs w:val="24"/>
        </w:rPr>
        <w:t>27. Klauzula szkód mechanicznych</w:t>
      </w:r>
      <w:r w:rsidRPr="00C10BD4">
        <w:rPr>
          <w:rFonts w:ascii="Garamond" w:hAnsi="Garamond"/>
          <w:szCs w:val="24"/>
        </w:rPr>
        <w:t xml:space="preserve"> </w:t>
      </w:r>
      <w:r w:rsidRPr="00C10BD4">
        <w:rPr>
          <w:rFonts w:ascii="Garamond" w:hAnsi="Garamond"/>
          <w:bCs/>
          <w:szCs w:val="24"/>
        </w:rPr>
        <w:t xml:space="preserve">(dotyczy ubezpieczenia mienia od wszystkich </w:t>
      </w:r>
      <w:proofErr w:type="spellStart"/>
      <w:r w:rsidRPr="00C10BD4">
        <w:rPr>
          <w:rFonts w:ascii="Garamond" w:hAnsi="Garamond"/>
          <w:bCs/>
          <w:szCs w:val="24"/>
        </w:rPr>
        <w:t>ryzyk</w:t>
      </w:r>
      <w:proofErr w:type="spellEnd"/>
      <w:r w:rsidRPr="00C10BD4">
        <w:rPr>
          <w:rFonts w:ascii="Garamond" w:hAnsi="Garamond"/>
          <w:bCs/>
          <w:szCs w:val="24"/>
        </w:rPr>
        <w:t>)</w:t>
      </w:r>
    </w:p>
    <w:p w14:paraId="7FA474EC" w14:textId="77777777" w:rsidR="002B7F42" w:rsidRPr="00C10BD4" w:rsidRDefault="002B7F42" w:rsidP="002B7F42">
      <w:pPr>
        <w:pStyle w:val="Akapitzlist"/>
        <w:spacing w:line="240" w:lineRule="auto"/>
        <w:ind w:left="0"/>
        <w:rPr>
          <w:rFonts w:ascii="Garamond" w:hAnsi="Garamond"/>
          <w:szCs w:val="24"/>
        </w:rPr>
      </w:pPr>
      <w:r w:rsidRPr="00C10BD4">
        <w:rPr>
          <w:rFonts w:ascii="Garamond" w:hAnsi="Garamond"/>
          <w:szCs w:val="24"/>
        </w:rPr>
        <w:t>Strony umowy zgodnie przyjęły, iż ochrona ubezpieczeniowa obejmuje dodatkowo maszyny, urządzenia, aparaty zwane dalej maszynami od szkód mechanicznych spowodowanych działaniem człowieka, wadami produkcyjnymi oraz przyczynami eksploatacyjnymi. Za szkody spowodowane:</w:t>
      </w:r>
    </w:p>
    <w:p w14:paraId="6326823C" w14:textId="77777777" w:rsidR="002B7F42" w:rsidRPr="00C10BD4" w:rsidRDefault="002B7F42" w:rsidP="00806846">
      <w:pPr>
        <w:pStyle w:val="Akapitzlist"/>
        <w:numPr>
          <w:ilvl w:val="0"/>
          <w:numId w:val="150"/>
        </w:numPr>
        <w:spacing w:line="240" w:lineRule="auto"/>
        <w:rPr>
          <w:rFonts w:ascii="Garamond" w:hAnsi="Garamond" w:cs="Arial"/>
          <w:b/>
          <w:color w:val="000000" w:themeColor="text1"/>
          <w:szCs w:val="24"/>
        </w:rPr>
      </w:pPr>
      <w:r w:rsidRPr="00C10BD4">
        <w:rPr>
          <w:rFonts w:ascii="Garamond" w:hAnsi="Garamond"/>
          <w:szCs w:val="24"/>
        </w:rPr>
        <w:t>działaniem człowieka</w:t>
      </w:r>
      <w:r w:rsidRPr="00C10BD4">
        <w:rPr>
          <w:rFonts w:ascii="Garamond" w:hAnsi="Garamond" w:cs="Arial"/>
          <w:b/>
          <w:color w:val="000000" w:themeColor="text1"/>
          <w:szCs w:val="24"/>
        </w:rPr>
        <w:t xml:space="preserve">, </w:t>
      </w:r>
      <w:r w:rsidRPr="00C10BD4">
        <w:rPr>
          <w:rFonts w:ascii="Garamond" w:hAnsi="Garamond"/>
          <w:szCs w:val="24"/>
        </w:rPr>
        <w:t xml:space="preserve">uważa się szkody powstałe w szczególności wskutek nieumyślnego błędu uprawnionych do obsługi osób oraz umyślnego uszkodzenia (zniszczenia) przez osoby trzecie, </w:t>
      </w:r>
    </w:p>
    <w:p w14:paraId="575F256A" w14:textId="77777777" w:rsidR="002B7F42" w:rsidRPr="00C10BD4" w:rsidRDefault="002B7F42" w:rsidP="00806846">
      <w:pPr>
        <w:pStyle w:val="Akapitzlist"/>
        <w:numPr>
          <w:ilvl w:val="0"/>
          <w:numId w:val="150"/>
        </w:numPr>
        <w:spacing w:line="240" w:lineRule="auto"/>
        <w:rPr>
          <w:rFonts w:ascii="Garamond" w:hAnsi="Garamond" w:cs="Arial"/>
          <w:b/>
          <w:color w:val="000000" w:themeColor="text1"/>
          <w:szCs w:val="24"/>
        </w:rPr>
      </w:pPr>
      <w:r w:rsidRPr="00C10BD4">
        <w:rPr>
          <w:rFonts w:ascii="Garamond" w:hAnsi="Garamond"/>
          <w:szCs w:val="24"/>
        </w:rPr>
        <w:t xml:space="preserve">wadami produkcyjnymi, uważa się szkody powstałe w szczególności w wyniku błędów w projektowaniu lub konstrukcji, wadliwego materiału oraz wad i usterek fabrycznych niewykrytych podczas wykonania maszyny lub zamontowania jej na stanowisku pracy, </w:t>
      </w:r>
    </w:p>
    <w:p w14:paraId="782B49BE" w14:textId="77777777" w:rsidR="002B7F42" w:rsidRPr="00C10BD4" w:rsidRDefault="002B7F42" w:rsidP="00806846">
      <w:pPr>
        <w:pStyle w:val="Akapitzlist"/>
        <w:numPr>
          <w:ilvl w:val="0"/>
          <w:numId w:val="150"/>
        </w:numPr>
        <w:spacing w:line="240" w:lineRule="auto"/>
        <w:rPr>
          <w:rFonts w:ascii="Garamond" w:hAnsi="Garamond" w:cs="Arial"/>
          <w:b/>
          <w:color w:val="000000" w:themeColor="text1"/>
          <w:szCs w:val="24"/>
        </w:rPr>
      </w:pPr>
      <w:r w:rsidRPr="00C10BD4">
        <w:rPr>
          <w:rFonts w:ascii="Garamond" w:hAnsi="Garamond"/>
          <w:szCs w:val="24"/>
        </w:rPr>
        <w:t xml:space="preserve">przyczynami eksploatacyjnymi, uważa się niezawinione przez obsługę szkody eksploatacyjne polegające w szczególności na uszkodzeniu lub zniszczeniu elementów maszyny przez zjawiska fizyczne, np. siły odśrodkowe, wzrost ciśnienia, eksplozję lub implozję, dostanie się ciała obcego, przegrzanie oraz wadliwe działanie urządzeń (między innymi: sterujących, zabezpieczających, sygnalizacyjno-pomiarowych), itp. </w:t>
      </w:r>
    </w:p>
    <w:p w14:paraId="2FB8EFFE" w14:textId="77777777" w:rsidR="002B7F42" w:rsidRPr="00C10BD4" w:rsidRDefault="002B7F42" w:rsidP="002B7F42">
      <w:pPr>
        <w:pStyle w:val="Akapitzlist"/>
        <w:spacing w:line="240" w:lineRule="auto"/>
        <w:ind w:left="0"/>
        <w:rPr>
          <w:rFonts w:ascii="Garamond" w:hAnsi="Garamond"/>
          <w:szCs w:val="24"/>
        </w:rPr>
      </w:pPr>
      <w:r w:rsidRPr="00C10BD4">
        <w:rPr>
          <w:rFonts w:ascii="Garamond" w:hAnsi="Garamond"/>
          <w:szCs w:val="24"/>
        </w:rPr>
        <w:t xml:space="preserve">Ubezpieczeniem nie są objęte szkody: </w:t>
      </w:r>
    </w:p>
    <w:p w14:paraId="64DBA163" w14:textId="77777777" w:rsidR="002B7F42" w:rsidRPr="00C10BD4" w:rsidRDefault="002B7F42" w:rsidP="00806846">
      <w:pPr>
        <w:pStyle w:val="Akapitzlist"/>
        <w:numPr>
          <w:ilvl w:val="0"/>
          <w:numId w:val="151"/>
        </w:numPr>
        <w:spacing w:line="240" w:lineRule="auto"/>
        <w:rPr>
          <w:rFonts w:ascii="Garamond" w:hAnsi="Garamond" w:cs="Arial"/>
          <w:b/>
          <w:color w:val="000000" w:themeColor="text1"/>
          <w:szCs w:val="24"/>
        </w:rPr>
      </w:pPr>
      <w:r w:rsidRPr="00C10BD4">
        <w:rPr>
          <w:rFonts w:ascii="Garamond" w:hAnsi="Garamond"/>
          <w:szCs w:val="24"/>
        </w:rPr>
        <w:t xml:space="preserve">w częściach i materiałach, które ulegają szybkiemu zużyciu lub z uwagi na swoje specyficzne funkcje podlegają okresowej wymianie w ramach konserwacji, </w:t>
      </w:r>
    </w:p>
    <w:p w14:paraId="58CB430E" w14:textId="77777777" w:rsidR="002B7F42" w:rsidRPr="00C10BD4" w:rsidRDefault="002B7F42" w:rsidP="00806846">
      <w:pPr>
        <w:pStyle w:val="Akapitzlist"/>
        <w:numPr>
          <w:ilvl w:val="0"/>
          <w:numId w:val="151"/>
        </w:numPr>
        <w:spacing w:line="240" w:lineRule="auto"/>
        <w:rPr>
          <w:rFonts w:ascii="Garamond" w:hAnsi="Garamond" w:cs="Arial"/>
          <w:b/>
          <w:color w:val="000000" w:themeColor="text1"/>
          <w:szCs w:val="24"/>
        </w:rPr>
      </w:pPr>
      <w:r w:rsidRPr="00C10BD4">
        <w:rPr>
          <w:rFonts w:ascii="Garamond" w:hAnsi="Garamond"/>
          <w:szCs w:val="24"/>
        </w:rPr>
        <w:t xml:space="preserve">w czasie naprawy dokonywanej przez zewnętrzne służby techniczne, </w:t>
      </w:r>
    </w:p>
    <w:p w14:paraId="08D8661A" w14:textId="77777777" w:rsidR="002B7F42" w:rsidRPr="00C10BD4" w:rsidRDefault="002B7F42" w:rsidP="00806846">
      <w:pPr>
        <w:pStyle w:val="Akapitzlist"/>
        <w:numPr>
          <w:ilvl w:val="0"/>
          <w:numId w:val="151"/>
        </w:numPr>
        <w:spacing w:line="240" w:lineRule="auto"/>
        <w:rPr>
          <w:rFonts w:ascii="Garamond" w:hAnsi="Garamond" w:cs="Arial"/>
          <w:b/>
          <w:color w:val="000000" w:themeColor="text1"/>
          <w:szCs w:val="24"/>
        </w:rPr>
      </w:pPr>
      <w:r w:rsidRPr="00C10BD4">
        <w:rPr>
          <w:rFonts w:ascii="Garamond" w:hAnsi="Garamond"/>
          <w:szCs w:val="24"/>
        </w:rPr>
        <w:t xml:space="preserve">będące następstwem naturalnego zużycia wskutek eksploatacji maszyny, </w:t>
      </w:r>
    </w:p>
    <w:p w14:paraId="70D1AA24" w14:textId="77777777" w:rsidR="002B7F42" w:rsidRPr="00C10BD4" w:rsidRDefault="002B7F42" w:rsidP="00806846">
      <w:pPr>
        <w:pStyle w:val="Akapitzlist"/>
        <w:numPr>
          <w:ilvl w:val="0"/>
          <w:numId w:val="151"/>
        </w:numPr>
        <w:spacing w:line="240" w:lineRule="auto"/>
        <w:rPr>
          <w:rFonts w:ascii="Garamond" w:hAnsi="Garamond" w:cs="Arial"/>
          <w:b/>
          <w:color w:val="000000" w:themeColor="text1"/>
          <w:szCs w:val="24"/>
        </w:rPr>
      </w:pPr>
      <w:r w:rsidRPr="00C10BD4">
        <w:rPr>
          <w:rFonts w:ascii="Garamond" w:hAnsi="Garamond"/>
          <w:szCs w:val="24"/>
        </w:rPr>
        <w:t xml:space="preserve">w okresie gwarancyjnym, pokrywane przez producenta lub przez zewnętrzny warsztat naprawczy, </w:t>
      </w:r>
    </w:p>
    <w:p w14:paraId="367917D9" w14:textId="77777777" w:rsidR="002B7F42" w:rsidRPr="00C10BD4" w:rsidRDefault="002B7F42" w:rsidP="00806846">
      <w:pPr>
        <w:pStyle w:val="Akapitzlist"/>
        <w:numPr>
          <w:ilvl w:val="0"/>
          <w:numId w:val="151"/>
        </w:numPr>
        <w:spacing w:line="240" w:lineRule="auto"/>
        <w:rPr>
          <w:rFonts w:ascii="Garamond" w:hAnsi="Garamond" w:cs="Arial"/>
          <w:b/>
          <w:color w:val="000000" w:themeColor="text1"/>
          <w:szCs w:val="24"/>
        </w:rPr>
      </w:pPr>
      <w:r w:rsidRPr="00C10BD4">
        <w:rPr>
          <w:rFonts w:ascii="Garamond" w:hAnsi="Garamond"/>
          <w:szCs w:val="24"/>
        </w:rPr>
        <w:t xml:space="preserve">spowodowane wadami bądź usterkami ujawnionymi przed zawarciem ubezpieczenia, </w:t>
      </w:r>
    </w:p>
    <w:p w14:paraId="5E94A18B" w14:textId="77777777" w:rsidR="002B7F42" w:rsidRPr="00C10BD4" w:rsidRDefault="002B7F42" w:rsidP="00806846">
      <w:pPr>
        <w:pStyle w:val="Akapitzlist"/>
        <w:numPr>
          <w:ilvl w:val="0"/>
          <w:numId w:val="151"/>
        </w:numPr>
        <w:spacing w:line="240" w:lineRule="auto"/>
        <w:rPr>
          <w:rFonts w:ascii="Garamond" w:hAnsi="Garamond" w:cs="Arial"/>
          <w:b/>
          <w:color w:val="000000" w:themeColor="text1"/>
          <w:szCs w:val="24"/>
        </w:rPr>
      </w:pPr>
      <w:r w:rsidRPr="00C10BD4">
        <w:rPr>
          <w:rFonts w:ascii="Garamond" w:hAnsi="Garamond"/>
          <w:szCs w:val="24"/>
        </w:rPr>
        <w:lastRenderedPageBreak/>
        <w:t xml:space="preserve">o charakterze estetycznym, w tym zarysowania, zadrapania powierzchni, wgniecenia, obtłuczenia, </w:t>
      </w:r>
    </w:p>
    <w:p w14:paraId="070636CE" w14:textId="77777777" w:rsidR="002B7F42" w:rsidRPr="00C10BD4" w:rsidRDefault="002B7F42" w:rsidP="00806846">
      <w:pPr>
        <w:pStyle w:val="Akapitzlist"/>
        <w:numPr>
          <w:ilvl w:val="0"/>
          <w:numId w:val="151"/>
        </w:numPr>
        <w:spacing w:line="240" w:lineRule="auto"/>
        <w:rPr>
          <w:rFonts w:ascii="Garamond" w:hAnsi="Garamond" w:cs="Arial"/>
          <w:b/>
          <w:color w:val="000000" w:themeColor="text1"/>
          <w:szCs w:val="24"/>
        </w:rPr>
      </w:pPr>
      <w:r w:rsidRPr="00C10BD4">
        <w:rPr>
          <w:rFonts w:ascii="Garamond" w:hAnsi="Garamond"/>
          <w:szCs w:val="24"/>
        </w:rPr>
        <w:t>wynikające z wszelkich pośrednich i utraconych korzyści,</w:t>
      </w:r>
    </w:p>
    <w:p w14:paraId="14712021" w14:textId="77777777" w:rsidR="002B7F42" w:rsidRPr="00C10BD4" w:rsidRDefault="002B7F42" w:rsidP="00806846">
      <w:pPr>
        <w:pStyle w:val="Akapitzlist"/>
        <w:numPr>
          <w:ilvl w:val="0"/>
          <w:numId w:val="151"/>
        </w:numPr>
        <w:spacing w:line="240" w:lineRule="auto"/>
        <w:rPr>
          <w:rFonts w:ascii="Garamond" w:hAnsi="Garamond" w:cs="Arial"/>
          <w:b/>
          <w:color w:val="000000" w:themeColor="text1"/>
          <w:szCs w:val="24"/>
        </w:rPr>
      </w:pPr>
      <w:r w:rsidRPr="00C10BD4">
        <w:rPr>
          <w:rFonts w:ascii="Garamond" w:hAnsi="Garamond"/>
          <w:szCs w:val="24"/>
        </w:rPr>
        <w:t xml:space="preserve"> w postaci utraty zysku. </w:t>
      </w:r>
    </w:p>
    <w:p w14:paraId="52EA5AAB" w14:textId="77777777" w:rsidR="002B7F42" w:rsidRPr="00C10BD4" w:rsidRDefault="002B7F42" w:rsidP="002B7F42">
      <w:pPr>
        <w:pStyle w:val="Akapitzlist"/>
        <w:spacing w:line="240" w:lineRule="auto"/>
        <w:ind w:left="0"/>
        <w:rPr>
          <w:rFonts w:ascii="Garamond" w:hAnsi="Garamond"/>
          <w:szCs w:val="24"/>
        </w:rPr>
      </w:pPr>
      <w:r w:rsidRPr="00C10BD4">
        <w:rPr>
          <w:rFonts w:ascii="Garamond" w:hAnsi="Garamond"/>
          <w:szCs w:val="24"/>
        </w:rPr>
        <w:t xml:space="preserve">Limit odpowiedzialności: 200.000,00 zł na jedno i wszystkie zdarzenia w okresie ubezpieczenia na wszystkie lokalizacje. </w:t>
      </w:r>
    </w:p>
    <w:p w14:paraId="73AE015D" w14:textId="77777777" w:rsidR="002B7F42" w:rsidRPr="00C10BD4" w:rsidRDefault="002B7F42" w:rsidP="002B7F42">
      <w:pPr>
        <w:pStyle w:val="Akapitzlist"/>
        <w:spacing w:line="240" w:lineRule="auto"/>
        <w:ind w:left="0"/>
        <w:rPr>
          <w:rFonts w:ascii="Garamond" w:hAnsi="Garamond"/>
          <w:b/>
          <w:szCs w:val="24"/>
        </w:rPr>
      </w:pPr>
    </w:p>
    <w:p w14:paraId="7577384E" w14:textId="77777777" w:rsidR="002B7F42" w:rsidRPr="00C10BD4" w:rsidRDefault="002B7F42" w:rsidP="002B7F42">
      <w:pPr>
        <w:pStyle w:val="Akapitzlist"/>
        <w:spacing w:after="0" w:line="240" w:lineRule="auto"/>
        <w:ind w:left="0"/>
        <w:rPr>
          <w:rFonts w:ascii="Garamond" w:hAnsi="Garamond"/>
          <w:bCs/>
          <w:szCs w:val="24"/>
        </w:rPr>
      </w:pPr>
      <w:r w:rsidRPr="00C10BD4">
        <w:rPr>
          <w:rFonts w:ascii="Garamond" w:hAnsi="Garamond"/>
          <w:b/>
          <w:szCs w:val="24"/>
        </w:rPr>
        <w:t xml:space="preserve">28. Klauzula ubezpieczenia mienia w transporcie </w:t>
      </w:r>
      <w:r w:rsidRPr="00C10BD4">
        <w:rPr>
          <w:rFonts w:ascii="Garamond" w:hAnsi="Garamond"/>
          <w:bCs/>
          <w:szCs w:val="24"/>
        </w:rPr>
        <w:t>(dotyczy wszystkich ubezpieczeń mienia)</w:t>
      </w:r>
    </w:p>
    <w:p w14:paraId="79B7FB59" w14:textId="77777777" w:rsidR="002B7F42" w:rsidRPr="00C10BD4" w:rsidRDefault="002B7F42" w:rsidP="002B7F42">
      <w:pPr>
        <w:rPr>
          <w:rFonts w:ascii="Garamond" w:hAnsi="Garamond" w:cs="Calibri"/>
          <w:szCs w:val="24"/>
        </w:rPr>
      </w:pPr>
      <w:r w:rsidRPr="00C10BD4">
        <w:rPr>
          <w:rFonts w:ascii="Garamond" w:hAnsi="Garamond" w:cs="Calibri"/>
          <w:szCs w:val="24"/>
        </w:rPr>
        <w:t xml:space="preserve">1. Ochrona obejmuje szkody w środkach trwałych oraz w stacjonarnym sprzęcie elektronicznym </w:t>
      </w:r>
      <w:proofErr w:type="spellStart"/>
      <w:r w:rsidRPr="00C10BD4">
        <w:rPr>
          <w:rFonts w:ascii="Garamond" w:hAnsi="Garamond" w:cs="Calibri"/>
          <w:szCs w:val="24"/>
        </w:rPr>
        <w:t>zaszłe</w:t>
      </w:r>
      <w:proofErr w:type="spellEnd"/>
      <w:r w:rsidRPr="00C10BD4">
        <w:rPr>
          <w:rFonts w:ascii="Garamond" w:hAnsi="Garamond" w:cs="Calibri"/>
          <w:szCs w:val="24"/>
        </w:rPr>
        <w:t xml:space="preserve"> w okresie ich transportowania:</w:t>
      </w:r>
    </w:p>
    <w:p w14:paraId="22327EA5" w14:textId="77777777" w:rsidR="002B7F42" w:rsidRPr="00C10BD4" w:rsidRDefault="002B7F42" w:rsidP="002B7F42">
      <w:pPr>
        <w:ind w:left="284"/>
        <w:rPr>
          <w:rFonts w:ascii="Garamond" w:hAnsi="Garamond" w:cs="Calibri"/>
          <w:szCs w:val="24"/>
        </w:rPr>
      </w:pPr>
      <w:r w:rsidRPr="00C10BD4">
        <w:rPr>
          <w:rFonts w:ascii="Garamond" w:hAnsi="Garamond" w:cs="Calibri"/>
          <w:szCs w:val="24"/>
        </w:rPr>
        <w:t>1) pomiędzy miejscami ubezpieczenia znajdującymi się na terenie Polski,</w:t>
      </w:r>
    </w:p>
    <w:p w14:paraId="0631366B" w14:textId="77777777" w:rsidR="002B7F42" w:rsidRPr="00C10BD4" w:rsidRDefault="002B7F42" w:rsidP="002B7F42">
      <w:pPr>
        <w:ind w:left="284"/>
        <w:rPr>
          <w:rFonts w:ascii="Garamond" w:hAnsi="Garamond" w:cs="Calibri"/>
          <w:szCs w:val="24"/>
        </w:rPr>
      </w:pPr>
      <w:r w:rsidRPr="00C10BD4">
        <w:rPr>
          <w:rFonts w:ascii="Garamond" w:hAnsi="Garamond" w:cs="Calibri"/>
          <w:szCs w:val="24"/>
        </w:rPr>
        <w:t>2) pomiędzy miejscem ubezpieczenia znajdującym się na terenie Polski a miejscem ich naprawy lub konserwacji.</w:t>
      </w:r>
    </w:p>
    <w:p w14:paraId="29015C5F" w14:textId="77777777" w:rsidR="002B7F42" w:rsidRPr="00C10BD4" w:rsidRDefault="002B7F42" w:rsidP="002B7F42">
      <w:pPr>
        <w:rPr>
          <w:rFonts w:ascii="Garamond" w:hAnsi="Garamond" w:cs="Calibri"/>
          <w:szCs w:val="24"/>
        </w:rPr>
      </w:pPr>
      <w:r w:rsidRPr="00C10BD4">
        <w:rPr>
          <w:rFonts w:ascii="Garamond" w:hAnsi="Garamond" w:cs="Calibri"/>
          <w:szCs w:val="24"/>
        </w:rPr>
        <w:t>2. Limit na jedno i wszystkie zdarzenia w okresie ubezpieczenia wynosi 2.000.000,00 zł na jedno i wszystkie zdarzenia w okresie ubezpieczenia i ulega wyczerpaniu w miarę wypłaty odszkodowań.</w:t>
      </w:r>
    </w:p>
    <w:p w14:paraId="34417683" w14:textId="77777777" w:rsidR="002B7F42" w:rsidRPr="00C10BD4" w:rsidRDefault="002B7F42" w:rsidP="002B7F42">
      <w:pPr>
        <w:rPr>
          <w:rFonts w:ascii="Garamond" w:hAnsi="Garamond" w:cs="Calibri"/>
          <w:szCs w:val="24"/>
        </w:rPr>
      </w:pPr>
    </w:p>
    <w:p w14:paraId="4E6C5CCD" w14:textId="77777777" w:rsidR="002B7F42" w:rsidRPr="00C10BD4" w:rsidRDefault="002B7F42" w:rsidP="002B7F42">
      <w:pPr>
        <w:rPr>
          <w:rFonts w:ascii="Garamond" w:hAnsi="Garamond" w:cs="Calibri"/>
          <w:szCs w:val="24"/>
        </w:rPr>
      </w:pPr>
      <w:r w:rsidRPr="00C10BD4">
        <w:rPr>
          <w:rFonts w:ascii="Garamond" w:hAnsi="Garamond" w:cs="Calibri"/>
          <w:b/>
          <w:szCs w:val="24"/>
        </w:rPr>
        <w:t>29. Klauzula warunków i taryf:</w:t>
      </w:r>
      <w:r w:rsidRPr="00C10BD4">
        <w:rPr>
          <w:rFonts w:ascii="Garamond" w:hAnsi="Garamond" w:cs="Calibri"/>
          <w:szCs w:val="24"/>
        </w:rPr>
        <w:t xml:space="preserve"> wszelkie doubezpieczenia, podwyższenia sumy ubezpieczenia lub limitu odpowiedzialności inne niż wynikające z klauzuli automatycznego pokrycia dokonywane będą na podstawie warunków i stawek stosowanych w niniejszej umowie ubezpieczenia.</w:t>
      </w:r>
    </w:p>
    <w:p w14:paraId="2E30FCD1" w14:textId="77777777" w:rsidR="002B7F42" w:rsidRPr="00C10BD4" w:rsidRDefault="002B7F42" w:rsidP="002B7F42">
      <w:pPr>
        <w:pStyle w:val="Akapitzlist"/>
        <w:spacing w:line="240" w:lineRule="auto"/>
        <w:ind w:left="0"/>
        <w:rPr>
          <w:rFonts w:ascii="Garamond" w:hAnsi="Garamond" w:cs="Arial"/>
          <w:color w:val="000000" w:themeColor="text1"/>
          <w:szCs w:val="24"/>
        </w:rPr>
      </w:pPr>
    </w:p>
    <w:p w14:paraId="285F9753" w14:textId="49B5882E" w:rsidR="002B7F42" w:rsidRDefault="002B7F42" w:rsidP="002B7F42">
      <w:pPr>
        <w:pStyle w:val="Akapitzlist"/>
        <w:spacing w:line="240" w:lineRule="auto"/>
        <w:ind w:left="0"/>
        <w:rPr>
          <w:rFonts w:ascii="Garamond" w:hAnsi="Garamond" w:cs="Arial"/>
          <w:color w:val="000000" w:themeColor="text1"/>
          <w:szCs w:val="24"/>
        </w:rPr>
      </w:pPr>
    </w:p>
    <w:p w14:paraId="54363276" w14:textId="77777777" w:rsidR="005B1A55" w:rsidRPr="00C10BD4" w:rsidRDefault="005B1A55" w:rsidP="002B7F42">
      <w:pPr>
        <w:pStyle w:val="Akapitzlist"/>
        <w:spacing w:line="240" w:lineRule="auto"/>
        <w:ind w:left="0"/>
        <w:rPr>
          <w:rFonts w:ascii="Garamond" w:hAnsi="Garamond" w:cs="Arial"/>
          <w:color w:val="000000" w:themeColor="text1"/>
          <w:szCs w:val="24"/>
        </w:rPr>
      </w:pPr>
    </w:p>
    <w:p w14:paraId="442577E2" w14:textId="6C74F69C" w:rsidR="00E64CB4" w:rsidRDefault="002B7F42" w:rsidP="002B7F42">
      <w:pPr>
        <w:jc w:val="center"/>
        <w:rPr>
          <w:rFonts w:ascii="Garamond" w:hAnsi="Garamond" w:cs="Calibri"/>
          <w:b/>
          <w:szCs w:val="24"/>
          <w:lang w:eastAsia="x-none"/>
        </w:rPr>
      </w:pPr>
      <w:bookmarkStart w:id="7" w:name="_Hlk17363190"/>
      <w:r w:rsidRPr="00C10BD4">
        <w:rPr>
          <w:rFonts w:ascii="Garamond" w:hAnsi="Garamond" w:cs="Calibri"/>
          <w:b/>
          <w:szCs w:val="24"/>
          <w:lang w:eastAsia="x-none"/>
        </w:rPr>
        <w:t xml:space="preserve">WARUNKI FAKULTATYWNE DLA </w:t>
      </w:r>
      <w:r w:rsidR="00E64CB4">
        <w:rPr>
          <w:rFonts w:ascii="Garamond" w:hAnsi="Garamond" w:cs="Calibri"/>
          <w:b/>
          <w:szCs w:val="24"/>
          <w:lang w:eastAsia="x-none"/>
        </w:rPr>
        <w:t>CZĘŚCI I:</w:t>
      </w:r>
    </w:p>
    <w:bookmarkEnd w:id="7"/>
    <w:p w14:paraId="763D03DF" w14:textId="674C7DD0" w:rsidR="002B7F42" w:rsidRPr="00C10BD4" w:rsidRDefault="002B7F42" w:rsidP="002B7F42">
      <w:pPr>
        <w:jc w:val="center"/>
        <w:rPr>
          <w:rFonts w:ascii="Garamond" w:hAnsi="Garamond"/>
          <w:b/>
          <w:szCs w:val="24"/>
        </w:rPr>
      </w:pPr>
      <w:r w:rsidRPr="00C10BD4">
        <w:rPr>
          <w:rFonts w:ascii="Garamond" w:hAnsi="Garamond"/>
          <w:b/>
          <w:szCs w:val="24"/>
        </w:rPr>
        <w:t>UBEZPIECZENIE MIENIA OD WSZYSTKICH RYZYK, UBEZPIECZENIE SPRZĘTU ELEKTRONICZNEGO OD WSZYSTKICH RYZYK, UBEZPIECZENIE MASZYN I URZĄDZEŃ OD WSZYSTKICH RYZYK, UBEZPIECZENIE SZYB I INNYCH PRZEDMIOTÓW OD STŁUCZENIA, UBEZPIECZENIE ODPOWIEDZIALNOŚCI CYWILNEJ Z TYTUŁU PROWADZENIA DZIAŁALNOŚCI GOSPODARCZEJ I/LUB POSIADANEGO MIENIA</w:t>
      </w:r>
    </w:p>
    <w:p w14:paraId="1DCA6F1C" w14:textId="77777777" w:rsidR="002B7F42" w:rsidRPr="00C10BD4" w:rsidRDefault="002B7F42" w:rsidP="002B7F42">
      <w:pPr>
        <w:overflowPunct w:val="0"/>
        <w:autoSpaceDE w:val="0"/>
        <w:autoSpaceDN w:val="0"/>
        <w:adjustRightInd w:val="0"/>
        <w:jc w:val="center"/>
        <w:textAlignment w:val="baseline"/>
        <w:rPr>
          <w:rFonts w:ascii="Garamond" w:hAnsi="Garamond" w:cs="Calibri"/>
          <w:b/>
          <w:szCs w:val="24"/>
          <w:lang w:val="x-none" w:eastAsia="x-none"/>
        </w:rPr>
      </w:pPr>
    </w:p>
    <w:p w14:paraId="7A154AA1" w14:textId="77777777" w:rsidR="002B7F42" w:rsidRPr="00C10BD4" w:rsidRDefault="002B7F42" w:rsidP="002B7F42">
      <w:pPr>
        <w:overflowPunct w:val="0"/>
        <w:autoSpaceDE w:val="0"/>
        <w:autoSpaceDN w:val="0"/>
        <w:adjustRightInd w:val="0"/>
        <w:textAlignment w:val="baseline"/>
        <w:rPr>
          <w:rFonts w:ascii="Garamond" w:hAnsi="Garamond" w:cs="Calibri"/>
          <w:b/>
          <w:bCs w:val="0"/>
          <w:szCs w:val="24"/>
          <w:lang w:eastAsia="x-none"/>
        </w:rPr>
      </w:pPr>
    </w:p>
    <w:p w14:paraId="1DDCEAF1" w14:textId="77777777" w:rsidR="002B7F42" w:rsidRPr="00C10BD4" w:rsidRDefault="002B7F42" w:rsidP="002B7F42">
      <w:pPr>
        <w:overflowPunct w:val="0"/>
        <w:autoSpaceDE w:val="0"/>
        <w:autoSpaceDN w:val="0"/>
        <w:adjustRightInd w:val="0"/>
        <w:textAlignment w:val="baseline"/>
        <w:rPr>
          <w:rFonts w:ascii="Garamond" w:hAnsi="Garamond" w:cs="Calibri"/>
          <w:b/>
          <w:szCs w:val="24"/>
          <w:lang w:eastAsia="x-none"/>
        </w:rPr>
      </w:pPr>
    </w:p>
    <w:tbl>
      <w:tblPr>
        <w:tblW w:w="9709"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21"/>
        <w:gridCol w:w="7629"/>
        <w:gridCol w:w="709"/>
        <w:gridCol w:w="850"/>
      </w:tblGrid>
      <w:tr w:rsidR="002B7F42" w:rsidRPr="00C10BD4" w14:paraId="7CE04443" w14:textId="77777777" w:rsidTr="00182432">
        <w:trPr>
          <w:trHeight w:val="112"/>
        </w:trPr>
        <w:tc>
          <w:tcPr>
            <w:tcW w:w="521" w:type="dxa"/>
            <w:tcBorders>
              <w:top w:val="double" w:sz="4" w:space="0" w:color="auto"/>
              <w:bottom w:val="double" w:sz="4" w:space="0" w:color="auto"/>
            </w:tcBorders>
            <w:shd w:val="clear" w:color="auto" w:fill="auto"/>
            <w:vAlign w:val="center"/>
          </w:tcPr>
          <w:p w14:paraId="3F2DDB1F" w14:textId="77777777" w:rsidR="002B7F42" w:rsidRPr="00C10BD4" w:rsidRDefault="002B7F42" w:rsidP="00182432">
            <w:pPr>
              <w:tabs>
                <w:tab w:val="left" w:pos="360"/>
              </w:tabs>
              <w:jc w:val="center"/>
              <w:rPr>
                <w:rFonts w:ascii="Garamond" w:hAnsi="Garamond" w:cs="Calibri"/>
                <w:b/>
                <w:bCs w:val="0"/>
                <w:szCs w:val="24"/>
              </w:rPr>
            </w:pPr>
            <w:bookmarkStart w:id="8" w:name="_Hlk17363233"/>
            <w:r w:rsidRPr="00C10BD4">
              <w:rPr>
                <w:rFonts w:ascii="Garamond" w:hAnsi="Garamond" w:cs="Calibri"/>
                <w:szCs w:val="24"/>
              </w:rPr>
              <w:br w:type="page"/>
            </w:r>
            <w:r w:rsidRPr="00C10BD4">
              <w:rPr>
                <w:rFonts w:ascii="Garamond" w:hAnsi="Garamond" w:cs="Calibri"/>
                <w:b/>
                <w:szCs w:val="24"/>
              </w:rPr>
              <w:t>Lp.</w:t>
            </w:r>
          </w:p>
        </w:tc>
        <w:tc>
          <w:tcPr>
            <w:tcW w:w="7629" w:type="dxa"/>
            <w:tcBorders>
              <w:top w:val="double" w:sz="4" w:space="0" w:color="auto"/>
              <w:bottom w:val="double" w:sz="4" w:space="0" w:color="auto"/>
            </w:tcBorders>
            <w:shd w:val="clear" w:color="auto" w:fill="auto"/>
            <w:vAlign w:val="center"/>
          </w:tcPr>
          <w:p w14:paraId="5D3BF73F" w14:textId="77777777" w:rsidR="002B7F42" w:rsidRPr="00C10BD4" w:rsidRDefault="002B7F42" w:rsidP="00182432">
            <w:pPr>
              <w:tabs>
                <w:tab w:val="left" w:pos="360"/>
              </w:tabs>
              <w:jc w:val="center"/>
              <w:rPr>
                <w:rFonts w:ascii="Garamond" w:hAnsi="Garamond" w:cs="Calibri"/>
                <w:b/>
                <w:bCs w:val="0"/>
                <w:szCs w:val="24"/>
              </w:rPr>
            </w:pPr>
            <w:r w:rsidRPr="00C10BD4">
              <w:rPr>
                <w:rFonts w:ascii="Garamond" w:hAnsi="Garamond" w:cs="Calibri"/>
                <w:b/>
                <w:szCs w:val="24"/>
              </w:rPr>
              <w:t>Warunek fakultatywny</w:t>
            </w:r>
          </w:p>
        </w:tc>
        <w:tc>
          <w:tcPr>
            <w:tcW w:w="709" w:type="dxa"/>
            <w:tcBorders>
              <w:top w:val="double" w:sz="4" w:space="0" w:color="auto"/>
              <w:bottom w:val="double" w:sz="4" w:space="0" w:color="auto"/>
            </w:tcBorders>
            <w:shd w:val="clear" w:color="auto" w:fill="auto"/>
            <w:vAlign w:val="center"/>
          </w:tcPr>
          <w:p w14:paraId="6089148F" w14:textId="77777777" w:rsidR="002B7F42" w:rsidRPr="00C10BD4" w:rsidRDefault="002B7F42" w:rsidP="00182432">
            <w:pPr>
              <w:tabs>
                <w:tab w:val="left" w:pos="360"/>
              </w:tabs>
              <w:jc w:val="center"/>
              <w:rPr>
                <w:rFonts w:ascii="Garamond" w:hAnsi="Garamond" w:cs="Calibri"/>
                <w:b/>
                <w:bCs w:val="0"/>
                <w:szCs w:val="24"/>
              </w:rPr>
            </w:pPr>
            <w:r w:rsidRPr="00C10BD4">
              <w:rPr>
                <w:rFonts w:ascii="Garamond" w:hAnsi="Garamond" w:cs="Calibri"/>
                <w:b/>
                <w:szCs w:val="24"/>
              </w:rPr>
              <w:t>Ilość pkt</w:t>
            </w:r>
          </w:p>
        </w:tc>
        <w:tc>
          <w:tcPr>
            <w:tcW w:w="850" w:type="dxa"/>
            <w:tcBorders>
              <w:top w:val="double" w:sz="4" w:space="0" w:color="auto"/>
              <w:bottom w:val="double" w:sz="4" w:space="0" w:color="auto"/>
            </w:tcBorders>
            <w:shd w:val="clear" w:color="auto" w:fill="auto"/>
          </w:tcPr>
          <w:p w14:paraId="05E6A8A4" w14:textId="77777777" w:rsidR="002B7F42" w:rsidRPr="00C10BD4" w:rsidRDefault="002B7F42" w:rsidP="00182432">
            <w:pPr>
              <w:tabs>
                <w:tab w:val="left" w:pos="360"/>
              </w:tabs>
              <w:jc w:val="center"/>
              <w:rPr>
                <w:rFonts w:ascii="Garamond" w:hAnsi="Garamond" w:cs="Calibri"/>
                <w:b/>
                <w:bCs w:val="0"/>
                <w:szCs w:val="24"/>
              </w:rPr>
            </w:pPr>
            <w:r w:rsidRPr="00C10BD4">
              <w:rPr>
                <w:rFonts w:ascii="Garamond" w:hAnsi="Garamond" w:cs="Calibri"/>
                <w:b/>
                <w:szCs w:val="24"/>
              </w:rPr>
              <w:t>Wybór *</w:t>
            </w:r>
          </w:p>
        </w:tc>
      </w:tr>
      <w:tr w:rsidR="002B7F42" w:rsidRPr="00C10BD4" w14:paraId="3EBA05CB" w14:textId="77777777" w:rsidTr="00182432">
        <w:tc>
          <w:tcPr>
            <w:tcW w:w="521" w:type="dxa"/>
            <w:vMerge w:val="restart"/>
            <w:tcBorders>
              <w:right w:val="single" w:sz="6" w:space="0" w:color="auto"/>
            </w:tcBorders>
            <w:shd w:val="clear" w:color="auto" w:fill="auto"/>
            <w:vAlign w:val="center"/>
          </w:tcPr>
          <w:p w14:paraId="42A7B062" w14:textId="77777777" w:rsidR="002B7F42" w:rsidRPr="00C10BD4" w:rsidRDefault="002B7F42" w:rsidP="00182432">
            <w:pPr>
              <w:tabs>
                <w:tab w:val="left" w:pos="360"/>
              </w:tabs>
              <w:jc w:val="center"/>
              <w:rPr>
                <w:rFonts w:ascii="Garamond" w:hAnsi="Garamond" w:cs="Calibri"/>
                <w:b/>
                <w:bCs w:val="0"/>
                <w:szCs w:val="24"/>
              </w:rPr>
            </w:pPr>
            <w:r w:rsidRPr="00C10BD4">
              <w:rPr>
                <w:rFonts w:ascii="Garamond" w:hAnsi="Garamond" w:cs="Calibri"/>
                <w:b/>
                <w:szCs w:val="24"/>
              </w:rPr>
              <w:t>A</w:t>
            </w:r>
          </w:p>
        </w:tc>
        <w:tc>
          <w:tcPr>
            <w:tcW w:w="7629" w:type="dxa"/>
            <w:tcBorders>
              <w:top w:val="double" w:sz="4" w:space="0" w:color="auto"/>
              <w:left w:val="single" w:sz="6" w:space="0" w:color="auto"/>
              <w:bottom w:val="double" w:sz="4" w:space="0" w:color="auto"/>
              <w:right w:val="single" w:sz="6" w:space="0" w:color="auto"/>
            </w:tcBorders>
            <w:shd w:val="clear" w:color="auto" w:fill="B8CCE4"/>
            <w:vAlign w:val="bottom"/>
          </w:tcPr>
          <w:p w14:paraId="362664C3" w14:textId="77777777" w:rsidR="002B7F42" w:rsidRPr="00C10BD4" w:rsidRDefault="002B7F42" w:rsidP="00182432">
            <w:pPr>
              <w:rPr>
                <w:rFonts w:ascii="Garamond" w:hAnsi="Garamond" w:cs="Calibri"/>
                <w:b/>
                <w:szCs w:val="24"/>
                <w:u w:val="single"/>
                <w:lang w:eastAsia="x-none"/>
              </w:rPr>
            </w:pPr>
            <w:r w:rsidRPr="00C10BD4">
              <w:rPr>
                <w:rFonts w:ascii="Garamond" w:hAnsi="Garamond" w:cs="Calibri"/>
                <w:b/>
                <w:szCs w:val="24"/>
                <w:u w:val="single"/>
                <w:lang w:eastAsia="x-none"/>
              </w:rPr>
              <w:t xml:space="preserve">W Ubezpieczeniu mienia od wszystkich </w:t>
            </w:r>
            <w:proofErr w:type="spellStart"/>
            <w:r w:rsidRPr="00C10BD4">
              <w:rPr>
                <w:rFonts w:ascii="Garamond" w:hAnsi="Garamond" w:cs="Calibri"/>
                <w:b/>
                <w:szCs w:val="24"/>
                <w:u w:val="single"/>
                <w:lang w:eastAsia="x-none"/>
              </w:rPr>
              <w:t>ryzyk</w:t>
            </w:r>
            <w:proofErr w:type="spellEnd"/>
            <w:r w:rsidRPr="00C10BD4">
              <w:rPr>
                <w:rFonts w:ascii="Garamond" w:hAnsi="Garamond" w:cs="Calibri"/>
                <w:b/>
                <w:szCs w:val="24"/>
                <w:u w:val="single"/>
                <w:lang w:eastAsia="x-none"/>
              </w:rPr>
              <w:t>:</w:t>
            </w:r>
          </w:p>
          <w:p w14:paraId="79F4596A" w14:textId="77777777" w:rsidR="002B7F42" w:rsidRPr="00C10BD4" w:rsidRDefault="002B7F42" w:rsidP="00182432">
            <w:pPr>
              <w:rPr>
                <w:rFonts w:ascii="Garamond" w:hAnsi="Garamond" w:cs="Calibri"/>
                <w:szCs w:val="24"/>
                <w:lang w:val="x-none" w:eastAsia="x-none"/>
              </w:rPr>
            </w:pPr>
            <w:r w:rsidRPr="00C10BD4">
              <w:rPr>
                <w:rFonts w:ascii="Garamond" w:hAnsi="Garamond" w:cs="Calibri"/>
                <w:szCs w:val="24"/>
                <w:lang w:eastAsia="x-none"/>
              </w:rPr>
              <w:t xml:space="preserve">Włączenie do ubezpieczenia szkód </w:t>
            </w:r>
            <w:r w:rsidRPr="00C10BD4">
              <w:rPr>
                <w:rFonts w:ascii="Garamond" w:hAnsi="Garamond" w:cs="Calibri"/>
                <w:szCs w:val="24"/>
                <w:lang w:val="x-none" w:eastAsia="x-none"/>
              </w:rPr>
              <w:t>powstał</w:t>
            </w:r>
            <w:r w:rsidRPr="00C10BD4">
              <w:rPr>
                <w:rFonts w:ascii="Garamond" w:hAnsi="Garamond" w:cs="Calibri"/>
                <w:szCs w:val="24"/>
                <w:lang w:eastAsia="x-none"/>
              </w:rPr>
              <w:t>ych</w:t>
            </w:r>
            <w:r w:rsidRPr="00C10BD4">
              <w:rPr>
                <w:rFonts w:ascii="Garamond" w:hAnsi="Garamond" w:cs="Calibri"/>
                <w:szCs w:val="24"/>
                <w:lang w:val="x-none" w:eastAsia="x-none"/>
              </w:rPr>
              <w:t xml:space="preserve"> wskutek ryzyka katastrofy budowlanej - pod pojęciem katastrofy budowlanej należy rozumieć szkodę powstałą w ubezpieczonym mieniu wskutek niezamierzonego, gwałtownego zniszczenia obiektu budowlanego lub jego części, w rozumieniu prawa budowlanego; </w:t>
            </w:r>
          </w:p>
          <w:p w14:paraId="2E1729C6" w14:textId="77777777" w:rsidR="002B7F42" w:rsidRPr="00C10BD4" w:rsidRDefault="002B7F42" w:rsidP="00182432">
            <w:pPr>
              <w:rPr>
                <w:rFonts w:ascii="Garamond" w:hAnsi="Garamond" w:cs="Calibri"/>
                <w:szCs w:val="24"/>
              </w:rPr>
            </w:pPr>
            <w:r w:rsidRPr="00C10BD4">
              <w:rPr>
                <w:rFonts w:ascii="Garamond" w:hAnsi="Garamond" w:cs="Calibri"/>
                <w:szCs w:val="24"/>
              </w:rPr>
              <w:t xml:space="preserve">Poza pozostałymi niezmienionymi </w:t>
            </w:r>
            <w:proofErr w:type="spellStart"/>
            <w:r w:rsidRPr="00C10BD4">
              <w:rPr>
                <w:rFonts w:ascii="Garamond" w:hAnsi="Garamond" w:cs="Calibri"/>
                <w:szCs w:val="24"/>
              </w:rPr>
              <w:t>wyłączeniami</w:t>
            </w:r>
            <w:proofErr w:type="spellEnd"/>
            <w:r w:rsidRPr="00C10BD4">
              <w:rPr>
                <w:rFonts w:ascii="Garamond" w:hAnsi="Garamond" w:cs="Calibri"/>
                <w:szCs w:val="24"/>
              </w:rPr>
              <w:t xml:space="preserve"> określonymi w ogólnych lub szczególnych warunkach ubezpieczenia i Umowie (ubezpieczenia), niniejsze rozszerzenie nie obejmuje szkód w obiektach:</w:t>
            </w:r>
          </w:p>
          <w:p w14:paraId="49AA6AEB" w14:textId="77777777" w:rsidR="002B7F42" w:rsidRPr="00C10BD4" w:rsidRDefault="002B7F42" w:rsidP="00806846">
            <w:pPr>
              <w:numPr>
                <w:ilvl w:val="0"/>
                <w:numId w:val="116"/>
              </w:numPr>
              <w:ind w:left="0"/>
              <w:rPr>
                <w:rFonts w:ascii="Garamond" w:hAnsi="Garamond" w:cs="Calibri"/>
                <w:szCs w:val="24"/>
              </w:rPr>
            </w:pPr>
            <w:r w:rsidRPr="00C10BD4">
              <w:rPr>
                <w:rFonts w:ascii="Garamond" w:hAnsi="Garamond" w:cs="Calibri"/>
                <w:szCs w:val="24"/>
              </w:rPr>
              <w:t>nieposiadających odbioru końcowego robót dokonanego przez organ nadzoru budowlanego,</w:t>
            </w:r>
          </w:p>
          <w:p w14:paraId="29D498FB" w14:textId="77777777" w:rsidR="002B7F42" w:rsidRPr="00C10BD4" w:rsidRDefault="002B7F42" w:rsidP="00806846">
            <w:pPr>
              <w:numPr>
                <w:ilvl w:val="0"/>
                <w:numId w:val="116"/>
              </w:numPr>
              <w:ind w:left="0"/>
              <w:rPr>
                <w:rFonts w:ascii="Garamond" w:hAnsi="Garamond" w:cs="Calibri"/>
                <w:szCs w:val="24"/>
              </w:rPr>
            </w:pPr>
            <w:r w:rsidRPr="00C10BD4">
              <w:rPr>
                <w:rFonts w:ascii="Garamond" w:hAnsi="Garamond" w:cs="Calibri"/>
                <w:szCs w:val="24"/>
              </w:rPr>
              <w:t>tymczasowych bądź dopuszczonych tymczasowo do użytkowania,</w:t>
            </w:r>
          </w:p>
          <w:p w14:paraId="5BFDA654" w14:textId="77777777" w:rsidR="002B7F42" w:rsidRPr="00C10BD4" w:rsidRDefault="002B7F42" w:rsidP="00806846">
            <w:pPr>
              <w:numPr>
                <w:ilvl w:val="0"/>
                <w:numId w:val="116"/>
              </w:numPr>
              <w:ind w:left="0"/>
              <w:rPr>
                <w:rFonts w:ascii="Garamond" w:hAnsi="Garamond" w:cs="Calibri"/>
                <w:szCs w:val="24"/>
              </w:rPr>
            </w:pPr>
            <w:r w:rsidRPr="00C10BD4">
              <w:rPr>
                <w:rFonts w:ascii="Garamond" w:hAnsi="Garamond" w:cs="Calibri"/>
                <w:szCs w:val="24"/>
              </w:rPr>
              <w:t>użytkowanych niezgodnie z przeznaczeniem;</w:t>
            </w:r>
          </w:p>
          <w:p w14:paraId="2CE2D9DB" w14:textId="77777777" w:rsidR="002B7F42" w:rsidRPr="00C10BD4" w:rsidRDefault="002B7F42" w:rsidP="00182432">
            <w:pPr>
              <w:rPr>
                <w:rFonts w:ascii="Garamond" w:hAnsi="Garamond" w:cs="Calibri"/>
                <w:szCs w:val="24"/>
              </w:rPr>
            </w:pPr>
            <w:r w:rsidRPr="00C10BD4">
              <w:rPr>
                <w:rFonts w:ascii="Garamond" w:hAnsi="Garamond" w:cs="Calibri"/>
                <w:szCs w:val="24"/>
              </w:rPr>
              <w:t>Limit odpowiedzialności 5</w:t>
            </w:r>
            <w:r>
              <w:rPr>
                <w:rFonts w:ascii="Garamond" w:hAnsi="Garamond" w:cs="Calibri"/>
                <w:szCs w:val="24"/>
              </w:rPr>
              <w:t>.</w:t>
            </w:r>
            <w:r w:rsidRPr="00C10BD4">
              <w:rPr>
                <w:rFonts w:ascii="Garamond" w:hAnsi="Garamond" w:cs="Calibri"/>
                <w:szCs w:val="24"/>
              </w:rPr>
              <w:t>000</w:t>
            </w:r>
            <w:r>
              <w:rPr>
                <w:rFonts w:ascii="Garamond" w:hAnsi="Garamond" w:cs="Calibri"/>
                <w:szCs w:val="24"/>
              </w:rPr>
              <w:t>.</w:t>
            </w:r>
            <w:r w:rsidRPr="00C10BD4">
              <w:rPr>
                <w:rFonts w:ascii="Garamond" w:hAnsi="Garamond" w:cs="Calibri"/>
                <w:szCs w:val="24"/>
              </w:rPr>
              <w:t>000,00 zł na jedno i wszystkie zdarzenia dla wszystkich lokalizacji</w:t>
            </w:r>
          </w:p>
        </w:tc>
        <w:tc>
          <w:tcPr>
            <w:tcW w:w="709" w:type="dxa"/>
            <w:tcBorders>
              <w:top w:val="double" w:sz="4" w:space="0" w:color="auto"/>
              <w:left w:val="single" w:sz="6" w:space="0" w:color="auto"/>
              <w:bottom w:val="double" w:sz="4" w:space="0" w:color="auto"/>
              <w:right w:val="single" w:sz="6" w:space="0" w:color="auto"/>
            </w:tcBorders>
            <w:shd w:val="clear" w:color="auto" w:fill="B8CCE4"/>
            <w:vAlign w:val="center"/>
          </w:tcPr>
          <w:p w14:paraId="15CC6B45" w14:textId="77777777" w:rsidR="002B7F42" w:rsidRPr="00C10BD4" w:rsidRDefault="002B7F42" w:rsidP="00182432">
            <w:pPr>
              <w:tabs>
                <w:tab w:val="left" w:pos="360"/>
              </w:tabs>
              <w:jc w:val="center"/>
              <w:rPr>
                <w:rFonts w:ascii="Garamond" w:hAnsi="Garamond" w:cs="Calibri"/>
                <w:b/>
                <w:bCs w:val="0"/>
                <w:szCs w:val="24"/>
              </w:rPr>
            </w:pPr>
            <w:r w:rsidRPr="00C10BD4">
              <w:rPr>
                <w:rFonts w:ascii="Garamond" w:hAnsi="Garamond" w:cs="Calibri"/>
                <w:b/>
                <w:szCs w:val="24"/>
              </w:rPr>
              <w:t>3</w:t>
            </w:r>
          </w:p>
        </w:tc>
        <w:tc>
          <w:tcPr>
            <w:tcW w:w="850" w:type="dxa"/>
            <w:tcBorders>
              <w:top w:val="double" w:sz="4" w:space="0" w:color="auto"/>
              <w:left w:val="single" w:sz="6" w:space="0" w:color="auto"/>
              <w:bottom w:val="double" w:sz="4" w:space="0" w:color="auto"/>
            </w:tcBorders>
            <w:shd w:val="clear" w:color="auto" w:fill="B8CCE4"/>
          </w:tcPr>
          <w:p w14:paraId="5E3BFF32" w14:textId="77777777" w:rsidR="002B7F42" w:rsidRPr="00C10BD4" w:rsidRDefault="002B7F42" w:rsidP="00182432">
            <w:pPr>
              <w:tabs>
                <w:tab w:val="left" w:pos="360"/>
              </w:tabs>
              <w:jc w:val="center"/>
              <w:rPr>
                <w:rFonts w:ascii="Garamond" w:hAnsi="Garamond" w:cs="Calibri"/>
                <w:b/>
                <w:bCs w:val="0"/>
                <w:szCs w:val="24"/>
              </w:rPr>
            </w:pPr>
          </w:p>
        </w:tc>
      </w:tr>
      <w:tr w:rsidR="002B7F42" w:rsidRPr="00C10BD4" w14:paraId="1AC97FAC" w14:textId="77777777" w:rsidTr="00182432">
        <w:tc>
          <w:tcPr>
            <w:tcW w:w="521" w:type="dxa"/>
            <w:vMerge/>
            <w:tcBorders>
              <w:right w:val="single" w:sz="6" w:space="0" w:color="auto"/>
            </w:tcBorders>
            <w:shd w:val="clear" w:color="auto" w:fill="auto"/>
            <w:vAlign w:val="center"/>
          </w:tcPr>
          <w:p w14:paraId="017D146B" w14:textId="77777777" w:rsidR="002B7F42" w:rsidRPr="00C10BD4" w:rsidRDefault="002B7F42" w:rsidP="00182432">
            <w:pPr>
              <w:tabs>
                <w:tab w:val="left" w:pos="360"/>
              </w:tabs>
              <w:jc w:val="center"/>
              <w:rPr>
                <w:rFonts w:ascii="Garamond" w:hAnsi="Garamond" w:cs="Calibri"/>
                <w:b/>
                <w:bCs w:val="0"/>
                <w:szCs w:val="24"/>
              </w:rPr>
            </w:pPr>
          </w:p>
        </w:tc>
        <w:tc>
          <w:tcPr>
            <w:tcW w:w="7629" w:type="dxa"/>
            <w:tcBorders>
              <w:top w:val="double" w:sz="4" w:space="0" w:color="auto"/>
              <w:left w:val="single" w:sz="6" w:space="0" w:color="auto"/>
              <w:bottom w:val="double" w:sz="4" w:space="0" w:color="auto"/>
              <w:right w:val="single" w:sz="6" w:space="0" w:color="auto"/>
            </w:tcBorders>
            <w:shd w:val="clear" w:color="auto" w:fill="auto"/>
            <w:vAlign w:val="bottom"/>
          </w:tcPr>
          <w:p w14:paraId="3684EDEA" w14:textId="77777777" w:rsidR="002B7F42" w:rsidRPr="00C10BD4" w:rsidRDefault="002B7F42" w:rsidP="00182432">
            <w:pPr>
              <w:tabs>
                <w:tab w:val="left" w:pos="360"/>
              </w:tabs>
              <w:rPr>
                <w:rFonts w:ascii="Garamond" w:hAnsi="Garamond" w:cs="Calibri"/>
                <w:szCs w:val="24"/>
              </w:rPr>
            </w:pPr>
            <w:r w:rsidRPr="00C10BD4">
              <w:rPr>
                <w:rFonts w:ascii="Garamond" w:hAnsi="Garamond" w:cs="Calibri"/>
                <w:szCs w:val="24"/>
              </w:rPr>
              <w:t xml:space="preserve">Brak włączenia </w:t>
            </w:r>
          </w:p>
        </w:tc>
        <w:tc>
          <w:tcPr>
            <w:tcW w:w="709" w:type="dxa"/>
            <w:tcBorders>
              <w:top w:val="double" w:sz="4" w:space="0" w:color="auto"/>
              <w:left w:val="single" w:sz="6" w:space="0" w:color="auto"/>
              <w:bottom w:val="double" w:sz="4" w:space="0" w:color="auto"/>
              <w:right w:val="single" w:sz="6" w:space="0" w:color="auto"/>
            </w:tcBorders>
            <w:shd w:val="clear" w:color="auto" w:fill="auto"/>
            <w:vAlign w:val="center"/>
          </w:tcPr>
          <w:p w14:paraId="24A807D2" w14:textId="77777777" w:rsidR="002B7F42" w:rsidRPr="00C10BD4" w:rsidRDefault="002B7F42" w:rsidP="00182432">
            <w:pPr>
              <w:tabs>
                <w:tab w:val="left" w:pos="360"/>
              </w:tabs>
              <w:jc w:val="center"/>
              <w:rPr>
                <w:rFonts w:ascii="Garamond" w:hAnsi="Garamond" w:cs="Calibri"/>
                <w:b/>
                <w:bCs w:val="0"/>
                <w:szCs w:val="24"/>
              </w:rPr>
            </w:pPr>
            <w:r w:rsidRPr="00C10BD4">
              <w:rPr>
                <w:rFonts w:ascii="Garamond" w:hAnsi="Garamond" w:cs="Calibri"/>
                <w:b/>
                <w:szCs w:val="24"/>
              </w:rPr>
              <w:t>0</w:t>
            </w:r>
          </w:p>
        </w:tc>
        <w:tc>
          <w:tcPr>
            <w:tcW w:w="850" w:type="dxa"/>
            <w:tcBorders>
              <w:top w:val="double" w:sz="4" w:space="0" w:color="auto"/>
              <w:left w:val="single" w:sz="6" w:space="0" w:color="auto"/>
              <w:bottom w:val="double" w:sz="4" w:space="0" w:color="auto"/>
            </w:tcBorders>
            <w:shd w:val="clear" w:color="auto" w:fill="auto"/>
          </w:tcPr>
          <w:p w14:paraId="5D40D21D" w14:textId="77777777" w:rsidR="002B7F42" w:rsidRPr="00C10BD4" w:rsidRDefault="002B7F42" w:rsidP="00182432">
            <w:pPr>
              <w:tabs>
                <w:tab w:val="left" w:pos="360"/>
              </w:tabs>
              <w:jc w:val="center"/>
              <w:rPr>
                <w:rFonts w:ascii="Garamond" w:hAnsi="Garamond" w:cs="Calibri"/>
                <w:b/>
                <w:bCs w:val="0"/>
                <w:szCs w:val="24"/>
              </w:rPr>
            </w:pPr>
          </w:p>
        </w:tc>
      </w:tr>
      <w:tr w:rsidR="002B7F42" w:rsidRPr="00C10BD4" w14:paraId="309079B7" w14:textId="77777777" w:rsidTr="00182432">
        <w:tc>
          <w:tcPr>
            <w:tcW w:w="521" w:type="dxa"/>
            <w:vMerge w:val="restart"/>
            <w:tcBorders>
              <w:right w:val="single" w:sz="6" w:space="0" w:color="auto"/>
            </w:tcBorders>
            <w:shd w:val="clear" w:color="auto" w:fill="auto"/>
            <w:vAlign w:val="center"/>
          </w:tcPr>
          <w:p w14:paraId="3F33BADB" w14:textId="77777777" w:rsidR="002B7F42" w:rsidRPr="00C10BD4" w:rsidRDefault="002B7F42" w:rsidP="00182432">
            <w:pPr>
              <w:tabs>
                <w:tab w:val="left" w:pos="360"/>
              </w:tabs>
              <w:jc w:val="center"/>
              <w:rPr>
                <w:rFonts w:ascii="Garamond" w:hAnsi="Garamond" w:cs="Calibri"/>
                <w:b/>
                <w:bCs w:val="0"/>
                <w:szCs w:val="24"/>
              </w:rPr>
            </w:pPr>
            <w:r w:rsidRPr="00C10BD4">
              <w:rPr>
                <w:rFonts w:ascii="Garamond" w:hAnsi="Garamond" w:cs="Calibri"/>
                <w:b/>
                <w:szCs w:val="24"/>
              </w:rPr>
              <w:lastRenderedPageBreak/>
              <w:t>B</w:t>
            </w:r>
          </w:p>
        </w:tc>
        <w:tc>
          <w:tcPr>
            <w:tcW w:w="7629" w:type="dxa"/>
            <w:tcBorders>
              <w:top w:val="double" w:sz="4" w:space="0" w:color="auto"/>
              <w:left w:val="single" w:sz="6" w:space="0" w:color="auto"/>
              <w:bottom w:val="double" w:sz="4" w:space="0" w:color="auto"/>
              <w:right w:val="single" w:sz="6" w:space="0" w:color="auto"/>
            </w:tcBorders>
            <w:shd w:val="clear" w:color="auto" w:fill="B8CCE4"/>
            <w:vAlign w:val="bottom"/>
          </w:tcPr>
          <w:p w14:paraId="3E944770" w14:textId="77777777" w:rsidR="002B7F42" w:rsidRPr="00C10BD4" w:rsidRDefault="002B7F42" w:rsidP="00182432">
            <w:pPr>
              <w:rPr>
                <w:rFonts w:ascii="Garamond" w:hAnsi="Garamond" w:cs="Calibri"/>
                <w:b/>
                <w:szCs w:val="24"/>
                <w:u w:val="single"/>
                <w:lang w:eastAsia="x-none"/>
              </w:rPr>
            </w:pPr>
            <w:r w:rsidRPr="00C10BD4">
              <w:rPr>
                <w:rFonts w:ascii="Garamond" w:hAnsi="Garamond" w:cs="Calibri"/>
                <w:b/>
                <w:szCs w:val="24"/>
                <w:u w:val="single"/>
                <w:lang w:eastAsia="x-none"/>
              </w:rPr>
              <w:t xml:space="preserve">W Ubezpieczeniu mienia od wszystkich </w:t>
            </w:r>
            <w:proofErr w:type="spellStart"/>
            <w:r w:rsidRPr="00C10BD4">
              <w:rPr>
                <w:rFonts w:ascii="Garamond" w:hAnsi="Garamond" w:cs="Calibri"/>
                <w:b/>
                <w:szCs w:val="24"/>
                <w:u w:val="single"/>
                <w:lang w:eastAsia="x-none"/>
              </w:rPr>
              <w:t>ryzyk</w:t>
            </w:r>
            <w:proofErr w:type="spellEnd"/>
            <w:r w:rsidRPr="00C10BD4">
              <w:rPr>
                <w:rFonts w:ascii="Garamond" w:hAnsi="Garamond" w:cs="Calibri"/>
                <w:b/>
                <w:szCs w:val="24"/>
                <w:u w:val="single"/>
                <w:lang w:eastAsia="x-none"/>
              </w:rPr>
              <w:t>:</w:t>
            </w:r>
          </w:p>
          <w:p w14:paraId="59857265" w14:textId="77777777" w:rsidR="002B7F42" w:rsidRPr="00C10BD4" w:rsidRDefault="002B7F42" w:rsidP="00182432">
            <w:pPr>
              <w:overflowPunct w:val="0"/>
              <w:autoSpaceDE w:val="0"/>
              <w:autoSpaceDN w:val="0"/>
              <w:adjustRightInd w:val="0"/>
              <w:textAlignment w:val="baseline"/>
              <w:rPr>
                <w:rFonts w:ascii="Garamond" w:hAnsi="Garamond" w:cs="Calibri"/>
                <w:szCs w:val="24"/>
                <w:lang w:val="x-none" w:eastAsia="x-none"/>
              </w:rPr>
            </w:pPr>
            <w:r w:rsidRPr="00C10BD4">
              <w:rPr>
                <w:rFonts w:ascii="Garamond" w:hAnsi="Garamond" w:cs="Calibri"/>
                <w:szCs w:val="24"/>
                <w:lang w:eastAsia="x-none"/>
              </w:rPr>
              <w:t xml:space="preserve">Włączenie do ubezpieczenia Klauzuli </w:t>
            </w:r>
            <w:r w:rsidRPr="00C10BD4">
              <w:rPr>
                <w:rFonts w:ascii="Garamond" w:hAnsi="Garamond" w:cs="Calibri"/>
                <w:szCs w:val="24"/>
                <w:lang w:val="x-none" w:eastAsia="x-none"/>
              </w:rPr>
              <w:t xml:space="preserve">aktów terroryzmu, sabotażu, rozruchów, strajków itp. - odpowiedzialność Ubezpieczyciela obejmuje szkody spowodowane działaniem osób trzecich, powstałe wskutek sabotażu, a także strajków, rozruchów, zamieszek, demonstracji, blokad, niepokojów społecznych w tym m. in. wszelkiego rodzaju szkody będące następstwem akcji (indywidualnych czy grupowych) organizowanych z pobudek ideologicznych, politycznych, ekonomicznych, socjalnych, ekologicznych i innych skierowanych przeciwko osobom lub obiektom </w:t>
            </w:r>
            <w:r w:rsidRPr="00C10BD4">
              <w:rPr>
                <w:rFonts w:ascii="Garamond" w:hAnsi="Garamond" w:cs="Calibri"/>
                <w:szCs w:val="24"/>
                <w:lang w:eastAsia="x-none"/>
              </w:rPr>
              <w:t xml:space="preserve"> </w:t>
            </w:r>
            <w:r w:rsidRPr="00C10BD4">
              <w:rPr>
                <w:rFonts w:ascii="Garamond" w:hAnsi="Garamond" w:cs="Calibri"/>
                <w:szCs w:val="24"/>
                <w:lang w:val="x-none" w:eastAsia="x-none"/>
              </w:rPr>
              <w:t xml:space="preserve">w celu wprowadzenia chaosu, zastraszenia ludności i dezorganizacji życia publicznego bądź zdezorganizowania pracy transportu publicznego, zakładów usługowych, wytwórczych i innych prowadzących działalność gospodarczą i innych tego typu zdarzeń włącznie z aktami terroryzmu.  </w:t>
            </w:r>
          </w:p>
          <w:p w14:paraId="6F827D4E" w14:textId="77777777" w:rsidR="002B7F42" w:rsidRPr="00C10BD4" w:rsidRDefault="002B7F42" w:rsidP="00182432">
            <w:pPr>
              <w:tabs>
                <w:tab w:val="left" w:pos="360"/>
              </w:tabs>
              <w:rPr>
                <w:rFonts w:ascii="Garamond" w:hAnsi="Garamond" w:cs="Calibri"/>
                <w:szCs w:val="24"/>
                <w:lang w:val="x-none"/>
              </w:rPr>
            </w:pPr>
            <w:r w:rsidRPr="00C10BD4">
              <w:rPr>
                <w:rFonts w:ascii="Garamond" w:hAnsi="Garamond" w:cs="Calibri"/>
                <w:szCs w:val="24"/>
              </w:rPr>
              <w:t>Limit odpowiedzialności 2</w:t>
            </w:r>
            <w:r>
              <w:rPr>
                <w:rFonts w:ascii="Garamond" w:hAnsi="Garamond" w:cs="Calibri"/>
                <w:szCs w:val="24"/>
              </w:rPr>
              <w:t>.</w:t>
            </w:r>
            <w:r w:rsidRPr="00C10BD4">
              <w:rPr>
                <w:rFonts w:ascii="Garamond" w:hAnsi="Garamond" w:cs="Calibri"/>
                <w:szCs w:val="24"/>
              </w:rPr>
              <w:t>000</w:t>
            </w:r>
            <w:r>
              <w:rPr>
                <w:rFonts w:ascii="Garamond" w:hAnsi="Garamond" w:cs="Calibri"/>
                <w:szCs w:val="24"/>
              </w:rPr>
              <w:t>.</w:t>
            </w:r>
            <w:r w:rsidRPr="00C10BD4">
              <w:rPr>
                <w:rFonts w:ascii="Garamond" w:hAnsi="Garamond" w:cs="Calibri"/>
                <w:szCs w:val="24"/>
              </w:rPr>
              <w:t>000,00 zł na jedno i wszystkie zdarzenia dla wszystkich lokalizacji</w:t>
            </w:r>
          </w:p>
        </w:tc>
        <w:tc>
          <w:tcPr>
            <w:tcW w:w="709" w:type="dxa"/>
            <w:tcBorders>
              <w:top w:val="double" w:sz="4" w:space="0" w:color="auto"/>
              <w:left w:val="single" w:sz="6" w:space="0" w:color="auto"/>
              <w:bottom w:val="double" w:sz="4" w:space="0" w:color="auto"/>
              <w:right w:val="single" w:sz="6" w:space="0" w:color="auto"/>
            </w:tcBorders>
            <w:shd w:val="clear" w:color="auto" w:fill="B8CCE4"/>
            <w:vAlign w:val="center"/>
          </w:tcPr>
          <w:p w14:paraId="7C0E19C2" w14:textId="77777777" w:rsidR="002B7F42" w:rsidRPr="00C10BD4" w:rsidRDefault="002B7F42" w:rsidP="00182432">
            <w:pPr>
              <w:tabs>
                <w:tab w:val="left" w:pos="360"/>
              </w:tabs>
              <w:jc w:val="center"/>
              <w:rPr>
                <w:rFonts w:ascii="Garamond" w:hAnsi="Garamond" w:cs="Calibri"/>
                <w:b/>
                <w:bCs w:val="0"/>
                <w:szCs w:val="24"/>
              </w:rPr>
            </w:pPr>
            <w:r w:rsidRPr="00C10BD4">
              <w:rPr>
                <w:rFonts w:ascii="Garamond" w:hAnsi="Garamond" w:cs="Calibri"/>
                <w:b/>
                <w:szCs w:val="24"/>
              </w:rPr>
              <w:t>3</w:t>
            </w:r>
          </w:p>
        </w:tc>
        <w:tc>
          <w:tcPr>
            <w:tcW w:w="850" w:type="dxa"/>
            <w:tcBorders>
              <w:top w:val="double" w:sz="4" w:space="0" w:color="auto"/>
              <w:left w:val="single" w:sz="6" w:space="0" w:color="auto"/>
              <w:bottom w:val="double" w:sz="4" w:space="0" w:color="auto"/>
            </w:tcBorders>
            <w:shd w:val="clear" w:color="auto" w:fill="B8CCE4"/>
          </w:tcPr>
          <w:p w14:paraId="43FF3491" w14:textId="77777777" w:rsidR="002B7F42" w:rsidRPr="00C10BD4" w:rsidRDefault="002B7F42" w:rsidP="00182432">
            <w:pPr>
              <w:tabs>
                <w:tab w:val="left" w:pos="360"/>
              </w:tabs>
              <w:jc w:val="center"/>
              <w:rPr>
                <w:rFonts w:ascii="Garamond" w:hAnsi="Garamond" w:cs="Calibri"/>
                <w:b/>
                <w:bCs w:val="0"/>
                <w:szCs w:val="24"/>
              </w:rPr>
            </w:pPr>
          </w:p>
        </w:tc>
      </w:tr>
      <w:tr w:rsidR="002B7F42" w:rsidRPr="00C10BD4" w14:paraId="5FB8BCB6" w14:textId="77777777" w:rsidTr="00182432">
        <w:tc>
          <w:tcPr>
            <w:tcW w:w="521" w:type="dxa"/>
            <w:vMerge/>
            <w:tcBorders>
              <w:right w:val="single" w:sz="6" w:space="0" w:color="auto"/>
            </w:tcBorders>
            <w:shd w:val="clear" w:color="auto" w:fill="auto"/>
            <w:vAlign w:val="center"/>
          </w:tcPr>
          <w:p w14:paraId="319A2F8F" w14:textId="77777777" w:rsidR="002B7F42" w:rsidRPr="00C10BD4" w:rsidRDefault="002B7F42" w:rsidP="00182432">
            <w:pPr>
              <w:tabs>
                <w:tab w:val="left" w:pos="360"/>
              </w:tabs>
              <w:jc w:val="center"/>
              <w:rPr>
                <w:rFonts w:ascii="Garamond" w:hAnsi="Garamond" w:cs="Calibri"/>
                <w:b/>
                <w:bCs w:val="0"/>
                <w:szCs w:val="24"/>
              </w:rPr>
            </w:pPr>
          </w:p>
        </w:tc>
        <w:tc>
          <w:tcPr>
            <w:tcW w:w="7629" w:type="dxa"/>
            <w:tcBorders>
              <w:top w:val="double" w:sz="4" w:space="0" w:color="auto"/>
              <w:left w:val="single" w:sz="6" w:space="0" w:color="auto"/>
              <w:bottom w:val="double" w:sz="4" w:space="0" w:color="auto"/>
              <w:right w:val="single" w:sz="6" w:space="0" w:color="auto"/>
            </w:tcBorders>
            <w:shd w:val="clear" w:color="auto" w:fill="auto"/>
            <w:vAlign w:val="bottom"/>
          </w:tcPr>
          <w:p w14:paraId="031F3EC5" w14:textId="77777777" w:rsidR="002B7F42" w:rsidRPr="00C10BD4" w:rsidRDefault="002B7F42" w:rsidP="00182432">
            <w:pPr>
              <w:tabs>
                <w:tab w:val="left" w:pos="360"/>
              </w:tabs>
              <w:rPr>
                <w:rFonts w:ascii="Garamond" w:hAnsi="Garamond" w:cs="Calibri"/>
                <w:szCs w:val="24"/>
              </w:rPr>
            </w:pPr>
            <w:r w:rsidRPr="00C10BD4">
              <w:rPr>
                <w:rFonts w:ascii="Garamond" w:hAnsi="Garamond" w:cs="Calibri"/>
                <w:szCs w:val="24"/>
              </w:rPr>
              <w:t>Brak włączenia</w:t>
            </w:r>
          </w:p>
        </w:tc>
        <w:tc>
          <w:tcPr>
            <w:tcW w:w="709" w:type="dxa"/>
            <w:tcBorders>
              <w:top w:val="double" w:sz="4" w:space="0" w:color="auto"/>
              <w:left w:val="single" w:sz="6" w:space="0" w:color="auto"/>
              <w:bottom w:val="double" w:sz="4" w:space="0" w:color="auto"/>
              <w:right w:val="single" w:sz="6" w:space="0" w:color="auto"/>
            </w:tcBorders>
            <w:shd w:val="clear" w:color="auto" w:fill="auto"/>
            <w:vAlign w:val="center"/>
          </w:tcPr>
          <w:p w14:paraId="60B7B96C" w14:textId="77777777" w:rsidR="002B7F42" w:rsidRPr="00C10BD4" w:rsidRDefault="002B7F42" w:rsidP="00182432">
            <w:pPr>
              <w:tabs>
                <w:tab w:val="left" w:pos="360"/>
              </w:tabs>
              <w:jc w:val="center"/>
              <w:rPr>
                <w:rFonts w:ascii="Garamond" w:hAnsi="Garamond" w:cs="Calibri"/>
                <w:b/>
                <w:bCs w:val="0"/>
                <w:szCs w:val="24"/>
              </w:rPr>
            </w:pPr>
            <w:r w:rsidRPr="00C10BD4">
              <w:rPr>
                <w:rFonts w:ascii="Garamond" w:hAnsi="Garamond" w:cs="Calibri"/>
                <w:b/>
                <w:szCs w:val="24"/>
              </w:rPr>
              <w:t>0</w:t>
            </w:r>
          </w:p>
        </w:tc>
        <w:tc>
          <w:tcPr>
            <w:tcW w:w="850" w:type="dxa"/>
            <w:tcBorders>
              <w:top w:val="double" w:sz="4" w:space="0" w:color="auto"/>
              <w:left w:val="single" w:sz="6" w:space="0" w:color="auto"/>
              <w:bottom w:val="double" w:sz="4" w:space="0" w:color="auto"/>
            </w:tcBorders>
            <w:shd w:val="clear" w:color="auto" w:fill="auto"/>
          </w:tcPr>
          <w:p w14:paraId="03514460" w14:textId="77777777" w:rsidR="002B7F42" w:rsidRPr="00C10BD4" w:rsidRDefault="002B7F42" w:rsidP="00182432">
            <w:pPr>
              <w:tabs>
                <w:tab w:val="left" w:pos="360"/>
              </w:tabs>
              <w:jc w:val="center"/>
              <w:rPr>
                <w:rFonts w:ascii="Garamond" w:hAnsi="Garamond" w:cs="Calibri"/>
                <w:b/>
                <w:bCs w:val="0"/>
                <w:szCs w:val="24"/>
              </w:rPr>
            </w:pPr>
          </w:p>
        </w:tc>
      </w:tr>
      <w:tr w:rsidR="002B7F42" w:rsidRPr="00C10BD4" w14:paraId="742B9534" w14:textId="77777777" w:rsidTr="00182432">
        <w:tc>
          <w:tcPr>
            <w:tcW w:w="521" w:type="dxa"/>
            <w:vMerge w:val="restart"/>
            <w:tcBorders>
              <w:right w:val="single" w:sz="6" w:space="0" w:color="auto"/>
            </w:tcBorders>
            <w:shd w:val="clear" w:color="auto" w:fill="auto"/>
            <w:vAlign w:val="center"/>
          </w:tcPr>
          <w:p w14:paraId="4D2C87E8" w14:textId="77777777" w:rsidR="002B7F42" w:rsidRPr="00C10BD4" w:rsidRDefault="002B7F42" w:rsidP="00182432">
            <w:pPr>
              <w:tabs>
                <w:tab w:val="left" w:pos="360"/>
              </w:tabs>
              <w:jc w:val="center"/>
              <w:rPr>
                <w:rFonts w:ascii="Garamond" w:hAnsi="Garamond" w:cs="Calibri"/>
                <w:b/>
                <w:bCs w:val="0"/>
                <w:szCs w:val="24"/>
              </w:rPr>
            </w:pPr>
            <w:r w:rsidRPr="00C10BD4">
              <w:rPr>
                <w:rFonts w:ascii="Garamond" w:hAnsi="Garamond" w:cs="Calibri"/>
                <w:b/>
                <w:szCs w:val="24"/>
              </w:rPr>
              <w:t>C</w:t>
            </w:r>
          </w:p>
        </w:tc>
        <w:tc>
          <w:tcPr>
            <w:tcW w:w="7629" w:type="dxa"/>
            <w:tcBorders>
              <w:top w:val="double" w:sz="4" w:space="0" w:color="auto"/>
              <w:left w:val="single" w:sz="6" w:space="0" w:color="auto"/>
              <w:bottom w:val="double" w:sz="4" w:space="0" w:color="auto"/>
              <w:right w:val="single" w:sz="6" w:space="0" w:color="auto"/>
            </w:tcBorders>
            <w:shd w:val="clear" w:color="auto" w:fill="B8CCE4"/>
            <w:vAlign w:val="bottom"/>
          </w:tcPr>
          <w:p w14:paraId="4066AE71" w14:textId="77777777" w:rsidR="002B7F42" w:rsidRPr="00C10BD4" w:rsidRDefault="002B7F42" w:rsidP="00182432">
            <w:pPr>
              <w:rPr>
                <w:rFonts w:ascii="Garamond" w:hAnsi="Garamond" w:cs="Calibri"/>
                <w:b/>
                <w:szCs w:val="24"/>
                <w:u w:val="single"/>
                <w:lang w:eastAsia="x-none"/>
              </w:rPr>
            </w:pPr>
            <w:r w:rsidRPr="00C10BD4">
              <w:rPr>
                <w:rFonts w:ascii="Garamond" w:hAnsi="Garamond" w:cs="Calibri"/>
                <w:b/>
                <w:szCs w:val="24"/>
                <w:u w:val="single"/>
                <w:lang w:eastAsia="x-none"/>
              </w:rPr>
              <w:t xml:space="preserve">W Ubezpieczeniu mienia od wszystkich </w:t>
            </w:r>
            <w:proofErr w:type="spellStart"/>
            <w:r w:rsidRPr="00C10BD4">
              <w:rPr>
                <w:rFonts w:ascii="Garamond" w:hAnsi="Garamond" w:cs="Calibri"/>
                <w:b/>
                <w:szCs w:val="24"/>
                <w:u w:val="single"/>
                <w:lang w:eastAsia="x-none"/>
              </w:rPr>
              <w:t>ryzyk</w:t>
            </w:r>
            <w:proofErr w:type="spellEnd"/>
            <w:r w:rsidRPr="00C10BD4">
              <w:rPr>
                <w:rFonts w:ascii="Garamond" w:hAnsi="Garamond" w:cs="Calibri"/>
                <w:b/>
                <w:szCs w:val="24"/>
                <w:u w:val="single"/>
                <w:lang w:eastAsia="x-none"/>
              </w:rPr>
              <w:t>:</w:t>
            </w:r>
          </w:p>
          <w:p w14:paraId="3E3EF2C0" w14:textId="77777777" w:rsidR="002B7F42" w:rsidRPr="006072BA" w:rsidRDefault="002B7F42" w:rsidP="00182432">
            <w:pPr>
              <w:rPr>
                <w:rFonts w:ascii="Garamond" w:hAnsi="Garamond" w:cs="Calibri"/>
                <w:szCs w:val="24"/>
                <w:lang w:eastAsia="x-none"/>
              </w:rPr>
            </w:pPr>
            <w:r w:rsidRPr="00C10BD4">
              <w:rPr>
                <w:rFonts w:ascii="Garamond" w:hAnsi="Garamond" w:cs="Calibri"/>
                <w:szCs w:val="24"/>
                <w:lang w:eastAsia="x-none"/>
              </w:rPr>
              <w:t>Włączenie do ubezpieczenia szkód powstałych</w:t>
            </w:r>
            <w:r w:rsidRPr="00C10BD4">
              <w:rPr>
                <w:rFonts w:ascii="Garamond" w:hAnsi="Garamond" w:cs="Calibri"/>
                <w:szCs w:val="24"/>
                <w:lang w:val="x-none" w:eastAsia="x-none"/>
              </w:rPr>
              <w:t xml:space="preserve"> wskutek kradzieży zwykłej; zakresem ochrony ubezpieczeniowej objęta jest kradzież / zabór mienia wymienionego w przedmiocie ubezpieczenia na skutek kradzieży niespełniającej znamion opisanych w ogólnych warunkach ubezpieczenia, w szczególności dotyczy mienia niezabezpieczonego lub kradzieży bez pokonania jakichkolwiek zabezpieczeń</w:t>
            </w:r>
            <w:r>
              <w:rPr>
                <w:rFonts w:ascii="Garamond" w:hAnsi="Garamond" w:cs="Calibri"/>
                <w:szCs w:val="24"/>
                <w:lang w:eastAsia="x-none"/>
              </w:rPr>
              <w:t xml:space="preserve"> </w:t>
            </w:r>
            <w:r w:rsidRPr="00C10BD4">
              <w:rPr>
                <w:rFonts w:ascii="Garamond" w:hAnsi="Garamond" w:cs="Calibri"/>
                <w:szCs w:val="24"/>
                <w:lang w:eastAsia="x-none"/>
              </w:rPr>
              <w:t xml:space="preserve">z limitem odpowiedzialności </w:t>
            </w:r>
            <w:r>
              <w:rPr>
                <w:rFonts w:ascii="Garamond" w:hAnsi="Garamond" w:cs="Calibri"/>
                <w:szCs w:val="24"/>
                <w:lang w:eastAsia="x-none"/>
              </w:rPr>
              <w:t>10</w:t>
            </w:r>
            <w:r w:rsidRPr="00C10BD4">
              <w:rPr>
                <w:rFonts w:ascii="Garamond" w:hAnsi="Garamond" w:cs="Calibri"/>
                <w:szCs w:val="24"/>
                <w:lang w:eastAsia="x-none"/>
              </w:rPr>
              <w:t>0.000,00 PLN na jedno i wszystkie zdarzenia</w:t>
            </w:r>
            <w:r w:rsidRPr="00C10BD4">
              <w:rPr>
                <w:rFonts w:ascii="Garamond" w:hAnsi="Garamond" w:cs="Calibri"/>
                <w:szCs w:val="24"/>
                <w:lang w:val="x-none" w:eastAsia="x-none"/>
              </w:rPr>
              <w:t xml:space="preserve"> </w:t>
            </w:r>
            <w:r>
              <w:rPr>
                <w:rFonts w:ascii="Garamond" w:hAnsi="Garamond" w:cs="Calibri"/>
                <w:szCs w:val="24"/>
                <w:lang w:eastAsia="x-none"/>
              </w:rPr>
              <w:t>na wszystkie lokalizacje.</w:t>
            </w:r>
          </w:p>
        </w:tc>
        <w:tc>
          <w:tcPr>
            <w:tcW w:w="709" w:type="dxa"/>
            <w:tcBorders>
              <w:top w:val="double" w:sz="4" w:space="0" w:color="auto"/>
              <w:left w:val="single" w:sz="6" w:space="0" w:color="auto"/>
              <w:bottom w:val="double" w:sz="4" w:space="0" w:color="auto"/>
              <w:right w:val="single" w:sz="6" w:space="0" w:color="auto"/>
            </w:tcBorders>
            <w:shd w:val="clear" w:color="auto" w:fill="B8CCE4"/>
            <w:vAlign w:val="center"/>
          </w:tcPr>
          <w:p w14:paraId="0FF39774" w14:textId="77777777" w:rsidR="002B7F42" w:rsidRPr="00C10BD4" w:rsidRDefault="002B7F42" w:rsidP="00182432">
            <w:pPr>
              <w:tabs>
                <w:tab w:val="left" w:pos="360"/>
              </w:tabs>
              <w:jc w:val="center"/>
              <w:rPr>
                <w:rFonts w:ascii="Garamond" w:hAnsi="Garamond" w:cs="Calibri"/>
                <w:b/>
                <w:bCs w:val="0"/>
                <w:szCs w:val="24"/>
              </w:rPr>
            </w:pPr>
            <w:r w:rsidRPr="00C10BD4">
              <w:rPr>
                <w:rFonts w:ascii="Garamond" w:hAnsi="Garamond" w:cs="Calibri"/>
                <w:b/>
                <w:szCs w:val="24"/>
              </w:rPr>
              <w:t>5</w:t>
            </w:r>
          </w:p>
        </w:tc>
        <w:tc>
          <w:tcPr>
            <w:tcW w:w="850" w:type="dxa"/>
            <w:tcBorders>
              <w:top w:val="double" w:sz="4" w:space="0" w:color="auto"/>
              <w:left w:val="single" w:sz="6" w:space="0" w:color="auto"/>
              <w:bottom w:val="double" w:sz="4" w:space="0" w:color="auto"/>
            </w:tcBorders>
            <w:shd w:val="clear" w:color="auto" w:fill="B8CCE4"/>
          </w:tcPr>
          <w:p w14:paraId="0F05FF9B" w14:textId="77777777" w:rsidR="002B7F42" w:rsidRPr="00C10BD4" w:rsidRDefault="002B7F42" w:rsidP="00182432">
            <w:pPr>
              <w:tabs>
                <w:tab w:val="left" w:pos="360"/>
              </w:tabs>
              <w:jc w:val="center"/>
              <w:rPr>
                <w:rFonts w:ascii="Garamond" w:hAnsi="Garamond" w:cs="Calibri"/>
                <w:b/>
                <w:bCs w:val="0"/>
                <w:szCs w:val="24"/>
              </w:rPr>
            </w:pPr>
          </w:p>
        </w:tc>
      </w:tr>
      <w:tr w:rsidR="002B7F42" w:rsidRPr="00C10BD4" w14:paraId="0C8056C6" w14:textId="77777777" w:rsidTr="00182432">
        <w:tc>
          <w:tcPr>
            <w:tcW w:w="521" w:type="dxa"/>
            <w:vMerge/>
            <w:tcBorders>
              <w:right w:val="single" w:sz="6" w:space="0" w:color="auto"/>
            </w:tcBorders>
            <w:shd w:val="clear" w:color="auto" w:fill="auto"/>
            <w:vAlign w:val="center"/>
          </w:tcPr>
          <w:p w14:paraId="4707D910" w14:textId="77777777" w:rsidR="002B7F42" w:rsidRPr="00C10BD4" w:rsidRDefault="002B7F42" w:rsidP="00182432">
            <w:pPr>
              <w:tabs>
                <w:tab w:val="left" w:pos="360"/>
              </w:tabs>
              <w:jc w:val="center"/>
              <w:rPr>
                <w:rFonts w:ascii="Garamond" w:hAnsi="Garamond" w:cs="Calibri"/>
                <w:b/>
                <w:bCs w:val="0"/>
                <w:szCs w:val="24"/>
              </w:rPr>
            </w:pPr>
          </w:p>
        </w:tc>
        <w:tc>
          <w:tcPr>
            <w:tcW w:w="7629" w:type="dxa"/>
            <w:tcBorders>
              <w:top w:val="double" w:sz="4" w:space="0" w:color="auto"/>
              <w:left w:val="single" w:sz="6" w:space="0" w:color="auto"/>
              <w:bottom w:val="double" w:sz="4" w:space="0" w:color="auto"/>
              <w:right w:val="single" w:sz="6" w:space="0" w:color="auto"/>
            </w:tcBorders>
            <w:shd w:val="clear" w:color="auto" w:fill="auto"/>
            <w:vAlign w:val="bottom"/>
          </w:tcPr>
          <w:p w14:paraId="131F0751" w14:textId="77777777" w:rsidR="002B7F42" w:rsidRPr="00C10BD4" w:rsidRDefault="002B7F42" w:rsidP="00182432">
            <w:pPr>
              <w:tabs>
                <w:tab w:val="left" w:pos="360"/>
              </w:tabs>
              <w:rPr>
                <w:rFonts w:ascii="Garamond" w:hAnsi="Garamond" w:cs="Calibri"/>
                <w:szCs w:val="24"/>
              </w:rPr>
            </w:pPr>
            <w:r w:rsidRPr="00C10BD4">
              <w:rPr>
                <w:rFonts w:ascii="Garamond" w:hAnsi="Garamond" w:cs="Calibri"/>
                <w:szCs w:val="24"/>
              </w:rPr>
              <w:t>Brak akceptacji</w:t>
            </w:r>
          </w:p>
        </w:tc>
        <w:tc>
          <w:tcPr>
            <w:tcW w:w="709" w:type="dxa"/>
            <w:tcBorders>
              <w:top w:val="double" w:sz="4" w:space="0" w:color="auto"/>
              <w:left w:val="single" w:sz="6" w:space="0" w:color="auto"/>
              <w:bottom w:val="double" w:sz="4" w:space="0" w:color="auto"/>
              <w:right w:val="single" w:sz="6" w:space="0" w:color="auto"/>
            </w:tcBorders>
            <w:shd w:val="clear" w:color="auto" w:fill="auto"/>
            <w:vAlign w:val="center"/>
          </w:tcPr>
          <w:p w14:paraId="2868735D" w14:textId="77777777" w:rsidR="002B7F42" w:rsidRPr="00C10BD4" w:rsidRDefault="002B7F42" w:rsidP="00182432">
            <w:pPr>
              <w:tabs>
                <w:tab w:val="left" w:pos="360"/>
              </w:tabs>
              <w:jc w:val="center"/>
              <w:rPr>
                <w:rFonts w:ascii="Garamond" w:hAnsi="Garamond" w:cs="Calibri"/>
                <w:b/>
                <w:bCs w:val="0"/>
                <w:szCs w:val="24"/>
              </w:rPr>
            </w:pPr>
            <w:r w:rsidRPr="00C10BD4">
              <w:rPr>
                <w:rFonts w:ascii="Garamond" w:hAnsi="Garamond" w:cs="Calibri"/>
                <w:b/>
                <w:szCs w:val="24"/>
              </w:rPr>
              <w:t>0</w:t>
            </w:r>
          </w:p>
        </w:tc>
        <w:tc>
          <w:tcPr>
            <w:tcW w:w="850" w:type="dxa"/>
            <w:tcBorders>
              <w:top w:val="double" w:sz="4" w:space="0" w:color="auto"/>
              <w:left w:val="single" w:sz="6" w:space="0" w:color="auto"/>
              <w:bottom w:val="double" w:sz="4" w:space="0" w:color="auto"/>
            </w:tcBorders>
            <w:shd w:val="clear" w:color="auto" w:fill="auto"/>
          </w:tcPr>
          <w:p w14:paraId="4A1E6E75" w14:textId="77777777" w:rsidR="002B7F42" w:rsidRPr="00C10BD4" w:rsidRDefault="002B7F42" w:rsidP="00182432">
            <w:pPr>
              <w:tabs>
                <w:tab w:val="left" w:pos="360"/>
              </w:tabs>
              <w:jc w:val="center"/>
              <w:rPr>
                <w:rFonts w:ascii="Garamond" w:hAnsi="Garamond" w:cs="Calibri"/>
                <w:b/>
                <w:bCs w:val="0"/>
                <w:szCs w:val="24"/>
              </w:rPr>
            </w:pPr>
          </w:p>
        </w:tc>
      </w:tr>
      <w:tr w:rsidR="002B7F42" w:rsidRPr="00C10BD4" w14:paraId="076DCF7D" w14:textId="77777777" w:rsidTr="00182432">
        <w:tc>
          <w:tcPr>
            <w:tcW w:w="521" w:type="dxa"/>
            <w:vMerge w:val="restart"/>
            <w:tcBorders>
              <w:right w:val="single" w:sz="6" w:space="0" w:color="auto"/>
            </w:tcBorders>
            <w:shd w:val="clear" w:color="auto" w:fill="auto"/>
            <w:vAlign w:val="center"/>
          </w:tcPr>
          <w:p w14:paraId="328D9C5C" w14:textId="77777777" w:rsidR="002B7F42" w:rsidRPr="00C10BD4" w:rsidRDefault="002B7F42" w:rsidP="00182432">
            <w:pPr>
              <w:tabs>
                <w:tab w:val="left" w:pos="360"/>
              </w:tabs>
              <w:jc w:val="center"/>
              <w:rPr>
                <w:rFonts w:ascii="Garamond" w:hAnsi="Garamond" w:cs="Calibri"/>
                <w:b/>
                <w:bCs w:val="0"/>
                <w:szCs w:val="24"/>
              </w:rPr>
            </w:pPr>
            <w:r w:rsidRPr="00C10BD4">
              <w:rPr>
                <w:rFonts w:ascii="Garamond" w:hAnsi="Garamond" w:cs="Calibri"/>
                <w:b/>
                <w:szCs w:val="24"/>
              </w:rPr>
              <w:t>D</w:t>
            </w:r>
          </w:p>
        </w:tc>
        <w:tc>
          <w:tcPr>
            <w:tcW w:w="7629" w:type="dxa"/>
            <w:tcBorders>
              <w:top w:val="double" w:sz="4" w:space="0" w:color="auto"/>
              <w:left w:val="single" w:sz="6" w:space="0" w:color="auto"/>
              <w:bottom w:val="double" w:sz="4" w:space="0" w:color="auto"/>
              <w:right w:val="single" w:sz="6" w:space="0" w:color="auto"/>
            </w:tcBorders>
            <w:shd w:val="clear" w:color="auto" w:fill="B8CCE4"/>
            <w:vAlign w:val="bottom"/>
          </w:tcPr>
          <w:p w14:paraId="7DB43243" w14:textId="77777777" w:rsidR="002B7F42" w:rsidRPr="00C10BD4" w:rsidRDefault="002B7F42" w:rsidP="00182432">
            <w:pPr>
              <w:rPr>
                <w:rFonts w:ascii="Garamond" w:hAnsi="Garamond" w:cs="Calibri"/>
                <w:b/>
                <w:szCs w:val="24"/>
                <w:u w:val="single"/>
                <w:lang w:eastAsia="x-none"/>
              </w:rPr>
            </w:pPr>
            <w:r w:rsidRPr="00C10BD4">
              <w:rPr>
                <w:rFonts w:ascii="Garamond" w:hAnsi="Garamond" w:cs="Calibri"/>
                <w:b/>
                <w:szCs w:val="24"/>
                <w:u w:val="single"/>
                <w:lang w:eastAsia="x-none"/>
              </w:rPr>
              <w:t xml:space="preserve">W Ubezpieczeniu mienia od wszystkich </w:t>
            </w:r>
            <w:proofErr w:type="spellStart"/>
            <w:r w:rsidRPr="00C10BD4">
              <w:rPr>
                <w:rFonts w:ascii="Garamond" w:hAnsi="Garamond" w:cs="Calibri"/>
                <w:b/>
                <w:szCs w:val="24"/>
                <w:u w:val="single"/>
                <w:lang w:eastAsia="x-none"/>
              </w:rPr>
              <w:t>ryzyk</w:t>
            </w:r>
            <w:proofErr w:type="spellEnd"/>
            <w:r w:rsidRPr="00C10BD4">
              <w:rPr>
                <w:rFonts w:ascii="Garamond" w:hAnsi="Garamond" w:cs="Calibri"/>
                <w:b/>
                <w:szCs w:val="24"/>
                <w:u w:val="single"/>
                <w:lang w:eastAsia="x-none"/>
              </w:rPr>
              <w:t>:</w:t>
            </w:r>
          </w:p>
          <w:p w14:paraId="04F92111" w14:textId="77777777" w:rsidR="002B7F42" w:rsidRPr="00C10BD4" w:rsidRDefault="002B7F42" w:rsidP="00182432">
            <w:pPr>
              <w:rPr>
                <w:rFonts w:ascii="Garamond" w:hAnsi="Garamond" w:cs="Calibri"/>
                <w:szCs w:val="24"/>
              </w:rPr>
            </w:pPr>
            <w:r w:rsidRPr="00C10BD4">
              <w:rPr>
                <w:rFonts w:ascii="Garamond" w:hAnsi="Garamond" w:cs="Calibri"/>
                <w:szCs w:val="24"/>
              </w:rPr>
              <w:t>Brak franszyzy redukcyjnej</w:t>
            </w:r>
          </w:p>
        </w:tc>
        <w:tc>
          <w:tcPr>
            <w:tcW w:w="709" w:type="dxa"/>
            <w:tcBorders>
              <w:top w:val="double" w:sz="4" w:space="0" w:color="auto"/>
              <w:left w:val="single" w:sz="6" w:space="0" w:color="auto"/>
              <w:bottom w:val="double" w:sz="4" w:space="0" w:color="auto"/>
              <w:right w:val="single" w:sz="6" w:space="0" w:color="auto"/>
            </w:tcBorders>
            <w:shd w:val="clear" w:color="auto" w:fill="B8CCE4"/>
            <w:vAlign w:val="center"/>
          </w:tcPr>
          <w:p w14:paraId="64762BDE" w14:textId="77777777" w:rsidR="002B7F42" w:rsidRPr="00C10BD4" w:rsidRDefault="002B7F42" w:rsidP="00182432">
            <w:pPr>
              <w:tabs>
                <w:tab w:val="left" w:pos="360"/>
              </w:tabs>
              <w:jc w:val="center"/>
              <w:rPr>
                <w:rFonts w:ascii="Garamond" w:hAnsi="Garamond" w:cs="Calibri"/>
                <w:b/>
                <w:bCs w:val="0"/>
                <w:szCs w:val="24"/>
              </w:rPr>
            </w:pPr>
            <w:r w:rsidRPr="00C10BD4">
              <w:rPr>
                <w:rFonts w:ascii="Garamond" w:hAnsi="Garamond" w:cs="Calibri"/>
                <w:b/>
                <w:szCs w:val="24"/>
              </w:rPr>
              <w:t>3</w:t>
            </w:r>
          </w:p>
        </w:tc>
        <w:tc>
          <w:tcPr>
            <w:tcW w:w="850" w:type="dxa"/>
            <w:tcBorders>
              <w:top w:val="double" w:sz="4" w:space="0" w:color="auto"/>
              <w:left w:val="single" w:sz="6" w:space="0" w:color="auto"/>
              <w:bottom w:val="double" w:sz="4" w:space="0" w:color="auto"/>
            </w:tcBorders>
            <w:shd w:val="clear" w:color="auto" w:fill="B8CCE4"/>
          </w:tcPr>
          <w:p w14:paraId="247DC150" w14:textId="77777777" w:rsidR="002B7F42" w:rsidRPr="00C10BD4" w:rsidRDefault="002B7F42" w:rsidP="00182432">
            <w:pPr>
              <w:tabs>
                <w:tab w:val="left" w:pos="360"/>
              </w:tabs>
              <w:jc w:val="center"/>
              <w:rPr>
                <w:rFonts w:ascii="Garamond" w:hAnsi="Garamond" w:cs="Calibri"/>
                <w:b/>
                <w:bCs w:val="0"/>
                <w:szCs w:val="24"/>
              </w:rPr>
            </w:pPr>
          </w:p>
        </w:tc>
      </w:tr>
      <w:tr w:rsidR="002B7F42" w:rsidRPr="00C10BD4" w14:paraId="79292125" w14:textId="77777777" w:rsidTr="00182432">
        <w:tc>
          <w:tcPr>
            <w:tcW w:w="521" w:type="dxa"/>
            <w:vMerge/>
            <w:tcBorders>
              <w:right w:val="single" w:sz="6" w:space="0" w:color="auto"/>
            </w:tcBorders>
            <w:shd w:val="clear" w:color="auto" w:fill="auto"/>
            <w:vAlign w:val="center"/>
          </w:tcPr>
          <w:p w14:paraId="1ABDB572" w14:textId="77777777" w:rsidR="002B7F42" w:rsidRPr="00C10BD4" w:rsidRDefault="002B7F42" w:rsidP="00182432">
            <w:pPr>
              <w:tabs>
                <w:tab w:val="left" w:pos="360"/>
              </w:tabs>
              <w:jc w:val="center"/>
              <w:rPr>
                <w:rFonts w:ascii="Garamond" w:hAnsi="Garamond" w:cs="Calibri"/>
                <w:b/>
                <w:bCs w:val="0"/>
                <w:szCs w:val="24"/>
              </w:rPr>
            </w:pPr>
          </w:p>
        </w:tc>
        <w:tc>
          <w:tcPr>
            <w:tcW w:w="7629" w:type="dxa"/>
            <w:tcBorders>
              <w:top w:val="double" w:sz="4" w:space="0" w:color="auto"/>
              <w:left w:val="single" w:sz="6" w:space="0" w:color="auto"/>
              <w:bottom w:val="double" w:sz="4" w:space="0" w:color="auto"/>
              <w:right w:val="single" w:sz="6" w:space="0" w:color="auto"/>
            </w:tcBorders>
            <w:shd w:val="clear" w:color="auto" w:fill="auto"/>
            <w:vAlign w:val="bottom"/>
          </w:tcPr>
          <w:p w14:paraId="7AE69161" w14:textId="77777777" w:rsidR="002B7F42" w:rsidRPr="00C10BD4" w:rsidRDefault="002B7F42" w:rsidP="00182432">
            <w:pPr>
              <w:rPr>
                <w:rFonts w:ascii="Garamond" w:hAnsi="Garamond" w:cs="Calibri"/>
                <w:szCs w:val="24"/>
              </w:rPr>
            </w:pPr>
            <w:r w:rsidRPr="00C10BD4">
              <w:rPr>
                <w:rFonts w:ascii="Garamond" w:hAnsi="Garamond" w:cs="Calibri"/>
                <w:szCs w:val="24"/>
              </w:rPr>
              <w:t xml:space="preserve">Franszyza redukcyjna – </w:t>
            </w:r>
            <w:r>
              <w:rPr>
                <w:rFonts w:ascii="Garamond" w:hAnsi="Garamond" w:cs="Calibri"/>
                <w:szCs w:val="24"/>
              </w:rPr>
              <w:t>5</w:t>
            </w:r>
            <w:r w:rsidRPr="00C10BD4">
              <w:rPr>
                <w:rFonts w:ascii="Garamond" w:hAnsi="Garamond" w:cs="Calibri"/>
                <w:szCs w:val="24"/>
              </w:rPr>
              <w:t>00,00 PLN</w:t>
            </w:r>
          </w:p>
        </w:tc>
        <w:tc>
          <w:tcPr>
            <w:tcW w:w="709" w:type="dxa"/>
            <w:tcBorders>
              <w:top w:val="double" w:sz="4" w:space="0" w:color="auto"/>
              <w:left w:val="single" w:sz="6" w:space="0" w:color="auto"/>
              <w:bottom w:val="double" w:sz="4" w:space="0" w:color="auto"/>
              <w:right w:val="single" w:sz="6" w:space="0" w:color="auto"/>
            </w:tcBorders>
            <w:shd w:val="clear" w:color="auto" w:fill="auto"/>
            <w:vAlign w:val="center"/>
          </w:tcPr>
          <w:p w14:paraId="7A643490" w14:textId="77777777" w:rsidR="002B7F42" w:rsidRPr="00C10BD4" w:rsidRDefault="002B7F42" w:rsidP="00182432">
            <w:pPr>
              <w:tabs>
                <w:tab w:val="left" w:pos="360"/>
              </w:tabs>
              <w:jc w:val="center"/>
              <w:rPr>
                <w:rFonts w:ascii="Garamond" w:hAnsi="Garamond" w:cs="Calibri"/>
                <w:b/>
                <w:bCs w:val="0"/>
                <w:szCs w:val="24"/>
              </w:rPr>
            </w:pPr>
            <w:r w:rsidRPr="00C10BD4">
              <w:rPr>
                <w:rFonts w:ascii="Garamond" w:hAnsi="Garamond" w:cs="Calibri"/>
                <w:b/>
                <w:szCs w:val="24"/>
              </w:rPr>
              <w:t>0</w:t>
            </w:r>
          </w:p>
        </w:tc>
        <w:tc>
          <w:tcPr>
            <w:tcW w:w="850" w:type="dxa"/>
            <w:tcBorders>
              <w:top w:val="double" w:sz="4" w:space="0" w:color="auto"/>
              <w:left w:val="single" w:sz="6" w:space="0" w:color="auto"/>
              <w:bottom w:val="double" w:sz="4" w:space="0" w:color="auto"/>
            </w:tcBorders>
            <w:shd w:val="clear" w:color="auto" w:fill="auto"/>
          </w:tcPr>
          <w:p w14:paraId="7141821A" w14:textId="77777777" w:rsidR="002B7F42" w:rsidRPr="00C10BD4" w:rsidRDefault="002B7F42" w:rsidP="00182432">
            <w:pPr>
              <w:tabs>
                <w:tab w:val="left" w:pos="360"/>
              </w:tabs>
              <w:jc w:val="center"/>
              <w:rPr>
                <w:rFonts w:ascii="Garamond" w:hAnsi="Garamond" w:cs="Calibri"/>
                <w:b/>
                <w:bCs w:val="0"/>
                <w:szCs w:val="24"/>
              </w:rPr>
            </w:pPr>
          </w:p>
        </w:tc>
      </w:tr>
      <w:tr w:rsidR="002B7F42" w:rsidRPr="00C10BD4" w14:paraId="10721CD3" w14:textId="77777777" w:rsidTr="00182432">
        <w:tc>
          <w:tcPr>
            <w:tcW w:w="521" w:type="dxa"/>
            <w:vMerge w:val="restart"/>
            <w:tcBorders>
              <w:right w:val="single" w:sz="6" w:space="0" w:color="auto"/>
            </w:tcBorders>
            <w:shd w:val="clear" w:color="auto" w:fill="auto"/>
            <w:vAlign w:val="center"/>
          </w:tcPr>
          <w:p w14:paraId="39E97277" w14:textId="77777777" w:rsidR="002B7F42" w:rsidRPr="00C10BD4" w:rsidRDefault="002B7F42" w:rsidP="00182432">
            <w:pPr>
              <w:tabs>
                <w:tab w:val="left" w:pos="360"/>
              </w:tabs>
              <w:jc w:val="center"/>
              <w:rPr>
                <w:rFonts w:ascii="Garamond" w:hAnsi="Garamond" w:cs="Calibri"/>
                <w:b/>
                <w:bCs w:val="0"/>
                <w:szCs w:val="24"/>
              </w:rPr>
            </w:pPr>
            <w:r w:rsidRPr="00C10BD4">
              <w:rPr>
                <w:rFonts w:ascii="Garamond" w:hAnsi="Garamond" w:cs="Calibri"/>
                <w:b/>
                <w:szCs w:val="24"/>
              </w:rPr>
              <w:t>E</w:t>
            </w:r>
          </w:p>
        </w:tc>
        <w:tc>
          <w:tcPr>
            <w:tcW w:w="7629" w:type="dxa"/>
            <w:tcBorders>
              <w:top w:val="double" w:sz="4" w:space="0" w:color="auto"/>
              <w:left w:val="single" w:sz="6" w:space="0" w:color="auto"/>
              <w:bottom w:val="double" w:sz="4" w:space="0" w:color="auto"/>
              <w:right w:val="single" w:sz="6" w:space="0" w:color="auto"/>
            </w:tcBorders>
            <w:shd w:val="clear" w:color="auto" w:fill="B8CCE4"/>
            <w:vAlign w:val="bottom"/>
          </w:tcPr>
          <w:p w14:paraId="4BD919F8" w14:textId="77777777" w:rsidR="002B7F42" w:rsidRPr="00C10BD4" w:rsidRDefault="002B7F42" w:rsidP="00182432">
            <w:pPr>
              <w:rPr>
                <w:rFonts w:ascii="Garamond" w:hAnsi="Garamond" w:cs="Calibri"/>
                <w:b/>
                <w:szCs w:val="24"/>
                <w:u w:val="single"/>
                <w:lang w:eastAsia="x-none"/>
              </w:rPr>
            </w:pPr>
            <w:r w:rsidRPr="00C10BD4">
              <w:rPr>
                <w:rFonts w:ascii="Garamond" w:hAnsi="Garamond" w:cs="Calibri"/>
                <w:b/>
                <w:szCs w:val="24"/>
                <w:u w:val="single"/>
                <w:lang w:eastAsia="x-none"/>
              </w:rPr>
              <w:t xml:space="preserve">W ubezpieczeniu sprzętu elektronicznego od wszystkich </w:t>
            </w:r>
            <w:proofErr w:type="spellStart"/>
            <w:r w:rsidRPr="00C10BD4">
              <w:rPr>
                <w:rFonts w:ascii="Garamond" w:hAnsi="Garamond" w:cs="Calibri"/>
                <w:b/>
                <w:szCs w:val="24"/>
                <w:u w:val="single"/>
                <w:lang w:eastAsia="x-none"/>
              </w:rPr>
              <w:t>ryzyk</w:t>
            </w:r>
            <w:proofErr w:type="spellEnd"/>
            <w:r w:rsidRPr="00C10BD4">
              <w:rPr>
                <w:rFonts w:ascii="Garamond" w:hAnsi="Garamond" w:cs="Calibri"/>
                <w:b/>
                <w:szCs w:val="24"/>
                <w:u w:val="single"/>
                <w:lang w:eastAsia="x-none"/>
              </w:rPr>
              <w:t>:</w:t>
            </w:r>
          </w:p>
          <w:p w14:paraId="62C617A8" w14:textId="77777777" w:rsidR="002B7F42" w:rsidRPr="00C10BD4" w:rsidRDefault="002B7F42" w:rsidP="00182432">
            <w:pPr>
              <w:rPr>
                <w:rFonts w:ascii="Garamond" w:hAnsi="Garamond" w:cs="Calibri"/>
                <w:szCs w:val="24"/>
                <w:lang w:eastAsia="x-none"/>
              </w:rPr>
            </w:pPr>
            <w:r w:rsidRPr="00C10BD4">
              <w:rPr>
                <w:rFonts w:ascii="Garamond" w:hAnsi="Garamond" w:cs="Calibri"/>
                <w:szCs w:val="24"/>
                <w:lang w:eastAsia="x-none"/>
              </w:rPr>
              <w:t>Włączenie do ubezpieczenia szkód powstałych</w:t>
            </w:r>
            <w:r w:rsidRPr="00C10BD4">
              <w:rPr>
                <w:rFonts w:ascii="Garamond" w:hAnsi="Garamond" w:cs="Calibri"/>
                <w:szCs w:val="24"/>
                <w:lang w:val="x-none" w:eastAsia="x-none"/>
              </w:rPr>
              <w:t xml:space="preserve"> wskutek kradzieży zwykłej; zakresem ochrony ubezpieczeniowej objęta jest kradzież / zabór mienia wymienionego w przedmiocie ubezpieczenia na skutek kradzieży niespełniającej znamion opisanych w ogólnych warunkach ubezpieczenia, w szczególności dotyczy mienia niezabezpieczonego lub kradzieży bez pokonania jakichkolwiek zabezpieczeń</w:t>
            </w:r>
            <w:r>
              <w:rPr>
                <w:rFonts w:ascii="Garamond" w:hAnsi="Garamond" w:cs="Calibri"/>
                <w:szCs w:val="24"/>
                <w:lang w:eastAsia="x-none"/>
              </w:rPr>
              <w:t xml:space="preserve"> </w:t>
            </w:r>
            <w:r w:rsidRPr="00C10BD4">
              <w:rPr>
                <w:rFonts w:ascii="Garamond" w:hAnsi="Garamond" w:cs="Calibri"/>
                <w:szCs w:val="24"/>
                <w:lang w:eastAsia="x-none"/>
              </w:rPr>
              <w:t>z limitem odpowiedzialności 1</w:t>
            </w:r>
            <w:r>
              <w:rPr>
                <w:rFonts w:ascii="Garamond" w:hAnsi="Garamond" w:cs="Calibri"/>
                <w:szCs w:val="24"/>
                <w:lang w:eastAsia="x-none"/>
              </w:rPr>
              <w:t>.</w:t>
            </w:r>
            <w:r w:rsidRPr="00C10BD4">
              <w:rPr>
                <w:rFonts w:ascii="Garamond" w:hAnsi="Garamond" w:cs="Calibri"/>
                <w:szCs w:val="24"/>
                <w:lang w:eastAsia="x-none"/>
              </w:rPr>
              <w:t>000.000,00PLN na jedno i wszystkie zdarzenia</w:t>
            </w:r>
            <w:r w:rsidRPr="00C10BD4">
              <w:rPr>
                <w:rFonts w:ascii="Garamond" w:hAnsi="Garamond" w:cs="Calibri"/>
                <w:szCs w:val="24"/>
                <w:lang w:val="x-none" w:eastAsia="x-none"/>
              </w:rPr>
              <w:t xml:space="preserve">; </w:t>
            </w:r>
          </w:p>
        </w:tc>
        <w:tc>
          <w:tcPr>
            <w:tcW w:w="709" w:type="dxa"/>
            <w:tcBorders>
              <w:top w:val="double" w:sz="4" w:space="0" w:color="auto"/>
              <w:left w:val="single" w:sz="6" w:space="0" w:color="auto"/>
              <w:bottom w:val="double" w:sz="4" w:space="0" w:color="auto"/>
              <w:right w:val="single" w:sz="6" w:space="0" w:color="auto"/>
            </w:tcBorders>
            <w:shd w:val="clear" w:color="auto" w:fill="B8CCE4"/>
            <w:vAlign w:val="center"/>
          </w:tcPr>
          <w:p w14:paraId="64867CB1" w14:textId="77777777" w:rsidR="002B7F42" w:rsidRPr="00C10BD4" w:rsidRDefault="002B7F42" w:rsidP="00182432">
            <w:pPr>
              <w:tabs>
                <w:tab w:val="left" w:pos="360"/>
              </w:tabs>
              <w:jc w:val="center"/>
              <w:rPr>
                <w:rFonts w:ascii="Garamond" w:hAnsi="Garamond" w:cs="Calibri"/>
                <w:b/>
                <w:bCs w:val="0"/>
                <w:szCs w:val="24"/>
              </w:rPr>
            </w:pPr>
            <w:r w:rsidRPr="00C10BD4">
              <w:rPr>
                <w:rFonts w:ascii="Garamond" w:hAnsi="Garamond" w:cs="Calibri"/>
                <w:b/>
                <w:szCs w:val="24"/>
              </w:rPr>
              <w:t>10</w:t>
            </w:r>
          </w:p>
        </w:tc>
        <w:tc>
          <w:tcPr>
            <w:tcW w:w="850" w:type="dxa"/>
            <w:tcBorders>
              <w:top w:val="double" w:sz="4" w:space="0" w:color="auto"/>
              <w:left w:val="single" w:sz="6" w:space="0" w:color="auto"/>
              <w:bottom w:val="double" w:sz="4" w:space="0" w:color="auto"/>
            </w:tcBorders>
            <w:shd w:val="clear" w:color="auto" w:fill="B8CCE4"/>
          </w:tcPr>
          <w:p w14:paraId="166A8B63" w14:textId="77777777" w:rsidR="002B7F42" w:rsidRPr="00C10BD4" w:rsidRDefault="002B7F42" w:rsidP="00182432">
            <w:pPr>
              <w:tabs>
                <w:tab w:val="left" w:pos="360"/>
              </w:tabs>
              <w:jc w:val="center"/>
              <w:rPr>
                <w:rFonts w:ascii="Garamond" w:hAnsi="Garamond" w:cs="Calibri"/>
                <w:b/>
                <w:bCs w:val="0"/>
                <w:szCs w:val="24"/>
              </w:rPr>
            </w:pPr>
          </w:p>
        </w:tc>
      </w:tr>
      <w:tr w:rsidR="002B7F42" w:rsidRPr="00C10BD4" w14:paraId="2F95D82C" w14:textId="77777777" w:rsidTr="00182432">
        <w:tc>
          <w:tcPr>
            <w:tcW w:w="521" w:type="dxa"/>
            <w:vMerge/>
            <w:tcBorders>
              <w:right w:val="single" w:sz="6" w:space="0" w:color="auto"/>
            </w:tcBorders>
            <w:shd w:val="clear" w:color="auto" w:fill="auto"/>
            <w:vAlign w:val="center"/>
          </w:tcPr>
          <w:p w14:paraId="04C8858D" w14:textId="77777777" w:rsidR="002B7F42" w:rsidRPr="00C10BD4" w:rsidRDefault="002B7F42" w:rsidP="00182432">
            <w:pPr>
              <w:tabs>
                <w:tab w:val="left" w:pos="360"/>
              </w:tabs>
              <w:jc w:val="center"/>
              <w:rPr>
                <w:rFonts w:ascii="Garamond" w:hAnsi="Garamond" w:cs="Calibri"/>
                <w:b/>
                <w:bCs w:val="0"/>
                <w:szCs w:val="24"/>
              </w:rPr>
            </w:pPr>
          </w:p>
        </w:tc>
        <w:tc>
          <w:tcPr>
            <w:tcW w:w="7629" w:type="dxa"/>
            <w:tcBorders>
              <w:top w:val="double" w:sz="4" w:space="0" w:color="auto"/>
              <w:left w:val="single" w:sz="6" w:space="0" w:color="auto"/>
              <w:bottom w:val="double" w:sz="4" w:space="0" w:color="auto"/>
              <w:right w:val="single" w:sz="6" w:space="0" w:color="auto"/>
            </w:tcBorders>
            <w:shd w:val="clear" w:color="auto" w:fill="auto"/>
            <w:vAlign w:val="bottom"/>
          </w:tcPr>
          <w:p w14:paraId="1BB81CDC" w14:textId="77777777" w:rsidR="002B7F42" w:rsidRPr="00C10BD4" w:rsidRDefault="002B7F42" w:rsidP="00182432">
            <w:pPr>
              <w:tabs>
                <w:tab w:val="left" w:pos="360"/>
              </w:tabs>
              <w:rPr>
                <w:rFonts w:ascii="Garamond" w:hAnsi="Garamond" w:cs="Calibri"/>
                <w:szCs w:val="24"/>
              </w:rPr>
            </w:pPr>
            <w:r w:rsidRPr="00C10BD4">
              <w:rPr>
                <w:rFonts w:ascii="Garamond" w:hAnsi="Garamond" w:cs="Calibri"/>
                <w:szCs w:val="24"/>
              </w:rPr>
              <w:t>Brak włączenia</w:t>
            </w:r>
          </w:p>
        </w:tc>
        <w:tc>
          <w:tcPr>
            <w:tcW w:w="709" w:type="dxa"/>
            <w:tcBorders>
              <w:top w:val="double" w:sz="4" w:space="0" w:color="auto"/>
              <w:left w:val="single" w:sz="6" w:space="0" w:color="auto"/>
              <w:bottom w:val="double" w:sz="4" w:space="0" w:color="auto"/>
              <w:right w:val="single" w:sz="6" w:space="0" w:color="auto"/>
            </w:tcBorders>
            <w:shd w:val="clear" w:color="auto" w:fill="auto"/>
            <w:vAlign w:val="center"/>
          </w:tcPr>
          <w:p w14:paraId="0137E4F7" w14:textId="77777777" w:rsidR="002B7F42" w:rsidRPr="00C10BD4" w:rsidRDefault="002B7F42" w:rsidP="00182432">
            <w:pPr>
              <w:tabs>
                <w:tab w:val="left" w:pos="360"/>
              </w:tabs>
              <w:jc w:val="center"/>
              <w:rPr>
                <w:rFonts w:ascii="Garamond" w:hAnsi="Garamond" w:cs="Calibri"/>
                <w:b/>
                <w:bCs w:val="0"/>
                <w:szCs w:val="24"/>
              </w:rPr>
            </w:pPr>
            <w:r w:rsidRPr="00C10BD4">
              <w:rPr>
                <w:rFonts w:ascii="Garamond" w:hAnsi="Garamond" w:cs="Calibri"/>
                <w:b/>
                <w:szCs w:val="24"/>
              </w:rPr>
              <w:t>0</w:t>
            </w:r>
          </w:p>
        </w:tc>
        <w:tc>
          <w:tcPr>
            <w:tcW w:w="850" w:type="dxa"/>
            <w:tcBorders>
              <w:top w:val="double" w:sz="4" w:space="0" w:color="auto"/>
              <w:left w:val="single" w:sz="6" w:space="0" w:color="auto"/>
              <w:bottom w:val="double" w:sz="4" w:space="0" w:color="auto"/>
            </w:tcBorders>
            <w:shd w:val="clear" w:color="auto" w:fill="auto"/>
          </w:tcPr>
          <w:p w14:paraId="58577E51" w14:textId="77777777" w:rsidR="002B7F42" w:rsidRPr="00C10BD4" w:rsidRDefault="002B7F42" w:rsidP="00182432">
            <w:pPr>
              <w:tabs>
                <w:tab w:val="left" w:pos="360"/>
              </w:tabs>
              <w:jc w:val="center"/>
              <w:rPr>
                <w:rFonts w:ascii="Garamond" w:hAnsi="Garamond" w:cs="Calibri"/>
                <w:b/>
                <w:bCs w:val="0"/>
                <w:szCs w:val="24"/>
              </w:rPr>
            </w:pPr>
          </w:p>
        </w:tc>
      </w:tr>
      <w:tr w:rsidR="002B7F42" w:rsidRPr="00C10BD4" w14:paraId="5BF77B29" w14:textId="77777777" w:rsidTr="00182432">
        <w:tc>
          <w:tcPr>
            <w:tcW w:w="521" w:type="dxa"/>
            <w:vMerge w:val="restart"/>
            <w:tcBorders>
              <w:right w:val="single" w:sz="6" w:space="0" w:color="auto"/>
            </w:tcBorders>
            <w:shd w:val="clear" w:color="auto" w:fill="auto"/>
            <w:vAlign w:val="center"/>
          </w:tcPr>
          <w:p w14:paraId="2292E0C2" w14:textId="77777777" w:rsidR="002B7F42" w:rsidRPr="00C10BD4" w:rsidRDefault="002B7F42" w:rsidP="00182432">
            <w:pPr>
              <w:tabs>
                <w:tab w:val="left" w:pos="360"/>
              </w:tabs>
              <w:jc w:val="center"/>
              <w:rPr>
                <w:rFonts w:ascii="Garamond" w:hAnsi="Garamond" w:cs="Calibri"/>
                <w:b/>
                <w:bCs w:val="0"/>
                <w:szCs w:val="24"/>
              </w:rPr>
            </w:pPr>
            <w:r w:rsidRPr="00C10BD4">
              <w:rPr>
                <w:rFonts w:ascii="Garamond" w:hAnsi="Garamond" w:cs="Calibri"/>
                <w:b/>
                <w:szCs w:val="24"/>
              </w:rPr>
              <w:t>F</w:t>
            </w:r>
          </w:p>
        </w:tc>
        <w:tc>
          <w:tcPr>
            <w:tcW w:w="7629" w:type="dxa"/>
            <w:tcBorders>
              <w:top w:val="double" w:sz="4" w:space="0" w:color="auto"/>
              <w:left w:val="single" w:sz="6" w:space="0" w:color="auto"/>
              <w:bottom w:val="double" w:sz="4" w:space="0" w:color="auto"/>
              <w:right w:val="single" w:sz="6" w:space="0" w:color="auto"/>
            </w:tcBorders>
            <w:shd w:val="clear" w:color="auto" w:fill="B8CCE4"/>
            <w:vAlign w:val="bottom"/>
          </w:tcPr>
          <w:p w14:paraId="77C544F8" w14:textId="77777777" w:rsidR="002B7F42" w:rsidRPr="00C10BD4" w:rsidRDefault="002B7F42" w:rsidP="00182432">
            <w:pPr>
              <w:rPr>
                <w:rFonts w:ascii="Garamond" w:hAnsi="Garamond" w:cs="Calibri"/>
                <w:b/>
                <w:szCs w:val="24"/>
                <w:u w:val="single"/>
                <w:lang w:eastAsia="x-none"/>
              </w:rPr>
            </w:pPr>
            <w:r w:rsidRPr="00C10BD4">
              <w:rPr>
                <w:rFonts w:ascii="Garamond" w:hAnsi="Garamond" w:cs="Calibri"/>
                <w:b/>
                <w:szCs w:val="24"/>
                <w:u w:val="single"/>
                <w:lang w:eastAsia="x-none"/>
              </w:rPr>
              <w:t xml:space="preserve">W ubezpieczeniu sprzętu elektronicznego od wszystkich </w:t>
            </w:r>
            <w:proofErr w:type="spellStart"/>
            <w:r w:rsidRPr="00C10BD4">
              <w:rPr>
                <w:rFonts w:ascii="Garamond" w:hAnsi="Garamond" w:cs="Calibri"/>
                <w:b/>
                <w:szCs w:val="24"/>
                <w:u w:val="single"/>
                <w:lang w:eastAsia="x-none"/>
              </w:rPr>
              <w:t>ryzyk</w:t>
            </w:r>
            <w:proofErr w:type="spellEnd"/>
            <w:r w:rsidRPr="00C10BD4">
              <w:rPr>
                <w:rFonts w:ascii="Garamond" w:hAnsi="Garamond" w:cs="Calibri"/>
                <w:b/>
                <w:szCs w:val="24"/>
                <w:u w:val="single"/>
                <w:lang w:eastAsia="x-none"/>
              </w:rPr>
              <w:t>:</w:t>
            </w:r>
          </w:p>
          <w:p w14:paraId="578FBC2F" w14:textId="3E3ACC55" w:rsidR="002B7F42" w:rsidRPr="00C10BD4" w:rsidRDefault="002B7F42" w:rsidP="00182432">
            <w:pPr>
              <w:rPr>
                <w:rFonts w:ascii="Garamond" w:hAnsi="Garamond" w:cs="Calibri"/>
                <w:szCs w:val="24"/>
                <w:lang w:val="x-none" w:eastAsia="x-none"/>
              </w:rPr>
            </w:pPr>
            <w:r w:rsidRPr="00C10BD4">
              <w:rPr>
                <w:rFonts w:ascii="Garamond" w:hAnsi="Garamond" w:cs="Calibri"/>
                <w:szCs w:val="24"/>
                <w:lang w:val="x-none" w:eastAsia="x-none"/>
              </w:rPr>
              <w:t xml:space="preserve">Włączenie do ubezpieczenia Klauzula aktów terroryzmu, sabotażu, rozruchów, strajków itp.: odpowiedzialność Ubezpieczyciela obejmuje szkody spowodowane działaniem osób trzecich, powstałe wskutek sabotażu, a także strajków, rozruchów, zamieszek, demonstracji, blokad, niepokojów społecznych w tym m. in. wszelkiego rodzaju szkody będące następstwem akcji (indywidualnych czy grupowych) organizowanych z pobudek ideologicznych, politycznych, ekonomicznych, socjalnych, ekologicznych i innych skierowanych przeciwko osobom lub obiektom </w:t>
            </w:r>
            <w:r w:rsidRPr="00C10BD4">
              <w:rPr>
                <w:rFonts w:ascii="Garamond" w:hAnsi="Garamond" w:cs="Calibri"/>
                <w:szCs w:val="24"/>
                <w:lang w:eastAsia="x-none"/>
              </w:rPr>
              <w:t xml:space="preserve">   </w:t>
            </w:r>
            <w:r w:rsidRPr="00C10BD4">
              <w:rPr>
                <w:rFonts w:ascii="Garamond" w:hAnsi="Garamond" w:cs="Calibri"/>
                <w:szCs w:val="24"/>
                <w:lang w:val="x-none" w:eastAsia="x-none"/>
              </w:rPr>
              <w:t xml:space="preserve">w celu wprowadzenia chaosu, zastraszenia ludności i dezorganizacji życia publicznego bądź zdezorganizowania pracy transportu publicznego, zakładów usługowych, wytwórczych i innych prowadzących działalność gospodarczą i innych tego typu zdarzeń włącznie z aktami terroryzmu.  </w:t>
            </w:r>
          </w:p>
        </w:tc>
        <w:tc>
          <w:tcPr>
            <w:tcW w:w="709" w:type="dxa"/>
            <w:tcBorders>
              <w:top w:val="double" w:sz="4" w:space="0" w:color="auto"/>
              <w:left w:val="single" w:sz="6" w:space="0" w:color="auto"/>
              <w:bottom w:val="double" w:sz="4" w:space="0" w:color="auto"/>
              <w:right w:val="single" w:sz="6" w:space="0" w:color="auto"/>
            </w:tcBorders>
            <w:shd w:val="clear" w:color="auto" w:fill="B8CCE4"/>
            <w:vAlign w:val="center"/>
          </w:tcPr>
          <w:p w14:paraId="40334D50" w14:textId="77777777" w:rsidR="002B7F42" w:rsidRPr="00C10BD4" w:rsidRDefault="002B7F42" w:rsidP="00182432">
            <w:pPr>
              <w:tabs>
                <w:tab w:val="left" w:pos="360"/>
              </w:tabs>
              <w:jc w:val="center"/>
              <w:rPr>
                <w:rFonts w:ascii="Garamond" w:hAnsi="Garamond" w:cs="Calibri"/>
                <w:b/>
                <w:bCs w:val="0"/>
                <w:szCs w:val="24"/>
              </w:rPr>
            </w:pPr>
            <w:r w:rsidRPr="00C10BD4">
              <w:rPr>
                <w:rFonts w:ascii="Garamond" w:hAnsi="Garamond" w:cs="Calibri"/>
                <w:b/>
                <w:szCs w:val="24"/>
              </w:rPr>
              <w:t>3</w:t>
            </w:r>
          </w:p>
        </w:tc>
        <w:tc>
          <w:tcPr>
            <w:tcW w:w="850" w:type="dxa"/>
            <w:tcBorders>
              <w:top w:val="double" w:sz="4" w:space="0" w:color="auto"/>
              <w:left w:val="single" w:sz="6" w:space="0" w:color="auto"/>
              <w:bottom w:val="double" w:sz="4" w:space="0" w:color="auto"/>
            </w:tcBorders>
            <w:shd w:val="clear" w:color="auto" w:fill="B8CCE4"/>
          </w:tcPr>
          <w:p w14:paraId="0B29C1AB" w14:textId="77777777" w:rsidR="002B7F42" w:rsidRPr="00C10BD4" w:rsidRDefault="002B7F42" w:rsidP="00182432">
            <w:pPr>
              <w:tabs>
                <w:tab w:val="left" w:pos="360"/>
              </w:tabs>
              <w:jc w:val="center"/>
              <w:rPr>
                <w:rFonts w:ascii="Garamond" w:hAnsi="Garamond" w:cs="Calibri"/>
                <w:b/>
                <w:bCs w:val="0"/>
                <w:szCs w:val="24"/>
              </w:rPr>
            </w:pPr>
          </w:p>
        </w:tc>
      </w:tr>
      <w:tr w:rsidR="002B7F42" w:rsidRPr="00C10BD4" w14:paraId="79734853" w14:textId="77777777" w:rsidTr="00182432">
        <w:tc>
          <w:tcPr>
            <w:tcW w:w="521" w:type="dxa"/>
            <w:vMerge/>
            <w:tcBorders>
              <w:right w:val="single" w:sz="6" w:space="0" w:color="auto"/>
            </w:tcBorders>
            <w:shd w:val="clear" w:color="auto" w:fill="auto"/>
            <w:vAlign w:val="center"/>
          </w:tcPr>
          <w:p w14:paraId="403CBD05" w14:textId="77777777" w:rsidR="002B7F42" w:rsidRPr="00C10BD4" w:rsidRDefault="002B7F42" w:rsidP="00182432">
            <w:pPr>
              <w:tabs>
                <w:tab w:val="left" w:pos="360"/>
              </w:tabs>
              <w:jc w:val="center"/>
              <w:rPr>
                <w:rFonts w:ascii="Garamond" w:hAnsi="Garamond" w:cs="Calibri"/>
                <w:b/>
                <w:bCs w:val="0"/>
                <w:szCs w:val="24"/>
              </w:rPr>
            </w:pPr>
          </w:p>
        </w:tc>
        <w:tc>
          <w:tcPr>
            <w:tcW w:w="7629" w:type="dxa"/>
            <w:tcBorders>
              <w:top w:val="double" w:sz="4" w:space="0" w:color="auto"/>
              <w:left w:val="single" w:sz="6" w:space="0" w:color="auto"/>
              <w:bottom w:val="double" w:sz="4" w:space="0" w:color="auto"/>
              <w:right w:val="single" w:sz="6" w:space="0" w:color="auto"/>
            </w:tcBorders>
            <w:shd w:val="clear" w:color="auto" w:fill="auto"/>
            <w:vAlign w:val="bottom"/>
          </w:tcPr>
          <w:p w14:paraId="752C3C95" w14:textId="77777777" w:rsidR="002B7F42" w:rsidRPr="00C10BD4" w:rsidRDefault="002B7F42" w:rsidP="00182432">
            <w:pPr>
              <w:tabs>
                <w:tab w:val="left" w:pos="360"/>
              </w:tabs>
              <w:rPr>
                <w:rFonts w:ascii="Garamond" w:hAnsi="Garamond" w:cs="Calibri"/>
                <w:szCs w:val="24"/>
              </w:rPr>
            </w:pPr>
            <w:r w:rsidRPr="00C10BD4">
              <w:rPr>
                <w:rFonts w:ascii="Garamond" w:hAnsi="Garamond" w:cs="Calibri"/>
                <w:szCs w:val="24"/>
              </w:rPr>
              <w:t>Brak włączenia</w:t>
            </w:r>
          </w:p>
        </w:tc>
        <w:tc>
          <w:tcPr>
            <w:tcW w:w="709" w:type="dxa"/>
            <w:tcBorders>
              <w:top w:val="double" w:sz="4" w:space="0" w:color="auto"/>
              <w:left w:val="single" w:sz="6" w:space="0" w:color="auto"/>
              <w:bottom w:val="double" w:sz="4" w:space="0" w:color="auto"/>
              <w:right w:val="single" w:sz="6" w:space="0" w:color="auto"/>
            </w:tcBorders>
            <w:shd w:val="clear" w:color="auto" w:fill="auto"/>
            <w:vAlign w:val="center"/>
          </w:tcPr>
          <w:p w14:paraId="3D1D232E" w14:textId="77777777" w:rsidR="002B7F42" w:rsidRPr="00C10BD4" w:rsidRDefault="002B7F42" w:rsidP="00182432">
            <w:pPr>
              <w:tabs>
                <w:tab w:val="left" w:pos="360"/>
              </w:tabs>
              <w:jc w:val="center"/>
              <w:rPr>
                <w:rFonts w:ascii="Garamond" w:hAnsi="Garamond" w:cs="Calibri"/>
                <w:b/>
                <w:bCs w:val="0"/>
                <w:szCs w:val="24"/>
              </w:rPr>
            </w:pPr>
            <w:r w:rsidRPr="00C10BD4">
              <w:rPr>
                <w:rFonts w:ascii="Garamond" w:hAnsi="Garamond" w:cs="Calibri"/>
                <w:b/>
                <w:szCs w:val="24"/>
              </w:rPr>
              <w:t>0</w:t>
            </w:r>
          </w:p>
        </w:tc>
        <w:tc>
          <w:tcPr>
            <w:tcW w:w="850" w:type="dxa"/>
            <w:tcBorders>
              <w:top w:val="double" w:sz="4" w:space="0" w:color="auto"/>
              <w:left w:val="single" w:sz="6" w:space="0" w:color="auto"/>
              <w:bottom w:val="double" w:sz="4" w:space="0" w:color="auto"/>
            </w:tcBorders>
            <w:shd w:val="clear" w:color="auto" w:fill="auto"/>
          </w:tcPr>
          <w:p w14:paraId="21DB69B7" w14:textId="77777777" w:rsidR="002B7F42" w:rsidRPr="00C10BD4" w:rsidRDefault="002B7F42" w:rsidP="00182432">
            <w:pPr>
              <w:tabs>
                <w:tab w:val="left" w:pos="360"/>
              </w:tabs>
              <w:jc w:val="center"/>
              <w:rPr>
                <w:rFonts w:ascii="Garamond" w:hAnsi="Garamond" w:cs="Calibri"/>
                <w:b/>
                <w:bCs w:val="0"/>
                <w:szCs w:val="24"/>
              </w:rPr>
            </w:pPr>
          </w:p>
        </w:tc>
      </w:tr>
      <w:tr w:rsidR="002B7F42" w:rsidRPr="00C10BD4" w14:paraId="4482CAD0" w14:textId="77777777" w:rsidTr="00182432">
        <w:tc>
          <w:tcPr>
            <w:tcW w:w="521" w:type="dxa"/>
            <w:vMerge w:val="restart"/>
            <w:tcBorders>
              <w:right w:val="single" w:sz="6" w:space="0" w:color="auto"/>
            </w:tcBorders>
            <w:shd w:val="clear" w:color="auto" w:fill="auto"/>
            <w:vAlign w:val="center"/>
          </w:tcPr>
          <w:p w14:paraId="56AA96DB" w14:textId="77777777" w:rsidR="002B7F42" w:rsidRPr="00C10BD4" w:rsidRDefault="002B7F42" w:rsidP="00182432">
            <w:pPr>
              <w:tabs>
                <w:tab w:val="left" w:pos="360"/>
              </w:tabs>
              <w:jc w:val="center"/>
              <w:rPr>
                <w:rFonts w:ascii="Garamond" w:hAnsi="Garamond" w:cs="Calibri"/>
                <w:b/>
                <w:bCs w:val="0"/>
                <w:szCs w:val="24"/>
              </w:rPr>
            </w:pPr>
            <w:r w:rsidRPr="00C10BD4">
              <w:rPr>
                <w:rFonts w:ascii="Garamond" w:hAnsi="Garamond" w:cs="Calibri"/>
                <w:b/>
                <w:szCs w:val="24"/>
              </w:rPr>
              <w:lastRenderedPageBreak/>
              <w:t>G</w:t>
            </w:r>
          </w:p>
        </w:tc>
        <w:tc>
          <w:tcPr>
            <w:tcW w:w="7629" w:type="dxa"/>
            <w:tcBorders>
              <w:top w:val="double" w:sz="4" w:space="0" w:color="auto"/>
              <w:left w:val="single" w:sz="6" w:space="0" w:color="auto"/>
              <w:bottom w:val="double" w:sz="4" w:space="0" w:color="auto"/>
              <w:right w:val="single" w:sz="6" w:space="0" w:color="auto"/>
            </w:tcBorders>
            <w:shd w:val="clear" w:color="auto" w:fill="B8CCE4" w:themeFill="accent1" w:themeFillTint="66"/>
            <w:vAlign w:val="bottom"/>
          </w:tcPr>
          <w:p w14:paraId="696A2F64" w14:textId="77777777" w:rsidR="002B7F42" w:rsidRPr="00C10BD4" w:rsidRDefault="002B7F42" w:rsidP="00182432">
            <w:pPr>
              <w:tabs>
                <w:tab w:val="left" w:pos="360"/>
              </w:tabs>
              <w:rPr>
                <w:rFonts w:ascii="Garamond" w:hAnsi="Garamond" w:cs="Calibri"/>
                <w:bCs w:val="0"/>
                <w:szCs w:val="24"/>
              </w:rPr>
            </w:pPr>
            <w:r w:rsidRPr="00C10BD4">
              <w:rPr>
                <w:rFonts w:ascii="Garamond" w:hAnsi="Garamond" w:cs="Calibri"/>
                <w:szCs w:val="24"/>
              </w:rPr>
              <w:t>Klauzula przezornej sumy ubezpieczenia z limitem 20</w:t>
            </w:r>
            <w:r>
              <w:rPr>
                <w:rFonts w:ascii="Garamond" w:hAnsi="Garamond" w:cs="Calibri"/>
                <w:szCs w:val="24"/>
              </w:rPr>
              <w:t>.</w:t>
            </w:r>
            <w:r w:rsidRPr="00C10BD4">
              <w:rPr>
                <w:rFonts w:ascii="Garamond" w:hAnsi="Garamond" w:cs="Calibri"/>
                <w:szCs w:val="24"/>
              </w:rPr>
              <w:t>000</w:t>
            </w:r>
            <w:r>
              <w:rPr>
                <w:rFonts w:ascii="Garamond" w:hAnsi="Garamond" w:cs="Calibri"/>
                <w:szCs w:val="24"/>
              </w:rPr>
              <w:t>.</w:t>
            </w:r>
            <w:r w:rsidRPr="00C10BD4">
              <w:rPr>
                <w:rFonts w:ascii="Garamond" w:hAnsi="Garamond" w:cs="Calibri"/>
                <w:szCs w:val="24"/>
              </w:rPr>
              <w:t>000,00 zł</w:t>
            </w:r>
          </w:p>
        </w:tc>
        <w:tc>
          <w:tcPr>
            <w:tcW w:w="709" w:type="dxa"/>
            <w:tcBorders>
              <w:top w:val="double" w:sz="4" w:space="0" w:color="auto"/>
              <w:left w:val="single" w:sz="6" w:space="0" w:color="auto"/>
              <w:bottom w:val="double" w:sz="4" w:space="0" w:color="auto"/>
              <w:right w:val="single" w:sz="6" w:space="0" w:color="auto"/>
            </w:tcBorders>
            <w:shd w:val="clear" w:color="auto" w:fill="B8CCE4" w:themeFill="accent1" w:themeFillTint="66"/>
            <w:vAlign w:val="center"/>
          </w:tcPr>
          <w:p w14:paraId="29A8F562" w14:textId="77777777" w:rsidR="002B7F42" w:rsidRPr="00C10BD4" w:rsidRDefault="002B7F42" w:rsidP="00182432">
            <w:pPr>
              <w:tabs>
                <w:tab w:val="left" w:pos="360"/>
              </w:tabs>
              <w:jc w:val="center"/>
              <w:rPr>
                <w:rFonts w:ascii="Garamond" w:hAnsi="Garamond" w:cs="Calibri"/>
                <w:b/>
                <w:bCs w:val="0"/>
                <w:szCs w:val="24"/>
              </w:rPr>
            </w:pPr>
            <w:r w:rsidRPr="00C10BD4">
              <w:rPr>
                <w:rFonts w:ascii="Garamond" w:hAnsi="Garamond" w:cs="Calibri"/>
                <w:b/>
                <w:szCs w:val="24"/>
              </w:rPr>
              <w:t>10</w:t>
            </w:r>
          </w:p>
        </w:tc>
        <w:tc>
          <w:tcPr>
            <w:tcW w:w="850" w:type="dxa"/>
            <w:tcBorders>
              <w:top w:val="double" w:sz="4" w:space="0" w:color="auto"/>
              <w:left w:val="single" w:sz="6" w:space="0" w:color="auto"/>
              <w:bottom w:val="double" w:sz="4" w:space="0" w:color="auto"/>
            </w:tcBorders>
            <w:shd w:val="clear" w:color="auto" w:fill="B8CCE4" w:themeFill="accent1" w:themeFillTint="66"/>
          </w:tcPr>
          <w:p w14:paraId="51DA7336" w14:textId="77777777" w:rsidR="002B7F42" w:rsidRPr="00C10BD4" w:rsidRDefault="002B7F42" w:rsidP="00182432">
            <w:pPr>
              <w:tabs>
                <w:tab w:val="left" w:pos="360"/>
              </w:tabs>
              <w:jc w:val="center"/>
              <w:rPr>
                <w:rFonts w:ascii="Garamond" w:hAnsi="Garamond" w:cs="Calibri"/>
                <w:b/>
                <w:bCs w:val="0"/>
                <w:szCs w:val="24"/>
              </w:rPr>
            </w:pPr>
          </w:p>
        </w:tc>
      </w:tr>
      <w:tr w:rsidR="002B7F42" w:rsidRPr="00C10BD4" w14:paraId="283AAD67" w14:textId="77777777" w:rsidTr="00182432">
        <w:tc>
          <w:tcPr>
            <w:tcW w:w="521" w:type="dxa"/>
            <w:vMerge/>
            <w:tcBorders>
              <w:right w:val="single" w:sz="6" w:space="0" w:color="auto"/>
            </w:tcBorders>
            <w:shd w:val="clear" w:color="auto" w:fill="auto"/>
            <w:vAlign w:val="center"/>
          </w:tcPr>
          <w:p w14:paraId="68AB727D" w14:textId="77777777" w:rsidR="002B7F42" w:rsidRPr="00C10BD4" w:rsidRDefault="002B7F42" w:rsidP="00182432">
            <w:pPr>
              <w:tabs>
                <w:tab w:val="left" w:pos="360"/>
              </w:tabs>
              <w:jc w:val="center"/>
              <w:rPr>
                <w:rFonts w:ascii="Garamond" w:hAnsi="Garamond" w:cs="Calibri"/>
                <w:b/>
                <w:bCs w:val="0"/>
                <w:szCs w:val="24"/>
              </w:rPr>
            </w:pPr>
          </w:p>
        </w:tc>
        <w:tc>
          <w:tcPr>
            <w:tcW w:w="7629" w:type="dxa"/>
            <w:tcBorders>
              <w:top w:val="double" w:sz="4" w:space="0" w:color="auto"/>
              <w:left w:val="single" w:sz="6" w:space="0" w:color="auto"/>
              <w:bottom w:val="double" w:sz="4" w:space="0" w:color="auto"/>
              <w:right w:val="single" w:sz="6" w:space="0" w:color="auto"/>
            </w:tcBorders>
            <w:shd w:val="clear" w:color="auto" w:fill="auto"/>
            <w:vAlign w:val="bottom"/>
          </w:tcPr>
          <w:p w14:paraId="145418F4" w14:textId="77777777" w:rsidR="002B7F42" w:rsidRPr="00C10BD4" w:rsidRDefault="002B7F42" w:rsidP="00182432">
            <w:pPr>
              <w:tabs>
                <w:tab w:val="left" w:pos="360"/>
              </w:tabs>
              <w:rPr>
                <w:rFonts w:ascii="Garamond" w:hAnsi="Garamond" w:cs="Calibri"/>
                <w:szCs w:val="24"/>
              </w:rPr>
            </w:pPr>
            <w:r w:rsidRPr="00C10BD4">
              <w:rPr>
                <w:rFonts w:ascii="Garamond" w:hAnsi="Garamond" w:cs="Calibri"/>
                <w:szCs w:val="24"/>
              </w:rPr>
              <w:t>Brak akceptacji</w:t>
            </w:r>
          </w:p>
        </w:tc>
        <w:tc>
          <w:tcPr>
            <w:tcW w:w="709" w:type="dxa"/>
            <w:tcBorders>
              <w:top w:val="double" w:sz="4" w:space="0" w:color="auto"/>
              <w:left w:val="single" w:sz="6" w:space="0" w:color="auto"/>
              <w:bottom w:val="double" w:sz="4" w:space="0" w:color="auto"/>
              <w:right w:val="single" w:sz="6" w:space="0" w:color="auto"/>
            </w:tcBorders>
            <w:shd w:val="clear" w:color="auto" w:fill="auto"/>
            <w:vAlign w:val="center"/>
          </w:tcPr>
          <w:p w14:paraId="794DFF8F" w14:textId="77777777" w:rsidR="002B7F42" w:rsidRPr="00C10BD4" w:rsidRDefault="002B7F42" w:rsidP="00182432">
            <w:pPr>
              <w:tabs>
                <w:tab w:val="left" w:pos="360"/>
              </w:tabs>
              <w:jc w:val="center"/>
              <w:rPr>
                <w:rFonts w:ascii="Garamond" w:hAnsi="Garamond" w:cs="Calibri"/>
                <w:b/>
                <w:bCs w:val="0"/>
                <w:szCs w:val="24"/>
              </w:rPr>
            </w:pPr>
            <w:r w:rsidRPr="00C10BD4">
              <w:rPr>
                <w:rFonts w:ascii="Garamond" w:hAnsi="Garamond" w:cs="Calibri"/>
                <w:b/>
                <w:szCs w:val="24"/>
              </w:rPr>
              <w:t>0</w:t>
            </w:r>
          </w:p>
        </w:tc>
        <w:tc>
          <w:tcPr>
            <w:tcW w:w="850" w:type="dxa"/>
            <w:tcBorders>
              <w:top w:val="double" w:sz="4" w:space="0" w:color="auto"/>
              <w:left w:val="single" w:sz="6" w:space="0" w:color="auto"/>
              <w:bottom w:val="double" w:sz="4" w:space="0" w:color="auto"/>
            </w:tcBorders>
            <w:shd w:val="clear" w:color="auto" w:fill="auto"/>
          </w:tcPr>
          <w:p w14:paraId="4052169F" w14:textId="77777777" w:rsidR="002B7F42" w:rsidRPr="00C10BD4" w:rsidRDefault="002B7F42" w:rsidP="00182432">
            <w:pPr>
              <w:tabs>
                <w:tab w:val="left" w:pos="360"/>
              </w:tabs>
              <w:jc w:val="center"/>
              <w:rPr>
                <w:rFonts w:ascii="Garamond" w:hAnsi="Garamond" w:cs="Calibri"/>
                <w:b/>
                <w:bCs w:val="0"/>
                <w:szCs w:val="24"/>
              </w:rPr>
            </w:pPr>
          </w:p>
        </w:tc>
      </w:tr>
      <w:tr w:rsidR="002B7F42" w:rsidRPr="00C10BD4" w14:paraId="313B3E32" w14:textId="77777777" w:rsidTr="00182432">
        <w:tc>
          <w:tcPr>
            <w:tcW w:w="521" w:type="dxa"/>
            <w:vMerge w:val="restart"/>
            <w:tcBorders>
              <w:right w:val="single" w:sz="6" w:space="0" w:color="auto"/>
            </w:tcBorders>
            <w:shd w:val="clear" w:color="auto" w:fill="auto"/>
            <w:vAlign w:val="center"/>
          </w:tcPr>
          <w:p w14:paraId="6E1B0183" w14:textId="37F6F498" w:rsidR="002B7F42" w:rsidRPr="00C10BD4" w:rsidRDefault="005B1A55" w:rsidP="00182432">
            <w:pPr>
              <w:tabs>
                <w:tab w:val="left" w:pos="360"/>
              </w:tabs>
              <w:jc w:val="center"/>
              <w:rPr>
                <w:rFonts w:ascii="Garamond" w:hAnsi="Garamond" w:cs="Calibri"/>
                <w:b/>
                <w:bCs w:val="0"/>
                <w:szCs w:val="24"/>
              </w:rPr>
            </w:pPr>
            <w:r>
              <w:rPr>
                <w:rFonts w:ascii="Garamond" w:hAnsi="Garamond" w:cs="Calibri"/>
                <w:b/>
                <w:szCs w:val="24"/>
              </w:rPr>
              <w:t>H</w:t>
            </w:r>
          </w:p>
        </w:tc>
        <w:tc>
          <w:tcPr>
            <w:tcW w:w="7629" w:type="dxa"/>
            <w:tcBorders>
              <w:top w:val="double" w:sz="4" w:space="0" w:color="auto"/>
              <w:left w:val="single" w:sz="6" w:space="0" w:color="auto"/>
              <w:bottom w:val="double" w:sz="4" w:space="0" w:color="auto"/>
              <w:right w:val="single" w:sz="6" w:space="0" w:color="auto"/>
            </w:tcBorders>
            <w:shd w:val="clear" w:color="auto" w:fill="B8CCE4"/>
            <w:vAlign w:val="bottom"/>
          </w:tcPr>
          <w:p w14:paraId="1D15E82B" w14:textId="77777777" w:rsidR="002B7F42" w:rsidRPr="00C10BD4" w:rsidRDefault="002B7F42" w:rsidP="00182432">
            <w:pPr>
              <w:rPr>
                <w:rFonts w:ascii="Garamond" w:hAnsi="Garamond" w:cs="Calibri"/>
                <w:b/>
                <w:szCs w:val="24"/>
              </w:rPr>
            </w:pPr>
            <w:r w:rsidRPr="00C10BD4">
              <w:rPr>
                <w:rFonts w:ascii="Garamond" w:hAnsi="Garamond" w:cs="Calibri"/>
                <w:b/>
                <w:szCs w:val="24"/>
              </w:rPr>
              <w:t>W ubezpieczeniu odpowiedzialności cywilnej:</w:t>
            </w:r>
          </w:p>
          <w:p w14:paraId="6C786A8C" w14:textId="77777777" w:rsidR="002B7F42" w:rsidRPr="00C10BD4" w:rsidRDefault="002B7F42" w:rsidP="00182432">
            <w:pPr>
              <w:rPr>
                <w:rFonts w:ascii="Garamond" w:hAnsi="Garamond" w:cs="Calibri"/>
                <w:bCs w:val="0"/>
                <w:szCs w:val="24"/>
              </w:rPr>
            </w:pPr>
            <w:r w:rsidRPr="00C10BD4">
              <w:rPr>
                <w:rFonts w:ascii="Garamond" w:hAnsi="Garamond" w:cs="Calibri"/>
                <w:szCs w:val="24"/>
              </w:rPr>
              <w:t>Brak franszyzy redukcyjnej</w:t>
            </w:r>
          </w:p>
        </w:tc>
        <w:tc>
          <w:tcPr>
            <w:tcW w:w="709" w:type="dxa"/>
            <w:tcBorders>
              <w:top w:val="double" w:sz="4" w:space="0" w:color="auto"/>
              <w:left w:val="single" w:sz="6" w:space="0" w:color="auto"/>
              <w:bottom w:val="double" w:sz="4" w:space="0" w:color="auto"/>
              <w:right w:val="single" w:sz="6" w:space="0" w:color="auto"/>
            </w:tcBorders>
            <w:shd w:val="clear" w:color="auto" w:fill="B8CCE4"/>
            <w:vAlign w:val="center"/>
          </w:tcPr>
          <w:p w14:paraId="629C6E26" w14:textId="77777777" w:rsidR="002B7F42" w:rsidRPr="00C10BD4" w:rsidRDefault="002B7F42" w:rsidP="00182432">
            <w:pPr>
              <w:tabs>
                <w:tab w:val="left" w:pos="360"/>
              </w:tabs>
              <w:jc w:val="center"/>
              <w:rPr>
                <w:rFonts w:ascii="Garamond" w:hAnsi="Garamond" w:cs="Calibri"/>
                <w:b/>
                <w:bCs w:val="0"/>
                <w:szCs w:val="24"/>
              </w:rPr>
            </w:pPr>
            <w:r w:rsidRPr="00C10BD4">
              <w:rPr>
                <w:rFonts w:ascii="Garamond" w:hAnsi="Garamond" w:cs="Calibri"/>
                <w:b/>
                <w:szCs w:val="24"/>
              </w:rPr>
              <w:t>3</w:t>
            </w:r>
          </w:p>
        </w:tc>
        <w:tc>
          <w:tcPr>
            <w:tcW w:w="850" w:type="dxa"/>
            <w:tcBorders>
              <w:top w:val="double" w:sz="4" w:space="0" w:color="auto"/>
              <w:left w:val="single" w:sz="6" w:space="0" w:color="auto"/>
              <w:bottom w:val="double" w:sz="4" w:space="0" w:color="auto"/>
            </w:tcBorders>
            <w:shd w:val="clear" w:color="auto" w:fill="B8CCE4"/>
          </w:tcPr>
          <w:p w14:paraId="263A9A39" w14:textId="77777777" w:rsidR="002B7F42" w:rsidRPr="00C10BD4" w:rsidRDefault="002B7F42" w:rsidP="00182432">
            <w:pPr>
              <w:tabs>
                <w:tab w:val="left" w:pos="360"/>
              </w:tabs>
              <w:jc w:val="center"/>
              <w:rPr>
                <w:rFonts w:ascii="Garamond" w:hAnsi="Garamond" w:cs="Calibri"/>
                <w:b/>
                <w:bCs w:val="0"/>
                <w:szCs w:val="24"/>
              </w:rPr>
            </w:pPr>
          </w:p>
        </w:tc>
      </w:tr>
      <w:tr w:rsidR="002B7F42" w:rsidRPr="00C10BD4" w14:paraId="7A2EF404" w14:textId="77777777" w:rsidTr="00182432">
        <w:tc>
          <w:tcPr>
            <w:tcW w:w="521" w:type="dxa"/>
            <w:vMerge/>
            <w:tcBorders>
              <w:right w:val="single" w:sz="6" w:space="0" w:color="auto"/>
            </w:tcBorders>
            <w:shd w:val="clear" w:color="auto" w:fill="auto"/>
            <w:vAlign w:val="center"/>
          </w:tcPr>
          <w:p w14:paraId="48CDD490" w14:textId="77777777" w:rsidR="002B7F42" w:rsidRPr="00C10BD4" w:rsidRDefault="002B7F42" w:rsidP="00182432">
            <w:pPr>
              <w:tabs>
                <w:tab w:val="left" w:pos="360"/>
              </w:tabs>
              <w:jc w:val="center"/>
              <w:rPr>
                <w:rFonts w:ascii="Garamond" w:hAnsi="Garamond" w:cs="Calibri"/>
                <w:b/>
                <w:bCs w:val="0"/>
                <w:szCs w:val="24"/>
              </w:rPr>
            </w:pPr>
          </w:p>
        </w:tc>
        <w:tc>
          <w:tcPr>
            <w:tcW w:w="7629" w:type="dxa"/>
            <w:tcBorders>
              <w:top w:val="double" w:sz="4" w:space="0" w:color="auto"/>
              <w:left w:val="single" w:sz="6" w:space="0" w:color="auto"/>
              <w:bottom w:val="double" w:sz="4" w:space="0" w:color="auto"/>
              <w:right w:val="single" w:sz="6" w:space="0" w:color="auto"/>
            </w:tcBorders>
            <w:shd w:val="clear" w:color="auto" w:fill="B8CCE4"/>
            <w:vAlign w:val="bottom"/>
          </w:tcPr>
          <w:p w14:paraId="1B606E55" w14:textId="77777777" w:rsidR="002B7F42" w:rsidRPr="00C10BD4" w:rsidRDefault="002B7F42" w:rsidP="00182432">
            <w:pPr>
              <w:rPr>
                <w:rFonts w:ascii="Garamond" w:hAnsi="Garamond" w:cs="Calibri"/>
                <w:bCs w:val="0"/>
                <w:szCs w:val="24"/>
              </w:rPr>
            </w:pPr>
            <w:r w:rsidRPr="00C10BD4">
              <w:rPr>
                <w:rFonts w:ascii="Garamond" w:hAnsi="Garamond" w:cs="Calibri"/>
                <w:szCs w:val="24"/>
              </w:rPr>
              <w:t>Franszyza redukcyjna 1 000 zł</w:t>
            </w:r>
          </w:p>
        </w:tc>
        <w:tc>
          <w:tcPr>
            <w:tcW w:w="709" w:type="dxa"/>
            <w:tcBorders>
              <w:top w:val="double" w:sz="4" w:space="0" w:color="auto"/>
              <w:left w:val="single" w:sz="6" w:space="0" w:color="auto"/>
              <w:bottom w:val="double" w:sz="4" w:space="0" w:color="auto"/>
              <w:right w:val="single" w:sz="6" w:space="0" w:color="auto"/>
            </w:tcBorders>
            <w:shd w:val="clear" w:color="auto" w:fill="B8CCE4"/>
            <w:vAlign w:val="center"/>
          </w:tcPr>
          <w:p w14:paraId="5D757A6F" w14:textId="77777777" w:rsidR="002B7F42" w:rsidRPr="00C10BD4" w:rsidRDefault="002B7F42" w:rsidP="00182432">
            <w:pPr>
              <w:tabs>
                <w:tab w:val="left" w:pos="360"/>
              </w:tabs>
              <w:jc w:val="center"/>
              <w:rPr>
                <w:rFonts w:ascii="Garamond" w:hAnsi="Garamond" w:cs="Calibri"/>
                <w:b/>
                <w:bCs w:val="0"/>
                <w:szCs w:val="24"/>
              </w:rPr>
            </w:pPr>
            <w:r w:rsidRPr="00C10BD4">
              <w:rPr>
                <w:rFonts w:ascii="Garamond" w:hAnsi="Garamond" w:cs="Calibri"/>
                <w:b/>
                <w:szCs w:val="24"/>
              </w:rPr>
              <w:t>0</w:t>
            </w:r>
          </w:p>
        </w:tc>
        <w:tc>
          <w:tcPr>
            <w:tcW w:w="850" w:type="dxa"/>
            <w:tcBorders>
              <w:top w:val="double" w:sz="4" w:space="0" w:color="auto"/>
              <w:left w:val="single" w:sz="6" w:space="0" w:color="auto"/>
              <w:bottom w:val="double" w:sz="4" w:space="0" w:color="auto"/>
            </w:tcBorders>
            <w:shd w:val="clear" w:color="auto" w:fill="B8CCE4"/>
          </w:tcPr>
          <w:p w14:paraId="7EE6E011" w14:textId="77777777" w:rsidR="002B7F42" w:rsidRPr="00C10BD4" w:rsidRDefault="002B7F42" w:rsidP="00182432">
            <w:pPr>
              <w:tabs>
                <w:tab w:val="left" w:pos="360"/>
              </w:tabs>
              <w:jc w:val="center"/>
              <w:rPr>
                <w:rFonts w:ascii="Garamond" w:hAnsi="Garamond" w:cs="Calibri"/>
                <w:b/>
                <w:bCs w:val="0"/>
                <w:szCs w:val="24"/>
              </w:rPr>
            </w:pPr>
          </w:p>
        </w:tc>
      </w:tr>
      <w:tr w:rsidR="002B7F42" w:rsidRPr="00C10BD4" w14:paraId="0C4440BB" w14:textId="77777777" w:rsidTr="00182432">
        <w:tc>
          <w:tcPr>
            <w:tcW w:w="521" w:type="dxa"/>
            <w:tcBorders>
              <w:right w:val="single" w:sz="6" w:space="0" w:color="auto"/>
            </w:tcBorders>
            <w:shd w:val="clear" w:color="auto" w:fill="auto"/>
            <w:vAlign w:val="center"/>
          </w:tcPr>
          <w:p w14:paraId="765449CA" w14:textId="77777777" w:rsidR="002B7F42" w:rsidRPr="00C10BD4" w:rsidRDefault="002B7F42" w:rsidP="00182432">
            <w:pPr>
              <w:tabs>
                <w:tab w:val="left" w:pos="360"/>
              </w:tabs>
              <w:jc w:val="center"/>
              <w:rPr>
                <w:rFonts w:ascii="Garamond" w:hAnsi="Garamond" w:cs="Calibri"/>
                <w:b/>
                <w:bCs w:val="0"/>
                <w:szCs w:val="24"/>
              </w:rPr>
            </w:pPr>
          </w:p>
        </w:tc>
        <w:tc>
          <w:tcPr>
            <w:tcW w:w="7629" w:type="dxa"/>
            <w:tcBorders>
              <w:top w:val="double" w:sz="4" w:space="0" w:color="auto"/>
              <w:left w:val="single" w:sz="6" w:space="0" w:color="auto"/>
              <w:bottom w:val="double" w:sz="4" w:space="0" w:color="auto"/>
              <w:right w:val="single" w:sz="6" w:space="0" w:color="auto"/>
            </w:tcBorders>
            <w:shd w:val="clear" w:color="auto" w:fill="B8CCE4"/>
            <w:vAlign w:val="bottom"/>
          </w:tcPr>
          <w:p w14:paraId="1A9FD2D4" w14:textId="77777777" w:rsidR="002B7F42" w:rsidRPr="00C10BD4" w:rsidRDefault="002B7F42" w:rsidP="00182432">
            <w:pPr>
              <w:rPr>
                <w:rFonts w:ascii="Garamond" w:hAnsi="Garamond" w:cs="Calibri"/>
                <w:b/>
                <w:szCs w:val="24"/>
              </w:rPr>
            </w:pPr>
            <w:r w:rsidRPr="00C10BD4">
              <w:rPr>
                <w:rFonts w:ascii="Garamond" w:hAnsi="Garamond" w:cs="Calibri"/>
                <w:b/>
                <w:szCs w:val="24"/>
              </w:rPr>
              <w:t>RAZEM</w:t>
            </w:r>
          </w:p>
        </w:tc>
        <w:tc>
          <w:tcPr>
            <w:tcW w:w="709" w:type="dxa"/>
            <w:tcBorders>
              <w:top w:val="double" w:sz="4" w:space="0" w:color="auto"/>
              <w:left w:val="single" w:sz="6" w:space="0" w:color="auto"/>
              <w:bottom w:val="double" w:sz="4" w:space="0" w:color="auto"/>
              <w:right w:val="single" w:sz="6" w:space="0" w:color="auto"/>
            </w:tcBorders>
            <w:shd w:val="clear" w:color="auto" w:fill="B8CCE4"/>
            <w:vAlign w:val="center"/>
          </w:tcPr>
          <w:p w14:paraId="0067E004" w14:textId="77777777" w:rsidR="002B7F42" w:rsidRPr="00C10BD4" w:rsidRDefault="002B7F42" w:rsidP="00182432">
            <w:pPr>
              <w:tabs>
                <w:tab w:val="left" w:pos="360"/>
              </w:tabs>
              <w:jc w:val="center"/>
              <w:rPr>
                <w:rFonts w:ascii="Garamond" w:hAnsi="Garamond" w:cs="Calibri"/>
                <w:b/>
                <w:bCs w:val="0"/>
                <w:szCs w:val="24"/>
              </w:rPr>
            </w:pPr>
            <w:r w:rsidRPr="00C10BD4">
              <w:rPr>
                <w:rFonts w:ascii="Garamond" w:hAnsi="Garamond" w:cs="Calibri"/>
                <w:b/>
                <w:szCs w:val="24"/>
              </w:rPr>
              <w:t>40</w:t>
            </w:r>
          </w:p>
        </w:tc>
        <w:tc>
          <w:tcPr>
            <w:tcW w:w="850" w:type="dxa"/>
            <w:tcBorders>
              <w:top w:val="double" w:sz="4" w:space="0" w:color="auto"/>
              <w:left w:val="single" w:sz="6" w:space="0" w:color="auto"/>
              <w:bottom w:val="double" w:sz="4" w:space="0" w:color="auto"/>
            </w:tcBorders>
            <w:shd w:val="clear" w:color="auto" w:fill="B8CCE4"/>
          </w:tcPr>
          <w:p w14:paraId="2C09BA7E" w14:textId="77777777" w:rsidR="002B7F42" w:rsidRPr="00C10BD4" w:rsidRDefault="002B7F42" w:rsidP="00182432">
            <w:pPr>
              <w:tabs>
                <w:tab w:val="left" w:pos="360"/>
              </w:tabs>
              <w:jc w:val="center"/>
              <w:rPr>
                <w:rFonts w:ascii="Garamond" w:hAnsi="Garamond" w:cs="Calibri"/>
                <w:b/>
                <w:bCs w:val="0"/>
                <w:szCs w:val="24"/>
              </w:rPr>
            </w:pPr>
          </w:p>
        </w:tc>
      </w:tr>
      <w:tr w:rsidR="002B7F42" w:rsidRPr="00C10BD4" w14:paraId="5339AE4A" w14:textId="77777777" w:rsidTr="00182432">
        <w:tc>
          <w:tcPr>
            <w:tcW w:w="521" w:type="dxa"/>
            <w:tcBorders>
              <w:right w:val="single" w:sz="6" w:space="0" w:color="auto"/>
            </w:tcBorders>
            <w:shd w:val="clear" w:color="auto" w:fill="auto"/>
            <w:vAlign w:val="center"/>
          </w:tcPr>
          <w:p w14:paraId="3173F657" w14:textId="77777777" w:rsidR="002B7F42" w:rsidRPr="00C10BD4" w:rsidRDefault="002B7F42" w:rsidP="00182432">
            <w:pPr>
              <w:tabs>
                <w:tab w:val="left" w:pos="360"/>
              </w:tabs>
              <w:jc w:val="center"/>
              <w:rPr>
                <w:rFonts w:ascii="Garamond" w:hAnsi="Garamond" w:cs="Calibri"/>
                <w:b/>
                <w:bCs w:val="0"/>
                <w:szCs w:val="24"/>
              </w:rPr>
            </w:pPr>
          </w:p>
        </w:tc>
        <w:tc>
          <w:tcPr>
            <w:tcW w:w="7629" w:type="dxa"/>
            <w:tcBorders>
              <w:top w:val="double" w:sz="4" w:space="0" w:color="auto"/>
              <w:left w:val="single" w:sz="6" w:space="0" w:color="auto"/>
              <w:bottom w:val="double" w:sz="4" w:space="0" w:color="auto"/>
              <w:right w:val="single" w:sz="6" w:space="0" w:color="auto"/>
            </w:tcBorders>
            <w:shd w:val="clear" w:color="auto" w:fill="B8CCE4"/>
            <w:vAlign w:val="bottom"/>
          </w:tcPr>
          <w:p w14:paraId="48BE281E" w14:textId="77777777" w:rsidR="002B7F42" w:rsidRPr="00C10BD4" w:rsidRDefault="002B7F42" w:rsidP="00182432">
            <w:pPr>
              <w:rPr>
                <w:rFonts w:ascii="Garamond" w:hAnsi="Garamond" w:cs="Calibri"/>
                <w:b/>
                <w:szCs w:val="24"/>
              </w:rPr>
            </w:pPr>
          </w:p>
        </w:tc>
        <w:tc>
          <w:tcPr>
            <w:tcW w:w="709" w:type="dxa"/>
            <w:tcBorders>
              <w:top w:val="double" w:sz="4" w:space="0" w:color="auto"/>
              <w:left w:val="single" w:sz="6" w:space="0" w:color="auto"/>
              <w:bottom w:val="double" w:sz="4" w:space="0" w:color="auto"/>
              <w:right w:val="single" w:sz="6" w:space="0" w:color="auto"/>
            </w:tcBorders>
            <w:shd w:val="clear" w:color="auto" w:fill="B8CCE4"/>
            <w:vAlign w:val="center"/>
          </w:tcPr>
          <w:p w14:paraId="4215EFCC" w14:textId="77777777" w:rsidR="002B7F42" w:rsidRPr="00C10BD4" w:rsidRDefault="002B7F42" w:rsidP="00182432">
            <w:pPr>
              <w:tabs>
                <w:tab w:val="left" w:pos="360"/>
              </w:tabs>
              <w:jc w:val="center"/>
              <w:rPr>
                <w:rFonts w:ascii="Garamond" w:hAnsi="Garamond" w:cs="Calibri"/>
                <w:b/>
                <w:bCs w:val="0"/>
                <w:szCs w:val="24"/>
              </w:rPr>
            </w:pPr>
          </w:p>
        </w:tc>
        <w:tc>
          <w:tcPr>
            <w:tcW w:w="850" w:type="dxa"/>
            <w:tcBorders>
              <w:top w:val="double" w:sz="4" w:space="0" w:color="auto"/>
              <w:left w:val="single" w:sz="6" w:space="0" w:color="auto"/>
              <w:bottom w:val="double" w:sz="4" w:space="0" w:color="auto"/>
            </w:tcBorders>
            <w:shd w:val="clear" w:color="auto" w:fill="B8CCE4"/>
          </w:tcPr>
          <w:p w14:paraId="5E9D4A56" w14:textId="77777777" w:rsidR="002B7F42" w:rsidRPr="00C10BD4" w:rsidRDefault="002B7F42" w:rsidP="00182432">
            <w:pPr>
              <w:tabs>
                <w:tab w:val="left" w:pos="360"/>
              </w:tabs>
              <w:jc w:val="center"/>
              <w:rPr>
                <w:rFonts w:ascii="Garamond" w:hAnsi="Garamond" w:cs="Calibri"/>
                <w:b/>
                <w:bCs w:val="0"/>
                <w:szCs w:val="24"/>
              </w:rPr>
            </w:pPr>
          </w:p>
        </w:tc>
      </w:tr>
      <w:bookmarkEnd w:id="8"/>
    </w:tbl>
    <w:p w14:paraId="66E0400C" w14:textId="1812468F" w:rsidR="002B7F42" w:rsidRDefault="002B7F42" w:rsidP="002B7F42">
      <w:pPr>
        <w:pStyle w:val="Akapitzlist"/>
        <w:spacing w:line="240" w:lineRule="auto"/>
        <w:ind w:left="0"/>
        <w:rPr>
          <w:rFonts w:ascii="Garamond" w:hAnsi="Garamond" w:cs="Arial"/>
          <w:color w:val="000000" w:themeColor="text1"/>
          <w:szCs w:val="24"/>
        </w:rPr>
      </w:pPr>
    </w:p>
    <w:p w14:paraId="10299F8A" w14:textId="77777777" w:rsidR="005B1A55" w:rsidRPr="00C10BD4" w:rsidRDefault="005B1A55" w:rsidP="002B7F42">
      <w:pPr>
        <w:pStyle w:val="Akapitzlist"/>
        <w:spacing w:line="240" w:lineRule="auto"/>
        <w:ind w:left="0"/>
        <w:rPr>
          <w:rFonts w:ascii="Garamond" w:hAnsi="Garamond" w:cs="Arial"/>
          <w:color w:val="000000" w:themeColor="text1"/>
          <w:szCs w:val="24"/>
        </w:rPr>
      </w:pPr>
    </w:p>
    <w:p w14:paraId="51C5F0FB" w14:textId="6962F1BA" w:rsidR="002B7F42" w:rsidRDefault="00FA1D11" w:rsidP="002B7F42">
      <w:pPr>
        <w:pStyle w:val="Akapitzlist"/>
        <w:spacing w:line="240" w:lineRule="auto"/>
        <w:ind w:left="0"/>
        <w:rPr>
          <w:rFonts w:ascii="Garamond" w:hAnsi="Garamond" w:cs="Arial"/>
          <w:i/>
          <w:iCs/>
          <w:color w:val="000000" w:themeColor="text1"/>
          <w:szCs w:val="24"/>
        </w:rPr>
      </w:pPr>
      <w:r w:rsidRPr="005B1A55">
        <w:rPr>
          <w:rFonts w:ascii="Garamond" w:hAnsi="Garamond" w:cs="Arial"/>
          <w:i/>
          <w:iCs/>
          <w:color w:val="000000" w:themeColor="text1"/>
          <w:szCs w:val="24"/>
        </w:rPr>
        <w:t xml:space="preserve">Następujące dokumenty stanowią </w:t>
      </w:r>
      <w:r w:rsidR="002B7F42" w:rsidRPr="005B1A55">
        <w:rPr>
          <w:rFonts w:ascii="Garamond" w:hAnsi="Garamond" w:cs="Arial"/>
          <w:i/>
          <w:iCs/>
          <w:color w:val="000000" w:themeColor="text1"/>
          <w:szCs w:val="24"/>
        </w:rPr>
        <w:t>Załączniki do Opisu Przedmiotu Zamówienia</w:t>
      </w:r>
      <w:r w:rsidR="005B1A55">
        <w:rPr>
          <w:rFonts w:ascii="Garamond" w:hAnsi="Garamond" w:cs="Arial"/>
          <w:i/>
          <w:iCs/>
          <w:color w:val="000000" w:themeColor="text1"/>
          <w:szCs w:val="24"/>
        </w:rPr>
        <w:t xml:space="preserve"> dla części I zamówienia który stanowi załącznik nr 6a do SIWZ</w:t>
      </w:r>
      <w:r w:rsidR="002B7F42" w:rsidRPr="005B1A55">
        <w:rPr>
          <w:rFonts w:ascii="Garamond" w:hAnsi="Garamond" w:cs="Arial"/>
          <w:i/>
          <w:iCs/>
          <w:color w:val="000000" w:themeColor="text1"/>
          <w:szCs w:val="24"/>
        </w:rPr>
        <w:t>:</w:t>
      </w:r>
    </w:p>
    <w:p w14:paraId="13E05D31" w14:textId="77777777" w:rsidR="00806846" w:rsidRPr="005B1A55" w:rsidRDefault="00806846" w:rsidP="002B7F42">
      <w:pPr>
        <w:pStyle w:val="Akapitzlist"/>
        <w:spacing w:line="240" w:lineRule="auto"/>
        <w:ind w:left="0"/>
        <w:rPr>
          <w:rFonts w:ascii="Garamond" w:hAnsi="Garamond" w:cs="Arial"/>
          <w:i/>
          <w:iCs/>
          <w:color w:val="000000" w:themeColor="text1"/>
          <w:szCs w:val="24"/>
        </w:rPr>
      </w:pPr>
    </w:p>
    <w:p w14:paraId="6192183F" w14:textId="77777777" w:rsidR="002B7F42" w:rsidRPr="005B1A55" w:rsidRDefault="002B7F42" w:rsidP="00806846">
      <w:pPr>
        <w:pStyle w:val="Akapitzlist"/>
        <w:numPr>
          <w:ilvl w:val="0"/>
          <w:numId w:val="153"/>
        </w:numPr>
        <w:spacing w:line="240" w:lineRule="auto"/>
        <w:ind w:left="709"/>
        <w:jc w:val="left"/>
        <w:rPr>
          <w:rFonts w:ascii="Garamond" w:hAnsi="Garamond" w:cs="Arial"/>
          <w:i/>
          <w:iCs/>
          <w:color w:val="000000" w:themeColor="text1"/>
          <w:szCs w:val="24"/>
        </w:rPr>
      </w:pPr>
      <w:bookmarkStart w:id="9" w:name="_Hlk19023397"/>
      <w:r w:rsidRPr="005B1A55">
        <w:rPr>
          <w:rFonts w:ascii="Garamond" w:hAnsi="Garamond" w:cs="Arial"/>
          <w:i/>
          <w:iCs/>
          <w:color w:val="000000" w:themeColor="text1"/>
          <w:szCs w:val="24"/>
        </w:rPr>
        <w:t>Załącznik nr 1 – Przedmiot i sumy ubezpieczenia</w:t>
      </w:r>
      <w:bookmarkEnd w:id="9"/>
      <w:r w:rsidRPr="005B1A55">
        <w:rPr>
          <w:rFonts w:ascii="Garamond" w:hAnsi="Garamond" w:cs="Arial"/>
          <w:i/>
          <w:iCs/>
          <w:color w:val="000000" w:themeColor="text1"/>
          <w:szCs w:val="24"/>
        </w:rPr>
        <w:t>;</w:t>
      </w:r>
    </w:p>
    <w:p w14:paraId="3CB9099F" w14:textId="77777777" w:rsidR="002B7F42" w:rsidRPr="005B1A55" w:rsidRDefault="002B7F42" w:rsidP="00806846">
      <w:pPr>
        <w:pStyle w:val="Akapitzlist"/>
        <w:numPr>
          <w:ilvl w:val="0"/>
          <w:numId w:val="153"/>
        </w:numPr>
        <w:spacing w:line="240" w:lineRule="auto"/>
        <w:ind w:left="709"/>
        <w:jc w:val="left"/>
        <w:rPr>
          <w:rFonts w:ascii="Garamond" w:hAnsi="Garamond" w:cs="Arial"/>
          <w:i/>
          <w:iCs/>
          <w:color w:val="000000" w:themeColor="text1"/>
          <w:szCs w:val="24"/>
        </w:rPr>
      </w:pPr>
      <w:r w:rsidRPr="005B1A55">
        <w:rPr>
          <w:rFonts w:ascii="Garamond" w:hAnsi="Garamond" w:cs="Arial"/>
          <w:i/>
          <w:iCs/>
          <w:color w:val="000000" w:themeColor="text1"/>
          <w:szCs w:val="24"/>
        </w:rPr>
        <w:t xml:space="preserve">Załącznik nr 2 – </w:t>
      </w:r>
      <w:bookmarkStart w:id="10" w:name="_Hlk20227001"/>
      <w:r w:rsidRPr="005B1A55">
        <w:rPr>
          <w:rFonts w:ascii="Garamond" w:hAnsi="Garamond" w:cs="Arial"/>
          <w:i/>
          <w:iCs/>
          <w:color w:val="000000" w:themeColor="text1"/>
          <w:szCs w:val="24"/>
        </w:rPr>
        <w:t>Wykaz lokalizacji do ubezpieczenia</w:t>
      </w:r>
      <w:bookmarkEnd w:id="10"/>
      <w:r w:rsidRPr="005B1A55">
        <w:rPr>
          <w:rFonts w:ascii="Garamond" w:hAnsi="Garamond" w:cs="Arial"/>
          <w:i/>
          <w:iCs/>
          <w:color w:val="000000" w:themeColor="text1"/>
          <w:szCs w:val="24"/>
        </w:rPr>
        <w:t>;</w:t>
      </w:r>
    </w:p>
    <w:p w14:paraId="21B2DF59" w14:textId="77777777" w:rsidR="002B7F42" w:rsidRPr="005B1A55" w:rsidRDefault="002B7F42" w:rsidP="00806846">
      <w:pPr>
        <w:pStyle w:val="Akapitzlist"/>
        <w:numPr>
          <w:ilvl w:val="0"/>
          <w:numId w:val="153"/>
        </w:numPr>
        <w:spacing w:line="240" w:lineRule="auto"/>
        <w:ind w:left="709"/>
        <w:jc w:val="left"/>
        <w:rPr>
          <w:rFonts w:ascii="Garamond" w:hAnsi="Garamond" w:cs="Arial"/>
          <w:i/>
          <w:iCs/>
          <w:color w:val="000000" w:themeColor="text1"/>
          <w:szCs w:val="24"/>
        </w:rPr>
      </w:pPr>
      <w:r w:rsidRPr="005B1A55">
        <w:rPr>
          <w:rFonts w:ascii="Garamond" w:hAnsi="Garamond" w:cs="Arial"/>
          <w:i/>
          <w:iCs/>
          <w:color w:val="000000" w:themeColor="text1"/>
          <w:szCs w:val="24"/>
        </w:rPr>
        <w:t xml:space="preserve">Załącznik nr 3 – </w:t>
      </w:r>
      <w:bookmarkStart w:id="11" w:name="_Hlk20227591"/>
      <w:r w:rsidRPr="005B1A55">
        <w:rPr>
          <w:rFonts w:ascii="Garamond" w:hAnsi="Garamond" w:cs="Arial"/>
          <w:i/>
          <w:iCs/>
          <w:color w:val="000000" w:themeColor="text1"/>
          <w:szCs w:val="24"/>
        </w:rPr>
        <w:t>Zestawienie szkodowości</w:t>
      </w:r>
      <w:bookmarkEnd w:id="11"/>
      <w:r w:rsidRPr="005B1A55">
        <w:rPr>
          <w:rFonts w:ascii="Garamond" w:hAnsi="Garamond" w:cs="Arial"/>
          <w:i/>
          <w:iCs/>
          <w:color w:val="000000" w:themeColor="text1"/>
          <w:szCs w:val="24"/>
        </w:rPr>
        <w:t>;</w:t>
      </w:r>
    </w:p>
    <w:p w14:paraId="7251E2E9" w14:textId="77777777" w:rsidR="005B1A55" w:rsidRDefault="005B1A55" w:rsidP="002814C1">
      <w:pPr>
        <w:jc w:val="right"/>
        <w:rPr>
          <w:rFonts w:ascii="Garamond" w:hAnsi="Garamond" w:cs="Arial"/>
          <w:b/>
          <w:szCs w:val="24"/>
        </w:rPr>
      </w:pPr>
    </w:p>
    <w:p w14:paraId="67EC7ED3" w14:textId="77777777" w:rsidR="005B1A55" w:rsidRDefault="005B1A55" w:rsidP="002814C1">
      <w:pPr>
        <w:jc w:val="right"/>
        <w:rPr>
          <w:rFonts w:ascii="Garamond" w:hAnsi="Garamond" w:cs="Arial"/>
          <w:b/>
          <w:szCs w:val="24"/>
        </w:rPr>
      </w:pPr>
    </w:p>
    <w:p w14:paraId="4B10B3D0" w14:textId="77777777" w:rsidR="005B1A55" w:rsidRDefault="005B1A55" w:rsidP="002814C1">
      <w:pPr>
        <w:jc w:val="right"/>
        <w:rPr>
          <w:rFonts w:ascii="Garamond" w:hAnsi="Garamond" w:cs="Arial"/>
          <w:b/>
          <w:szCs w:val="24"/>
        </w:rPr>
      </w:pPr>
    </w:p>
    <w:p w14:paraId="528EEEF0" w14:textId="77777777" w:rsidR="005B1A55" w:rsidRDefault="005B1A55" w:rsidP="002814C1">
      <w:pPr>
        <w:jc w:val="right"/>
        <w:rPr>
          <w:rFonts w:ascii="Garamond" w:hAnsi="Garamond" w:cs="Arial"/>
          <w:b/>
          <w:szCs w:val="24"/>
        </w:rPr>
      </w:pPr>
    </w:p>
    <w:p w14:paraId="23AAB5A2" w14:textId="77777777" w:rsidR="005B1A55" w:rsidRDefault="005B1A55" w:rsidP="002814C1">
      <w:pPr>
        <w:jc w:val="right"/>
        <w:rPr>
          <w:rFonts w:ascii="Garamond" w:hAnsi="Garamond" w:cs="Arial"/>
          <w:b/>
          <w:szCs w:val="24"/>
        </w:rPr>
      </w:pPr>
    </w:p>
    <w:p w14:paraId="0A080346" w14:textId="77777777" w:rsidR="005B1A55" w:rsidRDefault="005B1A55" w:rsidP="002814C1">
      <w:pPr>
        <w:jc w:val="right"/>
        <w:rPr>
          <w:rFonts w:ascii="Garamond" w:hAnsi="Garamond" w:cs="Arial"/>
          <w:b/>
          <w:szCs w:val="24"/>
        </w:rPr>
      </w:pPr>
    </w:p>
    <w:p w14:paraId="6DCCC377" w14:textId="77777777" w:rsidR="005B1A55" w:rsidRDefault="005B1A55" w:rsidP="002814C1">
      <w:pPr>
        <w:jc w:val="right"/>
        <w:rPr>
          <w:rFonts w:ascii="Garamond" w:hAnsi="Garamond" w:cs="Arial"/>
          <w:b/>
          <w:szCs w:val="24"/>
        </w:rPr>
      </w:pPr>
    </w:p>
    <w:p w14:paraId="64CB112D" w14:textId="77777777" w:rsidR="005B1A55" w:rsidRDefault="005B1A55" w:rsidP="002814C1">
      <w:pPr>
        <w:jc w:val="right"/>
        <w:rPr>
          <w:rFonts w:ascii="Garamond" w:hAnsi="Garamond" w:cs="Arial"/>
          <w:b/>
          <w:szCs w:val="24"/>
        </w:rPr>
      </w:pPr>
    </w:p>
    <w:p w14:paraId="1B9987C1" w14:textId="77777777" w:rsidR="005B1A55" w:rsidRDefault="005B1A55" w:rsidP="002814C1">
      <w:pPr>
        <w:jc w:val="right"/>
        <w:rPr>
          <w:rFonts w:ascii="Garamond" w:hAnsi="Garamond" w:cs="Arial"/>
          <w:b/>
          <w:szCs w:val="24"/>
        </w:rPr>
      </w:pPr>
    </w:p>
    <w:p w14:paraId="64E40B16" w14:textId="77777777" w:rsidR="005B1A55" w:rsidRDefault="005B1A55" w:rsidP="002814C1">
      <w:pPr>
        <w:jc w:val="right"/>
        <w:rPr>
          <w:rFonts w:ascii="Garamond" w:hAnsi="Garamond" w:cs="Arial"/>
          <w:b/>
          <w:szCs w:val="24"/>
        </w:rPr>
      </w:pPr>
    </w:p>
    <w:p w14:paraId="1E8E4739" w14:textId="77777777" w:rsidR="005B1A55" w:rsidRDefault="005B1A55" w:rsidP="002814C1">
      <w:pPr>
        <w:jc w:val="right"/>
        <w:rPr>
          <w:rFonts w:ascii="Garamond" w:hAnsi="Garamond" w:cs="Arial"/>
          <w:b/>
          <w:szCs w:val="24"/>
        </w:rPr>
      </w:pPr>
    </w:p>
    <w:p w14:paraId="1EDD2B2C" w14:textId="77777777" w:rsidR="005B1A55" w:rsidRDefault="005B1A55" w:rsidP="002814C1">
      <w:pPr>
        <w:jc w:val="right"/>
        <w:rPr>
          <w:rFonts w:ascii="Garamond" w:hAnsi="Garamond" w:cs="Arial"/>
          <w:b/>
          <w:szCs w:val="24"/>
        </w:rPr>
      </w:pPr>
    </w:p>
    <w:p w14:paraId="6B6E5715" w14:textId="77777777" w:rsidR="005B1A55" w:rsidRDefault="005B1A55" w:rsidP="002814C1">
      <w:pPr>
        <w:jc w:val="right"/>
        <w:rPr>
          <w:rFonts w:ascii="Garamond" w:hAnsi="Garamond" w:cs="Arial"/>
          <w:b/>
          <w:szCs w:val="24"/>
        </w:rPr>
      </w:pPr>
    </w:p>
    <w:p w14:paraId="0DCA441D" w14:textId="77777777" w:rsidR="005B1A55" w:rsidRDefault="005B1A55" w:rsidP="002814C1">
      <w:pPr>
        <w:jc w:val="right"/>
        <w:rPr>
          <w:rFonts w:ascii="Garamond" w:hAnsi="Garamond" w:cs="Arial"/>
          <w:b/>
          <w:szCs w:val="24"/>
        </w:rPr>
      </w:pPr>
    </w:p>
    <w:p w14:paraId="5BDEFDB4" w14:textId="77777777" w:rsidR="005B1A55" w:rsidRDefault="005B1A55" w:rsidP="002814C1">
      <w:pPr>
        <w:jc w:val="right"/>
        <w:rPr>
          <w:rFonts w:ascii="Garamond" w:hAnsi="Garamond" w:cs="Arial"/>
          <w:b/>
          <w:szCs w:val="24"/>
        </w:rPr>
      </w:pPr>
    </w:p>
    <w:p w14:paraId="69D39D0C" w14:textId="77777777" w:rsidR="005B1A55" w:rsidRDefault="005B1A55" w:rsidP="002814C1">
      <w:pPr>
        <w:jc w:val="right"/>
        <w:rPr>
          <w:rFonts w:ascii="Garamond" w:hAnsi="Garamond" w:cs="Arial"/>
          <w:b/>
          <w:szCs w:val="24"/>
        </w:rPr>
      </w:pPr>
    </w:p>
    <w:p w14:paraId="16E54678" w14:textId="77777777" w:rsidR="005B1A55" w:rsidRDefault="005B1A55" w:rsidP="002814C1">
      <w:pPr>
        <w:jc w:val="right"/>
        <w:rPr>
          <w:rFonts w:ascii="Garamond" w:hAnsi="Garamond" w:cs="Arial"/>
          <w:b/>
          <w:szCs w:val="24"/>
        </w:rPr>
      </w:pPr>
    </w:p>
    <w:p w14:paraId="7F1CE7F6" w14:textId="77777777" w:rsidR="005B1A55" w:rsidRDefault="005B1A55" w:rsidP="002814C1">
      <w:pPr>
        <w:jc w:val="right"/>
        <w:rPr>
          <w:rFonts w:ascii="Garamond" w:hAnsi="Garamond" w:cs="Arial"/>
          <w:b/>
          <w:szCs w:val="24"/>
        </w:rPr>
      </w:pPr>
    </w:p>
    <w:p w14:paraId="609AD72A" w14:textId="77777777" w:rsidR="005B1A55" w:rsidRDefault="005B1A55" w:rsidP="002814C1">
      <w:pPr>
        <w:jc w:val="right"/>
        <w:rPr>
          <w:rFonts w:ascii="Garamond" w:hAnsi="Garamond" w:cs="Arial"/>
          <w:b/>
          <w:szCs w:val="24"/>
        </w:rPr>
      </w:pPr>
    </w:p>
    <w:p w14:paraId="5CBF6605" w14:textId="77777777" w:rsidR="005B1A55" w:rsidRDefault="005B1A55" w:rsidP="002814C1">
      <w:pPr>
        <w:jc w:val="right"/>
        <w:rPr>
          <w:rFonts w:ascii="Garamond" w:hAnsi="Garamond" w:cs="Arial"/>
          <w:b/>
          <w:szCs w:val="24"/>
        </w:rPr>
      </w:pPr>
    </w:p>
    <w:p w14:paraId="2ECC04EB" w14:textId="77777777" w:rsidR="005B1A55" w:rsidRDefault="005B1A55" w:rsidP="002814C1">
      <w:pPr>
        <w:jc w:val="right"/>
        <w:rPr>
          <w:rFonts w:ascii="Garamond" w:hAnsi="Garamond" w:cs="Arial"/>
          <w:b/>
          <w:szCs w:val="24"/>
        </w:rPr>
      </w:pPr>
    </w:p>
    <w:p w14:paraId="77485961" w14:textId="77777777" w:rsidR="005B1A55" w:rsidRDefault="005B1A55" w:rsidP="002814C1">
      <w:pPr>
        <w:jc w:val="right"/>
        <w:rPr>
          <w:rFonts w:ascii="Garamond" w:hAnsi="Garamond" w:cs="Arial"/>
          <w:b/>
          <w:szCs w:val="24"/>
        </w:rPr>
      </w:pPr>
    </w:p>
    <w:p w14:paraId="04533714" w14:textId="77777777" w:rsidR="005B1A55" w:rsidRDefault="005B1A55" w:rsidP="002814C1">
      <w:pPr>
        <w:jc w:val="right"/>
        <w:rPr>
          <w:rFonts w:ascii="Garamond" w:hAnsi="Garamond" w:cs="Arial"/>
          <w:b/>
          <w:szCs w:val="24"/>
        </w:rPr>
      </w:pPr>
    </w:p>
    <w:p w14:paraId="222BC458" w14:textId="77777777" w:rsidR="005B1A55" w:rsidRDefault="005B1A55" w:rsidP="002814C1">
      <w:pPr>
        <w:jc w:val="right"/>
        <w:rPr>
          <w:rFonts w:ascii="Garamond" w:hAnsi="Garamond" w:cs="Arial"/>
          <w:b/>
          <w:szCs w:val="24"/>
        </w:rPr>
      </w:pPr>
    </w:p>
    <w:p w14:paraId="2E4D7F4C" w14:textId="77777777" w:rsidR="005B1A55" w:rsidRDefault="005B1A55" w:rsidP="002814C1">
      <w:pPr>
        <w:jc w:val="right"/>
        <w:rPr>
          <w:rFonts w:ascii="Garamond" w:hAnsi="Garamond" w:cs="Arial"/>
          <w:b/>
          <w:szCs w:val="24"/>
        </w:rPr>
      </w:pPr>
    </w:p>
    <w:p w14:paraId="5F1D075F" w14:textId="77777777" w:rsidR="005B1A55" w:rsidRDefault="005B1A55" w:rsidP="002814C1">
      <w:pPr>
        <w:jc w:val="right"/>
        <w:rPr>
          <w:rFonts w:ascii="Garamond" w:hAnsi="Garamond" w:cs="Arial"/>
          <w:b/>
          <w:szCs w:val="24"/>
        </w:rPr>
      </w:pPr>
    </w:p>
    <w:p w14:paraId="4DD48F3F" w14:textId="77777777" w:rsidR="005B1A55" w:rsidRDefault="005B1A55" w:rsidP="002814C1">
      <w:pPr>
        <w:jc w:val="right"/>
        <w:rPr>
          <w:rFonts w:ascii="Garamond" w:hAnsi="Garamond" w:cs="Arial"/>
          <w:b/>
          <w:szCs w:val="24"/>
        </w:rPr>
      </w:pPr>
    </w:p>
    <w:p w14:paraId="7CEB4C46" w14:textId="77777777" w:rsidR="005B1A55" w:rsidRDefault="005B1A55" w:rsidP="002814C1">
      <w:pPr>
        <w:jc w:val="right"/>
        <w:rPr>
          <w:rFonts w:ascii="Garamond" w:hAnsi="Garamond" w:cs="Arial"/>
          <w:b/>
          <w:szCs w:val="24"/>
        </w:rPr>
      </w:pPr>
    </w:p>
    <w:p w14:paraId="6B9555F2" w14:textId="77777777" w:rsidR="005B1A55" w:rsidRDefault="005B1A55" w:rsidP="002814C1">
      <w:pPr>
        <w:jc w:val="right"/>
        <w:rPr>
          <w:rFonts w:ascii="Garamond" w:hAnsi="Garamond" w:cs="Arial"/>
          <w:b/>
          <w:szCs w:val="24"/>
        </w:rPr>
      </w:pPr>
    </w:p>
    <w:p w14:paraId="6D40F68A" w14:textId="77777777" w:rsidR="005B1A55" w:rsidRDefault="005B1A55" w:rsidP="002814C1">
      <w:pPr>
        <w:jc w:val="right"/>
        <w:rPr>
          <w:rFonts w:ascii="Garamond" w:hAnsi="Garamond" w:cs="Arial"/>
          <w:b/>
          <w:szCs w:val="24"/>
        </w:rPr>
      </w:pPr>
    </w:p>
    <w:p w14:paraId="3BC0C879" w14:textId="77777777" w:rsidR="005B1A55" w:rsidRDefault="005B1A55" w:rsidP="002814C1">
      <w:pPr>
        <w:jc w:val="right"/>
        <w:rPr>
          <w:rFonts w:ascii="Garamond" w:hAnsi="Garamond" w:cs="Arial"/>
          <w:b/>
          <w:szCs w:val="24"/>
        </w:rPr>
      </w:pPr>
    </w:p>
    <w:p w14:paraId="0388A83C" w14:textId="77777777" w:rsidR="005B1A55" w:rsidRDefault="005B1A55" w:rsidP="002814C1">
      <w:pPr>
        <w:jc w:val="right"/>
        <w:rPr>
          <w:rFonts w:ascii="Garamond" w:hAnsi="Garamond" w:cs="Arial"/>
          <w:b/>
          <w:szCs w:val="24"/>
        </w:rPr>
      </w:pPr>
    </w:p>
    <w:p w14:paraId="2D83F93D" w14:textId="77777777" w:rsidR="005B1A55" w:rsidRDefault="005B1A55" w:rsidP="002814C1">
      <w:pPr>
        <w:jc w:val="right"/>
        <w:rPr>
          <w:rFonts w:ascii="Garamond" w:hAnsi="Garamond" w:cs="Arial"/>
          <w:b/>
          <w:szCs w:val="24"/>
        </w:rPr>
      </w:pPr>
    </w:p>
    <w:p w14:paraId="27FDDB00" w14:textId="77777777" w:rsidR="005B1A55" w:rsidRDefault="005B1A55" w:rsidP="002814C1">
      <w:pPr>
        <w:jc w:val="right"/>
        <w:rPr>
          <w:rFonts w:ascii="Garamond" w:hAnsi="Garamond" w:cs="Arial"/>
          <w:b/>
          <w:szCs w:val="24"/>
        </w:rPr>
      </w:pPr>
    </w:p>
    <w:p w14:paraId="0C9AD6F4" w14:textId="77777777" w:rsidR="005B1A55" w:rsidRDefault="005B1A55" w:rsidP="002814C1">
      <w:pPr>
        <w:jc w:val="right"/>
        <w:rPr>
          <w:rFonts w:ascii="Garamond" w:hAnsi="Garamond" w:cs="Arial"/>
          <w:b/>
          <w:szCs w:val="24"/>
        </w:rPr>
      </w:pPr>
    </w:p>
    <w:p w14:paraId="2D42B7B1" w14:textId="77777777" w:rsidR="005B1A55" w:rsidRDefault="005B1A55" w:rsidP="002814C1">
      <w:pPr>
        <w:jc w:val="right"/>
        <w:rPr>
          <w:rFonts w:ascii="Garamond" w:hAnsi="Garamond" w:cs="Arial"/>
          <w:b/>
          <w:szCs w:val="24"/>
        </w:rPr>
      </w:pPr>
      <w:bookmarkStart w:id="12" w:name="_GoBack"/>
      <w:bookmarkEnd w:id="12"/>
    </w:p>
    <w:sectPr w:rsidR="005B1A55" w:rsidSect="00E171E2">
      <w:headerReference w:type="default" r:id="rId8"/>
      <w:footerReference w:type="default" r:id="rId9"/>
      <w:footnotePr>
        <w:numRestart w:val="eachSect"/>
      </w:footnotePr>
      <w:pgSz w:w="11906" w:h="16838"/>
      <w:pgMar w:top="1135"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052B5C" w14:textId="77777777" w:rsidR="00684DA1" w:rsidRDefault="00684DA1" w:rsidP="00DE56DC">
      <w:r>
        <w:separator/>
      </w:r>
    </w:p>
  </w:endnote>
  <w:endnote w:type="continuationSeparator" w:id="0">
    <w:p w14:paraId="141CC67F" w14:textId="77777777" w:rsidR="00684DA1" w:rsidRDefault="00684DA1" w:rsidP="00DE56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rebuchet MS">
    <w:panose1 w:val="020B0603020202020204"/>
    <w:charset w:val="EE"/>
    <w:family w:val="swiss"/>
    <w:pitch w:val="variable"/>
    <w:sig w:usb0="00000687" w:usb1="00000000" w:usb2="00000000" w:usb3="00000000" w:csb0="0000009F" w:csb1="00000000"/>
  </w:font>
  <w:font w:name="Helvetica">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14204436"/>
      <w:docPartObj>
        <w:docPartGallery w:val="Page Numbers (Bottom of Page)"/>
        <w:docPartUnique/>
      </w:docPartObj>
    </w:sdtPr>
    <w:sdtEndPr/>
    <w:sdtContent>
      <w:p w14:paraId="4C863701" w14:textId="77777777" w:rsidR="00684DA1" w:rsidRDefault="00684DA1">
        <w:pPr>
          <w:pStyle w:val="Stopka"/>
          <w:jc w:val="center"/>
        </w:pPr>
        <w:r>
          <w:fldChar w:fldCharType="begin"/>
        </w:r>
        <w:r>
          <w:instrText>PAGE   \* MERGEFORMAT</w:instrText>
        </w:r>
        <w:r>
          <w:fldChar w:fldCharType="separate"/>
        </w:r>
        <w:r>
          <w:t>2</w:t>
        </w:r>
        <w:r>
          <w:fldChar w:fldCharType="end"/>
        </w:r>
      </w:p>
    </w:sdtContent>
  </w:sdt>
  <w:p w14:paraId="53F909D0" w14:textId="77777777" w:rsidR="00684DA1" w:rsidRDefault="00684DA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C12F37" w14:textId="77777777" w:rsidR="00684DA1" w:rsidRDefault="00684DA1" w:rsidP="00DE56DC">
      <w:r>
        <w:separator/>
      </w:r>
    </w:p>
  </w:footnote>
  <w:footnote w:type="continuationSeparator" w:id="0">
    <w:p w14:paraId="639E2E9E" w14:textId="77777777" w:rsidR="00684DA1" w:rsidRDefault="00684DA1" w:rsidP="00DE56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7DB166" w14:textId="77777777" w:rsidR="00B640F9" w:rsidRDefault="00B640F9">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51C20"/>
    <w:multiLevelType w:val="hybridMultilevel"/>
    <w:tmpl w:val="EE84E93C"/>
    <w:lvl w:ilvl="0" w:tplc="56EC1114">
      <w:start w:val="1"/>
      <w:numFmt w:val="decimal"/>
      <w:lvlText w:val="%1."/>
      <w:lvlJc w:val="left"/>
      <w:pPr>
        <w:ind w:left="360" w:hanging="360"/>
      </w:pPr>
      <w:rPr>
        <w:color w:val="auto"/>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2052B85"/>
    <w:multiLevelType w:val="hybridMultilevel"/>
    <w:tmpl w:val="3342C4EE"/>
    <w:lvl w:ilvl="0" w:tplc="865CF732">
      <w:start w:val="1"/>
      <w:numFmt w:val="decimal"/>
      <w:lvlText w:val="%1)"/>
      <w:lvlJc w:val="left"/>
      <w:pPr>
        <w:tabs>
          <w:tab w:val="num" w:pos="767"/>
        </w:tabs>
        <w:ind w:left="767" w:hanging="341"/>
      </w:pPr>
      <w:rPr>
        <w:rFonts w:hint="default"/>
        <w:b w:val="0"/>
        <w:i w:val="0"/>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03B57140"/>
    <w:multiLevelType w:val="multilevel"/>
    <w:tmpl w:val="C1B4BF56"/>
    <w:lvl w:ilvl="0">
      <w:start w:val="1"/>
      <w:numFmt w:val="decimal"/>
      <w:lvlText w:val="%1)"/>
      <w:lvlJc w:val="left"/>
      <w:pPr>
        <w:tabs>
          <w:tab w:val="num" w:pos="357"/>
        </w:tabs>
        <w:ind w:left="357" w:hanging="35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color w:val="auto"/>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44509D7"/>
    <w:multiLevelType w:val="hybridMultilevel"/>
    <w:tmpl w:val="41746B48"/>
    <w:lvl w:ilvl="0" w:tplc="28D85F88">
      <w:start w:val="1"/>
      <w:numFmt w:val="decimal"/>
      <w:lvlText w:val="%1."/>
      <w:lvlJc w:val="left"/>
      <w:pPr>
        <w:ind w:left="720" w:hanging="360"/>
      </w:pPr>
      <w:rPr>
        <w:rFonts w:cs="Times New Roman"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15:restartNumberingAfterBreak="0">
    <w:nsid w:val="04D345E9"/>
    <w:multiLevelType w:val="hybridMultilevel"/>
    <w:tmpl w:val="D9AAFAB8"/>
    <w:lvl w:ilvl="0" w:tplc="96E095EC">
      <w:start w:val="4"/>
      <w:numFmt w:val="decimal"/>
      <w:lvlText w:val="%1."/>
      <w:lvlJc w:val="left"/>
      <w:pPr>
        <w:tabs>
          <w:tab w:val="num" w:pos="360"/>
        </w:tabs>
        <w:ind w:left="360" w:hanging="360"/>
      </w:pPr>
      <w:rPr>
        <w:rFonts w:ascii="Calibri" w:eastAsia="Times New Roman" w:hAnsi="Calibri" w:cs="Tahom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291C9430">
      <w:start w:val="1"/>
      <w:numFmt w:val="decimal"/>
      <w:lvlText w:val="%4."/>
      <w:lvlJc w:val="left"/>
      <w:pPr>
        <w:ind w:left="2880" w:hanging="360"/>
      </w:pPr>
      <w:rPr>
        <w:b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53D222F"/>
    <w:multiLevelType w:val="multilevel"/>
    <w:tmpl w:val="EA100CE0"/>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59B4A95"/>
    <w:multiLevelType w:val="hybridMultilevel"/>
    <w:tmpl w:val="FE5EDEA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5D1477A"/>
    <w:multiLevelType w:val="hybridMultilevel"/>
    <w:tmpl w:val="B978DC2A"/>
    <w:styleLink w:val="Zaimportowanystyl41"/>
    <w:lvl w:ilvl="0" w:tplc="B1023B44">
      <w:start w:val="1"/>
      <w:numFmt w:val="decimal"/>
      <w:lvlText w:val="%1)"/>
      <w:lvlJc w:val="left"/>
      <w:pPr>
        <w:ind w:left="851" w:hanging="425"/>
      </w:pPr>
      <w:rPr>
        <w:rFonts w:hAnsi="Arial Unicode MS" w:cs="Times New Roman"/>
        <w:caps w:val="0"/>
        <w:smallCaps w:val="0"/>
        <w:strike w:val="0"/>
        <w:dstrike w:val="0"/>
        <w:color w:val="000000"/>
        <w:spacing w:val="0"/>
        <w:w w:val="100"/>
        <w:kern w:val="0"/>
        <w:position w:val="0"/>
        <w:vertAlign w:val="baseline"/>
      </w:rPr>
    </w:lvl>
    <w:lvl w:ilvl="1" w:tplc="ED08DE44">
      <w:start w:val="1"/>
      <w:numFmt w:val="lowerLetter"/>
      <w:lvlText w:val="%2."/>
      <w:lvlJc w:val="left"/>
      <w:pPr>
        <w:ind w:left="1571" w:hanging="425"/>
      </w:pPr>
      <w:rPr>
        <w:rFonts w:hAnsi="Arial Unicode MS" w:cs="Times New Roman"/>
        <w:caps w:val="0"/>
        <w:smallCaps w:val="0"/>
        <w:strike w:val="0"/>
        <w:dstrike w:val="0"/>
        <w:color w:val="000000"/>
        <w:spacing w:val="0"/>
        <w:w w:val="100"/>
        <w:kern w:val="0"/>
        <w:position w:val="0"/>
        <w:vertAlign w:val="baseline"/>
      </w:rPr>
    </w:lvl>
    <w:lvl w:ilvl="2" w:tplc="953A5614">
      <w:start w:val="1"/>
      <w:numFmt w:val="lowerRoman"/>
      <w:lvlText w:val="%3."/>
      <w:lvlJc w:val="left"/>
      <w:pPr>
        <w:ind w:left="2291" w:hanging="350"/>
      </w:pPr>
      <w:rPr>
        <w:rFonts w:hAnsi="Arial Unicode MS" w:cs="Times New Roman"/>
        <w:caps w:val="0"/>
        <w:smallCaps w:val="0"/>
        <w:strike w:val="0"/>
        <w:dstrike w:val="0"/>
        <w:color w:val="000000"/>
        <w:spacing w:val="0"/>
        <w:w w:val="100"/>
        <w:kern w:val="0"/>
        <w:position w:val="0"/>
        <w:vertAlign w:val="baseline"/>
      </w:rPr>
    </w:lvl>
    <w:lvl w:ilvl="3" w:tplc="AF3AE4E0">
      <w:start w:val="1"/>
      <w:numFmt w:val="decimal"/>
      <w:lvlText w:val="%4."/>
      <w:lvlJc w:val="left"/>
      <w:pPr>
        <w:ind w:left="3011" w:hanging="425"/>
      </w:pPr>
      <w:rPr>
        <w:rFonts w:hAnsi="Arial Unicode MS" w:cs="Times New Roman"/>
        <w:caps w:val="0"/>
        <w:smallCaps w:val="0"/>
        <w:strike w:val="0"/>
        <w:dstrike w:val="0"/>
        <w:color w:val="000000"/>
        <w:spacing w:val="0"/>
        <w:w w:val="100"/>
        <w:kern w:val="0"/>
        <w:position w:val="0"/>
        <w:vertAlign w:val="baseline"/>
      </w:rPr>
    </w:lvl>
    <w:lvl w:ilvl="4" w:tplc="E90E786A">
      <w:start w:val="1"/>
      <w:numFmt w:val="lowerLetter"/>
      <w:lvlText w:val="%5."/>
      <w:lvlJc w:val="left"/>
      <w:pPr>
        <w:ind w:left="3731" w:hanging="425"/>
      </w:pPr>
      <w:rPr>
        <w:rFonts w:hAnsi="Arial Unicode MS" w:cs="Times New Roman"/>
        <w:caps w:val="0"/>
        <w:smallCaps w:val="0"/>
        <w:strike w:val="0"/>
        <w:dstrike w:val="0"/>
        <w:color w:val="000000"/>
        <w:spacing w:val="0"/>
        <w:w w:val="100"/>
        <w:kern w:val="0"/>
        <w:position w:val="0"/>
        <w:vertAlign w:val="baseline"/>
      </w:rPr>
    </w:lvl>
    <w:lvl w:ilvl="5" w:tplc="E0F81118">
      <w:start w:val="1"/>
      <w:numFmt w:val="lowerRoman"/>
      <w:lvlText w:val="%6."/>
      <w:lvlJc w:val="left"/>
      <w:pPr>
        <w:ind w:left="4451" w:hanging="350"/>
      </w:pPr>
      <w:rPr>
        <w:rFonts w:hAnsi="Arial Unicode MS" w:cs="Times New Roman"/>
        <w:caps w:val="0"/>
        <w:smallCaps w:val="0"/>
        <w:strike w:val="0"/>
        <w:dstrike w:val="0"/>
        <w:color w:val="000000"/>
        <w:spacing w:val="0"/>
        <w:w w:val="100"/>
        <w:kern w:val="0"/>
        <w:position w:val="0"/>
        <w:vertAlign w:val="baseline"/>
      </w:rPr>
    </w:lvl>
    <w:lvl w:ilvl="6" w:tplc="1920353C">
      <w:start w:val="1"/>
      <w:numFmt w:val="decimal"/>
      <w:lvlText w:val="%7."/>
      <w:lvlJc w:val="left"/>
      <w:pPr>
        <w:ind w:left="5171" w:hanging="425"/>
      </w:pPr>
      <w:rPr>
        <w:rFonts w:hAnsi="Arial Unicode MS" w:cs="Times New Roman"/>
        <w:caps w:val="0"/>
        <w:smallCaps w:val="0"/>
        <w:strike w:val="0"/>
        <w:dstrike w:val="0"/>
        <w:color w:val="000000"/>
        <w:spacing w:val="0"/>
        <w:w w:val="100"/>
        <w:kern w:val="0"/>
        <w:position w:val="0"/>
        <w:vertAlign w:val="baseline"/>
      </w:rPr>
    </w:lvl>
    <w:lvl w:ilvl="7" w:tplc="ABFC645C">
      <w:start w:val="1"/>
      <w:numFmt w:val="lowerLetter"/>
      <w:lvlText w:val="%8."/>
      <w:lvlJc w:val="left"/>
      <w:pPr>
        <w:ind w:left="5891" w:hanging="425"/>
      </w:pPr>
      <w:rPr>
        <w:rFonts w:hAnsi="Arial Unicode MS" w:cs="Times New Roman"/>
        <w:caps w:val="0"/>
        <w:smallCaps w:val="0"/>
        <w:strike w:val="0"/>
        <w:dstrike w:val="0"/>
        <w:color w:val="000000"/>
        <w:spacing w:val="0"/>
        <w:w w:val="100"/>
        <w:kern w:val="0"/>
        <w:position w:val="0"/>
        <w:vertAlign w:val="baseline"/>
      </w:rPr>
    </w:lvl>
    <w:lvl w:ilvl="8" w:tplc="86AABB32">
      <w:start w:val="1"/>
      <w:numFmt w:val="lowerRoman"/>
      <w:lvlText w:val="%9."/>
      <w:lvlJc w:val="left"/>
      <w:pPr>
        <w:ind w:left="6611" w:hanging="350"/>
      </w:pPr>
      <w:rPr>
        <w:rFonts w:hAnsi="Arial Unicode MS" w:cs="Times New Roman"/>
        <w:caps w:val="0"/>
        <w:smallCaps w:val="0"/>
        <w:strike w:val="0"/>
        <w:dstrike w:val="0"/>
        <w:color w:val="000000"/>
        <w:spacing w:val="0"/>
        <w:w w:val="100"/>
        <w:kern w:val="0"/>
        <w:position w:val="0"/>
        <w:vertAlign w:val="baseline"/>
      </w:rPr>
    </w:lvl>
  </w:abstractNum>
  <w:abstractNum w:abstractNumId="8" w15:restartNumberingAfterBreak="0">
    <w:nsid w:val="05EF518A"/>
    <w:multiLevelType w:val="hybridMultilevel"/>
    <w:tmpl w:val="58E265D8"/>
    <w:lvl w:ilvl="0" w:tplc="AE1E3982">
      <w:start w:val="1"/>
      <w:numFmt w:val="decimal"/>
      <w:lvlText w:val="%1)"/>
      <w:lvlJc w:val="left"/>
      <w:pPr>
        <w:tabs>
          <w:tab w:val="num" w:pos="880"/>
        </w:tabs>
        <w:ind w:left="880" w:hanging="454"/>
      </w:pPr>
      <w:rPr>
        <w:rFonts w:hint="default"/>
      </w:rPr>
    </w:lvl>
    <w:lvl w:ilvl="1" w:tplc="04150019" w:tentative="1">
      <w:start w:val="1"/>
      <w:numFmt w:val="lowerLetter"/>
      <w:lvlText w:val="%2."/>
      <w:lvlJc w:val="left"/>
      <w:pPr>
        <w:tabs>
          <w:tab w:val="num" w:pos="1582"/>
        </w:tabs>
        <w:ind w:left="1582" w:hanging="360"/>
      </w:pPr>
    </w:lvl>
    <w:lvl w:ilvl="2" w:tplc="0415001B" w:tentative="1">
      <w:start w:val="1"/>
      <w:numFmt w:val="lowerRoman"/>
      <w:lvlText w:val="%3."/>
      <w:lvlJc w:val="right"/>
      <w:pPr>
        <w:tabs>
          <w:tab w:val="num" w:pos="2302"/>
        </w:tabs>
        <w:ind w:left="2302" w:hanging="180"/>
      </w:pPr>
    </w:lvl>
    <w:lvl w:ilvl="3" w:tplc="0415000F" w:tentative="1">
      <w:start w:val="1"/>
      <w:numFmt w:val="decimal"/>
      <w:lvlText w:val="%4."/>
      <w:lvlJc w:val="left"/>
      <w:pPr>
        <w:tabs>
          <w:tab w:val="num" w:pos="3022"/>
        </w:tabs>
        <w:ind w:left="3022" w:hanging="360"/>
      </w:pPr>
    </w:lvl>
    <w:lvl w:ilvl="4" w:tplc="04150019" w:tentative="1">
      <w:start w:val="1"/>
      <w:numFmt w:val="lowerLetter"/>
      <w:lvlText w:val="%5."/>
      <w:lvlJc w:val="left"/>
      <w:pPr>
        <w:tabs>
          <w:tab w:val="num" w:pos="3742"/>
        </w:tabs>
        <w:ind w:left="3742" w:hanging="360"/>
      </w:pPr>
    </w:lvl>
    <w:lvl w:ilvl="5" w:tplc="0415001B" w:tentative="1">
      <w:start w:val="1"/>
      <w:numFmt w:val="lowerRoman"/>
      <w:lvlText w:val="%6."/>
      <w:lvlJc w:val="right"/>
      <w:pPr>
        <w:tabs>
          <w:tab w:val="num" w:pos="4462"/>
        </w:tabs>
        <w:ind w:left="4462" w:hanging="180"/>
      </w:pPr>
    </w:lvl>
    <w:lvl w:ilvl="6" w:tplc="0415000F" w:tentative="1">
      <w:start w:val="1"/>
      <w:numFmt w:val="decimal"/>
      <w:lvlText w:val="%7."/>
      <w:lvlJc w:val="left"/>
      <w:pPr>
        <w:tabs>
          <w:tab w:val="num" w:pos="5182"/>
        </w:tabs>
        <w:ind w:left="5182" w:hanging="360"/>
      </w:pPr>
    </w:lvl>
    <w:lvl w:ilvl="7" w:tplc="04150019" w:tentative="1">
      <w:start w:val="1"/>
      <w:numFmt w:val="lowerLetter"/>
      <w:lvlText w:val="%8."/>
      <w:lvlJc w:val="left"/>
      <w:pPr>
        <w:tabs>
          <w:tab w:val="num" w:pos="5902"/>
        </w:tabs>
        <w:ind w:left="5902" w:hanging="360"/>
      </w:pPr>
    </w:lvl>
    <w:lvl w:ilvl="8" w:tplc="0415001B" w:tentative="1">
      <w:start w:val="1"/>
      <w:numFmt w:val="lowerRoman"/>
      <w:lvlText w:val="%9."/>
      <w:lvlJc w:val="right"/>
      <w:pPr>
        <w:tabs>
          <w:tab w:val="num" w:pos="6622"/>
        </w:tabs>
        <w:ind w:left="6622" w:hanging="180"/>
      </w:pPr>
    </w:lvl>
  </w:abstractNum>
  <w:abstractNum w:abstractNumId="9" w15:restartNumberingAfterBreak="0">
    <w:nsid w:val="0659407C"/>
    <w:multiLevelType w:val="hybridMultilevel"/>
    <w:tmpl w:val="363E5044"/>
    <w:lvl w:ilvl="0" w:tplc="9790F42C">
      <w:start w:val="7"/>
      <w:numFmt w:val="upperRoman"/>
      <w:lvlText w:val="%1."/>
      <w:lvlJc w:val="left"/>
      <w:pPr>
        <w:ind w:left="1080" w:hanging="720"/>
      </w:pPr>
      <w:rPr>
        <w:rFonts w:cs="Times New Roman" w:hint="default"/>
        <w:sz w:val="24"/>
        <w:szCs w:val="24"/>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 w15:restartNumberingAfterBreak="0">
    <w:nsid w:val="076724D4"/>
    <w:multiLevelType w:val="multilevel"/>
    <w:tmpl w:val="BC6CF394"/>
    <w:lvl w:ilvl="0">
      <w:start w:val="4"/>
      <w:numFmt w:val="decimal"/>
      <w:lvlText w:val="%1."/>
      <w:lvlJc w:val="left"/>
      <w:pPr>
        <w:ind w:left="705" w:hanging="705"/>
      </w:pPr>
      <w:rPr>
        <w:rFonts w:cs="Times New Roman" w:hint="default"/>
      </w:rPr>
    </w:lvl>
    <w:lvl w:ilvl="1">
      <w:start w:val="1"/>
      <w:numFmt w:val="decimal"/>
      <w:lvlText w:val="%2"/>
      <w:lvlJc w:val="left"/>
      <w:pPr>
        <w:tabs>
          <w:tab w:val="num" w:pos="1440"/>
        </w:tabs>
        <w:ind w:left="1440" w:hanging="360"/>
      </w:pPr>
      <w:rPr>
        <w:rFonts w:cs="Times New Roman" w:hint="default"/>
      </w:rPr>
    </w:lvl>
    <w:lvl w:ilvl="2">
      <w:start w:val="1"/>
      <w:numFmt w:val="bullet"/>
      <w:lvlText w:val=""/>
      <w:lvlJc w:val="left"/>
      <w:pPr>
        <w:tabs>
          <w:tab w:val="num" w:pos="4860"/>
        </w:tabs>
        <w:ind w:left="4860" w:hanging="360"/>
      </w:pPr>
      <w:rPr>
        <w:rFonts w:ascii="Symbol" w:hAnsi="Symbol" w:hint="default"/>
      </w:rPr>
    </w:lvl>
    <w:lvl w:ilvl="3">
      <w:start w:val="1"/>
      <w:numFmt w:val="decimal"/>
      <w:lvlText w:val="%4."/>
      <w:lvlJc w:val="left"/>
      <w:pPr>
        <w:tabs>
          <w:tab w:val="num" w:pos="2880"/>
        </w:tabs>
        <w:ind w:left="2880" w:hanging="360"/>
      </w:pPr>
      <w:rPr>
        <w:rFonts w:cs="Times New Roman" w:hint="default"/>
        <w:b/>
        <w:i w:val="0"/>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1" w15:restartNumberingAfterBreak="0">
    <w:nsid w:val="083D300F"/>
    <w:multiLevelType w:val="hybridMultilevel"/>
    <w:tmpl w:val="F86C0CF0"/>
    <w:styleLink w:val="Zaimportowanystyl3"/>
    <w:lvl w:ilvl="0" w:tplc="A55E90A0">
      <w:start w:val="1"/>
      <w:numFmt w:val="decimal"/>
      <w:lvlText w:val="%1)"/>
      <w:lvlJc w:val="left"/>
      <w:pPr>
        <w:ind w:left="993" w:hanging="426"/>
      </w:pPr>
      <w:rPr>
        <w:rFonts w:hAnsi="Arial Unicode MS" w:cs="Times New Roman"/>
        <w:caps w:val="0"/>
        <w:smallCaps w:val="0"/>
        <w:strike w:val="0"/>
        <w:dstrike w:val="0"/>
        <w:color w:val="000000"/>
        <w:spacing w:val="0"/>
        <w:w w:val="100"/>
        <w:kern w:val="0"/>
        <w:position w:val="0"/>
        <w:vertAlign w:val="baseline"/>
      </w:rPr>
    </w:lvl>
    <w:lvl w:ilvl="1" w:tplc="CDB64F30">
      <w:start w:val="1"/>
      <w:numFmt w:val="lowerLetter"/>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3A8EEC2A">
      <w:start w:val="1"/>
      <w:numFmt w:val="lowerRoman"/>
      <w:lvlText w:val="%3."/>
      <w:lvlJc w:val="left"/>
      <w:pPr>
        <w:ind w:left="382" w:hanging="351"/>
      </w:pPr>
      <w:rPr>
        <w:rFonts w:hAnsi="Arial Unicode MS" w:cs="Times New Roman"/>
        <w:caps w:val="0"/>
        <w:smallCaps w:val="0"/>
        <w:strike w:val="0"/>
        <w:dstrike w:val="0"/>
        <w:color w:val="000000"/>
        <w:spacing w:val="0"/>
        <w:w w:val="100"/>
        <w:kern w:val="0"/>
        <w:position w:val="0"/>
        <w:vertAlign w:val="baseline"/>
      </w:rPr>
    </w:lvl>
    <w:lvl w:ilvl="3" w:tplc="A90A777A">
      <w:start w:val="1"/>
      <w:numFmt w:val="decimal"/>
      <w:lvlText w:val="%4."/>
      <w:lvlJc w:val="left"/>
      <w:pPr>
        <w:ind w:left="1102" w:hanging="426"/>
      </w:pPr>
      <w:rPr>
        <w:rFonts w:hAnsi="Arial Unicode MS" w:cs="Times New Roman"/>
        <w:caps w:val="0"/>
        <w:smallCaps w:val="0"/>
        <w:strike w:val="0"/>
        <w:dstrike w:val="0"/>
        <w:color w:val="000000"/>
        <w:spacing w:val="0"/>
        <w:w w:val="100"/>
        <w:kern w:val="0"/>
        <w:position w:val="0"/>
        <w:vertAlign w:val="baseline"/>
      </w:rPr>
    </w:lvl>
    <w:lvl w:ilvl="4" w:tplc="FD30A0EE">
      <w:start w:val="1"/>
      <w:numFmt w:val="lowerLetter"/>
      <w:lvlText w:val="%5."/>
      <w:lvlJc w:val="left"/>
      <w:pPr>
        <w:ind w:left="1822" w:hanging="426"/>
      </w:pPr>
      <w:rPr>
        <w:rFonts w:hAnsi="Arial Unicode MS" w:cs="Times New Roman"/>
        <w:caps w:val="0"/>
        <w:smallCaps w:val="0"/>
        <w:strike w:val="0"/>
        <w:dstrike w:val="0"/>
        <w:color w:val="000000"/>
        <w:spacing w:val="0"/>
        <w:w w:val="100"/>
        <w:kern w:val="0"/>
        <w:position w:val="0"/>
        <w:vertAlign w:val="baseline"/>
      </w:rPr>
    </w:lvl>
    <w:lvl w:ilvl="5" w:tplc="6BA878C4">
      <w:start w:val="1"/>
      <w:numFmt w:val="lowerRoman"/>
      <w:lvlText w:val="%6."/>
      <w:lvlJc w:val="left"/>
      <w:pPr>
        <w:ind w:left="2542" w:hanging="351"/>
      </w:pPr>
      <w:rPr>
        <w:rFonts w:hAnsi="Arial Unicode MS" w:cs="Times New Roman"/>
        <w:caps w:val="0"/>
        <w:smallCaps w:val="0"/>
        <w:strike w:val="0"/>
        <w:dstrike w:val="0"/>
        <w:color w:val="000000"/>
        <w:spacing w:val="0"/>
        <w:w w:val="100"/>
        <w:kern w:val="0"/>
        <w:position w:val="0"/>
        <w:vertAlign w:val="baseline"/>
      </w:rPr>
    </w:lvl>
    <w:lvl w:ilvl="6" w:tplc="756AF7FE">
      <w:start w:val="1"/>
      <w:numFmt w:val="decimal"/>
      <w:lvlText w:val="%7."/>
      <w:lvlJc w:val="left"/>
      <w:pPr>
        <w:ind w:left="3262" w:hanging="426"/>
      </w:pPr>
      <w:rPr>
        <w:rFonts w:hAnsi="Arial Unicode MS" w:cs="Times New Roman"/>
        <w:caps w:val="0"/>
        <w:smallCaps w:val="0"/>
        <w:strike w:val="0"/>
        <w:dstrike w:val="0"/>
        <w:color w:val="000000"/>
        <w:spacing w:val="0"/>
        <w:w w:val="100"/>
        <w:kern w:val="0"/>
        <w:position w:val="0"/>
        <w:vertAlign w:val="baseline"/>
      </w:rPr>
    </w:lvl>
    <w:lvl w:ilvl="7" w:tplc="8BAEF86C">
      <w:start w:val="1"/>
      <w:numFmt w:val="lowerLetter"/>
      <w:lvlText w:val="%8."/>
      <w:lvlJc w:val="left"/>
      <w:pPr>
        <w:ind w:left="3982" w:hanging="426"/>
      </w:pPr>
      <w:rPr>
        <w:rFonts w:hAnsi="Arial Unicode MS" w:cs="Times New Roman"/>
        <w:caps w:val="0"/>
        <w:smallCaps w:val="0"/>
        <w:strike w:val="0"/>
        <w:dstrike w:val="0"/>
        <w:color w:val="000000"/>
        <w:spacing w:val="0"/>
        <w:w w:val="100"/>
        <w:kern w:val="0"/>
        <w:position w:val="0"/>
        <w:vertAlign w:val="baseline"/>
      </w:rPr>
    </w:lvl>
    <w:lvl w:ilvl="8" w:tplc="DC229E44">
      <w:start w:val="1"/>
      <w:numFmt w:val="lowerRoman"/>
      <w:lvlText w:val="%9."/>
      <w:lvlJc w:val="left"/>
      <w:pPr>
        <w:ind w:left="4702" w:hanging="351"/>
      </w:pPr>
      <w:rPr>
        <w:rFonts w:hAnsi="Arial Unicode MS" w:cs="Times New Roman"/>
        <w:caps w:val="0"/>
        <w:smallCaps w:val="0"/>
        <w:strike w:val="0"/>
        <w:dstrike w:val="0"/>
        <w:color w:val="000000"/>
        <w:spacing w:val="0"/>
        <w:w w:val="100"/>
        <w:kern w:val="0"/>
        <w:position w:val="0"/>
        <w:vertAlign w:val="baseline"/>
      </w:rPr>
    </w:lvl>
  </w:abstractNum>
  <w:abstractNum w:abstractNumId="12" w15:restartNumberingAfterBreak="0">
    <w:nsid w:val="086366AD"/>
    <w:multiLevelType w:val="hybridMultilevel"/>
    <w:tmpl w:val="B33C753C"/>
    <w:styleLink w:val="Zaimportowanystyl27"/>
    <w:lvl w:ilvl="0" w:tplc="070A67B4">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E6EEC524">
      <w:start w:val="1"/>
      <w:numFmt w:val="decimal"/>
      <w:lvlText w:val="%2)"/>
      <w:lvlJc w:val="left"/>
      <w:pPr>
        <w:ind w:left="993" w:hanging="426"/>
      </w:pPr>
      <w:rPr>
        <w:rFonts w:hAnsi="Arial Unicode MS" w:cs="Times New Roman"/>
        <w:caps w:val="0"/>
        <w:smallCaps w:val="0"/>
        <w:strike w:val="0"/>
        <w:dstrike w:val="0"/>
        <w:color w:val="000000"/>
        <w:spacing w:val="0"/>
        <w:w w:val="100"/>
        <w:kern w:val="0"/>
        <w:position w:val="0"/>
        <w:vertAlign w:val="baseline"/>
      </w:rPr>
    </w:lvl>
    <w:lvl w:ilvl="2" w:tplc="AAE831EE">
      <w:start w:val="1"/>
      <w:numFmt w:val="decimal"/>
      <w:lvlText w:val="%3."/>
      <w:lvlJc w:val="left"/>
      <w:pPr>
        <w:ind w:left="1893" w:hanging="426"/>
      </w:pPr>
      <w:rPr>
        <w:rFonts w:hAnsi="Arial Unicode MS" w:cs="Times New Roman"/>
        <w:caps w:val="0"/>
        <w:smallCaps w:val="0"/>
        <w:strike w:val="0"/>
        <w:dstrike w:val="0"/>
        <w:color w:val="000000"/>
        <w:spacing w:val="0"/>
        <w:w w:val="100"/>
        <w:kern w:val="0"/>
        <w:position w:val="0"/>
        <w:vertAlign w:val="baseline"/>
      </w:rPr>
    </w:lvl>
    <w:lvl w:ilvl="3" w:tplc="C84C9318">
      <w:start w:val="1"/>
      <w:numFmt w:val="lowerLetter"/>
      <w:lvlText w:val="%4)"/>
      <w:lvlJc w:val="left"/>
      <w:pPr>
        <w:ind w:left="2433" w:hanging="426"/>
      </w:pPr>
      <w:rPr>
        <w:rFonts w:hAnsi="Arial Unicode MS" w:cs="Times New Roman"/>
        <w:caps w:val="0"/>
        <w:smallCaps w:val="0"/>
        <w:strike w:val="0"/>
        <w:dstrike w:val="0"/>
        <w:color w:val="000000"/>
        <w:spacing w:val="0"/>
        <w:w w:val="100"/>
        <w:kern w:val="0"/>
        <w:position w:val="0"/>
        <w:vertAlign w:val="baseline"/>
      </w:rPr>
    </w:lvl>
    <w:lvl w:ilvl="4" w:tplc="7CDCA8FE">
      <w:start w:val="1"/>
      <w:numFmt w:val="lowerLetter"/>
      <w:lvlText w:val="%5."/>
      <w:lvlJc w:val="left"/>
      <w:pPr>
        <w:ind w:left="3153" w:hanging="426"/>
      </w:pPr>
      <w:rPr>
        <w:rFonts w:hAnsi="Arial Unicode MS" w:cs="Times New Roman"/>
        <w:caps w:val="0"/>
        <w:smallCaps w:val="0"/>
        <w:strike w:val="0"/>
        <w:dstrike w:val="0"/>
        <w:color w:val="000000"/>
        <w:spacing w:val="0"/>
        <w:w w:val="100"/>
        <w:kern w:val="0"/>
        <w:position w:val="0"/>
        <w:vertAlign w:val="baseline"/>
      </w:rPr>
    </w:lvl>
    <w:lvl w:ilvl="5" w:tplc="92BCB266">
      <w:start w:val="1"/>
      <w:numFmt w:val="lowerRoman"/>
      <w:lvlText w:val="%6."/>
      <w:lvlJc w:val="left"/>
      <w:pPr>
        <w:ind w:left="3873" w:hanging="351"/>
      </w:pPr>
      <w:rPr>
        <w:rFonts w:hAnsi="Arial Unicode MS" w:cs="Times New Roman"/>
        <w:caps w:val="0"/>
        <w:smallCaps w:val="0"/>
        <w:strike w:val="0"/>
        <w:dstrike w:val="0"/>
        <w:color w:val="000000"/>
        <w:spacing w:val="0"/>
        <w:w w:val="100"/>
        <w:kern w:val="0"/>
        <w:position w:val="0"/>
        <w:vertAlign w:val="baseline"/>
      </w:rPr>
    </w:lvl>
    <w:lvl w:ilvl="6" w:tplc="A24AA154">
      <w:start w:val="1"/>
      <w:numFmt w:val="decimal"/>
      <w:lvlText w:val="%7."/>
      <w:lvlJc w:val="left"/>
      <w:pPr>
        <w:ind w:left="4593" w:hanging="426"/>
      </w:pPr>
      <w:rPr>
        <w:rFonts w:hAnsi="Arial Unicode MS" w:cs="Times New Roman"/>
        <w:caps w:val="0"/>
        <w:smallCaps w:val="0"/>
        <w:strike w:val="0"/>
        <w:dstrike w:val="0"/>
        <w:color w:val="000000"/>
        <w:spacing w:val="0"/>
        <w:w w:val="100"/>
        <w:kern w:val="0"/>
        <w:position w:val="0"/>
        <w:vertAlign w:val="baseline"/>
      </w:rPr>
    </w:lvl>
    <w:lvl w:ilvl="7" w:tplc="9A6A5DBC">
      <w:start w:val="1"/>
      <w:numFmt w:val="lowerLetter"/>
      <w:lvlText w:val="%8."/>
      <w:lvlJc w:val="left"/>
      <w:pPr>
        <w:ind w:left="5313" w:hanging="426"/>
      </w:pPr>
      <w:rPr>
        <w:rFonts w:hAnsi="Arial Unicode MS" w:cs="Times New Roman"/>
        <w:caps w:val="0"/>
        <w:smallCaps w:val="0"/>
        <w:strike w:val="0"/>
        <w:dstrike w:val="0"/>
        <w:color w:val="000000"/>
        <w:spacing w:val="0"/>
        <w:w w:val="100"/>
        <w:kern w:val="0"/>
        <w:position w:val="0"/>
        <w:vertAlign w:val="baseline"/>
      </w:rPr>
    </w:lvl>
    <w:lvl w:ilvl="8" w:tplc="780E545E">
      <w:start w:val="1"/>
      <w:numFmt w:val="lowerRoman"/>
      <w:lvlText w:val="%9."/>
      <w:lvlJc w:val="left"/>
      <w:pPr>
        <w:ind w:left="6033" w:hanging="351"/>
      </w:pPr>
      <w:rPr>
        <w:rFonts w:hAnsi="Arial Unicode MS" w:cs="Times New Roman"/>
        <w:caps w:val="0"/>
        <w:smallCaps w:val="0"/>
        <w:strike w:val="0"/>
        <w:dstrike w:val="0"/>
        <w:color w:val="000000"/>
        <w:spacing w:val="0"/>
        <w:w w:val="100"/>
        <w:kern w:val="0"/>
        <w:position w:val="0"/>
        <w:vertAlign w:val="baseline"/>
      </w:rPr>
    </w:lvl>
  </w:abstractNum>
  <w:abstractNum w:abstractNumId="13" w15:restartNumberingAfterBreak="0">
    <w:nsid w:val="0B475FEA"/>
    <w:multiLevelType w:val="multilevel"/>
    <w:tmpl w:val="0415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15:restartNumberingAfterBreak="0">
    <w:nsid w:val="0C1B1C91"/>
    <w:multiLevelType w:val="hybridMultilevel"/>
    <w:tmpl w:val="2CFC4E20"/>
    <w:lvl w:ilvl="0" w:tplc="04150001">
      <w:start w:val="1"/>
      <w:numFmt w:val="bullet"/>
      <w:lvlText w:val=""/>
      <w:lvlJc w:val="left"/>
      <w:pPr>
        <w:ind w:left="1985" w:hanging="360"/>
      </w:pPr>
      <w:rPr>
        <w:rFonts w:ascii="Symbol" w:hAnsi="Symbol" w:hint="default"/>
      </w:rPr>
    </w:lvl>
    <w:lvl w:ilvl="1" w:tplc="04150003" w:tentative="1">
      <w:start w:val="1"/>
      <w:numFmt w:val="bullet"/>
      <w:lvlText w:val="o"/>
      <w:lvlJc w:val="left"/>
      <w:pPr>
        <w:ind w:left="2705" w:hanging="360"/>
      </w:pPr>
      <w:rPr>
        <w:rFonts w:ascii="Courier New" w:hAnsi="Courier New" w:cs="Courier New" w:hint="default"/>
      </w:rPr>
    </w:lvl>
    <w:lvl w:ilvl="2" w:tplc="04150005" w:tentative="1">
      <w:start w:val="1"/>
      <w:numFmt w:val="bullet"/>
      <w:lvlText w:val=""/>
      <w:lvlJc w:val="left"/>
      <w:pPr>
        <w:ind w:left="3425" w:hanging="360"/>
      </w:pPr>
      <w:rPr>
        <w:rFonts w:ascii="Wingdings" w:hAnsi="Wingdings" w:hint="default"/>
      </w:rPr>
    </w:lvl>
    <w:lvl w:ilvl="3" w:tplc="04150001" w:tentative="1">
      <w:start w:val="1"/>
      <w:numFmt w:val="bullet"/>
      <w:lvlText w:val=""/>
      <w:lvlJc w:val="left"/>
      <w:pPr>
        <w:ind w:left="4145" w:hanging="360"/>
      </w:pPr>
      <w:rPr>
        <w:rFonts w:ascii="Symbol" w:hAnsi="Symbol" w:hint="default"/>
      </w:rPr>
    </w:lvl>
    <w:lvl w:ilvl="4" w:tplc="04150003" w:tentative="1">
      <w:start w:val="1"/>
      <w:numFmt w:val="bullet"/>
      <w:lvlText w:val="o"/>
      <w:lvlJc w:val="left"/>
      <w:pPr>
        <w:ind w:left="4865" w:hanging="360"/>
      </w:pPr>
      <w:rPr>
        <w:rFonts w:ascii="Courier New" w:hAnsi="Courier New" w:cs="Courier New" w:hint="default"/>
      </w:rPr>
    </w:lvl>
    <w:lvl w:ilvl="5" w:tplc="04150005" w:tentative="1">
      <w:start w:val="1"/>
      <w:numFmt w:val="bullet"/>
      <w:lvlText w:val=""/>
      <w:lvlJc w:val="left"/>
      <w:pPr>
        <w:ind w:left="5585" w:hanging="360"/>
      </w:pPr>
      <w:rPr>
        <w:rFonts w:ascii="Wingdings" w:hAnsi="Wingdings" w:hint="default"/>
      </w:rPr>
    </w:lvl>
    <w:lvl w:ilvl="6" w:tplc="04150001" w:tentative="1">
      <w:start w:val="1"/>
      <w:numFmt w:val="bullet"/>
      <w:lvlText w:val=""/>
      <w:lvlJc w:val="left"/>
      <w:pPr>
        <w:ind w:left="6305" w:hanging="360"/>
      </w:pPr>
      <w:rPr>
        <w:rFonts w:ascii="Symbol" w:hAnsi="Symbol" w:hint="default"/>
      </w:rPr>
    </w:lvl>
    <w:lvl w:ilvl="7" w:tplc="04150003" w:tentative="1">
      <w:start w:val="1"/>
      <w:numFmt w:val="bullet"/>
      <w:lvlText w:val="o"/>
      <w:lvlJc w:val="left"/>
      <w:pPr>
        <w:ind w:left="7025" w:hanging="360"/>
      </w:pPr>
      <w:rPr>
        <w:rFonts w:ascii="Courier New" w:hAnsi="Courier New" w:cs="Courier New" w:hint="default"/>
      </w:rPr>
    </w:lvl>
    <w:lvl w:ilvl="8" w:tplc="04150005" w:tentative="1">
      <w:start w:val="1"/>
      <w:numFmt w:val="bullet"/>
      <w:lvlText w:val=""/>
      <w:lvlJc w:val="left"/>
      <w:pPr>
        <w:ind w:left="7745" w:hanging="360"/>
      </w:pPr>
      <w:rPr>
        <w:rFonts w:ascii="Wingdings" w:hAnsi="Wingdings" w:hint="default"/>
      </w:rPr>
    </w:lvl>
  </w:abstractNum>
  <w:abstractNum w:abstractNumId="15" w15:restartNumberingAfterBreak="0">
    <w:nsid w:val="0DBD35FE"/>
    <w:multiLevelType w:val="hybridMultilevel"/>
    <w:tmpl w:val="0568A76A"/>
    <w:styleLink w:val="Zaimportowanystyl22"/>
    <w:lvl w:ilvl="0" w:tplc="088EA2B0">
      <w:start w:val="1"/>
      <w:numFmt w:val="decimal"/>
      <w:lvlText w:val="%1)"/>
      <w:lvlJc w:val="left"/>
      <w:pPr>
        <w:ind w:left="1134" w:hanging="567"/>
      </w:pPr>
      <w:rPr>
        <w:rFonts w:hAnsi="Arial Unicode MS" w:cs="Times New Roman"/>
        <w:caps w:val="0"/>
        <w:smallCaps w:val="0"/>
        <w:strike w:val="0"/>
        <w:dstrike w:val="0"/>
        <w:color w:val="000000"/>
        <w:spacing w:val="0"/>
        <w:w w:val="100"/>
        <w:kern w:val="0"/>
        <w:position w:val="0"/>
        <w:vertAlign w:val="baseline"/>
      </w:rPr>
    </w:lvl>
    <w:lvl w:ilvl="1" w:tplc="B6C075F6">
      <w:start w:val="1"/>
      <w:numFmt w:val="lowerLetter"/>
      <w:lvlText w:val="%2."/>
      <w:lvlJc w:val="left"/>
      <w:pPr>
        <w:ind w:left="1854" w:hanging="567"/>
      </w:pPr>
      <w:rPr>
        <w:rFonts w:hAnsi="Arial Unicode MS" w:cs="Times New Roman"/>
        <w:caps w:val="0"/>
        <w:smallCaps w:val="0"/>
        <w:strike w:val="0"/>
        <w:dstrike w:val="0"/>
        <w:color w:val="000000"/>
        <w:spacing w:val="0"/>
        <w:w w:val="100"/>
        <w:kern w:val="0"/>
        <w:position w:val="0"/>
        <w:vertAlign w:val="baseline"/>
      </w:rPr>
    </w:lvl>
    <w:lvl w:ilvl="2" w:tplc="DBFA8A20">
      <w:start w:val="1"/>
      <w:numFmt w:val="lowerRoman"/>
      <w:lvlText w:val="%3."/>
      <w:lvlJc w:val="left"/>
      <w:pPr>
        <w:ind w:left="2574" w:hanging="492"/>
      </w:pPr>
      <w:rPr>
        <w:rFonts w:hAnsi="Arial Unicode MS" w:cs="Times New Roman"/>
        <w:caps w:val="0"/>
        <w:smallCaps w:val="0"/>
        <w:strike w:val="0"/>
        <w:dstrike w:val="0"/>
        <w:color w:val="000000"/>
        <w:spacing w:val="0"/>
        <w:w w:val="100"/>
        <w:kern w:val="0"/>
        <w:position w:val="0"/>
        <w:vertAlign w:val="baseline"/>
      </w:rPr>
    </w:lvl>
    <w:lvl w:ilvl="3" w:tplc="6C1AA5F0">
      <w:start w:val="1"/>
      <w:numFmt w:val="decimal"/>
      <w:lvlText w:val="%4."/>
      <w:lvlJc w:val="left"/>
      <w:pPr>
        <w:ind w:left="3294" w:hanging="567"/>
      </w:pPr>
      <w:rPr>
        <w:rFonts w:hAnsi="Arial Unicode MS" w:cs="Times New Roman"/>
        <w:caps w:val="0"/>
        <w:smallCaps w:val="0"/>
        <w:strike w:val="0"/>
        <w:dstrike w:val="0"/>
        <w:color w:val="000000"/>
        <w:spacing w:val="0"/>
        <w:w w:val="100"/>
        <w:kern w:val="0"/>
        <w:position w:val="0"/>
        <w:vertAlign w:val="baseline"/>
      </w:rPr>
    </w:lvl>
    <w:lvl w:ilvl="4" w:tplc="6960F0BC">
      <w:start w:val="1"/>
      <w:numFmt w:val="lowerLetter"/>
      <w:lvlText w:val="%5."/>
      <w:lvlJc w:val="left"/>
      <w:pPr>
        <w:ind w:left="4014" w:hanging="567"/>
      </w:pPr>
      <w:rPr>
        <w:rFonts w:hAnsi="Arial Unicode MS" w:cs="Times New Roman"/>
        <w:caps w:val="0"/>
        <w:smallCaps w:val="0"/>
        <w:strike w:val="0"/>
        <w:dstrike w:val="0"/>
        <w:color w:val="000000"/>
        <w:spacing w:val="0"/>
        <w:w w:val="100"/>
        <w:kern w:val="0"/>
        <w:position w:val="0"/>
        <w:vertAlign w:val="baseline"/>
      </w:rPr>
    </w:lvl>
    <w:lvl w:ilvl="5" w:tplc="001A4040">
      <w:start w:val="1"/>
      <w:numFmt w:val="lowerRoman"/>
      <w:lvlText w:val="%6."/>
      <w:lvlJc w:val="left"/>
      <w:pPr>
        <w:ind w:left="4734" w:hanging="492"/>
      </w:pPr>
      <w:rPr>
        <w:rFonts w:hAnsi="Arial Unicode MS" w:cs="Times New Roman"/>
        <w:caps w:val="0"/>
        <w:smallCaps w:val="0"/>
        <w:strike w:val="0"/>
        <w:dstrike w:val="0"/>
        <w:color w:val="000000"/>
        <w:spacing w:val="0"/>
        <w:w w:val="100"/>
        <w:kern w:val="0"/>
        <w:position w:val="0"/>
        <w:vertAlign w:val="baseline"/>
      </w:rPr>
    </w:lvl>
    <w:lvl w:ilvl="6" w:tplc="3C3E7946">
      <w:start w:val="1"/>
      <w:numFmt w:val="decimal"/>
      <w:lvlText w:val="%7."/>
      <w:lvlJc w:val="left"/>
      <w:pPr>
        <w:ind w:left="5454" w:hanging="567"/>
      </w:pPr>
      <w:rPr>
        <w:rFonts w:hAnsi="Arial Unicode MS" w:cs="Times New Roman"/>
        <w:caps w:val="0"/>
        <w:smallCaps w:val="0"/>
        <w:strike w:val="0"/>
        <w:dstrike w:val="0"/>
        <w:color w:val="000000"/>
        <w:spacing w:val="0"/>
        <w:w w:val="100"/>
        <w:kern w:val="0"/>
        <w:position w:val="0"/>
        <w:vertAlign w:val="baseline"/>
      </w:rPr>
    </w:lvl>
    <w:lvl w:ilvl="7" w:tplc="D78A5E86">
      <w:start w:val="1"/>
      <w:numFmt w:val="lowerLetter"/>
      <w:lvlText w:val="%8."/>
      <w:lvlJc w:val="left"/>
      <w:pPr>
        <w:ind w:left="6174" w:hanging="567"/>
      </w:pPr>
      <w:rPr>
        <w:rFonts w:hAnsi="Arial Unicode MS" w:cs="Times New Roman"/>
        <w:caps w:val="0"/>
        <w:smallCaps w:val="0"/>
        <w:strike w:val="0"/>
        <w:dstrike w:val="0"/>
        <w:color w:val="000000"/>
        <w:spacing w:val="0"/>
        <w:w w:val="100"/>
        <w:kern w:val="0"/>
        <w:position w:val="0"/>
        <w:vertAlign w:val="baseline"/>
      </w:rPr>
    </w:lvl>
    <w:lvl w:ilvl="8" w:tplc="99782548">
      <w:start w:val="1"/>
      <w:numFmt w:val="lowerRoman"/>
      <w:lvlText w:val="%9."/>
      <w:lvlJc w:val="left"/>
      <w:pPr>
        <w:ind w:left="6894" w:hanging="492"/>
      </w:pPr>
      <w:rPr>
        <w:rFonts w:hAnsi="Arial Unicode MS" w:cs="Times New Roman"/>
        <w:caps w:val="0"/>
        <w:smallCaps w:val="0"/>
        <w:strike w:val="0"/>
        <w:dstrike w:val="0"/>
        <w:color w:val="000000"/>
        <w:spacing w:val="0"/>
        <w:w w:val="100"/>
        <w:kern w:val="0"/>
        <w:position w:val="0"/>
        <w:vertAlign w:val="baseline"/>
      </w:rPr>
    </w:lvl>
  </w:abstractNum>
  <w:abstractNum w:abstractNumId="16" w15:restartNumberingAfterBreak="0">
    <w:nsid w:val="0E976890"/>
    <w:multiLevelType w:val="hybridMultilevel"/>
    <w:tmpl w:val="59462A88"/>
    <w:styleLink w:val="Zaimportowanystyl34"/>
    <w:lvl w:ilvl="0" w:tplc="F444691A">
      <w:start w:val="1"/>
      <w:numFmt w:val="decimal"/>
      <w:lvlText w:val="%1)"/>
      <w:lvlJc w:val="left"/>
      <w:pPr>
        <w:ind w:left="720" w:hanging="360"/>
      </w:pPr>
      <w:rPr>
        <w:rFonts w:hAnsi="Arial Unicode MS" w:cs="Times New Roman"/>
        <w:i/>
        <w:iCs/>
        <w:caps w:val="0"/>
        <w:smallCaps w:val="0"/>
        <w:strike w:val="0"/>
        <w:dstrike w:val="0"/>
        <w:color w:val="000000"/>
        <w:spacing w:val="0"/>
        <w:w w:val="100"/>
        <w:kern w:val="0"/>
        <w:position w:val="0"/>
        <w:vertAlign w:val="baseline"/>
      </w:rPr>
    </w:lvl>
    <w:lvl w:ilvl="1" w:tplc="A6C68094">
      <w:start w:val="1"/>
      <w:numFmt w:val="lowerLetter"/>
      <w:lvlText w:val="%2."/>
      <w:lvlJc w:val="left"/>
      <w:pPr>
        <w:ind w:left="1440" w:hanging="360"/>
      </w:pPr>
      <w:rPr>
        <w:rFonts w:hAnsi="Arial Unicode MS" w:cs="Times New Roman"/>
        <w:i/>
        <w:iCs/>
        <w:caps w:val="0"/>
        <w:smallCaps w:val="0"/>
        <w:strike w:val="0"/>
        <w:dstrike w:val="0"/>
        <w:color w:val="000000"/>
        <w:spacing w:val="0"/>
        <w:w w:val="100"/>
        <w:kern w:val="0"/>
        <w:position w:val="0"/>
        <w:vertAlign w:val="baseline"/>
      </w:rPr>
    </w:lvl>
    <w:lvl w:ilvl="2" w:tplc="3C42F850">
      <w:start w:val="1"/>
      <w:numFmt w:val="lowerRoman"/>
      <w:lvlText w:val="%3."/>
      <w:lvlJc w:val="left"/>
      <w:pPr>
        <w:ind w:left="2160" w:hanging="289"/>
      </w:pPr>
      <w:rPr>
        <w:rFonts w:hAnsi="Arial Unicode MS" w:cs="Times New Roman"/>
        <w:i/>
        <w:iCs/>
        <w:caps w:val="0"/>
        <w:smallCaps w:val="0"/>
        <w:strike w:val="0"/>
        <w:dstrike w:val="0"/>
        <w:color w:val="000000"/>
        <w:spacing w:val="0"/>
        <w:w w:val="100"/>
        <w:kern w:val="0"/>
        <w:position w:val="0"/>
        <w:vertAlign w:val="baseline"/>
      </w:rPr>
    </w:lvl>
    <w:lvl w:ilvl="3" w:tplc="9B126EA8">
      <w:start w:val="1"/>
      <w:numFmt w:val="decimal"/>
      <w:lvlText w:val="%4."/>
      <w:lvlJc w:val="left"/>
      <w:pPr>
        <w:ind w:left="2880" w:hanging="360"/>
      </w:pPr>
      <w:rPr>
        <w:rFonts w:hAnsi="Arial Unicode MS" w:cs="Times New Roman"/>
        <w:i/>
        <w:iCs/>
        <w:caps w:val="0"/>
        <w:smallCaps w:val="0"/>
        <w:strike w:val="0"/>
        <w:dstrike w:val="0"/>
        <w:color w:val="000000"/>
        <w:spacing w:val="0"/>
        <w:w w:val="100"/>
        <w:kern w:val="0"/>
        <w:position w:val="0"/>
        <w:vertAlign w:val="baseline"/>
      </w:rPr>
    </w:lvl>
    <w:lvl w:ilvl="4" w:tplc="C42C8804">
      <w:start w:val="1"/>
      <w:numFmt w:val="lowerLetter"/>
      <w:lvlText w:val="%5."/>
      <w:lvlJc w:val="left"/>
      <w:pPr>
        <w:ind w:left="3600" w:hanging="360"/>
      </w:pPr>
      <w:rPr>
        <w:rFonts w:hAnsi="Arial Unicode MS" w:cs="Times New Roman"/>
        <w:i/>
        <w:iCs/>
        <w:caps w:val="0"/>
        <w:smallCaps w:val="0"/>
        <w:strike w:val="0"/>
        <w:dstrike w:val="0"/>
        <w:color w:val="000000"/>
        <w:spacing w:val="0"/>
        <w:w w:val="100"/>
        <w:kern w:val="0"/>
        <w:position w:val="0"/>
        <w:vertAlign w:val="baseline"/>
      </w:rPr>
    </w:lvl>
    <w:lvl w:ilvl="5" w:tplc="A020835C">
      <w:start w:val="1"/>
      <w:numFmt w:val="lowerRoman"/>
      <w:lvlText w:val="%6."/>
      <w:lvlJc w:val="left"/>
      <w:pPr>
        <w:ind w:left="4320" w:hanging="289"/>
      </w:pPr>
      <w:rPr>
        <w:rFonts w:hAnsi="Arial Unicode MS" w:cs="Times New Roman"/>
        <w:i/>
        <w:iCs/>
        <w:caps w:val="0"/>
        <w:smallCaps w:val="0"/>
        <w:strike w:val="0"/>
        <w:dstrike w:val="0"/>
        <w:color w:val="000000"/>
        <w:spacing w:val="0"/>
        <w:w w:val="100"/>
        <w:kern w:val="0"/>
        <w:position w:val="0"/>
        <w:vertAlign w:val="baseline"/>
      </w:rPr>
    </w:lvl>
    <w:lvl w:ilvl="6" w:tplc="FDA401AC">
      <w:start w:val="1"/>
      <w:numFmt w:val="decimal"/>
      <w:lvlText w:val="%7."/>
      <w:lvlJc w:val="left"/>
      <w:pPr>
        <w:ind w:left="5040" w:hanging="360"/>
      </w:pPr>
      <w:rPr>
        <w:rFonts w:hAnsi="Arial Unicode MS" w:cs="Times New Roman"/>
        <w:i/>
        <w:iCs/>
        <w:caps w:val="0"/>
        <w:smallCaps w:val="0"/>
        <w:strike w:val="0"/>
        <w:dstrike w:val="0"/>
        <w:color w:val="000000"/>
        <w:spacing w:val="0"/>
        <w:w w:val="100"/>
        <w:kern w:val="0"/>
        <w:position w:val="0"/>
        <w:vertAlign w:val="baseline"/>
      </w:rPr>
    </w:lvl>
    <w:lvl w:ilvl="7" w:tplc="83ACFD46">
      <w:start w:val="1"/>
      <w:numFmt w:val="lowerLetter"/>
      <w:lvlText w:val="%8."/>
      <w:lvlJc w:val="left"/>
      <w:pPr>
        <w:ind w:left="5760" w:hanging="360"/>
      </w:pPr>
      <w:rPr>
        <w:rFonts w:hAnsi="Arial Unicode MS" w:cs="Times New Roman"/>
        <w:i/>
        <w:iCs/>
        <w:caps w:val="0"/>
        <w:smallCaps w:val="0"/>
        <w:strike w:val="0"/>
        <w:dstrike w:val="0"/>
        <w:color w:val="000000"/>
        <w:spacing w:val="0"/>
        <w:w w:val="100"/>
        <w:kern w:val="0"/>
        <w:position w:val="0"/>
        <w:vertAlign w:val="baseline"/>
      </w:rPr>
    </w:lvl>
    <w:lvl w:ilvl="8" w:tplc="ECF865BA">
      <w:start w:val="1"/>
      <w:numFmt w:val="lowerRoman"/>
      <w:lvlText w:val="%9."/>
      <w:lvlJc w:val="left"/>
      <w:pPr>
        <w:ind w:left="6480" w:hanging="289"/>
      </w:pPr>
      <w:rPr>
        <w:rFonts w:hAnsi="Arial Unicode MS" w:cs="Times New Roman"/>
        <w:i/>
        <w:iCs/>
        <w:caps w:val="0"/>
        <w:smallCaps w:val="0"/>
        <w:strike w:val="0"/>
        <w:dstrike w:val="0"/>
        <w:color w:val="000000"/>
        <w:spacing w:val="0"/>
        <w:w w:val="100"/>
        <w:kern w:val="0"/>
        <w:position w:val="0"/>
        <w:vertAlign w:val="baseline"/>
      </w:rPr>
    </w:lvl>
  </w:abstractNum>
  <w:abstractNum w:abstractNumId="17" w15:restartNumberingAfterBreak="0">
    <w:nsid w:val="0F12495F"/>
    <w:multiLevelType w:val="hybridMultilevel"/>
    <w:tmpl w:val="3086FF02"/>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15:restartNumberingAfterBreak="0">
    <w:nsid w:val="10512852"/>
    <w:multiLevelType w:val="hybridMultilevel"/>
    <w:tmpl w:val="0CFC7DD2"/>
    <w:lvl w:ilvl="0" w:tplc="6206F8B6">
      <w:start w:val="1"/>
      <w:numFmt w:val="decimal"/>
      <w:lvlText w:val="%1."/>
      <w:lvlJc w:val="left"/>
      <w:pPr>
        <w:tabs>
          <w:tab w:val="num" w:pos="360"/>
        </w:tabs>
        <w:ind w:left="360" w:hanging="360"/>
      </w:pPr>
      <w:rPr>
        <w:rFonts w:cs="Times New Roman" w:hint="default"/>
        <w:color w:val="000000"/>
        <w:sz w:val="24"/>
        <w:szCs w:val="20"/>
      </w:rPr>
    </w:lvl>
    <w:lvl w:ilvl="1" w:tplc="3AE27176">
      <w:start w:val="3"/>
      <w:numFmt w:val="bullet"/>
      <w:lvlText w:val="•"/>
      <w:lvlJc w:val="left"/>
      <w:pPr>
        <w:ind w:left="-113" w:hanging="360"/>
      </w:pPr>
      <w:rPr>
        <w:rFonts w:ascii="Arial" w:eastAsia="Times New Roman" w:hAnsi="Arial" w:cs="Arial" w:hint="default"/>
      </w:rPr>
    </w:lvl>
    <w:lvl w:ilvl="2" w:tplc="0415001B" w:tentative="1">
      <w:start w:val="1"/>
      <w:numFmt w:val="lowerRoman"/>
      <w:lvlText w:val="%3."/>
      <w:lvlJc w:val="right"/>
      <w:pPr>
        <w:ind w:left="607" w:hanging="180"/>
      </w:pPr>
    </w:lvl>
    <w:lvl w:ilvl="3" w:tplc="0415000F" w:tentative="1">
      <w:start w:val="1"/>
      <w:numFmt w:val="decimal"/>
      <w:lvlText w:val="%4."/>
      <w:lvlJc w:val="left"/>
      <w:pPr>
        <w:ind w:left="1327" w:hanging="360"/>
      </w:pPr>
    </w:lvl>
    <w:lvl w:ilvl="4" w:tplc="04150019" w:tentative="1">
      <w:start w:val="1"/>
      <w:numFmt w:val="lowerLetter"/>
      <w:lvlText w:val="%5."/>
      <w:lvlJc w:val="left"/>
      <w:pPr>
        <w:ind w:left="2047" w:hanging="360"/>
      </w:pPr>
    </w:lvl>
    <w:lvl w:ilvl="5" w:tplc="0415001B" w:tentative="1">
      <w:start w:val="1"/>
      <w:numFmt w:val="lowerRoman"/>
      <w:lvlText w:val="%6."/>
      <w:lvlJc w:val="right"/>
      <w:pPr>
        <w:ind w:left="2767" w:hanging="180"/>
      </w:pPr>
    </w:lvl>
    <w:lvl w:ilvl="6" w:tplc="0415000F" w:tentative="1">
      <w:start w:val="1"/>
      <w:numFmt w:val="decimal"/>
      <w:lvlText w:val="%7."/>
      <w:lvlJc w:val="left"/>
      <w:pPr>
        <w:ind w:left="3487" w:hanging="360"/>
      </w:pPr>
    </w:lvl>
    <w:lvl w:ilvl="7" w:tplc="04150019" w:tentative="1">
      <w:start w:val="1"/>
      <w:numFmt w:val="lowerLetter"/>
      <w:lvlText w:val="%8."/>
      <w:lvlJc w:val="left"/>
      <w:pPr>
        <w:ind w:left="4207" w:hanging="360"/>
      </w:pPr>
    </w:lvl>
    <w:lvl w:ilvl="8" w:tplc="0415001B" w:tentative="1">
      <w:start w:val="1"/>
      <w:numFmt w:val="lowerRoman"/>
      <w:lvlText w:val="%9."/>
      <w:lvlJc w:val="right"/>
      <w:pPr>
        <w:ind w:left="4927" w:hanging="180"/>
      </w:pPr>
    </w:lvl>
  </w:abstractNum>
  <w:abstractNum w:abstractNumId="19" w15:restartNumberingAfterBreak="0">
    <w:nsid w:val="13C34DB2"/>
    <w:multiLevelType w:val="hybridMultilevel"/>
    <w:tmpl w:val="C95C8544"/>
    <w:styleLink w:val="Zaimportowanystyl7"/>
    <w:lvl w:ilvl="0" w:tplc="160042D6">
      <w:start w:val="1"/>
      <w:numFmt w:val="decimal"/>
      <w:lvlText w:val="%1."/>
      <w:lvlJc w:val="left"/>
      <w:pPr>
        <w:tabs>
          <w:tab w:val="left" w:pos="720"/>
        </w:tabs>
        <w:ind w:left="1440" w:hanging="360"/>
      </w:pPr>
      <w:rPr>
        <w:rFonts w:hAnsi="Arial Unicode MS" w:cs="Times New Roman"/>
        <w:caps w:val="0"/>
        <w:smallCaps w:val="0"/>
        <w:strike w:val="0"/>
        <w:dstrike w:val="0"/>
        <w:color w:val="000000"/>
        <w:spacing w:val="0"/>
        <w:w w:val="100"/>
        <w:kern w:val="0"/>
        <w:position w:val="0"/>
        <w:vertAlign w:val="baseline"/>
      </w:rPr>
    </w:lvl>
    <w:lvl w:ilvl="1" w:tplc="64D0ED34">
      <w:start w:val="1"/>
      <w:numFmt w:val="lowerLetter"/>
      <w:lvlText w:val="%2."/>
      <w:lvlJc w:val="left"/>
      <w:pPr>
        <w:tabs>
          <w:tab w:val="left" w:pos="720"/>
        </w:tabs>
        <w:ind w:left="1440" w:hanging="360"/>
      </w:pPr>
      <w:rPr>
        <w:rFonts w:hAnsi="Arial Unicode MS" w:cs="Times New Roman"/>
        <w:caps w:val="0"/>
        <w:smallCaps w:val="0"/>
        <w:strike w:val="0"/>
        <w:dstrike w:val="0"/>
        <w:color w:val="000000"/>
        <w:spacing w:val="0"/>
        <w:w w:val="100"/>
        <w:kern w:val="0"/>
        <w:position w:val="0"/>
        <w:vertAlign w:val="baseline"/>
      </w:rPr>
    </w:lvl>
    <w:lvl w:ilvl="2" w:tplc="6B30718A">
      <w:start w:val="1"/>
      <w:numFmt w:val="lowerRoman"/>
      <w:lvlText w:val="%3."/>
      <w:lvlJc w:val="left"/>
      <w:pPr>
        <w:tabs>
          <w:tab w:val="left" w:pos="720"/>
        </w:tabs>
        <w:ind w:left="2160" w:hanging="285"/>
      </w:pPr>
      <w:rPr>
        <w:rFonts w:hAnsi="Arial Unicode MS" w:cs="Times New Roman"/>
        <w:caps w:val="0"/>
        <w:smallCaps w:val="0"/>
        <w:strike w:val="0"/>
        <w:dstrike w:val="0"/>
        <w:color w:val="000000"/>
        <w:spacing w:val="0"/>
        <w:w w:val="100"/>
        <w:kern w:val="0"/>
        <w:position w:val="0"/>
        <w:vertAlign w:val="baseline"/>
      </w:rPr>
    </w:lvl>
    <w:lvl w:ilvl="3" w:tplc="5AD4EF06">
      <w:start w:val="1"/>
      <w:numFmt w:val="decimal"/>
      <w:lvlText w:val="%4."/>
      <w:lvlJc w:val="left"/>
      <w:pPr>
        <w:tabs>
          <w:tab w:val="left" w:pos="720"/>
        </w:tabs>
        <w:ind w:left="567" w:hanging="567"/>
      </w:pPr>
      <w:rPr>
        <w:rFonts w:hAnsi="Arial Unicode MS" w:cs="Times New Roman"/>
        <w:caps w:val="0"/>
        <w:smallCaps w:val="0"/>
        <w:strike w:val="0"/>
        <w:dstrike w:val="0"/>
        <w:color w:val="000000"/>
        <w:spacing w:val="0"/>
        <w:w w:val="100"/>
        <w:kern w:val="0"/>
        <w:position w:val="0"/>
        <w:vertAlign w:val="baseline"/>
      </w:rPr>
    </w:lvl>
    <w:lvl w:ilvl="4" w:tplc="71E28EC8">
      <w:start w:val="1"/>
      <w:numFmt w:val="lowerLetter"/>
      <w:lvlText w:val="%5."/>
      <w:lvlJc w:val="left"/>
      <w:pPr>
        <w:tabs>
          <w:tab w:val="left" w:pos="720"/>
        </w:tabs>
        <w:ind w:left="3447" w:hanging="567"/>
      </w:pPr>
      <w:rPr>
        <w:rFonts w:hAnsi="Arial Unicode MS" w:cs="Times New Roman"/>
        <w:caps w:val="0"/>
        <w:smallCaps w:val="0"/>
        <w:strike w:val="0"/>
        <w:dstrike w:val="0"/>
        <w:color w:val="000000"/>
        <w:spacing w:val="0"/>
        <w:w w:val="100"/>
        <w:kern w:val="0"/>
        <w:position w:val="0"/>
        <w:vertAlign w:val="baseline"/>
      </w:rPr>
    </w:lvl>
    <w:lvl w:ilvl="5" w:tplc="EFA429AA">
      <w:start w:val="1"/>
      <w:numFmt w:val="lowerRoman"/>
      <w:lvlText w:val="%6."/>
      <w:lvlJc w:val="left"/>
      <w:pPr>
        <w:tabs>
          <w:tab w:val="left" w:pos="720"/>
        </w:tabs>
        <w:ind w:left="4167" w:hanging="492"/>
      </w:pPr>
      <w:rPr>
        <w:rFonts w:hAnsi="Arial Unicode MS" w:cs="Times New Roman"/>
        <w:caps w:val="0"/>
        <w:smallCaps w:val="0"/>
        <w:strike w:val="0"/>
        <w:dstrike w:val="0"/>
        <w:color w:val="000000"/>
        <w:spacing w:val="0"/>
        <w:w w:val="100"/>
        <w:kern w:val="0"/>
        <w:position w:val="0"/>
        <w:vertAlign w:val="baseline"/>
      </w:rPr>
    </w:lvl>
    <w:lvl w:ilvl="6" w:tplc="E78EC414">
      <w:start w:val="1"/>
      <w:numFmt w:val="decimal"/>
      <w:lvlText w:val="%7."/>
      <w:lvlJc w:val="left"/>
      <w:pPr>
        <w:tabs>
          <w:tab w:val="left" w:pos="720"/>
        </w:tabs>
        <w:ind w:left="4887" w:hanging="567"/>
      </w:pPr>
      <w:rPr>
        <w:rFonts w:hAnsi="Arial Unicode MS" w:cs="Times New Roman"/>
        <w:caps w:val="0"/>
        <w:smallCaps w:val="0"/>
        <w:strike w:val="0"/>
        <w:dstrike w:val="0"/>
        <w:color w:val="000000"/>
        <w:spacing w:val="0"/>
        <w:w w:val="100"/>
        <w:kern w:val="0"/>
        <w:position w:val="0"/>
        <w:vertAlign w:val="baseline"/>
      </w:rPr>
    </w:lvl>
    <w:lvl w:ilvl="7" w:tplc="C152DB7E">
      <w:start w:val="1"/>
      <w:numFmt w:val="lowerLetter"/>
      <w:lvlText w:val="%8."/>
      <w:lvlJc w:val="left"/>
      <w:pPr>
        <w:tabs>
          <w:tab w:val="left" w:pos="720"/>
        </w:tabs>
        <w:ind w:left="5607" w:hanging="567"/>
      </w:pPr>
      <w:rPr>
        <w:rFonts w:hAnsi="Arial Unicode MS" w:cs="Times New Roman"/>
        <w:caps w:val="0"/>
        <w:smallCaps w:val="0"/>
        <w:strike w:val="0"/>
        <w:dstrike w:val="0"/>
        <w:color w:val="000000"/>
        <w:spacing w:val="0"/>
        <w:w w:val="100"/>
        <w:kern w:val="0"/>
        <w:position w:val="0"/>
        <w:vertAlign w:val="baseline"/>
      </w:rPr>
    </w:lvl>
    <w:lvl w:ilvl="8" w:tplc="EFB211C4">
      <w:start w:val="1"/>
      <w:numFmt w:val="lowerRoman"/>
      <w:lvlText w:val="%9."/>
      <w:lvlJc w:val="left"/>
      <w:pPr>
        <w:tabs>
          <w:tab w:val="left" w:pos="720"/>
        </w:tabs>
        <w:ind w:left="6327" w:hanging="492"/>
      </w:pPr>
      <w:rPr>
        <w:rFonts w:hAnsi="Arial Unicode MS" w:cs="Times New Roman"/>
        <w:caps w:val="0"/>
        <w:smallCaps w:val="0"/>
        <w:strike w:val="0"/>
        <w:dstrike w:val="0"/>
        <w:color w:val="000000"/>
        <w:spacing w:val="0"/>
        <w:w w:val="100"/>
        <w:kern w:val="0"/>
        <w:position w:val="0"/>
        <w:vertAlign w:val="baseline"/>
      </w:rPr>
    </w:lvl>
  </w:abstractNum>
  <w:abstractNum w:abstractNumId="20" w15:restartNumberingAfterBreak="0">
    <w:nsid w:val="146D53A0"/>
    <w:multiLevelType w:val="hybridMultilevel"/>
    <w:tmpl w:val="FB34BA48"/>
    <w:lvl w:ilvl="0" w:tplc="04150017">
      <w:start w:val="1"/>
      <w:numFmt w:val="lowerLetter"/>
      <w:lvlText w:val="%1)"/>
      <w:lvlJc w:val="left"/>
      <w:pPr>
        <w:ind w:left="720" w:hanging="360"/>
      </w:pPr>
      <w:rPr>
        <w:rFonts w:cs="Times New Roman" w:hint="default"/>
      </w:rPr>
    </w:lvl>
    <w:lvl w:ilvl="1" w:tplc="0415000F">
      <w:start w:val="1"/>
      <w:numFmt w:val="decimal"/>
      <w:lvlText w:val="%2."/>
      <w:lvlJc w:val="left"/>
      <w:pPr>
        <w:ind w:left="1440" w:hanging="360"/>
      </w:pPr>
      <w:rPr>
        <w:rFonts w:cs="Times New Roman"/>
      </w:rPr>
    </w:lvl>
    <w:lvl w:ilvl="2" w:tplc="D228F808">
      <w:start w:val="1"/>
      <w:numFmt w:val="decimal"/>
      <w:lvlText w:val="%3)"/>
      <w:lvlJc w:val="left"/>
      <w:pPr>
        <w:ind w:left="2340" w:hanging="360"/>
      </w:pPr>
      <w:rPr>
        <w:rFonts w:hint="default"/>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1" w15:restartNumberingAfterBreak="0">
    <w:nsid w:val="15231265"/>
    <w:multiLevelType w:val="multilevel"/>
    <w:tmpl w:val="AB7ADE20"/>
    <w:lvl w:ilvl="0">
      <w:start w:val="1"/>
      <w:numFmt w:val="upperRoman"/>
      <w:lvlText w:val="%1."/>
      <w:lvlJc w:val="left"/>
      <w:pPr>
        <w:ind w:left="360" w:hanging="360"/>
      </w:pPr>
      <w:rPr>
        <w:rFonts w:cs="Times New Roman" w:hint="default"/>
      </w:rPr>
    </w:lvl>
    <w:lvl w:ilvl="1">
      <w:start w:val="1"/>
      <w:numFmt w:val="decimal"/>
      <w:lvlText w:val="%2."/>
      <w:lvlJc w:val="left"/>
      <w:pPr>
        <w:ind w:left="720" w:hanging="360"/>
      </w:pPr>
      <w:rPr>
        <w:rFonts w:cs="Times New Roman" w:hint="default"/>
        <w:b w:val="0"/>
      </w:rPr>
    </w:lvl>
    <w:lvl w:ilvl="2">
      <w:numFmt w:val="bullet"/>
      <w:lvlText w:val="–"/>
      <w:lvlJc w:val="left"/>
      <w:pPr>
        <w:ind w:left="1080" w:hanging="360"/>
      </w:pPr>
      <w:rPr>
        <w:rFonts w:ascii="Calibri" w:hAnsi="Calibri" w:hint="default"/>
      </w:rPr>
    </w:lvl>
    <w:lvl w:ilvl="3">
      <w:start w:val="1"/>
      <w:numFmt w:val="bullet"/>
      <w:lvlText w:val="–"/>
      <w:lvlJc w:val="left"/>
      <w:pPr>
        <w:ind w:left="1440" w:hanging="360"/>
      </w:pPr>
      <w:rPr>
        <w:rFonts w:ascii="Calibri" w:hAnsi="Calibri"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2" w15:restartNumberingAfterBreak="0">
    <w:nsid w:val="164E6FA3"/>
    <w:multiLevelType w:val="hybridMultilevel"/>
    <w:tmpl w:val="0DD85D1C"/>
    <w:styleLink w:val="Zaimportowanystyl1"/>
    <w:lvl w:ilvl="0" w:tplc="644E5DBC">
      <w:start w:val="1"/>
      <w:numFmt w:val="decimal"/>
      <w:lvlText w:val="%1."/>
      <w:lvlJc w:val="left"/>
      <w:pPr>
        <w:ind w:left="720" w:hanging="360"/>
      </w:pPr>
      <w:rPr>
        <w:rFonts w:hAnsi="Arial Unicode MS" w:cs="Times New Roman"/>
        <w:b/>
        <w:bCs/>
        <w:caps w:val="0"/>
        <w:smallCaps w:val="0"/>
        <w:strike w:val="0"/>
        <w:dstrike w:val="0"/>
        <w:color w:val="000000"/>
        <w:spacing w:val="0"/>
        <w:w w:val="100"/>
        <w:kern w:val="0"/>
        <w:position w:val="0"/>
        <w:vertAlign w:val="baseline"/>
      </w:rPr>
    </w:lvl>
    <w:lvl w:ilvl="1" w:tplc="8AB4AB66">
      <w:start w:val="1"/>
      <w:numFmt w:val="decimal"/>
      <w:lvlText w:val="%2."/>
      <w:lvlJc w:val="left"/>
      <w:pPr>
        <w:tabs>
          <w:tab w:val="left" w:pos="720"/>
        </w:tabs>
        <w:ind w:left="1440" w:hanging="360"/>
      </w:pPr>
      <w:rPr>
        <w:rFonts w:hAnsi="Arial Unicode MS" w:cs="Times New Roman"/>
        <w:b/>
        <w:bCs/>
        <w:caps w:val="0"/>
        <w:smallCaps w:val="0"/>
        <w:strike w:val="0"/>
        <w:dstrike w:val="0"/>
        <w:color w:val="000000"/>
        <w:spacing w:val="0"/>
        <w:w w:val="100"/>
        <w:kern w:val="0"/>
        <w:position w:val="0"/>
        <w:vertAlign w:val="baseline"/>
      </w:rPr>
    </w:lvl>
    <w:lvl w:ilvl="2" w:tplc="14F2F2AC">
      <w:start w:val="1"/>
      <w:numFmt w:val="decimal"/>
      <w:lvlText w:val="%3."/>
      <w:lvlJc w:val="left"/>
      <w:pPr>
        <w:tabs>
          <w:tab w:val="left" w:pos="720"/>
        </w:tabs>
        <w:ind w:left="2160" w:hanging="360"/>
      </w:pPr>
      <w:rPr>
        <w:rFonts w:hAnsi="Arial Unicode MS" w:cs="Times New Roman"/>
        <w:b/>
        <w:bCs/>
        <w:caps w:val="0"/>
        <w:smallCaps w:val="0"/>
        <w:strike w:val="0"/>
        <w:dstrike w:val="0"/>
        <w:color w:val="000000"/>
        <w:spacing w:val="0"/>
        <w:w w:val="100"/>
        <w:kern w:val="0"/>
        <w:position w:val="0"/>
        <w:vertAlign w:val="baseline"/>
      </w:rPr>
    </w:lvl>
    <w:lvl w:ilvl="3" w:tplc="7040A820">
      <w:start w:val="1"/>
      <w:numFmt w:val="decimal"/>
      <w:lvlText w:val="%4."/>
      <w:lvlJc w:val="left"/>
      <w:pPr>
        <w:tabs>
          <w:tab w:val="left" w:pos="720"/>
        </w:tabs>
        <w:ind w:left="2880" w:hanging="360"/>
      </w:pPr>
      <w:rPr>
        <w:rFonts w:hAnsi="Arial Unicode MS" w:cs="Times New Roman"/>
        <w:b/>
        <w:bCs/>
        <w:caps w:val="0"/>
        <w:smallCaps w:val="0"/>
        <w:strike w:val="0"/>
        <w:dstrike w:val="0"/>
        <w:color w:val="000000"/>
        <w:spacing w:val="0"/>
        <w:w w:val="100"/>
        <w:kern w:val="0"/>
        <w:position w:val="0"/>
        <w:vertAlign w:val="baseline"/>
      </w:rPr>
    </w:lvl>
    <w:lvl w:ilvl="4" w:tplc="44328C90">
      <w:start w:val="1"/>
      <w:numFmt w:val="decimal"/>
      <w:lvlText w:val="%5."/>
      <w:lvlJc w:val="left"/>
      <w:pPr>
        <w:tabs>
          <w:tab w:val="left" w:pos="720"/>
        </w:tabs>
        <w:ind w:left="3600" w:hanging="360"/>
      </w:pPr>
      <w:rPr>
        <w:rFonts w:hAnsi="Arial Unicode MS" w:cs="Times New Roman"/>
        <w:b/>
        <w:bCs/>
        <w:caps w:val="0"/>
        <w:smallCaps w:val="0"/>
        <w:strike w:val="0"/>
        <w:dstrike w:val="0"/>
        <w:color w:val="000000"/>
        <w:spacing w:val="0"/>
        <w:w w:val="100"/>
        <w:kern w:val="0"/>
        <w:position w:val="0"/>
        <w:vertAlign w:val="baseline"/>
      </w:rPr>
    </w:lvl>
    <w:lvl w:ilvl="5" w:tplc="F8AC8A94">
      <w:start w:val="1"/>
      <w:numFmt w:val="decimal"/>
      <w:lvlText w:val="%6."/>
      <w:lvlJc w:val="left"/>
      <w:pPr>
        <w:tabs>
          <w:tab w:val="left" w:pos="720"/>
        </w:tabs>
        <w:ind w:left="4320" w:hanging="360"/>
      </w:pPr>
      <w:rPr>
        <w:rFonts w:hAnsi="Arial Unicode MS" w:cs="Times New Roman"/>
        <w:b/>
        <w:bCs/>
        <w:caps w:val="0"/>
        <w:smallCaps w:val="0"/>
        <w:strike w:val="0"/>
        <w:dstrike w:val="0"/>
        <w:color w:val="000000"/>
        <w:spacing w:val="0"/>
        <w:w w:val="100"/>
        <w:kern w:val="0"/>
        <w:position w:val="0"/>
        <w:vertAlign w:val="baseline"/>
      </w:rPr>
    </w:lvl>
    <w:lvl w:ilvl="6" w:tplc="EBCEC94C">
      <w:start w:val="1"/>
      <w:numFmt w:val="decimal"/>
      <w:lvlText w:val="%7."/>
      <w:lvlJc w:val="left"/>
      <w:pPr>
        <w:tabs>
          <w:tab w:val="left" w:pos="720"/>
        </w:tabs>
        <w:ind w:left="5040" w:hanging="360"/>
      </w:pPr>
      <w:rPr>
        <w:rFonts w:hAnsi="Arial Unicode MS" w:cs="Times New Roman"/>
        <w:b/>
        <w:bCs/>
        <w:caps w:val="0"/>
        <w:smallCaps w:val="0"/>
        <w:strike w:val="0"/>
        <w:dstrike w:val="0"/>
        <w:color w:val="000000"/>
        <w:spacing w:val="0"/>
        <w:w w:val="100"/>
        <w:kern w:val="0"/>
        <w:position w:val="0"/>
        <w:vertAlign w:val="baseline"/>
      </w:rPr>
    </w:lvl>
    <w:lvl w:ilvl="7" w:tplc="E430AAD2">
      <w:start w:val="1"/>
      <w:numFmt w:val="decimal"/>
      <w:lvlText w:val="%8."/>
      <w:lvlJc w:val="left"/>
      <w:pPr>
        <w:tabs>
          <w:tab w:val="left" w:pos="720"/>
        </w:tabs>
        <w:ind w:left="5760" w:hanging="360"/>
      </w:pPr>
      <w:rPr>
        <w:rFonts w:hAnsi="Arial Unicode MS" w:cs="Times New Roman"/>
        <w:b/>
        <w:bCs/>
        <w:caps w:val="0"/>
        <w:smallCaps w:val="0"/>
        <w:strike w:val="0"/>
        <w:dstrike w:val="0"/>
        <w:color w:val="000000"/>
        <w:spacing w:val="0"/>
        <w:w w:val="100"/>
        <w:kern w:val="0"/>
        <w:position w:val="0"/>
        <w:vertAlign w:val="baseline"/>
      </w:rPr>
    </w:lvl>
    <w:lvl w:ilvl="8" w:tplc="D6A88982">
      <w:start w:val="1"/>
      <w:numFmt w:val="decimal"/>
      <w:lvlText w:val="%9."/>
      <w:lvlJc w:val="left"/>
      <w:pPr>
        <w:tabs>
          <w:tab w:val="left" w:pos="720"/>
        </w:tabs>
        <w:ind w:left="6480" w:hanging="360"/>
      </w:pPr>
      <w:rPr>
        <w:rFonts w:hAnsi="Arial Unicode MS" w:cs="Times New Roman"/>
        <w:b/>
        <w:bCs/>
        <w:caps w:val="0"/>
        <w:smallCaps w:val="0"/>
        <w:strike w:val="0"/>
        <w:dstrike w:val="0"/>
        <w:color w:val="000000"/>
        <w:spacing w:val="0"/>
        <w:w w:val="100"/>
        <w:kern w:val="0"/>
        <w:position w:val="0"/>
        <w:vertAlign w:val="baseline"/>
      </w:rPr>
    </w:lvl>
  </w:abstractNum>
  <w:abstractNum w:abstractNumId="23" w15:restartNumberingAfterBreak="0">
    <w:nsid w:val="168E6B99"/>
    <w:multiLevelType w:val="hybridMultilevel"/>
    <w:tmpl w:val="0B9A6546"/>
    <w:lvl w:ilvl="0" w:tplc="BB10E9A6">
      <w:start w:val="1"/>
      <w:numFmt w:val="decimal"/>
      <w:lvlText w:val="%1."/>
      <w:lvlJc w:val="left"/>
      <w:pPr>
        <w:ind w:left="1200" w:hanging="360"/>
      </w:pPr>
      <w:rPr>
        <w:b w:val="0"/>
        <w:bCs/>
      </w:rPr>
    </w:lvl>
    <w:lvl w:ilvl="1" w:tplc="04150019" w:tentative="1">
      <w:start w:val="1"/>
      <w:numFmt w:val="lowerLetter"/>
      <w:lvlText w:val="%2."/>
      <w:lvlJc w:val="left"/>
      <w:pPr>
        <w:ind w:left="1920" w:hanging="360"/>
      </w:pPr>
    </w:lvl>
    <w:lvl w:ilvl="2" w:tplc="0415001B" w:tentative="1">
      <w:start w:val="1"/>
      <w:numFmt w:val="lowerRoman"/>
      <w:lvlText w:val="%3."/>
      <w:lvlJc w:val="right"/>
      <w:pPr>
        <w:ind w:left="2640" w:hanging="180"/>
      </w:pPr>
    </w:lvl>
    <w:lvl w:ilvl="3" w:tplc="0415000F" w:tentative="1">
      <w:start w:val="1"/>
      <w:numFmt w:val="decimal"/>
      <w:lvlText w:val="%4."/>
      <w:lvlJc w:val="left"/>
      <w:pPr>
        <w:ind w:left="3360" w:hanging="360"/>
      </w:pPr>
    </w:lvl>
    <w:lvl w:ilvl="4" w:tplc="04150019" w:tentative="1">
      <w:start w:val="1"/>
      <w:numFmt w:val="lowerLetter"/>
      <w:lvlText w:val="%5."/>
      <w:lvlJc w:val="left"/>
      <w:pPr>
        <w:ind w:left="4080" w:hanging="360"/>
      </w:pPr>
    </w:lvl>
    <w:lvl w:ilvl="5" w:tplc="0415001B" w:tentative="1">
      <w:start w:val="1"/>
      <w:numFmt w:val="lowerRoman"/>
      <w:lvlText w:val="%6."/>
      <w:lvlJc w:val="right"/>
      <w:pPr>
        <w:ind w:left="4800" w:hanging="180"/>
      </w:pPr>
    </w:lvl>
    <w:lvl w:ilvl="6" w:tplc="0415000F" w:tentative="1">
      <w:start w:val="1"/>
      <w:numFmt w:val="decimal"/>
      <w:lvlText w:val="%7."/>
      <w:lvlJc w:val="left"/>
      <w:pPr>
        <w:ind w:left="5520" w:hanging="360"/>
      </w:pPr>
    </w:lvl>
    <w:lvl w:ilvl="7" w:tplc="04150019" w:tentative="1">
      <w:start w:val="1"/>
      <w:numFmt w:val="lowerLetter"/>
      <w:lvlText w:val="%8."/>
      <w:lvlJc w:val="left"/>
      <w:pPr>
        <w:ind w:left="6240" w:hanging="360"/>
      </w:pPr>
    </w:lvl>
    <w:lvl w:ilvl="8" w:tplc="0415001B" w:tentative="1">
      <w:start w:val="1"/>
      <w:numFmt w:val="lowerRoman"/>
      <w:lvlText w:val="%9."/>
      <w:lvlJc w:val="right"/>
      <w:pPr>
        <w:ind w:left="6960" w:hanging="180"/>
      </w:pPr>
    </w:lvl>
  </w:abstractNum>
  <w:abstractNum w:abstractNumId="24" w15:restartNumberingAfterBreak="0">
    <w:nsid w:val="17AA7F6E"/>
    <w:multiLevelType w:val="hybridMultilevel"/>
    <w:tmpl w:val="DD8E4BAC"/>
    <w:styleLink w:val="Zaimportowanystyl33"/>
    <w:lvl w:ilvl="0" w:tplc="9B989DB8">
      <w:start w:val="1"/>
      <w:numFmt w:val="decimal"/>
      <w:lvlText w:val="%1."/>
      <w:lvlJc w:val="left"/>
      <w:pPr>
        <w:ind w:left="7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209A02D8">
      <w:start w:val="1"/>
      <w:numFmt w:val="lowerLetter"/>
      <w:lvlText w:val="%2."/>
      <w:lvlJc w:val="left"/>
      <w:pPr>
        <w:ind w:left="144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73B683E6">
      <w:start w:val="1"/>
      <w:numFmt w:val="lowerRoman"/>
      <w:lvlText w:val="%3."/>
      <w:lvlJc w:val="left"/>
      <w:pPr>
        <w:ind w:left="2160" w:hanging="285"/>
      </w:pPr>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A68CD0AE">
      <w:start w:val="1"/>
      <w:numFmt w:val="decimal"/>
      <w:lvlText w:val="%4."/>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4" w:tplc="33B2B03C">
      <w:start w:val="1"/>
      <w:numFmt w:val="lowerLetter"/>
      <w:lvlText w:val="%5."/>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5" w:tplc="6616C1A8">
      <w:start w:val="1"/>
      <w:numFmt w:val="lowerRoman"/>
      <w:lvlText w:val="%6."/>
      <w:lvlJc w:val="left"/>
      <w:pPr>
        <w:ind w:left="1866" w:hanging="351"/>
      </w:pPr>
      <w:rPr>
        <w:rFonts w:hAnsi="Arial Unicode MS" w:cs="Times New Roman"/>
        <w:caps w:val="0"/>
        <w:smallCaps w:val="0"/>
        <w:strike w:val="0"/>
        <w:dstrike w:val="0"/>
        <w:color w:val="000000"/>
        <w:spacing w:val="0"/>
        <w:w w:val="100"/>
        <w:kern w:val="0"/>
        <w:position w:val="0"/>
        <w:vertAlign w:val="baseline"/>
      </w:rPr>
    </w:lvl>
    <w:lvl w:ilvl="6" w:tplc="F27ABAFC">
      <w:start w:val="1"/>
      <w:numFmt w:val="decimal"/>
      <w:lvlText w:val="%7."/>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7" w:tplc="FBE2A49E">
      <w:start w:val="1"/>
      <w:numFmt w:val="lowerLetter"/>
      <w:lvlText w:val="%8."/>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8" w:tplc="B2C6FCC0">
      <w:start w:val="1"/>
      <w:numFmt w:val="lowerRoman"/>
      <w:lvlText w:val="%9."/>
      <w:lvlJc w:val="left"/>
      <w:pPr>
        <w:ind w:left="4026" w:hanging="351"/>
      </w:pPr>
      <w:rPr>
        <w:rFonts w:hAnsi="Arial Unicode MS" w:cs="Times New Roman"/>
        <w:caps w:val="0"/>
        <w:smallCaps w:val="0"/>
        <w:strike w:val="0"/>
        <w:dstrike w:val="0"/>
        <w:color w:val="000000"/>
        <w:spacing w:val="0"/>
        <w:w w:val="100"/>
        <w:kern w:val="0"/>
        <w:position w:val="0"/>
        <w:vertAlign w:val="baseline"/>
      </w:rPr>
    </w:lvl>
  </w:abstractNum>
  <w:abstractNum w:abstractNumId="25" w15:restartNumberingAfterBreak="0">
    <w:nsid w:val="17D747D7"/>
    <w:multiLevelType w:val="hybridMultilevel"/>
    <w:tmpl w:val="AC5AA6B0"/>
    <w:lvl w:ilvl="0" w:tplc="184EEFFA">
      <w:start w:val="1"/>
      <w:numFmt w:val="lowerLetter"/>
      <w:lvlText w:val="%1)"/>
      <w:lvlJc w:val="left"/>
      <w:pPr>
        <w:ind w:left="644" w:hanging="360"/>
      </w:pPr>
      <w:rPr>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6" w15:restartNumberingAfterBreak="0">
    <w:nsid w:val="189D753C"/>
    <w:multiLevelType w:val="multilevel"/>
    <w:tmpl w:val="47249528"/>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7" w15:restartNumberingAfterBreak="0">
    <w:nsid w:val="18EA7843"/>
    <w:multiLevelType w:val="hybridMultilevel"/>
    <w:tmpl w:val="E6DAF696"/>
    <w:lvl w:ilvl="0" w:tplc="8F288AC4">
      <w:start w:val="1"/>
      <w:numFmt w:val="upperRoman"/>
      <w:pStyle w:val="MMTopic2"/>
      <w:lvlText w:val="%1."/>
      <w:lvlJc w:val="left"/>
      <w:pPr>
        <w:ind w:left="1080" w:hanging="72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8" w15:restartNumberingAfterBreak="0">
    <w:nsid w:val="1A1A1DB4"/>
    <w:multiLevelType w:val="hybridMultilevel"/>
    <w:tmpl w:val="7312DECA"/>
    <w:styleLink w:val="Zaimportowanystyl5"/>
    <w:lvl w:ilvl="0" w:tplc="86A86D96">
      <w:start w:val="1"/>
      <w:numFmt w:val="upperLetter"/>
      <w:lvlText w:val="%1."/>
      <w:lvlJc w:val="left"/>
      <w:pPr>
        <w:ind w:left="720" w:hanging="360"/>
      </w:pPr>
      <w:rPr>
        <w:rFonts w:hAnsi="Arial Unicode MS" w:cs="Times New Roman"/>
        <w:b/>
        <w:bCs/>
        <w:i/>
        <w:iCs/>
        <w:caps w:val="0"/>
        <w:smallCaps w:val="0"/>
        <w:strike w:val="0"/>
        <w:dstrike w:val="0"/>
        <w:color w:val="000000"/>
        <w:spacing w:val="0"/>
        <w:w w:val="100"/>
        <w:kern w:val="0"/>
        <w:position w:val="0"/>
        <w:vertAlign w:val="baseline"/>
      </w:rPr>
    </w:lvl>
    <w:lvl w:ilvl="1" w:tplc="84900036">
      <w:start w:val="1"/>
      <w:numFmt w:val="lowerLetter"/>
      <w:lvlText w:val="%2."/>
      <w:lvlJc w:val="left"/>
      <w:pPr>
        <w:ind w:left="1440" w:hanging="360"/>
      </w:pPr>
      <w:rPr>
        <w:rFonts w:hAnsi="Arial Unicode MS" w:cs="Times New Roman"/>
        <w:b/>
        <w:bCs/>
        <w:i/>
        <w:iCs/>
        <w:caps w:val="0"/>
        <w:smallCaps w:val="0"/>
        <w:strike w:val="0"/>
        <w:dstrike w:val="0"/>
        <w:color w:val="000000"/>
        <w:spacing w:val="0"/>
        <w:w w:val="100"/>
        <w:kern w:val="0"/>
        <w:position w:val="0"/>
        <w:vertAlign w:val="baseline"/>
      </w:rPr>
    </w:lvl>
    <w:lvl w:ilvl="2" w:tplc="96363714">
      <w:start w:val="1"/>
      <w:numFmt w:val="lowerRoman"/>
      <w:lvlText w:val="%3."/>
      <w:lvlJc w:val="left"/>
      <w:pPr>
        <w:ind w:left="2160" w:hanging="295"/>
      </w:pPr>
      <w:rPr>
        <w:rFonts w:hAnsi="Arial Unicode MS" w:cs="Times New Roman"/>
        <w:b/>
        <w:bCs/>
        <w:i/>
        <w:iCs/>
        <w:caps w:val="0"/>
        <w:smallCaps w:val="0"/>
        <w:strike w:val="0"/>
        <w:dstrike w:val="0"/>
        <w:color w:val="000000"/>
        <w:spacing w:val="0"/>
        <w:w w:val="100"/>
        <w:kern w:val="0"/>
        <w:position w:val="0"/>
        <w:vertAlign w:val="baseline"/>
      </w:rPr>
    </w:lvl>
    <w:lvl w:ilvl="3" w:tplc="81DAF4A2">
      <w:start w:val="1"/>
      <w:numFmt w:val="decimal"/>
      <w:lvlText w:val="%4."/>
      <w:lvlJc w:val="left"/>
      <w:pPr>
        <w:ind w:left="2880" w:hanging="360"/>
      </w:pPr>
      <w:rPr>
        <w:rFonts w:hAnsi="Arial Unicode MS" w:cs="Times New Roman"/>
        <w:b/>
        <w:bCs/>
        <w:i/>
        <w:iCs/>
        <w:caps w:val="0"/>
        <w:smallCaps w:val="0"/>
        <w:strike w:val="0"/>
        <w:dstrike w:val="0"/>
        <w:color w:val="000000"/>
        <w:spacing w:val="0"/>
        <w:w w:val="100"/>
        <w:kern w:val="0"/>
        <w:position w:val="0"/>
        <w:vertAlign w:val="baseline"/>
      </w:rPr>
    </w:lvl>
    <w:lvl w:ilvl="4" w:tplc="8B26C128">
      <w:start w:val="1"/>
      <w:numFmt w:val="lowerLetter"/>
      <w:lvlText w:val="%5."/>
      <w:lvlJc w:val="left"/>
      <w:pPr>
        <w:ind w:left="3600" w:hanging="360"/>
      </w:pPr>
      <w:rPr>
        <w:rFonts w:hAnsi="Arial Unicode MS" w:cs="Times New Roman"/>
        <w:b/>
        <w:bCs/>
        <w:i/>
        <w:iCs/>
        <w:caps w:val="0"/>
        <w:smallCaps w:val="0"/>
        <w:strike w:val="0"/>
        <w:dstrike w:val="0"/>
        <w:color w:val="000000"/>
        <w:spacing w:val="0"/>
        <w:w w:val="100"/>
        <w:kern w:val="0"/>
        <w:position w:val="0"/>
        <w:vertAlign w:val="baseline"/>
      </w:rPr>
    </w:lvl>
    <w:lvl w:ilvl="5" w:tplc="9E98BE1E">
      <w:start w:val="1"/>
      <w:numFmt w:val="lowerRoman"/>
      <w:lvlText w:val="%6."/>
      <w:lvlJc w:val="left"/>
      <w:pPr>
        <w:ind w:left="4320" w:hanging="295"/>
      </w:pPr>
      <w:rPr>
        <w:rFonts w:hAnsi="Arial Unicode MS" w:cs="Times New Roman"/>
        <w:b/>
        <w:bCs/>
        <w:i/>
        <w:iCs/>
        <w:caps w:val="0"/>
        <w:smallCaps w:val="0"/>
        <w:strike w:val="0"/>
        <w:dstrike w:val="0"/>
        <w:color w:val="000000"/>
        <w:spacing w:val="0"/>
        <w:w w:val="100"/>
        <w:kern w:val="0"/>
        <w:position w:val="0"/>
        <w:vertAlign w:val="baseline"/>
      </w:rPr>
    </w:lvl>
    <w:lvl w:ilvl="6" w:tplc="2796FA78">
      <w:start w:val="1"/>
      <w:numFmt w:val="decimal"/>
      <w:lvlText w:val="%7."/>
      <w:lvlJc w:val="left"/>
      <w:pPr>
        <w:ind w:left="5040" w:hanging="360"/>
      </w:pPr>
      <w:rPr>
        <w:rFonts w:hAnsi="Arial Unicode MS" w:cs="Times New Roman"/>
        <w:b/>
        <w:bCs/>
        <w:i/>
        <w:iCs/>
        <w:caps w:val="0"/>
        <w:smallCaps w:val="0"/>
        <w:strike w:val="0"/>
        <w:dstrike w:val="0"/>
        <w:color w:val="000000"/>
        <w:spacing w:val="0"/>
        <w:w w:val="100"/>
        <w:kern w:val="0"/>
        <w:position w:val="0"/>
        <w:vertAlign w:val="baseline"/>
      </w:rPr>
    </w:lvl>
    <w:lvl w:ilvl="7" w:tplc="84E840AC">
      <w:start w:val="1"/>
      <w:numFmt w:val="lowerLetter"/>
      <w:lvlText w:val="%8."/>
      <w:lvlJc w:val="left"/>
      <w:pPr>
        <w:ind w:left="5760" w:hanging="360"/>
      </w:pPr>
      <w:rPr>
        <w:rFonts w:hAnsi="Arial Unicode MS" w:cs="Times New Roman"/>
        <w:b/>
        <w:bCs/>
        <w:i/>
        <w:iCs/>
        <w:caps w:val="0"/>
        <w:smallCaps w:val="0"/>
        <w:strike w:val="0"/>
        <w:dstrike w:val="0"/>
        <w:color w:val="000000"/>
        <w:spacing w:val="0"/>
        <w:w w:val="100"/>
        <w:kern w:val="0"/>
        <w:position w:val="0"/>
        <w:vertAlign w:val="baseline"/>
      </w:rPr>
    </w:lvl>
    <w:lvl w:ilvl="8" w:tplc="6E82D3E8">
      <w:start w:val="1"/>
      <w:numFmt w:val="lowerRoman"/>
      <w:lvlText w:val="%9."/>
      <w:lvlJc w:val="left"/>
      <w:pPr>
        <w:ind w:left="6480" w:hanging="295"/>
      </w:pPr>
      <w:rPr>
        <w:rFonts w:hAnsi="Arial Unicode MS" w:cs="Times New Roman"/>
        <w:b/>
        <w:bCs/>
        <w:i/>
        <w:iCs/>
        <w:caps w:val="0"/>
        <w:smallCaps w:val="0"/>
        <w:strike w:val="0"/>
        <w:dstrike w:val="0"/>
        <w:color w:val="000000"/>
        <w:spacing w:val="0"/>
        <w:w w:val="100"/>
        <w:kern w:val="0"/>
        <w:position w:val="0"/>
        <w:vertAlign w:val="baseline"/>
      </w:rPr>
    </w:lvl>
  </w:abstractNum>
  <w:abstractNum w:abstractNumId="29"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hint="default"/>
        <w:color w:val="auto"/>
      </w:rPr>
    </w:lvl>
    <w:lvl w:ilvl="1" w:tplc="04150003">
      <w:start w:val="1"/>
      <w:numFmt w:val="bullet"/>
      <w:lvlText w:val="o"/>
      <w:lvlJc w:val="left"/>
      <w:pPr>
        <w:ind w:left="1866" w:hanging="360"/>
      </w:pPr>
      <w:rPr>
        <w:rFonts w:ascii="Courier New" w:hAnsi="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hint="default"/>
      </w:rPr>
    </w:lvl>
    <w:lvl w:ilvl="8" w:tplc="04150005">
      <w:start w:val="1"/>
      <w:numFmt w:val="bullet"/>
      <w:lvlText w:val=""/>
      <w:lvlJc w:val="left"/>
      <w:pPr>
        <w:ind w:left="6906" w:hanging="360"/>
      </w:pPr>
      <w:rPr>
        <w:rFonts w:ascii="Wingdings" w:hAnsi="Wingdings" w:hint="default"/>
      </w:rPr>
    </w:lvl>
  </w:abstractNum>
  <w:abstractNum w:abstractNumId="30" w15:restartNumberingAfterBreak="0">
    <w:nsid w:val="1CD007A5"/>
    <w:multiLevelType w:val="hybridMultilevel"/>
    <w:tmpl w:val="0214FFB6"/>
    <w:lvl w:ilvl="0" w:tplc="FFFFFFFF">
      <w:start w:val="1"/>
      <w:numFmt w:val="decimal"/>
      <w:lvlText w:val="%1."/>
      <w:lvlJc w:val="left"/>
      <w:pPr>
        <w:ind w:left="720" w:hanging="360"/>
      </w:pPr>
      <w:rPr>
        <w:rFonts w:cs="Times New Roman" w:hint="default"/>
        <w:b w:val="0"/>
        <w:color w:val="000000"/>
      </w:rPr>
    </w:lvl>
    <w:lvl w:ilvl="1" w:tplc="89F84FB6">
      <w:start w:val="1"/>
      <w:numFmt w:val="upperRoman"/>
      <w:lvlText w:val="%2."/>
      <w:lvlJc w:val="left"/>
      <w:pPr>
        <w:tabs>
          <w:tab w:val="num" w:pos="1800"/>
        </w:tabs>
        <w:ind w:left="1800" w:hanging="720"/>
      </w:pPr>
      <w:rPr>
        <w:rFonts w:cs="Times New Roman" w:hint="default"/>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1" w15:restartNumberingAfterBreak="0">
    <w:nsid w:val="1D685E7E"/>
    <w:multiLevelType w:val="multilevel"/>
    <w:tmpl w:val="449A34BA"/>
    <w:lvl w:ilvl="0">
      <w:start w:val="1"/>
      <w:numFmt w:val="decimal"/>
      <w:lvlText w:val="%1."/>
      <w:lvlJc w:val="left"/>
      <w:pPr>
        <w:ind w:left="360" w:hanging="360"/>
      </w:pPr>
      <w:rPr>
        <w:rFonts w:cs="Times New Roman" w:hint="default"/>
        <w:i w:val="0"/>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2" w15:restartNumberingAfterBreak="0">
    <w:nsid w:val="1E240897"/>
    <w:multiLevelType w:val="hybridMultilevel"/>
    <w:tmpl w:val="6308AE3E"/>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33" w15:restartNumberingAfterBreak="0">
    <w:nsid w:val="1E542CCF"/>
    <w:multiLevelType w:val="hybridMultilevel"/>
    <w:tmpl w:val="823A647E"/>
    <w:lvl w:ilvl="0" w:tplc="90DEFB00">
      <w:start w:val="1"/>
      <w:numFmt w:val="lowerLetter"/>
      <w:lvlText w:val="%1)"/>
      <w:lvlJc w:val="left"/>
      <w:pPr>
        <w:ind w:left="720" w:hanging="360"/>
      </w:pPr>
      <w:rPr>
        <w:rFonts w:cs="Times New Roman" w:hint="default"/>
        <w:b/>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4" w15:restartNumberingAfterBreak="0">
    <w:nsid w:val="1F8F657D"/>
    <w:multiLevelType w:val="hybridMultilevel"/>
    <w:tmpl w:val="E3A8615E"/>
    <w:lvl w:ilvl="0" w:tplc="C28AE230">
      <w:start w:val="1"/>
      <w:numFmt w:val="decimal"/>
      <w:lvlText w:val="%1)"/>
      <w:lvlJc w:val="left"/>
      <w:pPr>
        <w:tabs>
          <w:tab w:val="num" w:pos="360"/>
        </w:tabs>
        <w:ind w:left="360" w:hanging="360"/>
      </w:pPr>
      <w:rPr>
        <w:rFonts w:ascii="Garamond" w:eastAsia="Times New Roman" w:hAnsi="Garamond" w:cs="Arial" w:hint="default"/>
        <w:b w:val="0"/>
        <w:color w:val="auto"/>
      </w:r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35" w15:restartNumberingAfterBreak="0">
    <w:nsid w:val="1FC7446D"/>
    <w:multiLevelType w:val="hybridMultilevel"/>
    <w:tmpl w:val="C674E9A0"/>
    <w:lvl w:ilvl="0" w:tplc="3EA6D464">
      <w:start w:val="2"/>
      <w:numFmt w:val="decimal"/>
      <w:lvlText w:val="%1."/>
      <w:lvlJc w:val="left"/>
      <w:pPr>
        <w:tabs>
          <w:tab w:val="num" w:pos="360"/>
        </w:tabs>
        <w:ind w:left="360" w:hanging="360"/>
      </w:pPr>
      <w:rPr>
        <w:rFonts w:ascii="Garamond" w:eastAsia="Times New Roman" w:hAnsi="Garamond" w:cs="Arial"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15:restartNumberingAfterBreak="0">
    <w:nsid w:val="1FF0755E"/>
    <w:multiLevelType w:val="hybridMultilevel"/>
    <w:tmpl w:val="E33E66B4"/>
    <w:styleLink w:val="Zaimportowanystyl35"/>
    <w:lvl w:ilvl="0" w:tplc="624A3A24">
      <w:start w:val="1"/>
      <w:numFmt w:val="lowerLetter"/>
      <w:lvlText w:val="%1)"/>
      <w:lvlJc w:val="left"/>
      <w:pPr>
        <w:ind w:left="1713" w:hanging="360"/>
      </w:pPr>
      <w:rPr>
        <w:rFonts w:hAnsi="Arial Unicode MS" w:cs="Times New Roman"/>
        <w:caps w:val="0"/>
        <w:smallCaps w:val="0"/>
        <w:strike w:val="0"/>
        <w:dstrike w:val="0"/>
        <w:color w:val="000000"/>
        <w:spacing w:val="0"/>
        <w:w w:val="100"/>
        <w:kern w:val="0"/>
        <w:position w:val="0"/>
        <w:vertAlign w:val="baseline"/>
      </w:rPr>
    </w:lvl>
    <w:lvl w:ilvl="1" w:tplc="C4848F8C">
      <w:start w:val="1"/>
      <w:numFmt w:val="lowerLetter"/>
      <w:lvlText w:val="%2."/>
      <w:lvlJc w:val="left"/>
      <w:pPr>
        <w:ind w:left="2433" w:hanging="360"/>
      </w:pPr>
      <w:rPr>
        <w:rFonts w:hAnsi="Arial Unicode MS" w:cs="Times New Roman"/>
        <w:caps w:val="0"/>
        <w:smallCaps w:val="0"/>
        <w:strike w:val="0"/>
        <w:dstrike w:val="0"/>
        <w:color w:val="000000"/>
        <w:spacing w:val="0"/>
        <w:w w:val="100"/>
        <w:kern w:val="0"/>
        <w:position w:val="0"/>
        <w:vertAlign w:val="baseline"/>
      </w:rPr>
    </w:lvl>
    <w:lvl w:ilvl="2" w:tplc="5A8E6B0C">
      <w:start w:val="1"/>
      <w:numFmt w:val="lowerRoman"/>
      <w:lvlText w:val="%3."/>
      <w:lvlJc w:val="left"/>
      <w:pPr>
        <w:ind w:left="3153" w:hanging="285"/>
      </w:pPr>
      <w:rPr>
        <w:rFonts w:hAnsi="Arial Unicode MS" w:cs="Times New Roman"/>
        <w:caps w:val="0"/>
        <w:smallCaps w:val="0"/>
        <w:strike w:val="0"/>
        <w:dstrike w:val="0"/>
        <w:color w:val="000000"/>
        <w:spacing w:val="0"/>
        <w:w w:val="100"/>
        <w:kern w:val="0"/>
        <w:position w:val="0"/>
        <w:vertAlign w:val="baseline"/>
      </w:rPr>
    </w:lvl>
    <w:lvl w:ilvl="3" w:tplc="0986C754">
      <w:start w:val="1"/>
      <w:numFmt w:val="decimal"/>
      <w:lvlText w:val="%4."/>
      <w:lvlJc w:val="left"/>
      <w:pPr>
        <w:ind w:left="3873" w:hanging="360"/>
      </w:pPr>
      <w:rPr>
        <w:rFonts w:hAnsi="Arial Unicode MS" w:cs="Times New Roman"/>
        <w:caps w:val="0"/>
        <w:smallCaps w:val="0"/>
        <w:strike w:val="0"/>
        <w:dstrike w:val="0"/>
        <w:color w:val="000000"/>
        <w:spacing w:val="0"/>
        <w:w w:val="100"/>
        <w:kern w:val="0"/>
        <w:position w:val="0"/>
        <w:vertAlign w:val="baseline"/>
      </w:rPr>
    </w:lvl>
    <w:lvl w:ilvl="4" w:tplc="9ABED7B2">
      <w:start w:val="1"/>
      <w:numFmt w:val="lowerLetter"/>
      <w:lvlText w:val="%5)"/>
      <w:lvlJc w:val="left"/>
      <w:pPr>
        <w:ind w:left="1134" w:hanging="425"/>
      </w:pPr>
      <w:rPr>
        <w:rFonts w:hAnsi="Arial Unicode MS" w:cs="Times New Roman"/>
        <w:caps w:val="0"/>
        <w:smallCaps w:val="0"/>
        <w:strike w:val="0"/>
        <w:dstrike w:val="0"/>
        <w:color w:val="000000"/>
        <w:spacing w:val="0"/>
        <w:w w:val="100"/>
        <w:kern w:val="0"/>
        <w:position w:val="0"/>
        <w:vertAlign w:val="baseline"/>
      </w:rPr>
    </w:lvl>
    <w:lvl w:ilvl="5" w:tplc="5FF2460A">
      <w:start w:val="1"/>
      <w:numFmt w:val="lowerRoman"/>
      <w:lvlText w:val="%6."/>
      <w:lvlJc w:val="left"/>
      <w:pPr>
        <w:ind w:left="1854" w:hanging="350"/>
      </w:pPr>
      <w:rPr>
        <w:rFonts w:hAnsi="Arial Unicode MS" w:cs="Times New Roman"/>
        <w:caps w:val="0"/>
        <w:smallCaps w:val="0"/>
        <w:strike w:val="0"/>
        <w:dstrike w:val="0"/>
        <w:color w:val="000000"/>
        <w:spacing w:val="0"/>
        <w:w w:val="100"/>
        <w:kern w:val="0"/>
        <w:position w:val="0"/>
        <w:vertAlign w:val="baseline"/>
      </w:rPr>
    </w:lvl>
    <w:lvl w:ilvl="6" w:tplc="7AFA4D54">
      <w:start w:val="1"/>
      <w:numFmt w:val="decimal"/>
      <w:lvlText w:val="%7."/>
      <w:lvlJc w:val="left"/>
      <w:pPr>
        <w:ind w:left="2574" w:hanging="425"/>
      </w:pPr>
      <w:rPr>
        <w:rFonts w:hAnsi="Arial Unicode MS" w:cs="Times New Roman"/>
        <w:caps w:val="0"/>
        <w:smallCaps w:val="0"/>
        <w:strike w:val="0"/>
        <w:dstrike w:val="0"/>
        <w:color w:val="000000"/>
        <w:spacing w:val="0"/>
        <w:w w:val="100"/>
        <w:kern w:val="0"/>
        <w:position w:val="0"/>
        <w:vertAlign w:val="baseline"/>
      </w:rPr>
    </w:lvl>
    <w:lvl w:ilvl="7" w:tplc="EE9A3AEE">
      <w:start w:val="1"/>
      <w:numFmt w:val="lowerLetter"/>
      <w:lvlText w:val="%8."/>
      <w:lvlJc w:val="left"/>
      <w:pPr>
        <w:ind w:left="3294" w:hanging="425"/>
      </w:pPr>
      <w:rPr>
        <w:rFonts w:hAnsi="Arial Unicode MS" w:cs="Times New Roman"/>
        <w:caps w:val="0"/>
        <w:smallCaps w:val="0"/>
        <w:strike w:val="0"/>
        <w:dstrike w:val="0"/>
        <w:color w:val="000000"/>
        <w:spacing w:val="0"/>
        <w:w w:val="100"/>
        <w:kern w:val="0"/>
        <w:position w:val="0"/>
        <w:vertAlign w:val="baseline"/>
      </w:rPr>
    </w:lvl>
    <w:lvl w:ilvl="8" w:tplc="37C4C054">
      <w:start w:val="1"/>
      <w:numFmt w:val="lowerRoman"/>
      <w:lvlText w:val="%9."/>
      <w:lvlJc w:val="left"/>
      <w:pPr>
        <w:ind w:left="4014" w:hanging="350"/>
      </w:pPr>
      <w:rPr>
        <w:rFonts w:hAnsi="Arial Unicode MS" w:cs="Times New Roman"/>
        <w:caps w:val="0"/>
        <w:smallCaps w:val="0"/>
        <w:strike w:val="0"/>
        <w:dstrike w:val="0"/>
        <w:color w:val="000000"/>
        <w:spacing w:val="0"/>
        <w:w w:val="100"/>
        <w:kern w:val="0"/>
        <w:position w:val="0"/>
        <w:vertAlign w:val="baseline"/>
      </w:rPr>
    </w:lvl>
  </w:abstractNum>
  <w:abstractNum w:abstractNumId="37" w15:restartNumberingAfterBreak="0">
    <w:nsid w:val="20E70767"/>
    <w:multiLevelType w:val="hybridMultilevel"/>
    <w:tmpl w:val="20E455A2"/>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15:restartNumberingAfterBreak="0">
    <w:nsid w:val="20EA616F"/>
    <w:multiLevelType w:val="multilevel"/>
    <w:tmpl w:val="EF8C8E64"/>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21491DB1"/>
    <w:multiLevelType w:val="hybridMultilevel"/>
    <w:tmpl w:val="074AE2C0"/>
    <w:lvl w:ilvl="0" w:tplc="CA32941A">
      <w:start w:val="1"/>
      <w:numFmt w:val="lowerLetter"/>
      <w:lvlText w:val="%1)"/>
      <w:lvlJc w:val="left"/>
      <w:pPr>
        <w:ind w:left="1571" w:hanging="360"/>
      </w:pPr>
      <w:rPr>
        <w:rFonts w:cs="Times New Roman" w:hint="default"/>
      </w:rPr>
    </w:lvl>
    <w:lvl w:ilvl="1" w:tplc="74788420">
      <w:start w:val="1"/>
      <w:numFmt w:val="decimal"/>
      <w:lvlText w:val="%2."/>
      <w:lvlJc w:val="left"/>
      <w:pPr>
        <w:ind w:left="2291" w:hanging="360"/>
      </w:pPr>
      <w:rPr>
        <w:rFonts w:cs="Times New Roman" w:hint="default"/>
      </w:rPr>
    </w:lvl>
    <w:lvl w:ilvl="2" w:tplc="1C16CD6E">
      <w:start w:val="1"/>
      <w:numFmt w:val="decimal"/>
      <w:lvlText w:val="%3)"/>
      <w:lvlJc w:val="left"/>
      <w:pPr>
        <w:ind w:left="3191" w:hanging="360"/>
      </w:pPr>
      <w:rPr>
        <w:rFonts w:cs="Times New Roman" w:hint="default"/>
      </w:rPr>
    </w:lvl>
    <w:lvl w:ilvl="3" w:tplc="6A28FD30">
      <w:start w:val="1"/>
      <w:numFmt w:val="decimal"/>
      <w:lvlText w:val="%4"/>
      <w:lvlJc w:val="left"/>
      <w:pPr>
        <w:ind w:left="3731" w:hanging="360"/>
      </w:pPr>
      <w:rPr>
        <w:rFonts w:hint="default"/>
      </w:rPr>
    </w:lvl>
    <w:lvl w:ilvl="4" w:tplc="04150019" w:tentative="1">
      <w:start w:val="1"/>
      <w:numFmt w:val="lowerLetter"/>
      <w:lvlText w:val="%5."/>
      <w:lvlJc w:val="left"/>
      <w:pPr>
        <w:ind w:left="4451" w:hanging="360"/>
      </w:pPr>
      <w:rPr>
        <w:rFonts w:cs="Times New Roman"/>
      </w:rPr>
    </w:lvl>
    <w:lvl w:ilvl="5" w:tplc="0415001B" w:tentative="1">
      <w:start w:val="1"/>
      <w:numFmt w:val="lowerRoman"/>
      <w:lvlText w:val="%6."/>
      <w:lvlJc w:val="right"/>
      <w:pPr>
        <w:ind w:left="5171" w:hanging="180"/>
      </w:pPr>
      <w:rPr>
        <w:rFonts w:cs="Times New Roman"/>
      </w:rPr>
    </w:lvl>
    <w:lvl w:ilvl="6" w:tplc="0415000F">
      <w:start w:val="1"/>
      <w:numFmt w:val="decimal"/>
      <w:lvlText w:val="%7."/>
      <w:lvlJc w:val="left"/>
      <w:pPr>
        <w:ind w:left="5891" w:hanging="360"/>
      </w:pPr>
      <w:rPr>
        <w:rFonts w:cs="Times New Roman"/>
      </w:rPr>
    </w:lvl>
    <w:lvl w:ilvl="7" w:tplc="04150019" w:tentative="1">
      <w:start w:val="1"/>
      <w:numFmt w:val="lowerLetter"/>
      <w:lvlText w:val="%8."/>
      <w:lvlJc w:val="left"/>
      <w:pPr>
        <w:ind w:left="6611" w:hanging="360"/>
      </w:pPr>
      <w:rPr>
        <w:rFonts w:cs="Times New Roman"/>
      </w:rPr>
    </w:lvl>
    <w:lvl w:ilvl="8" w:tplc="0415001B" w:tentative="1">
      <w:start w:val="1"/>
      <w:numFmt w:val="lowerRoman"/>
      <w:lvlText w:val="%9."/>
      <w:lvlJc w:val="right"/>
      <w:pPr>
        <w:ind w:left="7331" w:hanging="180"/>
      </w:pPr>
      <w:rPr>
        <w:rFonts w:cs="Times New Roman"/>
      </w:rPr>
    </w:lvl>
  </w:abstractNum>
  <w:abstractNum w:abstractNumId="40" w15:restartNumberingAfterBreak="0">
    <w:nsid w:val="21C411D6"/>
    <w:multiLevelType w:val="hybridMultilevel"/>
    <w:tmpl w:val="EEC2158A"/>
    <w:styleLink w:val="Zaimportowanystyl6"/>
    <w:lvl w:ilvl="0" w:tplc="C5E8E01A">
      <w:start w:val="1"/>
      <w:numFmt w:val="decimal"/>
      <w:lvlText w:val="%1)"/>
      <w:lvlJc w:val="left"/>
      <w:pPr>
        <w:ind w:left="851" w:hanging="425"/>
      </w:pPr>
      <w:rPr>
        <w:rFonts w:hAnsi="Arial Unicode MS" w:cs="Times New Roman"/>
        <w:caps w:val="0"/>
        <w:smallCaps w:val="0"/>
        <w:strike w:val="0"/>
        <w:dstrike w:val="0"/>
        <w:color w:val="000000"/>
        <w:spacing w:val="0"/>
        <w:w w:val="100"/>
        <w:kern w:val="0"/>
        <w:position w:val="0"/>
        <w:vertAlign w:val="baseline"/>
      </w:rPr>
    </w:lvl>
    <w:lvl w:ilvl="1" w:tplc="E84EA906">
      <w:start w:val="1"/>
      <w:numFmt w:val="lowerLetter"/>
      <w:lvlText w:val="%2."/>
      <w:lvlJc w:val="left"/>
      <w:pPr>
        <w:ind w:left="1571" w:hanging="425"/>
      </w:pPr>
      <w:rPr>
        <w:rFonts w:hAnsi="Arial Unicode MS" w:cs="Times New Roman"/>
        <w:caps w:val="0"/>
        <w:smallCaps w:val="0"/>
        <w:strike w:val="0"/>
        <w:dstrike w:val="0"/>
        <w:color w:val="000000"/>
        <w:spacing w:val="0"/>
        <w:w w:val="100"/>
        <w:kern w:val="0"/>
        <w:position w:val="0"/>
        <w:vertAlign w:val="baseline"/>
      </w:rPr>
    </w:lvl>
    <w:lvl w:ilvl="2" w:tplc="F63E360A">
      <w:start w:val="1"/>
      <w:numFmt w:val="lowerRoman"/>
      <w:lvlText w:val="%3."/>
      <w:lvlJc w:val="left"/>
      <w:pPr>
        <w:ind w:left="2291" w:hanging="350"/>
      </w:pPr>
      <w:rPr>
        <w:rFonts w:hAnsi="Arial Unicode MS" w:cs="Times New Roman"/>
        <w:caps w:val="0"/>
        <w:smallCaps w:val="0"/>
        <w:strike w:val="0"/>
        <w:dstrike w:val="0"/>
        <w:color w:val="000000"/>
        <w:spacing w:val="0"/>
        <w:w w:val="100"/>
        <w:kern w:val="0"/>
        <w:position w:val="0"/>
        <w:vertAlign w:val="baseline"/>
      </w:rPr>
    </w:lvl>
    <w:lvl w:ilvl="3" w:tplc="A20421A2">
      <w:start w:val="1"/>
      <w:numFmt w:val="decimal"/>
      <w:lvlText w:val="%4."/>
      <w:lvlJc w:val="left"/>
      <w:pPr>
        <w:ind w:left="3011" w:hanging="425"/>
      </w:pPr>
      <w:rPr>
        <w:rFonts w:hAnsi="Arial Unicode MS" w:cs="Times New Roman"/>
        <w:caps w:val="0"/>
        <w:smallCaps w:val="0"/>
        <w:strike w:val="0"/>
        <w:dstrike w:val="0"/>
        <w:color w:val="000000"/>
        <w:spacing w:val="0"/>
        <w:w w:val="100"/>
        <w:kern w:val="0"/>
        <w:position w:val="0"/>
        <w:vertAlign w:val="baseline"/>
      </w:rPr>
    </w:lvl>
    <w:lvl w:ilvl="4" w:tplc="9B9893E6">
      <w:start w:val="1"/>
      <w:numFmt w:val="lowerLetter"/>
      <w:lvlText w:val="%5."/>
      <w:lvlJc w:val="left"/>
      <w:pPr>
        <w:ind w:left="3731" w:hanging="425"/>
      </w:pPr>
      <w:rPr>
        <w:rFonts w:hAnsi="Arial Unicode MS" w:cs="Times New Roman"/>
        <w:caps w:val="0"/>
        <w:smallCaps w:val="0"/>
        <w:strike w:val="0"/>
        <w:dstrike w:val="0"/>
        <w:color w:val="000000"/>
        <w:spacing w:val="0"/>
        <w:w w:val="100"/>
        <w:kern w:val="0"/>
        <w:position w:val="0"/>
        <w:vertAlign w:val="baseline"/>
      </w:rPr>
    </w:lvl>
    <w:lvl w:ilvl="5" w:tplc="43FA1F1A">
      <w:start w:val="1"/>
      <w:numFmt w:val="lowerRoman"/>
      <w:lvlText w:val="%6."/>
      <w:lvlJc w:val="left"/>
      <w:pPr>
        <w:ind w:left="4451" w:hanging="350"/>
      </w:pPr>
      <w:rPr>
        <w:rFonts w:hAnsi="Arial Unicode MS" w:cs="Times New Roman"/>
        <w:caps w:val="0"/>
        <w:smallCaps w:val="0"/>
        <w:strike w:val="0"/>
        <w:dstrike w:val="0"/>
        <w:color w:val="000000"/>
        <w:spacing w:val="0"/>
        <w:w w:val="100"/>
        <w:kern w:val="0"/>
        <w:position w:val="0"/>
        <w:vertAlign w:val="baseline"/>
      </w:rPr>
    </w:lvl>
    <w:lvl w:ilvl="6" w:tplc="69E2725C">
      <w:start w:val="1"/>
      <w:numFmt w:val="decimal"/>
      <w:lvlText w:val="%7."/>
      <w:lvlJc w:val="left"/>
      <w:pPr>
        <w:ind w:left="5171" w:hanging="425"/>
      </w:pPr>
      <w:rPr>
        <w:rFonts w:hAnsi="Arial Unicode MS" w:cs="Times New Roman"/>
        <w:caps w:val="0"/>
        <w:smallCaps w:val="0"/>
        <w:strike w:val="0"/>
        <w:dstrike w:val="0"/>
        <w:color w:val="000000"/>
        <w:spacing w:val="0"/>
        <w:w w:val="100"/>
        <w:kern w:val="0"/>
        <w:position w:val="0"/>
        <w:vertAlign w:val="baseline"/>
      </w:rPr>
    </w:lvl>
    <w:lvl w:ilvl="7" w:tplc="C2583512">
      <w:start w:val="1"/>
      <w:numFmt w:val="lowerLetter"/>
      <w:lvlText w:val="%8."/>
      <w:lvlJc w:val="left"/>
      <w:pPr>
        <w:ind w:left="5891" w:hanging="425"/>
      </w:pPr>
      <w:rPr>
        <w:rFonts w:hAnsi="Arial Unicode MS" w:cs="Times New Roman"/>
        <w:caps w:val="0"/>
        <w:smallCaps w:val="0"/>
        <w:strike w:val="0"/>
        <w:dstrike w:val="0"/>
        <w:color w:val="000000"/>
        <w:spacing w:val="0"/>
        <w:w w:val="100"/>
        <w:kern w:val="0"/>
        <w:position w:val="0"/>
        <w:vertAlign w:val="baseline"/>
      </w:rPr>
    </w:lvl>
    <w:lvl w:ilvl="8" w:tplc="6B9CBCB6">
      <w:start w:val="1"/>
      <w:numFmt w:val="lowerRoman"/>
      <w:lvlText w:val="%9."/>
      <w:lvlJc w:val="left"/>
      <w:pPr>
        <w:ind w:left="6611" w:hanging="350"/>
      </w:pPr>
      <w:rPr>
        <w:rFonts w:hAnsi="Arial Unicode MS" w:cs="Times New Roman"/>
        <w:caps w:val="0"/>
        <w:smallCaps w:val="0"/>
        <w:strike w:val="0"/>
        <w:dstrike w:val="0"/>
        <w:color w:val="000000"/>
        <w:spacing w:val="0"/>
        <w:w w:val="100"/>
        <w:kern w:val="0"/>
        <w:position w:val="0"/>
        <w:vertAlign w:val="baseline"/>
      </w:rPr>
    </w:lvl>
  </w:abstractNum>
  <w:abstractNum w:abstractNumId="41" w15:restartNumberingAfterBreak="0">
    <w:nsid w:val="22097AF5"/>
    <w:multiLevelType w:val="hybridMultilevel"/>
    <w:tmpl w:val="B30E9060"/>
    <w:styleLink w:val="Zaimportowanystyl12"/>
    <w:lvl w:ilvl="0" w:tplc="4B22E8DC">
      <w:start w:val="1"/>
      <w:numFmt w:val="decimal"/>
      <w:lvlText w:val="%1)"/>
      <w:lvlJc w:val="left"/>
      <w:pPr>
        <w:ind w:left="851" w:hanging="425"/>
      </w:pPr>
      <w:rPr>
        <w:rFonts w:hAnsi="Arial Unicode MS" w:cs="Times New Roman"/>
        <w:caps w:val="0"/>
        <w:smallCaps w:val="0"/>
        <w:strike w:val="0"/>
        <w:dstrike w:val="0"/>
        <w:color w:val="000000"/>
        <w:spacing w:val="0"/>
        <w:w w:val="100"/>
        <w:kern w:val="0"/>
        <w:position w:val="0"/>
        <w:vertAlign w:val="baseline"/>
      </w:rPr>
    </w:lvl>
    <w:lvl w:ilvl="1" w:tplc="FE4C3818">
      <w:start w:val="1"/>
      <w:numFmt w:val="lowerLetter"/>
      <w:lvlText w:val="%2."/>
      <w:lvlJc w:val="left"/>
      <w:pPr>
        <w:ind w:left="1571" w:hanging="425"/>
      </w:pPr>
      <w:rPr>
        <w:rFonts w:hAnsi="Arial Unicode MS" w:cs="Times New Roman"/>
        <w:caps w:val="0"/>
        <w:smallCaps w:val="0"/>
        <w:strike w:val="0"/>
        <w:dstrike w:val="0"/>
        <w:color w:val="000000"/>
        <w:spacing w:val="0"/>
        <w:w w:val="100"/>
        <w:kern w:val="0"/>
        <w:position w:val="0"/>
        <w:vertAlign w:val="baseline"/>
      </w:rPr>
    </w:lvl>
    <w:lvl w:ilvl="2" w:tplc="4A5C381A">
      <w:start w:val="1"/>
      <w:numFmt w:val="lowerRoman"/>
      <w:lvlText w:val="%3."/>
      <w:lvlJc w:val="left"/>
      <w:pPr>
        <w:ind w:left="2291" w:hanging="350"/>
      </w:pPr>
      <w:rPr>
        <w:rFonts w:hAnsi="Arial Unicode MS" w:cs="Times New Roman"/>
        <w:caps w:val="0"/>
        <w:smallCaps w:val="0"/>
        <w:strike w:val="0"/>
        <w:dstrike w:val="0"/>
        <w:color w:val="000000"/>
        <w:spacing w:val="0"/>
        <w:w w:val="100"/>
        <w:kern w:val="0"/>
        <w:position w:val="0"/>
        <w:vertAlign w:val="baseline"/>
      </w:rPr>
    </w:lvl>
    <w:lvl w:ilvl="3" w:tplc="C8E44934">
      <w:start w:val="1"/>
      <w:numFmt w:val="decimal"/>
      <w:lvlText w:val="%4."/>
      <w:lvlJc w:val="left"/>
      <w:pPr>
        <w:ind w:left="3011" w:hanging="425"/>
      </w:pPr>
      <w:rPr>
        <w:rFonts w:hAnsi="Arial Unicode MS" w:cs="Times New Roman"/>
        <w:caps w:val="0"/>
        <w:smallCaps w:val="0"/>
        <w:strike w:val="0"/>
        <w:dstrike w:val="0"/>
        <w:color w:val="000000"/>
        <w:spacing w:val="0"/>
        <w:w w:val="100"/>
        <w:kern w:val="0"/>
        <w:position w:val="0"/>
        <w:vertAlign w:val="baseline"/>
      </w:rPr>
    </w:lvl>
    <w:lvl w:ilvl="4" w:tplc="DDC2F178">
      <w:start w:val="1"/>
      <w:numFmt w:val="lowerLetter"/>
      <w:lvlText w:val="%5."/>
      <w:lvlJc w:val="left"/>
      <w:pPr>
        <w:ind w:left="3731" w:hanging="425"/>
      </w:pPr>
      <w:rPr>
        <w:rFonts w:hAnsi="Arial Unicode MS" w:cs="Times New Roman"/>
        <w:caps w:val="0"/>
        <w:smallCaps w:val="0"/>
        <w:strike w:val="0"/>
        <w:dstrike w:val="0"/>
        <w:color w:val="000000"/>
        <w:spacing w:val="0"/>
        <w:w w:val="100"/>
        <w:kern w:val="0"/>
        <w:position w:val="0"/>
        <w:vertAlign w:val="baseline"/>
      </w:rPr>
    </w:lvl>
    <w:lvl w:ilvl="5" w:tplc="14F2057C">
      <w:start w:val="1"/>
      <w:numFmt w:val="lowerRoman"/>
      <w:lvlText w:val="%6."/>
      <w:lvlJc w:val="left"/>
      <w:pPr>
        <w:ind w:left="4451" w:hanging="350"/>
      </w:pPr>
      <w:rPr>
        <w:rFonts w:hAnsi="Arial Unicode MS" w:cs="Times New Roman"/>
        <w:caps w:val="0"/>
        <w:smallCaps w:val="0"/>
        <w:strike w:val="0"/>
        <w:dstrike w:val="0"/>
        <w:color w:val="000000"/>
        <w:spacing w:val="0"/>
        <w:w w:val="100"/>
        <w:kern w:val="0"/>
        <w:position w:val="0"/>
        <w:vertAlign w:val="baseline"/>
      </w:rPr>
    </w:lvl>
    <w:lvl w:ilvl="6" w:tplc="EA2C1928">
      <w:start w:val="1"/>
      <w:numFmt w:val="decimal"/>
      <w:lvlText w:val="%7."/>
      <w:lvlJc w:val="left"/>
      <w:pPr>
        <w:ind w:left="5171" w:hanging="425"/>
      </w:pPr>
      <w:rPr>
        <w:rFonts w:hAnsi="Arial Unicode MS" w:cs="Times New Roman"/>
        <w:caps w:val="0"/>
        <w:smallCaps w:val="0"/>
        <w:strike w:val="0"/>
        <w:dstrike w:val="0"/>
        <w:color w:val="000000"/>
        <w:spacing w:val="0"/>
        <w:w w:val="100"/>
        <w:kern w:val="0"/>
        <w:position w:val="0"/>
        <w:vertAlign w:val="baseline"/>
      </w:rPr>
    </w:lvl>
    <w:lvl w:ilvl="7" w:tplc="760ACAEE">
      <w:start w:val="1"/>
      <w:numFmt w:val="lowerLetter"/>
      <w:lvlText w:val="%8."/>
      <w:lvlJc w:val="left"/>
      <w:pPr>
        <w:ind w:left="5891" w:hanging="425"/>
      </w:pPr>
      <w:rPr>
        <w:rFonts w:hAnsi="Arial Unicode MS" w:cs="Times New Roman"/>
        <w:caps w:val="0"/>
        <w:smallCaps w:val="0"/>
        <w:strike w:val="0"/>
        <w:dstrike w:val="0"/>
        <w:color w:val="000000"/>
        <w:spacing w:val="0"/>
        <w:w w:val="100"/>
        <w:kern w:val="0"/>
        <w:position w:val="0"/>
        <w:vertAlign w:val="baseline"/>
      </w:rPr>
    </w:lvl>
    <w:lvl w:ilvl="8" w:tplc="A75875DA">
      <w:start w:val="1"/>
      <w:numFmt w:val="lowerRoman"/>
      <w:lvlText w:val="%9."/>
      <w:lvlJc w:val="left"/>
      <w:pPr>
        <w:ind w:left="6611" w:hanging="350"/>
      </w:pPr>
      <w:rPr>
        <w:rFonts w:hAnsi="Arial Unicode MS" w:cs="Times New Roman"/>
        <w:caps w:val="0"/>
        <w:smallCaps w:val="0"/>
        <w:strike w:val="0"/>
        <w:dstrike w:val="0"/>
        <w:color w:val="000000"/>
        <w:spacing w:val="0"/>
        <w:w w:val="100"/>
        <w:kern w:val="0"/>
        <w:position w:val="0"/>
        <w:vertAlign w:val="baseline"/>
      </w:rPr>
    </w:lvl>
  </w:abstractNum>
  <w:abstractNum w:abstractNumId="42" w15:restartNumberingAfterBreak="0">
    <w:nsid w:val="22526375"/>
    <w:multiLevelType w:val="hybridMultilevel"/>
    <w:tmpl w:val="87BE1242"/>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3"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4" w15:restartNumberingAfterBreak="0">
    <w:nsid w:val="23D1413A"/>
    <w:multiLevelType w:val="hybridMultilevel"/>
    <w:tmpl w:val="FFBC7584"/>
    <w:styleLink w:val="Zaimportowanystyl30"/>
    <w:lvl w:ilvl="0" w:tplc="C1CAF6AC">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AA864D3A">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08C8272C">
      <w:start w:val="1"/>
      <w:numFmt w:val="lowerRoman"/>
      <w:lvlText w:val="%3."/>
      <w:lvlJc w:val="left"/>
      <w:pPr>
        <w:ind w:left="1866" w:hanging="351"/>
      </w:pPr>
      <w:rPr>
        <w:rFonts w:hAnsi="Arial Unicode MS" w:cs="Times New Roman"/>
        <w:caps w:val="0"/>
        <w:smallCaps w:val="0"/>
        <w:strike w:val="0"/>
        <w:dstrike w:val="0"/>
        <w:color w:val="000000"/>
        <w:spacing w:val="0"/>
        <w:w w:val="100"/>
        <w:kern w:val="0"/>
        <w:position w:val="0"/>
        <w:vertAlign w:val="baseline"/>
      </w:rPr>
    </w:lvl>
    <w:lvl w:ilvl="3" w:tplc="17626FE4">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EEBADA90">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65B2C52C">
      <w:start w:val="1"/>
      <w:numFmt w:val="lowerRoman"/>
      <w:lvlText w:val="%6."/>
      <w:lvlJc w:val="left"/>
      <w:pPr>
        <w:ind w:left="4026" w:hanging="351"/>
      </w:pPr>
      <w:rPr>
        <w:rFonts w:hAnsi="Arial Unicode MS" w:cs="Times New Roman"/>
        <w:caps w:val="0"/>
        <w:smallCaps w:val="0"/>
        <w:strike w:val="0"/>
        <w:dstrike w:val="0"/>
        <w:color w:val="000000"/>
        <w:spacing w:val="0"/>
        <w:w w:val="100"/>
        <w:kern w:val="0"/>
        <w:position w:val="0"/>
        <w:vertAlign w:val="baseline"/>
      </w:rPr>
    </w:lvl>
    <w:lvl w:ilvl="6" w:tplc="AAF04C46">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98FC9E22">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138AE276">
      <w:start w:val="1"/>
      <w:numFmt w:val="lowerRoman"/>
      <w:lvlText w:val="%9."/>
      <w:lvlJc w:val="left"/>
      <w:pPr>
        <w:ind w:left="6186" w:hanging="351"/>
      </w:pPr>
      <w:rPr>
        <w:rFonts w:hAnsi="Arial Unicode MS" w:cs="Times New Roman"/>
        <w:caps w:val="0"/>
        <w:smallCaps w:val="0"/>
        <w:strike w:val="0"/>
        <w:dstrike w:val="0"/>
        <w:color w:val="000000"/>
        <w:spacing w:val="0"/>
        <w:w w:val="100"/>
        <w:kern w:val="0"/>
        <w:position w:val="0"/>
        <w:vertAlign w:val="baseline"/>
      </w:rPr>
    </w:lvl>
  </w:abstractNum>
  <w:abstractNum w:abstractNumId="45" w15:restartNumberingAfterBreak="0">
    <w:nsid w:val="23ED784E"/>
    <w:multiLevelType w:val="hybridMultilevel"/>
    <w:tmpl w:val="11B6E86E"/>
    <w:lvl w:ilvl="0" w:tplc="E51CE608">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6" w15:restartNumberingAfterBreak="0">
    <w:nsid w:val="23EE1EF5"/>
    <w:multiLevelType w:val="hybridMultilevel"/>
    <w:tmpl w:val="8BA02588"/>
    <w:styleLink w:val="Zaimportowanystyl25"/>
    <w:lvl w:ilvl="0" w:tplc="2E8E8ABE">
      <w:start w:val="1"/>
      <w:numFmt w:val="upperRoman"/>
      <w:lvlText w:val="%1."/>
      <w:lvlJc w:val="left"/>
      <w:pPr>
        <w:ind w:left="284" w:hanging="284"/>
      </w:pPr>
      <w:rPr>
        <w:rFonts w:hAnsi="Arial Unicode MS" w:cs="Times New Roman"/>
        <w:caps w:val="0"/>
        <w:smallCaps w:val="0"/>
        <w:strike w:val="0"/>
        <w:dstrike w:val="0"/>
        <w:color w:val="000000"/>
        <w:spacing w:val="0"/>
        <w:w w:val="100"/>
        <w:kern w:val="0"/>
        <w:position w:val="0"/>
        <w:vertAlign w:val="baseline"/>
      </w:rPr>
    </w:lvl>
    <w:lvl w:ilvl="1" w:tplc="356A7D5A">
      <w:start w:val="1"/>
      <w:numFmt w:val="lowerLetter"/>
      <w:lvlText w:val="%2."/>
      <w:lvlJc w:val="left"/>
      <w:pPr>
        <w:ind w:left="696" w:hanging="696"/>
      </w:pPr>
      <w:rPr>
        <w:rFonts w:hAnsi="Arial Unicode MS" w:cs="Times New Roman"/>
        <w:caps w:val="0"/>
        <w:smallCaps w:val="0"/>
        <w:strike w:val="0"/>
        <w:dstrike w:val="0"/>
        <w:color w:val="000000"/>
        <w:spacing w:val="0"/>
        <w:w w:val="100"/>
        <w:kern w:val="0"/>
        <w:position w:val="0"/>
        <w:vertAlign w:val="baseline"/>
      </w:rPr>
    </w:lvl>
    <w:lvl w:ilvl="2" w:tplc="7862B56E">
      <w:start w:val="1"/>
      <w:numFmt w:val="lowerRoman"/>
      <w:lvlText w:val="%3."/>
      <w:lvlJc w:val="left"/>
      <w:pPr>
        <w:ind w:left="1364" w:hanging="609"/>
      </w:pPr>
      <w:rPr>
        <w:rFonts w:hAnsi="Arial Unicode MS" w:cs="Times New Roman"/>
        <w:caps w:val="0"/>
        <w:smallCaps w:val="0"/>
        <w:strike w:val="0"/>
        <w:dstrike w:val="0"/>
        <w:color w:val="000000"/>
        <w:spacing w:val="0"/>
        <w:w w:val="100"/>
        <w:kern w:val="0"/>
        <w:position w:val="0"/>
        <w:vertAlign w:val="baseline"/>
      </w:rPr>
    </w:lvl>
    <w:lvl w:ilvl="3" w:tplc="D9C27608">
      <w:start w:val="1"/>
      <w:numFmt w:val="decimal"/>
      <w:lvlText w:val="%4."/>
      <w:lvlJc w:val="left"/>
      <w:pPr>
        <w:ind w:left="2084" w:hanging="672"/>
      </w:pPr>
      <w:rPr>
        <w:rFonts w:hAnsi="Arial Unicode MS" w:cs="Times New Roman"/>
        <w:caps w:val="0"/>
        <w:smallCaps w:val="0"/>
        <w:strike w:val="0"/>
        <w:dstrike w:val="0"/>
        <w:color w:val="000000"/>
        <w:spacing w:val="0"/>
        <w:w w:val="100"/>
        <w:kern w:val="0"/>
        <w:position w:val="0"/>
        <w:vertAlign w:val="baseline"/>
      </w:rPr>
    </w:lvl>
    <w:lvl w:ilvl="4" w:tplc="8D2A28EC">
      <w:start w:val="1"/>
      <w:numFmt w:val="lowerLetter"/>
      <w:lvlText w:val="%5."/>
      <w:lvlJc w:val="left"/>
      <w:pPr>
        <w:ind w:left="2804" w:hanging="660"/>
      </w:pPr>
      <w:rPr>
        <w:rFonts w:hAnsi="Arial Unicode MS" w:cs="Times New Roman"/>
        <w:caps w:val="0"/>
        <w:smallCaps w:val="0"/>
        <w:strike w:val="0"/>
        <w:dstrike w:val="0"/>
        <w:color w:val="000000"/>
        <w:spacing w:val="0"/>
        <w:w w:val="100"/>
        <w:kern w:val="0"/>
        <w:position w:val="0"/>
        <w:vertAlign w:val="baseline"/>
      </w:rPr>
    </w:lvl>
    <w:lvl w:ilvl="5" w:tplc="50984808">
      <w:start w:val="1"/>
      <w:numFmt w:val="lowerRoman"/>
      <w:lvlText w:val="%6."/>
      <w:lvlJc w:val="left"/>
      <w:pPr>
        <w:ind w:left="3524" w:hanging="573"/>
      </w:pPr>
      <w:rPr>
        <w:rFonts w:hAnsi="Arial Unicode MS" w:cs="Times New Roman"/>
        <w:caps w:val="0"/>
        <w:smallCaps w:val="0"/>
        <w:strike w:val="0"/>
        <w:dstrike w:val="0"/>
        <w:color w:val="000000"/>
        <w:spacing w:val="0"/>
        <w:w w:val="100"/>
        <w:kern w:val="0"/>
        <w:position w:val="0"/>
        <w:vertAlign w:val="baseline"/>
      </w:rPr>
    </w:lvl>
    <w:lvl w:ilvl="6" w:tplc="AF5C01C8">
      <w:start w:val="1"/>
      <w:numFmt w:val="decimal"/>
      <w:lvlText w:val="%7."/>
      <w:lvlJc w:val="left"/>
      <w:pPr>
        <w:ind w:left="4244" w:hanging="636"/>
      </w:pPr>
      <w:rPr>
        <w:rFonts w:hAnsi="Arial Unicode MS" w:cs="Times New Roman"/>
        <w:caps w:val="0"/>
        <w:smallCaps w:val="0"/>
        <w:strike w:val="0"/>
        <w:dstrike w:val="0"/>
        <w:color w:val="000000"/>
        <w:spacing w:val="0"/>
        <w:w w:val="100"/>
        <w:kern w:val="0"/>
        <w:position w:val="0"/>
        <w:vertAlign w:val="baseline"/>
      </w:rPr>
    </w:lvl>
    <w:lvl w:ilvl="7" w:tplc="94D4EFC8">
      <w:start w:val="1"/>
      <w:numFmt w:val="lowerLetter"/>
      <w:lvlText w:val="%8."/>
      <w:lvlJc w:val="left"/>
      <w:pPr>
        <w:ind w:left="4964" w:hanging="624"/>
      </w:pPr>
      <w:rPr>
        <w:rFonts w:hAnsi="Arial Unicode MS" w:cs="Times New Roman"/>
        <w:caps w:val="0"/>
        <w:smallCaps w:val="0"/>
        <w:strike w:val="0"/>
        <w:dstrike w:val="0"/>
        <w:color w:val="000000"/>
        <w:spacing w:val="0"/>
        <w:w w:val="100"/>
        <w:kern w:val="0"/>
        <w:position w:val="0"/>
        <w:vertAlign w:val="baseline"/>
      </w:rPr>
    </w:lvl>
    <w:lvl w:ilvl="8" w:tplc="928ED846">
      <w:start w:val="1"/>
      <w:numFmt w:val="lowerRoman"/>
      <w:lvlText w:val="%9."/>
      <w:lvlJc w:val="left"/>
      <w:pPr>
        <w:ind w:left="5684" w:hanging="537"/>
      </w:pPr>
      <w:rPr>
        <w:rFonts w:hAnsi="Arial Unicode MS" w:cs="Times New Roman"/>
        <w:caps w:val="0"/>
        <w:smallCaps w:val="0"/>
        <w:strike w:val="0"/>
        <w:dstrike w:val="0"/>
        <w:color w:val="000000"/>
        <w:spacing w:val="0"/>
        <w:w w:val="100"/>
        <w:kern w:val="0"/>
        <w:position w:val="0"/>
        <w:vertAlign w:val="baseline"/>
      </w:rPr>
    </w:lvl>
  </w:abstractNum>
  <w:abstractNum w:abstractNumId="47" w15:restartNumberingAfterBreak="0">
    <w:nsid w:val="23FF261B"/>
    <w:multiLevelType w:val="hybridMultilevel"/>
    <w:tmpl w:val="3118BF7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24B140B2"/>
    <w:multiLevelType w:val="hybridMultilevel"/>
    <w:tmpl w:val="370C14F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25962EAC"/>
    <w:multiLevelType w:val="hybridMultilevel"/>
    <w:tmpl w:val="7FFC4D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271A4ACC"/>
    <w:multiLevelType w:val="hybridMultilevel"/>
    <w:tmpl w:val="6F629010"/>
    <w:styleLink w:val="Zaimportowanystyl4"/>
    <w:lvl w:ilvl="0" w:tplc="3FEE1B44">
      <w:start w:val="1"/>
      <w:numFmt w:val="decimal"/>
      <w:lvlText w:val="%1."/>
      <w:lvlJc w:val="left"/>
      <w:pPr>
        <w:tabs>
          <w:tab w:val="left" w:pos="720"/>
        </w:tabs>
        <w:ind w:left="1440" w:hanging="360"/>
      </w:pPr>
      <w:rPr>
        <w:rFonts w:hAnsi="Arial Unicode MS" w:cs="Times New Roman"/>
        <w:caps w:val="0"/>
        <w:smallCaps w:val="0"/>
        <w:strike w:val="0"/>
        <w:dstrike w:val="0"/>
        <w:color w:val="000000"/>
        <w:spacing w:val="0"/>
        <w:w w:val="100"/>
        <w:kern w:val="0"/>
        <w:position w:val="0"/>
        <w:vertAlign w:val="baseline"/>
      </w:rPr>
    </w:lvl>
    <w:lvl w:ilvl="1" w:tplc="555AEA76">
      <w:start w:val="1"/>
      <w:numFmt w:val="lowerLetter"/>
      <w:lvlText w:val="%2."/>
      <w:lvlJc w:val="left"/>
      <w:pPr>
        <w:tabs>
          <w:tab w:val="left" w:pos="720"/>
        </w:tabs>
        <w:ind w:left="1440" w:hanging="360"/>
      </w:pPr>
      <w:rPr>
        <w:rFonts w:hAnsi="Arial Unicode MS" w:cs="Times New Roman"/>
        <w:caps w:val="0"/>
        <w:smallCaps w:val="0"/>
        <w:strike w:val="0"/>
        <w:dstrike w:val="0"/>
        <w:color w:val="000000"/>
        <w:spacing w:val="0"/>
        <w:w w:val="100"/>
        <w:kern w:val="0"/>
        <w:position w:val="0"/>
        <w:vertAlign w:val="baseline"/>
      </w:rPr>
    </w:lvl>
    <w:lvl w:ilvl="2" w:tplc="31527144">
      <w:start w:val="1"/>
      <w:numFmt w:val="lowerRoman"/>
      <w:lvlText w:val="%3."/>
      <w:lvlJc w:val="left"/>
      <w:pPr>
        <w:tabs>
          <w:tab w:val="left" w:pos="720"/>
        </w:tabs>
        <w:ind w:left="2160" w:hanging="285"/>
      </w:pPr>
      <w:rPr>
        <w:rFonts w:hAnsi="Arial Unicode MS" w:cs="Times New Roman"/>
        <w:caps w:val="0"/>
        <w:smallCaps w:val="0"/>
        <w:strike w:val="0"/>
        <w:dstrike w:val="0"/>
        <w:color w:val="000000"/>
        <w:spacing w:val="0"/>
        <w:w w:val="100"/>
        <w:kern w:val="0"/>
        <w:position w:val="0"/>
        <w:vertAlign w:val="baseline"/>
      </w:rPr>
    </w:lvl>
    <w:lvl w:ilvl="3" w:tplc="C9EE2DC4">
      <w:start w:val="1"/>
      <w:numFmt w:val="decimal"/>
      <w:lvlText w:val="%4."/>
      <w:lvlJc w:val="left"/>
      <w:pPr>
        <w:tabs>
          <w:tab w:val="left" w:pos="720"/>
        </w:tabs>
        <w:ind w:left="567" w:hanging="567"/>
      </w:pPr>
      <w:rPr>
        <w:rFonts w:hAnsi="Arial Unicode MS" w:cs="Times New Roman"/>
        <w:caps w:val="0"/>
        <w:smallCaps w:val="0"/>
        <w:strike w:val="0"/>
        <w:dstrike w:val="0"/>
        <w:color w:val="000000"/>
        <w:spacing w:val="0"/>
        <w:w w:val="100"/>
        <w:kern w:val="0"/>
        <w:position w:val="0"/>
        <w:vertAlign w:val="baseline"/>
      </w:rPr>
    </w:lvl>
    <w:lvl w:ilvl="4" w:tplc="272AF416">
      <w:start w:val="1"/>
      <w:numFmt w:val="lowerLetter"/>
      <w:lvlText w:val="%5."/>
      <w:lvlJc w:val="left"/>
      <w:pPr>
        <w:tabs>
          <w:tab w:val="left" w:pos="720"/>
        </w:tabs>
        <w:ind w:left="3447" w:hanging="567"/>
      </w:pPr>
      <w:rPr>
        <w:rFonts w:hAnsi="Arial Unicode MS" w:cs="Times New Roman"/>
        <w:caps w:val="0"/>
        <w:smallCaps w:val="0"/>
        <w:strike w:val="0"/>
        <w:dstrike w:val="0"/>
        <w:color w:val="000000"/>
        <w:spacing w:val="0"/>
        <w:w w:val="100"/>
        <w:kern w:val="0"/>
        <w:position w:val="0"/>
        <w:vertAlign w:val="baseline"/>
      </w:rPr>
    </w:lvl>
    <w:lvl w:ilvl="5" w:tplc="78F8627C">
      <w:start w:val="1"/>
      <w:numFmt w:val="lowerRoman"/>
      <w:lvlText w:val="%6."/>
      <w:lvlJc w:val="left"/>
      <w:pPr>
        <w:tabs>
          <w:tab w:val="left" w:pos="720"/>
        </w:tabs>
        <w:ind w:left="4167" w:hanging="492"/>
      </w:pPr>
      <w:rPr>
        <w:rFonts w:hAnsi="Arial Unicode MS" w:cs="Times New Roman"/>
        <w:caps w:val="0"/>
        <w:smallCaps w:val="0"/>
        <w:strike w:val="0"/>
        <w:dstrike w:val="0"/>
        <w:color w:val="000000"/>
        <w:spacing w:val="0"/>
        <w:w w:val="100"/>
        <w:kern w:val="0"/>
        <w:position w:val="0"/>
        <w:vertAlign w:val="baseline"/>
      </w:rPr>
    </w:lvl>
    <w:lvl w:ilvl="6" w:tplc="8AAA2672">
      <w:start w:val="1"/>
      <w:numFmt w:val="decimal"/>
      <w:lvlText w:val="%7."/>
      <w:lvlJc w:val="left"/>
      <w:pPr>
        <w:tabs>
          <w:tab w:val="left" w:pos="720"/>
        </w:tabs>
        <w:ind w:left="4887" w:hanging="567"/>
      </w:pPr>
      <w:rPr>
        <w:rFonts w:hAnsi="Arial Unicode MS" w:cs="Times New Roman"/>
        <w:caps w:val="0"/>
        <w:smallCaps w:val="0"/>
        <w:strike w:val="0"/>
        <w:dstrike w:val="0"/>
        <w:color w:val="000000"/>
        <w:spacing w:val="0"/>
        <w:w w:val="100"/>
        <w:kern w:val="0"/>
        <w:position w:val="0"/>
        <w:vertAlign w:val="baseline"/>
      </w:rPr>
    </w:lvl>
    <w:lvl w:ilvl="7" w:tplc="47F84EFC">
      <w:start w:val="1"/>
      <w:numFmt w:val="lowerLetter"/>
      <w:lvlText w:val="%8."/>
      <w:lvlJc w:val="left"/>
      <w:pPr>
        <w:tabs>
          <w:tab w:val="left" w:pos="720"/>
        </w:tabs>
        <w:ind w:left="5607" w:hanging="567"/>
      </w:pPr>
      <w:rPr>
        <w:rFonts w:hAnsi="Arial Unicode MS" w:cs="Times New Roman"/>
        <w:caps w:val="0"/>
        <w:smallCaps w:val="0"/>
        <w:strike w:val="0"/>
        <w:dstrike w:val="0"/>
        <w:color w:val="000000"/>
        <w:spacing w:val="0"/>
        <w:w w:val="100"/>
        <w:kern w:val="0"/>
        <w:position w:val="0"/>
        <w:vertAlign w:val="baseline"/>
      </w:rPr>
    </w:lvl>
    <w:lvl w:ilvl="8" w:tplc="95CE95D6">
      <w:start w:val="1"/>
      <w:numFmt w:val="lowerRoman"/>
      <w:lvlText w:val="%9."/>
      <w:lvlJc w:val="left"/>
      <w:pPr>
        <w:tabs>
          <w:tab w:val="left" w:pos="720"/>
        </w:tabs>
        <w:ind w:left="6327" w:hanging="492"/>
      </w:pPr>
      <w:rPr>
        <w:rFonts w:hAnsi="Arial Unicode MS" w:cs="Times New Roman"/>
        <w:caps w:val="0"/>
        <w:smallCaps w:val="0"/>
        <w:strike w:val="0"/>
        <w:dstrike w:val="0"/>
        <w:color w:val="000000"/>
        <w:spacing w:val="0"/>
        <w:w w:val="100"/>
        <w:kern w:val="0"/>
        <w:position w:val="0"/>
        <w:vertAlign w:val="baseline"/>
      </w:rPr>
    </w:lvl>
  </w:abstractNum>
  <w:abstractNum w:abstractNumId="51" w15:restartNumberingAfterBreak="0">
    <w:nsid w:val="27C9057E"/>
    <w:multiLevelType w:val="hybridMultilevel"/>
    <w:tmpl w:val="D6D8C3FC"/>
    <w:lvl w:ilvl="0" w:tplc="FFFFFFFF">
      <w:start w:val="1"/>
      <w:numFmt w:val="decimal"/>
      <w:lvlText w:val="%1."/>
      <w:lvlJc w:val="left"/>
      <w:pPr>
        <w:tabs>
          <w:tab w:val="num" w:pos="720"/>
        </w:tabs>
        <w:ind w:left="720" w:hanging="360"/>
      </w:pPr>
      <w:rPr>
        <w:b/>
        <w:bCs/>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2" w15:restartNumberingAfterBreak="0">
    <w:nsid w:val="28C002B5"/>
    <w:multiLevelType w:val="hybridMultilevel"/>
    <w:tmpl w:val="ED100A02"/>
    <w:lvl w:ilvl="0" w:tplc="04150011">
      <w:start w:val="1"/>
      <w:numFmt w:val="decimal"/>
      <w:lvlText w:val="%1)"/>
      <w:lvlJc w:val="left"/>
      <w:pPr>
        <w:ind w:left="1361" w:hanging="360"/>
      </w:pPr>
      <w:rPr>
        <w:rFonts w:cs="Times New Roman"/>
      </w:rPr>
    </w:lvl>
    <w:lvl w:ilvl="1" w:tplc="04150019" w:tentative="1">
      <w:start w:val="1"/>
      <w:numFmt w:val="lowerLetter"/>
      <w:lvlText w:val="%2."/>
      <w:lvlJc w:val="left"/>
      <w:pPr>
        <w:ind w:left="2081" w:hanging="360"/>
      </w:pPr>
      <w:rPr>
        <w:rFonts w:cs="Times New Roman"/>
      </w:rPr>
    </w:lvl>
    <w:lvl w:ilvl="2" w:tplc="0415001B" w:tentative="1">
      <w:start w:val="1"/>
      <w:numFmt w:val="lowerRoman"/>
      <w:lvlText w:val="%3."/>
      <w:lvlJc w:val="right"/>
      <w:pPr>
        <w:ind w:left="2801" w:hanging="180"/>
      </w:pPr>
      <w:rPr>
        <w:rFonts w:cs="Times New Roman"/>
      </w:rPr>
    </w:lvl>
    <w:lvl w:ilvl="3" w:tplc="0415000F" w:tentative="1">
      <w:start w:val="1"/>
      <w:numFmt w:val="decimal"/>
      <w:lvlText w:val="%4."/>
      <w:lvlJc w:val="left"/>
      <w:pPr>
        <w:ind w:left="3521" w:hanging="360"/>
      </w:pPr>
      <w:rPr>
        <w:rFonts w:cs="Times New Roman"/>
      </w:rPr>
    </w:lvl>
    <w:lvl w:ilvl="4" w:tplc="04150019" w:tentative="1">
      <w:start w:val="1"/>
      <w:numFmt w:val="lowerLetter"/>
      <w:lvlText w:val="%5."/>
      <w:lvlJc w:val="left"/>
      <w:pPr>
        <w:ind w:left="4241" w:hanging="360"/>
      </w:pPr>
      <w:rPr>
        <w:rFonts w:cs="Times New Roman"/>
      </w:rPr>
    </w:lvl>
    <w:lvl w:ilvl="5" w:tplc="0415001B" w:tentative="1">
      <w:start w:val="1"/>
      <w:numFmt w:val="lowerRoman"/>
      <w:lvlText w:val="%6."/>
      <w:lvlJc w:val="right"/>
      <w:pPr>
        <w:ind w:left="4961" w:hanging="180"/>
      </w:pPr>
      <w:rPr>
        <w:rFonts w:cs="Times New Roman"/>
      </w:rPr>
    </w:lvl>
    <w:lvl w:ilvl="6" w:tplc="0415000F" w:tentative="1">
      <w:start w:val="1"/>
      <w:numFmt w:val="decimal"/>
      <w:lvlText w:val="%7."/>
      <w:lvlJc w:val="left"/>
      <w:pPr>
        <w:ind w:left="5681" w:hanging="360"/>
      </w:pPr>
      <w:rPr>
        <w:rFonts w:cs="Times New Roman"/>
      </w:rPr>
    </w:lvl>
    <w:lvl w:ilvl="7" w:tplc="04150019" w:tentative="1">
      <w:start w:val="1"/>
      <w:numFmt w:val="lowerLetter"/>
      <w:lvlText w:val="%8."/>
      <w:lvlJc w:val="left"/>
      <w:pPr>
        <w:ind w:left="6401" w:hanging="360"/>
      </w:pPr>
      <w:rPr>
        <w:rFonts w:cs="Times New Roman"/>
      </w:rPr>
    </w:lvl>
    <w:lvl w:ilvl="8" w:tplc="0415001B" w:tentative="1">
      <w:start w:val="1"/>
      <w:numFmt w:val="lowerRoman"/>
      <w:lvlText w:val="%9."/>
      <w:lvlJc w:val="right"/>
      <w:pPr>
        <w:ind w:left="7121" w:hanging="180"/>
      </w:pPr>
      <w:rPr>
        <w:rFonts w:cs="Times New Roman"/>
      </w:rPr>
    </w:lvl>
  </w:abstractNum>
  <w:abstractNum w:abstractNumId="53" w15:restartNumberingAfterBreak="0">
    <w:nsid w:val="29782AB8"/>
    <w:multiLevelType w:val="hybridMultilevel"/>
    <w:tmpl w:val="B3E042B2"/>
    <w:lvl w:ilvl="0" w:tplc="1C621D3E">
      <w:start w:val="1"/>
      <w:numFmt w:val="decimal"/>
      <w:lvlText w:val="%1."/>
      <w:lvlJc w:val="left"/>
      <w:pPr>
        <w:tabs>
          <w:tab w:val="num" w:pos="720"/>
        </w:tabs>
        <w:ind w:left="720" w:hanging="360"/>
      </w:pPr>
      <w:rPr>
        <w:rFonts w:ascii="Arial" w:eastAsia="Times New Roman" w:hAnsi="Arial" w:cs="Arial" w:hint="default"/>
      </w:rPr>
    </w:lvl>
    <w:lvl w:ilvl="1" w:tplc="2DEAE9F6">
      <w:start w:val="1"/>
      <w:numFmt w:val="decimal"/>
      <w:lvlText w:val="%2)"/>
      <w:lvlJc w:val="left"/>
      <w:pPr>
        <w:tabs>
          <w:tab w:val="num" w:pos="644"/>
        </w:tabs>
        <w:ind w:left="644" w:hanging="360"/>
      </w:pPr>
      <w:rPr>
        <w:rFonts w:ascii="Times New Roman" w:eastAsia="Times New Roman" w:hAnsi="Times New Roman" w:cs="Times New Roman" w:hint="default"/>
        <w:b w:val="0"/>
      </w:rPr>
    </w:lvl>
    <w:lvl w:ilvl="2" w:tplc="FFFFFFFF">
      <w:start w:val="1"/>
      <w:numFmt w:val="decimal"/>
      <w:lvlText w:val="%3."/>
      <w:lvlJc w:val="left"/>
      <w:pPr>
        <w:tabs>
          <w:tab w:val="num" w:pos="2340"/>
        </w:tabs>
        <w:ind w:left="2340" w:hanging="360"/>
      </w:pPr>
      <w:rPr>
        <w:rFonts w:hint="default"/>
      </w:rPr>
    </w:lvl>
    <w:lvl w:ilvl="3" w:tplc="FFFFFFFF">
      <w:start w:val="17"/>
      <w:numFmt w:val="upperRoman"/>
      <w:lvlText w:val="%4."/>
      <w:lvlJc w:val="left"/>
      <w:pPr>
        <w:tabs>
          <w:tab w:val="num" w:pos="3240"/>
        </w:tabs>
        <w:ind w:left="3240" w:hanging="720"/>
      </w:pPr>
      <w:rPr>
        <w:rFonts w:hint="default"/>
      </w:rPr>
    </w:lvl>
    <w:lvl w:ilvl="4" w:tplc="FFFFFFFF">
      <w:start w:val="1"/>
      <w:numFmt w:val="decimal"/>
      <w:lvlText w:val="%5."/>
      <w:lvlJc w:val="left"/>
      <w:pPr>
        <w:tabs>
          <w:tab w:val="num" w:pos="3600"/>
        </w:tabs>
        <w:ind w:left="3600" w:hanging="360"/>
      </w:pPr>
      <w:rPr>
        <w:b w:val="0"/>
      </w:rPr>
    </w:lvl>
    <w:lvl w:ilvl="5" w:tplc="04150017">
      <w:start w:val="1"/>
      <w:numFmt w:val="lowerLetter"/>
      <w:lvlText w:val="%6)"/>
      <w:lvlJc w:val="left"/>
      <w:pPr>
        <w:tabs>
          <w:tab w:val="num" w:pos="4740"/>
        </w:tabs>
        <w:ind w:left="4740" w:hanging="600"/>
      </w:pPr>
      <w:rPr>
        <w:rFonts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4" w15:restartNumberingAfterBreak="0">
    <w:nsid w:val="2A0F4E34"/>
    <w:multiLevelType w:val="hybridMultilevel"/>
    <w:tmpl w:val="E840995A"/>
    <w:lvl w:ilvl="0" w:tplc="FE0A739E">
      <w:start w:val="1"/>
      <w:numFmt w:val="decimal"/>
      <w:lvlText w:val="%1."/>
      <w:lvlJc w:val="left"/>
      <w:pPr>
        <w:ind w:left="360" w:hanging="360"/>
      </w:pPr>
      <w:rPr>
        <w:rFonts w:hint="default"/>
        <w:color w:val="auto"/>
        <w:sz w:val="22"/>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5" w15:restartNumberingAfterBreak="0">
    <w:nsid w:val="2ADB53B0"/>
    <w:multiLevelType w:val="hybridMultilevel"/>
    <w:tmpl w:val="B60EB228"/>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56" w15:restartNumberingAfterBreak="0">
    <w:nsid w:val="2B102FFC"/>
    <w:multiLevelType w:val="hybridMultilevel"/>
    <w:tmpl w:val="41C21000"/>
    <w:styleLink w:val="Zaimportowanystyl13"/>
    <w:lvl w:ilvl="0" w:tplc="0CB83CAE">
      <w:start w:val="1"/>
      <w:numFmt w:val="decimal"/>
      <w:lvlText w:val="%1)"/>
      <w:lvlJc w:val="left"/>
      <w:pPr>
        <w:tabs>
          <w:tab w:val="left" w:pos="1134"/>
        </w:tabs>
        <w:ind w:left="720" w:hanging="153"/>
      </w:pPr>
      <w:rPr>
        <w:rFonts w:hAnsi="Arial Unicode MS" w:cs="Times New Roman"/>
        <w:caps w:val="0"/>
        <w:smallCaps w:val="0"/>
        <w:strike w:val="0"/>
        <w:dstrike w:val="0"/>
        <w:color w:val="000000"/>
        <w:spacing w:val="0"/>
        <w:w w:val="100"/>
        <w:kern w:val="0"/>
        <w:position w:val="0"/>
        <w:vertAlign w:val="baseline"/>
      </w:rPr>
    </w:lvl>
    <w:lvl w:ilvl="1" w:tplc="519AD83E">
      <w:start w:val="1"/>
      <w:numFmt w:val="upperRoman"/>
      <w:lvlText w:val="%2."/>
      <w:lvlJc w:val="left"/>
      <w:pPr>
        <w:tabs>
          <w:tab w:val="left" w:pos="1134"/>
        </w:tabs>
        <w:ind w:left="1800" w:hanging="513"/>
      </w:pPr>
      <w:rPr>
        <w:rFonts w:hAnsi="Arial Unicode MS" w:cs="Times New Roman"/>
        <w:caps w:val="0"/>
        <w:smallCaps w:val="0"/>
        <w:strike w:val="0"/>
        <w:dstrike w:val="0"/>
        <w:color w:val="000000"/>
        <w:spacing w:val="0"/>
        <w:w w:val="100"/>
        <w:kern w:val="0"/>
        <w:position w:val="0"/>
        <w:vertAlign w:val="baseline"/>
      </w:rPr>
    </w:lvl>
    <w:lvl w:ilvl="2" w:tplc="7DBC3410">
      <w:start w:val="1"/>
      <w:numFmt w:val="lowerRoman"/>
      <w:lvlText w:val="%3."/>
      <w:lvlJc w:val="left"/>
      <w:pPr>
        <w:tabs>
          <w:tab w:val="left" w:pos="1134"/>
        </w:tabs>
        <w:ind w:left="2160" w:hanging="750"/>
      </w:pPr>
      <w:rPr>
        <w:rFonts w:hAnsi="Arial Unicode MS" w:cs="Times New Roman"/>
        <w:caps w:val="0"/>
        <w:smallCaps w:val="0"/>
        <w:strike w:val="0"/>
        <w:dstrike w:val="0"/>
        <w:color w:val="000000"/>
        <w:spacing w:val="0"/>
        <w:w w:val="100"/>
        <w:kern w:val="0"/>
        <w:position w:val="0"/>
        <w:vertAlign w:val="baseline"/>
      </w:rPr>
    </w:lvl>
    <w:lvl w:ilvl="3" w:tplc="C318EE1A">
      <w:start w:val="1"/>
      <w:numFmt w:val="decimal"/>
      <w:lvlText w:val="%4."/>
      <w:lvlJc w:val="left"/>
      <w:pPr>
        <w:tabs>
          <w:tab w:val="left" w:pos="1134"/>
        </w:tabs>
        <w:ind w:left="2880" w:hanging="153"/>
      </w:pPr>
      <w:rPr>
        <w:rFonts w:hAnsi="Arial Unicode MS" w:cs="Times New Roman"/>
        <w:caps w:val="0"/>
        <w:smallCaps w:val="0"/>
        <w:strike w:val="0"/>
        <w:dstrike w:val="0"/>
        <w:color w:val="000000"/>
        <w:spacing w:val="0"/>
        <w:w w:val="100"/>
        <w:kern w:val="0"/>
        <w:position w:val="0"/>
        <w:vertAlign w:val="baseline"/>
      </w:rPr>
    </w:lvl>
    <w:lvl w:ilvl="4" w:tplc="19F4F952">
      <w:start w:val="1"/>
      <w:numFmt w:val="lowerLetter"/>
      <w:lvlText w:val="%5."/>
      <w:lvlJc w:val="left"/>
      <w:pPr>
        <w:tabs>
          <w:tab w:val="left" w:pos="1134"/>
        </w:tabs>
        <w:ind w:left="3600" w:hanging="153"/>
      </w:pPr>
      <w:rPr>
        <w:rFonts w:hAnsi="Arial Unicode MS" w:cs="Times New Roman"/>
        <w:caps w:val="0"/>
        <w:smallCaps w:val="0"/>
        <w:strike w:val="0"/>
        <w:dstrike w:val="0"/>
        <w:color w:val="000000"/>
        <w:spacing w:val="0"/>
        <w:w w:val="100"/>
        <w:kern w:val="0"/>
        <w:position w:val="0"/>
        <w:vertAlign w:val="baseline"/>
      </w:rPr>
    </w:lvl>
    <w:lvl w:ilvl="5" w:tplc="63AE8D34">
      <w:start w:val="1"/>
      <w:numFmt w:val="lowerRoman"/>
      <w:lvlText w:val="%6."/>
      <w:lvlJc w:val="left"/>
      <w:pPr>
        <w:tabs>
          <w:tab w:val="left" w:pos="1134"/>
        </w:tabs>
        <w:ind w:left="4320" w:hanging="714"/>
      </w:pPr>
      <w:rPr>
        <w:rFonts w:hAnsi="Arial Unicode MS" w:cs="Times New Roman"/>
        <w:caps w:val="0"/>
        <w:smallCaps w:val="0"/>
        <w:strike w:val="0"/>
        <w:dstrike w:val="0"/>
        <w:color w:val="000000"/>
        <w:spacing w:val="0"/>
        <w:w w:val="100"/>
        <w:kern w:val="0"/>
        <w:position w:val="0"/>
        <w:vertAlign w:val="baseline"/>
      </w:rPr>
    </w:lvl>
    <w:lvl w:ilvl="6" w:tplc="6D5275E2">
      <w:start w:val="1"/>
      <w:numFmt w:val="decimal"/>
      <w:lvlText w:val="%7."/>
      <w:lvlJc w:val="left"/>
      <w:pPr>
        <w:tabs>
          <w:tab w:val="left" w:pos="1134"/>
        </w:tabs>
        <w:ind w:left="5040" w:hanging="153"/>
      </w:pPr>
      <w:rPr>
        <w:rFonts w:hAnsi="Arial Unicode MS" w:cs="Times New Roman"/>
        <w:caps w:val="0"/>
        <w:smallCaps w:val="0"/>
        <w:strike w:val="0"/>
        <w:dstrike w:val="0"/>
        <w:color w:val="000000"/>
        <w:spacing w:val="0"/>
        <w:w w:val="100"/>
        <w:kern w:val="0"/>
        <w:position w:val="0"/>
        <w:vertAlign w:val="baseline"/>
      </w:rPr>
    </w:lvl>
    <w:lvl w:ilvl="7" w:tplc="FD460F90">
      <w:start w:val="1"/>
      <w:numFmt w:val="lowerLetter"/>
      <w:lvlText w:val="%8."/>
      <w:lvlJc w:val="left"/>
      <w:pPr>
        <w:tabs>
          <w:tab w:val="left" w:pos="1134"/>
        </w:tabs>
        <w:ind w:left="5760" w:hanging="153"/>
      </w:pPr>
      <w:rPr>
        <w:rFonts w:hAnsi="Arial Unicode MS" w:cs="Times New Roman"/>
        <w:caps w:val="0"/>
        <w:smallCaps w:val="0"/>
        <w:strike w:val="0"/>
        <w:dstrike w:val="0"/>
        <w:color w:val="000000"/>
        <w:spacing w:val="0"/>
        <w:w w:val="100"/>
        <w:kern w:val="0"/>
        <w:position w:val="0"/>
        <w:vertAlign w:val="baseline"/>
      </w:rPr>
    </w:lvl>
    <w:lvl w:ilvl="8" w:tplc="5D5E55A2">
      <w:start w:val="1"/>
      <w:numFmt w:val="lowerRoman"/>
      <w:lvlText w:val="%9."/>
      <w:lvlJc w:val="left"/>
      <w:pPr>
        <w:tabs>
          <w:tab w:val="left" w:pos="1134"/>
        </w:tabs>
        <w:ind w:left="6480" w:hanging="678"/>
      </w:pPr>
      <w:rPr>
        <w:rFonts w:hAnsi="Arial Unicode MS" w:cs="Times New Roman"/>
        <w:caps w:val="0"/>
        <w:smallCaps w:val="0"/>
        <w:strike w:val="0"/>
        <w:dstrike w:val="0"/>
        <w:color w:val="000000"/>
        <w:spacing w:val="0"/>
        <w:w w:val="100"/>
        <w:kern w:val="0"/>
        <w:position w:val="0"/>
        <w:vertAlign w:val="baseline"/>
      </w:rPr>
    </w:lvl>
  </w:abstractNum>
  <w:abstractNum w:abstractNumId="57" w15:restartNumberingAfterBreak="0">
    <w:nsid w:val="2BE5307C"/>
    <w:multiLevelType w:val="hybridMultilevel"/>
    <w:tmpl w:val="698A67AA"/>
    <w:styleLink w:val="Zaimportowanystyl23"/>
    <w:lvl w:ilvl="0" w:tplc="47A62952">
      <w:start w:val="1"/>
      <w:numFmt w:val="lowerLetter"/>
      <w:lvlText w:val="%1)"/>
      <w:lvlJc w:val="left"/>
      <w:pPr>
        <w:ind w:left="1701" w:hanging="567"/>
      </w:pPr>
      <w:rPr>
        <w:rFonts w:hAnsi="Arial Unicode MS" w:cs="Times New Roman"/>
        <w:caps w:val="0"/>
        <w:smallCaps w:val="0"/>
        <w:strike w:val="0"/>
        <w:dstrike w:val="0"/>
        <w:color w:val="000000"/>
        <w:spacing w:val="0"/>
        <w:w w:val="100"/>
        <w:kern w:val="0"/>
        <w:position w:val="0"/>
        <w:vertAlign w:val="baseline"/>
      </w:rPr>
    </w:lvl>
    <w:lvl w:ilvl="1" w:tplc="726C2C16">
      <w:start w:val="1"/>
      <w:numFmt w:val="lowerLetter"/>
      <w:lvlText w:val="%2."/>
      <w:lvlJc w:val="left"/>
      <w:pPr>
        <w:tabs>
          <w:tab w:val="left" w:pos="1701"/>
        </w:tabs>
        <w:ind w:left="2421" w:hanging="567"/>
      </w:pPr>
      <w:rPr>
        <w:rFonts w:hAnsi="Arial Unicode MS" w:cs="Times New Roman"/>
        <w:caps w:val="0"/>
        <w:smallCaps w:val="0"/>
        <w:strike w:val="0"/>
        <w:dstrike w:val="0"/>
        <w:color w:val="000000"/>
        <w:spacing w:val="0"/>
        <w:w w:val="100"/>
        <w:kern w:val="0"/>
        <w:position w:val="0"/>
        <w:vertAlign w:val="baseline"/>
      </w:rPr>
    </w:lvl>
    <w:lvl w:ilvl="2" w:tplc="B11AD2E4">
      <w:start w:val="1"/>
      <w:numFmt w:val="lowerRoman"/>
      <w:lvlText w:val="%3."/>
      <w:lvlJc w:val="left"/>
      <w:pPr>
        <w:tabs>
          <w:tab w:val="left" w:pos="1701"/>
        </w:tabs>
        <w:ind w:left="3141" w:hanging="492"/>
      </w:pPr>
      <w:rPr>
        <w:rFonts w:hAnsi="Arial Unicode MS" w:cs="Times New Roman"/>
        <w:caps w:val="0"/>
        <w:smallCaps w:val="0"/>
        <w:strike w:val="0"/>
        <w:dstrike w:val="0"/>
        <w:color w:val="000000"/>
        <w:spacing w:val="0"/>
        <w:w w:val="100"/>
        <w:kern w:val="0"/>
        <w:position w:val="0"/>
        <w:vertAlign w:val="baseline"/>
      </w:rPr>
    </w:lvl>
    <w:lvl w:ilvl="3" w:tplc="238AA6D8">
      <w:start w:val="1"/>
      <w:numFmt w:val="decimal"/>
      <w:lvlText w:val="%4."/>
      <w:lvlJc w:val="left"/>
      <w:pPr>
        <w:tabs>
          <w:tab w:val="left" w:pos="1701"/>
        </w:tabs>
        <w:ind w:left="3861" w:hanging="567"/>
      </w:pPr>
      <w:rPr>
        <w:rFonts w:hAnsi="Arial Unicode MS" w:cs="Times New Roman"/>
        <w:caps w:val="0"/>
        <w:smallCaps w:val="0"/>
        <w:strike w:val="0"/>
        <w:dstrike w:val="0"/>
        <w:color w:val="000000"/>
        <w:spacing w:val="0"/>
        <w:w w:val="100"/>
        <w:kern w:val="0"/>
        <w:position w:val="0"/>
        <w:vertAlign w:val="baseline"/>
      </w:rPr>
    </w:lvl>
    <w:lvl w:ilvl="4" w:tplc="5A504BF8">
      <w:start w:val="1"/>
      <w:numFmt w:val="lowerLetter"/>
      <w:lvlText w:val="%5."/>
      <w:lvlJc w:val="left"/>
      <w:pPr>
        <w:tabs>
          <w:tab w:val="left" w:pos="1701"/>
        </w:tabs>
        <w:ind w:left="4581" w:hanging="567"/>
      </w:pPr>
      <w:rPr>
        <w:rFonts w:hAnsi="Arial Unicode MS" w:cs="Times New Roman"/>
        <w:caps w:val="0"/>
        <w:smallCaps w:val="0"/>
        <w:strike w:val="0"/>
        <w:dstrike w:val="0"/>
        <w:color w:val="000000"/>
        <w:spacing w:val="0"/>
        <w:w w:val="100"/>
        <w:kern w:val="0"/>
        <w:position w:val="0"/>
        <w:vertAlign w:val="baseline"/>
      </w:rPr>
    </w:lvl>
    <w:lvl w:ilvl="5" w:tplc="E0026B90">
      <w:start w:val="1"/>
      <w:numFmt w:val="lowerRoman"/>
      <w:lvlText w:val="%6."/>
      <w:lvlJc w:val="left"/>
      <w:pPr>
        <w:tabs>
          <w:tab w:val="left" w:pos="1701"/>
        </w:tabs>
        <w:ind w:left="5301" w:hanging="492"/>
      </w:pPr>
      <w:rPr>
        <w:rFonts w:hAnsi="Arial Unicode MS" w:cs="Times New Roman"/>
        <w:caps w:val="0"/>
        <w:smallCaps w:val="0"/>
        <w:strike w:val="0"/>
        <w:dstrike w:val="0"/>
        <w:color w:val="000000"/>
        <w:spacing w:val="0"/>
        <w:w w:val="100"/>
        <w:kern w:val="0"/>
        <w:position w:val="0"/>
        <w:vertAlign w:val="baseline"/>
      </w:rPr>
    </w:lvl>
    <w:lvl w:ilvl="6" w:tplc="0D82A334">
      <w:start w:val="1"/>
      <w:numFmt w:val="decimal"/>
      <w:lvlText w:val="%7."/>
      <w:lvlJc w:val="left"/>
      <w:pPr>
        <w:tabs>
          <w:tab w:val="left" w:pos="1701"/>
        </w:tabs>
        <w:ind w:left="6021" w:hanging="567"/>
      </w:pPr>
      <w:rPr>
        <w:rFonts w:hAnsi="Arial Unicode MS" w:cs="Times New Roman"/>
        <w:caps w:val="0"/>
        <w:smallCaps w:val="0"/>
        <w:strike w:val="0"/>
        <w:dstrike w:val="0"/>
        <w:color w:val="000000"/>
        <w:spacing w:val="0"/>
        <w:w w:val="100"/>
        <w:kern w:val="0"/>
        <w:position w:val="0"/>
        <w:vertAlign w:val="baseline"/>
      </w:rPr>
    </w:lvl>
    <w:lvl w:ilvl="7" w:tplc="8EC827B0">
      <w:start w:val="1"/>
      <w:numFmt w:val="lowerLetter"/>
      <w:lvlText w:val="%8."/>
      <w:lvlJc w:val="left"/>
      <w:pPr>
        <w:tabs>
          <w:tab w:val="left" w:pos="1701"/>
        </w:tabs>
        <w:ind w:left="6741" w:hanging="567"/>
      </w:pPr>
      <w:rPr>
        <w:rFonts w:hAnsi="Arial Unicode MS" w:cs="Times New Roman"/>
        <w:caps w:val="0"/>
        <w:smallCaps w:val="0"/>
        <w:strike w:val="0"/>
        <w:dstrike w:val="0"/>
        <w:color w:val="000000"/>
        <w:spacing w:val="0"/>
        <w:w w:val="100"/>
        <w:kern w:val="0"/>
        <w:position w:val="0"/>
        <w:vertAlign w:val="baseline"/>
      </w:rPr>
    </w:lvl>
    <w:lvl w:ilvl="8" w:tplc="D876CAD6">
      <w:start w:val="1"/>
      <w:numFmt w:val="lowerRoman"/>
      <w:lvlText w:val="%9."/>
      <w:lvlJc w:val="left"/>
      <w:pPr>
        <w:tabs>
          <w:tab w:val="left" w:pos="1701"/>
        </w:tabs>
        <w:ind w:left="7461" w:hanging="492"/>
      </w:pPr>
      <w:rPr>
        <w:rFonts w:hAnsi="Arial Unicode MS" w:cs="Times New Roman"/>
        <w:caps w:val="0"/>
        <w:smallCaps w:val="0"/>
        <w:strike w:val="0"/>
        <w:dstrike w:val="0"/>
        <w:color w:val="000000"/>
        <w:spacing w:val="0"/>
        <w:w w:val="100"/>
        <w:kern w:val="0"/>
        <w:position w:val="0"/>
        <w:vertAlign w:val="baseline"/>
      </w:rPr>
    </w:lvl>
  </w:abstractNum>
  <w:abstractNum w:abstractNumId="58" w15:restartNumberingAfterBreak="0">
    <w:nsid w:val="2C723ABA"/>
    <w:multiLevelType w:val="hybridMultilevel"/>
    <w:tmpl w:val="E7BA4E18"/>
    <w:lvl w:ilvl="0" w:tplc="67721678">
      <w:start w:val="1"/>
      <w:numFmt w:val="decimal"/>
      <w:lvlText w:val="%1."/>
      <w:lvlJc w:val="left"/>
      <w:pPr>
        <w:tabs>
          <w:tab w:val="num" w:pos="720"/>
        </w:tabs>
        <w:ind w:left="720" w:hanging="360"/>
      </w:pPr>
      <w:rPr>
        <w:b/>
        <w:bCs/>
        <w:i w:val="0"/>
        <w:iCs w:val="0"/>
      </w:rPr>
    </w:lvl>
    <w:lvl w:ilvl="1" w:tplc="FFFFFFFF">
      <w:start w:val="1"/>
      <w:numFmt w:val="decimal"/>
      <w:lvlText w:val="%2."/>
      <w:lvlJc w:val="left"/>
      <w:pPr>
        <w:tabs>
          <w:tab w:val="num" w:pos="1440"/>
        </w:tabs>
        <w:ind w:left="1440" w:hanging="360"/>
      </w:pPr>
      <w:rPr>
        <w:b/>
        <w:bCs/>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9" w15:restartNumberingAfterBreak="0">
    <w:nsid w:val="2CB97E82"/>
    <w:multiLevelType w:val="hybridMultilevel"/>
    <w:tmpl w:val="2EDE50B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15:restartNumberingAfterBreak="0">
    <w:nsid w:val="2D414EAB"/>
    <w:multiLevelType w:val="hybridMultilevel"/>
    <w:tmpl w:val="65887F1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15:restartNumberingAfterBreak="0">
    <w:nsid w:val="2E675ECD"/>
    <w:multiLevelType w:val="hybridMultilevel"/>
    <w:tmpl w:val="52DE5FE2"/>
    <w:styleLink w:val="Zaimportowanystyl17"/>
    <w:lvl w:ilvl="0" w:tplc="C100B620">
      <w:start w:val="1"/>
      <w:numFmt w:val="lowerLetter"/>
      <w:lvlText w:val="%1)"/>
      <w:lvlJc w:val="left"/>
      <w:pPr>
        <w:ind w:left="1713" w:hanging="360"/>
      </w:pPr>
      <w:rPr>
        <w:rFonts w:hAnsi="Arial Unicode MS" w:cs="Times New Roman"/>
        <w:caps w:val="0"/>
        <w:smallCaps w:val="0"/>
        <w:strike w:val="0"/>
        <w:dstrike w:val="0"/>
        <w:color w:val="000000"/>
        <w:spacing w:val="0"/>
        <w:w w:val="100"/>
        <w:kern w:val="0"/>
        <w:position w:val="0"/>
        <w:vertAlign w:val="baseline"/>
      </w:rPr>
    </w:lvl>
    <w:lvl w:ilvl="1" w:tplc="677A2394">
      <w:start w:val="1"/>
      <w:numFmt w:val="lowerLetter"/>
      <w:lvlText w:val="%2."/>
      <w:lvlJc w:val="left"/>
      <w:pPr>
        <w:ind w:left="2433" w:hanging="360"/>
      </w:pPr>
      <w:rPr>
        <w:rFonts w:hAnsi="Arial Unicode MS" w:cs="Times New Roman"/>
        <w:caps w:val="0"/>
        <w:smallCaps w:val="0"/>
        <w:strike w:val="0"/>
        <w:dstrike w:val="0"/>
        <w:color w:val="000000"/>
        <w:spacing w:val="0"/>
        <w:w w:val="100"/>
        <w:kern w:val="0"/>
        <w:position w:val="0"/>
        <w:vertAlign w:val="baseline"/>
      </w:rPr>
    </w:lvl>
    <w:lvl w:ilvl="2" w:tplc="7236F810">
      <w:start w:val="1"/>
      <w:numFmt w:val="lowerRoman"/>
      <w:lvlText w:val="%3."/>
      <w:lvlJc w:val="left"/>
      <w:pPr>
        <w:ind w:left="3153" w:hanging="285"/>
      </w:pPr>
      <w:rPr>
        <w:rFonts w:hAnsi="Arial Unicode MS" w:cs="Times New Roman"/>
        <w:caps w:val="0"/>
        <w:smallCaps w:val="0"/>
        <w:strike w:val="0"/>
        <w:dstrike w:val="0"/>
        <w:color w:val="000000"/>
        <w:spacing w:val="0"/>
        <w:w w:val="100"/>
        <w:kern w:val="0"/>
        <w:position w:val="0"/>
        <w:vertAlign w:val="baseline"/>
      </w:rPr>
    </w:lvl>
    <w:lvl w:ilvl="3" w:tplc="3378EE16">
      <w:start w:val="1"/>
      <w:numFmt w:val="decimal"/>
      <w:lvlText w:val="%4."/>
      <w:lvlJc w:val="left"/>
      <w:pPr>
        <w:ind w:left="3873" w:hanging="360"/>
      </w:pPr>
      <w:rPr>
        <w:rFonts w:hAnsi="Arial Unicode MS" w:cs="Times New Roman"/>
        <w:caps w:val="0"/>
        <w:smallCaps w:val="0"/>
        <w:strike w:val="0"/>
        <w:dstrike w:val="0"/>
        <w:color w:val="000000"/>
        <w:spacing w:val="0"/>
        <w:w w:val="100"/>
        <w:kern w:val="0"/>
        <w:position w:val="0"/>
        <w:vertAlign w:val="baseline"/>
      </w:rPr>
    </w:lvl>
    <w:lvl w:ilvl="4" w:tplc="41D60B5A">
      <w:start w:val="1"/>
      <w:numFmt w:val="lowerLetter"/>
      <w:lvlText w:val="%5)"/>
      <w:lvlJc w:val="left"/>
      <w:pPr>
        <w:ind w:left="1134" w:hanging="425"/>
      </w:pPr>
      <w:rPr>
        <w:rFonts w:hAnsi="Arial Unicode MS" w:cs="Times New Roman"/>
        <w:caps w:val="0"/>
        <w:smallCaps w:val="0"/>
        <w:strike w:val="0"/>
        <w:dstrike w:val="0"/>
        <w:color w:val="000000"/>
        <w:spacing w:val="0"/>
        <w:w w:val="100"/>
        <w:kern w:val="0"/>
        <w:position w:val="0"/>
        <w:vertAlign w:val="baseline"/>
      </w:rPr>
    </w:lvl>
    <w:lvl w:ilvl="5" w:tplc="E7AC585A">
      <w:start w:val="1"/>
      <w:numFmt w:val="lowerRoman"/>
      <w:lvlText w:val="%6."/>
      <w:lvlJc w:val="left"/>
      <w:pPr>
        <w:ind w:left="1854" w:hanging="350"/>
      </w:pPr>
      <w:rPr>
        <w:rFonts w:hAnsi="Arial Unicode MS" w:cs="Times New Roman"/>
        <w:caps w:val="0"/>
        <w:smallCaps w:val="0"/>
        <w:strike w:val="0"/>
        <w:dstrike w:val="0"/>
        <w:color w:val="000000"/>
        <w:spacing w:val="0"/>
        <w:w w:val="100"/>
        <w:kern w:val="0"/>
        <w:position w:val="0"/>
        <w:vertAlign w:val="baseline"/>
      </w:rPr>
    </w:lvl>
    <w:lvl w:ilvl="6" w:tplc="E35CEF4A">
      <w:start w:val="1"/>
      <w:numFmt w:val="decimal"/>
      <w:lvlText w:val="%7."/>
      <w:lvlJc w:val="left"/>
      <w:pPr>
        <w:ind w:left="2574" w:hanging="425"/>
      </w:pPr>
      <w:rPr>
        <w:rFonts w:hAnsi="Arial Unicode MS" w:cs="Times New Roman"/>
        <w:caps w:val="0"/>
        <w:smallCaps w:val="0"/>
        <w:strike w:val="0"/>
        <w:dstrike w:val="0"/>
        <w:color w:val="000000"/>
        <w:spacing w:val="0"/>
        <w:w w:val="100"/>
        <w:kern w:val="0"/>
        <w:position w:val="0"/>
        <w:vertAlign w:val="baseline"/>
      </w:rPr>
    </w:lvl>
    <w:lvl w:ilvl="7" w:tplc="8E74801C">
      <w:start w:val="1"/>
      <w:numFmt w:val="lowerLetter"/>
      <w:lvlText w:val="%8."/>
      <w:lvlJc w:val="left"/>
      <w:pPr>
        <w:ind w:left="3294" w:hanging="425"/>
      </w:pPr>
      <w:rPr>
        <w:rFonts w:hAnsi="Arial Unicode MS" w:cs="Times New Roman"/>
        <w:caps w:val="0"/>
        <w:smallCaps w:val="0"/>
        <w:strike w:val="0"/>
        <w:dstrike w:val="0"/>
        <w:color w:val="000000"/>
        <w:spacing w:val="0"/>
        <w:w w:val="100"/>
        <w:kern w:val="0"/>
        <w:position w:val="0"/>
        <w:vertAlign w:val="baseline"/>
      </w:rPr>
    </w:lvl>
    <w:lvl w:ilvl="8" w:tplc="1DCC8734">
      <w:start w:val="1"/>
      <w:numFmt w:val="lowerRoman"/>
      <w:lvlText w:val="%9."/>
      <w:lvlJc w:val="left"/>
      <w:pPr>
        <w:ind w:left="4014" w:hanging="350"/>
      </w:pPr>
      <w:rPr>
        <w:rFonts w:hAnsi="Arial Unicode MS" w:cs="Times New Roman"/>
        <w:caps w:val="0"/>
        <w:smallCaps w:val="0"/>
        <w:strike w:val="0"/>
        <w:dstrike w:val="0"/>
        <w:color w:val="000000"/>
        <w:spacing w:val="0"/>
        <w:w w:val="100"/>
        <w:kern w:val="0"/>
        <w:position w:val="0"/>
        <w:vertAlign w:val="baseline"/>
      </w:rPr>
    </w:lvl>
  </w:abstractNum>
  <w:abstractNum w:abstractNumId="62" w15:restartNumberingAfterBreak="0">
    <w:nsid w:val="2E982BF6"/>
    <w:multiLevelType w:val="hybridMultilevel"/>
    <w:tmpl w:val="93CEA9E4"/>
    <w:lvl w:ilvl="0" w:tplc="D944B23E">
      <w:start w:val="1"/>
      <w:numFmt w:val="bullet"/>
      <w:lvlText w:val="−"/>
      <w:lvlJc w:val="left"/>
      <w:pPr>
        <w:ind w:left="1287" w:hanging="360"/>
      </w:pPr>
      <w:rPr>
        <w:rFonts w:ascii="Times New Roman" w:hAnsi="Times New Roman" w:hint="default"/>
        <w:color w:val="auto"/>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63" w15:restartNumberingAfterBreak="0">
    <w:nsid w:val="30141FF0"/>
    <w:multiLevelType w:val="hybridMultilevel"/>
    <w:tmpl w:val="F12EF58A"/>
    <w:lvl w:ilvl="0" w:tplc="04150001">
      <w:start w:val="1"/>
      <w:numFmt w:val="bullet"/>
      <w:lvlText w:val=""/>
      <w:lvlJc w:val="left"/>
      <w:pPr>
        <w:ind w:left="578" w:hanging="360"/>
      </w:pPr>
      <w:rPr>
        <w:rFonts w:ascii="Symbol" w:hAnsi="Symbol" w:hint="default"/>
      </w:rPr>
    </w:lvl>
    <w:lvl w:ilvl="1" w:tplc="04150003" w:tentative="1">
      <w:start w:val="1"/>
      <w:numFmt w:val="bullet"/>
      <w:lvlText w:val="o"/>
      <w:lvlJc w:val="left"/>
      <w:pPr>
        <w:ind w:left="1298" w:hanging="360"/>
      </w:pPr>
      <w:rPr>
        <w:rFonts w:ascii="Courier New" w:hAnsi="Courier New" w:cs="Courier New" w:hint="default"/>
      </w:rPr>
    </w:lvl>
    <w:lvl w:ilvl="2" w:tplc="04150005" w:tentative="1">
      <w:start w:val="1"/>
      <w:numFmt w:val="bullet"/>
      <w:lvlText w:val=""/>
      <w:lvlJc w:val="left"/>
      <w:pPr>
        <w:ind w:left="2018" w:hanging="360"/>
      </w:pPr>
      <w:rPr>
        <w:rFonts w:ascii="Wingdings" w:hAnsi="Wingdings" w:hint="default"/>
      </w:rPr>
    </w:lvl>
    <w:lvl w:ilvl="3" w:tplc="04150001" w:tentative="1">
      <w:start w:val="1"/>
      <w:numFmt w:val="bullet"/>
      <w:lvlText w:val=""/>
      <w:lvlJc w:val="left"/>
      <w:pPr>
        <w:ind w:left="2738" w:hanging="360"/>
      </w:pPr>
      <w:rPr>
        <w:rFonts w:ascii="Symbol" w:hAnsi="Symbol" w:hint="default"/>
      </w:rPr>
    </w:lvl>
    <w:lvl w:ilvl="4" w:tplc="04150003" w:tentative="1">
      <w:start w:val="1"/>
      <w:numFmt w:val="bullet"/>
      <w:lvlText w:val="o"/>
      <w:lvlJc w:val="left"/>
      <w:pPr>
        <w:ind w:left="3458" w:hanging="360"/>
      </w:pPr>
      <w:rPr>
        <w:rFonts w:ascii="Courier New" w:hAnsi="Courier New" w:cs="Courier New" w:hint="default"/>
      </w:rPr>
    </w:lvl>
    <w:lvl w:ilvl="5" w:tplc="04150005" w:tentative="1">
      <w:start w:val="1"/>
      <w:numFmt w:val="bullet"/>
      <w:lvlText w:val=""/>
      <w:lvlJc w:val="left"/>
      <w:pPr>
        <w:ind w:left="4178" w:hanging="360"/>
      </w:pPr>
      <w:rPr>
        <w:rFonts w:ascii="Wingdings" w:hAnsi="Wingdings" w:hint="default"/>
      </w:rPr>
    </w:lvl>
    <w:lvl w:ilvl="6" w:tplc="04150001" w:tentative="1">
      <w:start w:val="1"/>
      <w:numFmt w:val="bullet"/>
      <w:lvlText w:val=""/>
      <w:lvlJc w:val="left"/>
      <w:pPr>
        <w:ind w:left="4898" w:hanging="360"/>
      </w:pPr>
      <w:rPr>
        <w:rFonts w:ascii="Symbol" w:hAnsi="Symbol" w:hint="default"/>
      </w:rPr>
    </w:lvl>
    <w:lvl w:ilvl="7" w:tplc="04150003" w:tentative="1">
      <w:start w:val="1"/>
      <w:numFmt w:val="bullet"/>
      <w:lvlText w:val="o"/>
      <w:lvlJc w:val="left"/>
      <w:pPr>
        <w:ind w:left="5618" w:hanging="360"/>
      </w:pPr>
      <w:rPr>
        <w:rFonts w:ascii="Courier New" w:hAnsi="Courier New" w:cs="Courier New" w:hint="default"/>
      </w:rPr>
    </w:lvl>
    <w:lvl w:ilvl="8" w:tplc="04150005" w:tentative="1">
      <w:start w:val="1"/>
      <w:numFmt w:val="bullet"/>
      <w:lvlText w:val=""/>
      <w:lvlJc w:val="left"/>
      <w:pPr>
        <w:ind w:left="6338" w:hanging="360"/>
      </w:pPr>
      <w:rPr>
        <w:rFonts w:ascii="Wingdings" w:hAnsi="Wingdings" w:hint="default"/>
      </w:rPr>
    </w:lvl>
  </w:abstractNum>
  <w:abstractNum w:abstractNumId="64" w15:restartNumberingAfterBreak="0">
    <w:nsid w:val="306D7527"/>
    <w:multiLevelType w:val="hybridMultilevel"/>
    <w:tmpl w:val="5EA8B5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311D710B"/>
    <w:multiLevelType w:val="hybridMultilevel"/>
    <w:tmpl w:val="E48432DA"/>
    <w:styleLink w:val="Zaimportowanystyl37"/>
    <w:lvl w:ilvl="0" w:tplc="24E60AF0">
      <w:start w:val="1"/>
      <w:numFmt w:val="lowerLetter"/>
      <w:lvlText w:val="%1)"/>
      <w:lvlJc w:val="left"/>
      <w:pPr>
        <w:ind w:left="1276" w:hanging="567"/>
      </w:pPr>
      <w:rPr>
        <w:rFonts w:hAnsi="Arial Unicode MS" w:cs="Times New Roman"/>
        <w:caps w:val="0"/>
        <w:smallCaps w:val="0"/>
        <w:strike w:val="0"/>
        <w:dstrike w:val="0"/>
        <w:color w:val="000000"/>
        <w:spacing w:val="0"/>
        <w:w w:val="100"/>
        <w:kern w:val="0"/>
        <w:position w:val="0"/>
        <w:vertAlign w:val="baseline"/>
      </w:rPr>
    </w:lvl>
    <w:lvl w:ilvl="1" w:tplc="EC4235FA">
      <w:start w:val="1"/>
      <w:numFmt w:val="lowerLetter"/>
      <w:lvlText w:val="%2."/>
      <w:lvlJc w:val="left"/>
      <w:pPr>
        <w:ind w:left="1996" w:hanging="567"/>
      </w:pPr>
      <w:rPr>
        <w:rFonts w:hAnsi="Arial Unicode MS" w:cs="Times New Roman"/>
        <w:caps w:val="0"/>
        <w:smallCaps w:val="0"/>
        <w:strike w:val="0"/>
        <w:dstrike w:val="0"/>
        <w:color w:val="000000"/>
        <w:spacing w:val="0"/>
        <w:w w:val="100"/>
        <w:kern w:val="0"/>
        <w:position w:val="0"/>
        <w:vertAlign w:val="baseline"/>
      </w:rPr>
    </w:lvl>
    <w:lvl w:ilvl="2" w:tplc="24C4DC0E">
      <w:start w:val="1"/>
      <w:numFmt w:val="lowerRoman"/>
      <w:lvlText w:val="%3."/>
      <w:lvlJc w:val="left"/>
      <w:pPr>
        <w:ind w:left="2716" w:hanging="492"/>
      </w:pPr>
      <w:rPr>
        <w:rFonts w:hAnsi="Arial Unicode MS" w:cs="Times New Roman"/>
        <w:caps w:val="0"/>
        <w:smallCaps w:val="0"/>
        <w:strike w:val="0"/>
        <w:dstrike w:val="0"/>
        <w:color w:val="000000"/>
        <w:spacing w:val="0"/>
        <w:w w:val="100"/>
        <w:kern w:val="0"/>
        <w:position w:val="0"/>
        <w:vertAlign w:val="baseline"/>
      </w:rPr>
    </w:lvl>
    <w:lvl w:ilvl="3" w:tplc="86AC1BAE">
      <w:start w:val="1"/>
      <w:numFmt w:val="decimal"/>
      <w:lvlText w:val="%4."/>
      <w:lvlJc w:val="left"/>
      <w:pPr>
        <w:ind w:left="3436" w:hanging="567"/>
      </w:pPr>
      <w:rPr>
        <w:rFonts w:hAnsi="Arial Unicode MS" w:cs="Times New Roman"/>
        <w:caps w:val="0"/>
        <w:smallCaps w:val="0"/>
        <w:strike w:val="0"/>
        <w:dstrike w:val="0"/>
        <w:color w:val="000000"/>
        <w:spacing w:val="0"/>
        <w:w w:val="100"/>
        <w:kern w:val="0"/>
        <w:position w:val="0"/>
        <w:vertAlign w:val="baseline"/>
      </w:rPr>
    </w:lvl>
    <w:lvl w:ilvl="4" w:tplc="2BAA9562">
      <w:start w:val="1"/>
      <w:numFmt w:val="lowerLetter"/>
      <w:lvlText w:val="%5."/>
      <w:lvlJc w:val="left"/>
      <w:pPr>
        <w:ind w:left="4156" w:hanging="567"/>
      </w:pPr>
      <w:rPr>
        <w:rFonts w:hAnsi="Arial Unicode MS" w:cs="Times New Roman"/>
        <w:caps w:val="0"/>
        <w:smallCaps w:val="0"/>
        <w:strike w:val="0"/>
        <w:dstrike w:val="0"/>
        <w:color w:val="000000"/>
        <w:spacing w:val="0"/>
        <w:w w:val="100"/>
        <w:kern w:val="0"/>
        <w:position w:val="0"/>
        <w:vertAlign w:val="baseline"/>
      </w:rPr>
    </w:lvl>
    <w:lvl w:ilvl="5" w:tplc="3592A4C2">
      <w:start w:val="1"/>
      <w:numFmt w:val="lowerRoman"/>
      <w:lvlText w:val="%6."/>
      <w:lvlJc w:val="left"/>
      <w:pPr>
        <w:ind w:left="4876" w:hanging="492"/>
      </w:pPr>
      <w:rPr>
        <w:rFonts w:hAnsi="Arial Unicode MS" w:cs="Times New Roman"/>
        <w:caps w:val="0"/>
        <w:smallCaps w:val="0"/>
        <w:strike w:val="0"/>
        <w:dstrike w:val="0"/>
        <w:color w:val="000000"/>
        <w:spacing w:val="0"/>
        <w:w w:val="100"/>
        <w:kern w:val="0"/>
        <w:position w:val="0"/>
        <w:vertAlign w:val="baseline"/>
      </w:rPr>
    </w:lvl>
    <w:lvl w:ilvl="6" w:tplc="3DE2571E">
      <w:start w:val="1"/>
      <w:numFmt w:val="decimal"/>
      <w:lvlText w:val="%7."/>
      <w:lvlJc w:val="left"/>
      <w:pPr>
        <w:ind w:left="5596" w:hanging="567"/>
      </w:pPr>
      <w:rPr>
        <w:rFonts w:hAnsi="Arial Unicode MS" w:cs="Times New Roman"/>
        <w:caps w:val="0"/>
        <w:smallCaps w:val="0"/>
        <w:strike w:val="0"/>
        <w:dstrike w:val="0"/>
        <w:color w:val="000000"/>
        <w:spacing w:val="0"/>
        <w:w w:val="100"/>
        <w:kern w:val="0"/>
        <w:position w:val="0"/>
        <w:vertAlign w:val="baseline"/>
      </w:rPr>
    </w:lvl>
    <w:lvl w:ilvl="7" w:tplc="A6EE7DA4">
      <w:start w:val="1"/>
      <w:numFmt w:val="lowerLetter"/>
      <w:lvlText w:val="%8."/>
      <w:lvlJc w:val="left"/>
      <w:pPr>
        <w:ind w:left="6316" w:hanging="567"/>
      </w:pPr>
      <w:rPr>
        <w:rFonts w:hAnsi="Arial Unicode MS" w:cs="Times New Roman"/>
        <w:caps w:val="0"/>
        <w:smallCaps w:val="0"/>
        <w:strike w:val="0"/>
        <w:dstrike w:val="0"/>
        <w:color w:val="000000"/>
        <w:spacing w:val="0"/>
        <w:w w:val="100"/>
        <w:kern w:val="0"/>
        <w:position w:val="0"/>
        <w:vertAlign w:val="baseline"/>
      </w:rPr>
    </w:lvl>
    <w:lvl w:ilvl="8" w:tplc="70BEA764">
      <w:start w:val="1"/>
      <w:numFmt w:val="lowerRoman"/>
      <w:lvlText w:val="%9."/>
      <w:lvlJc w:val="left"/>
      <w:pPr>
        <w:ind w:left="7036" w:hanging="492"/>
      </w:pPr>
      <w:rPr>
        <w:rFonts w:hAnsi="Arial Unicode MS" w:cs="Times New Roman"/>
        <w:caps w:val="0"/>
        <w:smallCaps w:val="0"/>
        <w:strike w:val="0"/>
        <w:dstrike w:val="0"/>
        <w:color w:val="000000"/>
        <w:spacing w:val="0"/>
        <w:w w:val="100"/>
        <w:kern w:val="0"/>
        <w:position w:val="0"/>
        <w:vertAlign w:val="baseline"/>
      </w:rPr>
    </w:lvl>
  </w:abstractNum>
  <w:abstractNum w:abstractNumId="66" w15:restartNumberingAfterBreak="0">
    <w:nsid w:val="313B6EE3"/>
    <w:multiLevelType w:val="hybridMultilevel"/>
    <w:tmpl w:val="A17EF45E"/>
    <w:styleLink w:val="Zaimportowanystyl24"/>
    <w:lvl w:ilvl="0" w:tplc="428A24E2">
      <w:start w:val="1"/>
      <w:numFmt w:val="lowerLetter"/>
      <w:lvlText w:val="%1)"/>
      <w:lvlJc w:val="left"/>
      <w:pPr>
        <w:ind w:left="1701" w:hanging="567"/>
      </w:pPr>
      <w:rPr>
        <w:rFonts w:hAnsi="Arial Unicode MS" w:cs="Times New Roman"/>
        <w:caps w:val="0"/>
        <w:smallCaps w:val="0"/>
        <w:strike w:val="0"/>
        <w:dstrike w:val="0"/>
        <w:color w:val="000000"/>
        <w:spacing w:val="0"/>
        <w:w w:val="100"/>
        <w:kern w:val="0"/>
        <w:position w:val="0"/>
        <w:vertAlign w:val="baseline"/>
      </w:rPr>
    </w:lvl>
    <w:lvl w:ilvl="1" w:tplc="6102F266">
      <w:start w:val="1"/>
      <w:numFmt w:val="lowerLetter"/>
      <w:lvlText w:val="%2."/>
      <w:lvlJc w:val="left"/>
      <w:pPr>
        <w:tabs>
          <w:tab w:val="left" w:pos="1701"/>
        </w:tabs>
        <w:ind w:left="2421" w:hanging="567"/>
      </w:pPr>
      <w:rPr>
        <w:rFonts w:hAnsi="Arial Unicode MS" w:cs="Times New Roman"/>
        <w:caps w:val="0"/>
        <w:smallCaps w:val="0"/>
        <w:strike w:val="0"/>
        <w:dstrike w:val="0"/>
        <w:color w:val="000000"/>
        <w:spacing w:val="0"/>
        <w:w w:val="100"/>
        <w:kern w:val="0"/>
        <w:position w:val="0"/>
        <w:vertAlign w:val="baseline"/>
      </w:rPr>
    </w:lvl>
    <w:lvl w:ilvl="2" w:tplc="FA02B3B0">
      <w:start w:val="1"/>
      <w:numFmt w:val="lowerRoman"/>
      <w:lvlText w:val="%3."/>
      <w:lvlJc w:val="left"/>
      <w:pPr>
        <w:tabs>
          <w:tab w:val="left" w:pos="1701"/>
        </w:tabs>
        <w:ind w:left="3141" w:hanging="492"/>
      </w:pPr>
      <w:rPr>
        <w:rFonts w:hAnsi="Arial Unicode MS" w:cs="Times New Roman"/>
        <w:caps w:val="0"/>
        <w:smallCaps w:val="0"/>
        <w:strike w:val="0"/>
        <w:dstrike w:val="0"/>
        <w:color w:val="000000"/>
        <w:spacing w:val="0"/>
        <w:w w:val="100"/>
        <w:kern w:val="0"/>
        <w:position w:val="0"/>
        <w:vertAlign w:val="baseline"/>
      </w:rPr>
    </w:lvl>
    <w:lvl w:ilvl="3" w:tplc="1D84BBD2">
      <w:start w:val="1"/>
      <w:numFmt w:val="decimal"/>
      <w:lvlText w:val="%4."/>
      <w:lvlJc w:val="left"/>
      <w:pPr>
        <w:tabs>
          <w:tab w:val="left" w:pos="1701"/>
        </w:tabs>
        <w:ind w:left="3861" w:hanging="567"/>
      </w:pPr>
      <w:rPr>
        <w:rFonts w:hAnsi="Arial Unicode MS" w:cs="Times New Roman"/>
        <w:caps w:val="0"/>
        <w:smallCaps w:val="0"/>
        <w:strike w:val="0"/>
        <w:dstrike w:val="0"/>
        <w:color w:val="000000"/>
        <w:spacing w:val="0"/>
        <w:w w:val="100"/>
        <w:kern w:val="0"/>
        <w:position w:val="0"/>
        <w:vertAlign w:val="baseline"/>
      </w:rPr>
    </w:lvl>
    <w:lvl w:ilvl="4" w:tplc="E4F2D4B4">
      <w:start w:val="1"/>
      <w:numFmt w:val="lowerLetter"/>
      <w:lvlText w:val="%5."/>
      <w:lvlJc w:val="left"/>
      <w:pPr>
        <w:tabs>
          <w:tab w:val="left" w:pos="1701"/>
        </w:tabs>
        <w:ind w:left="4581" w:hanging="567"/>
      </w:pPr>
      <w:rPr>
        <w:rFonts w:hAnsi="Arial Unicode MS" w:cs="Times New Roman"/>
        <w:caps w:val="0"/>
        <w:smallCaps w:val="0"/>
        <w:strike w:val="0"/>
        <w:dstrike w:val="0"/>
        <w:color w:val="000000"/>
        <w:spacing w:val="0"/>
        <w:w w:val="100"/>
        <w:kern w:val="0"/>
        <w:position w:val="0"/>
        <w:vertAlign w:val="baseline"/>
      </w:rPr>
    </w:lvl>
    <w:lvl w:ilvl="5" w:tplc="A21A3604">
      <w:start w:val="1"/>
      <w:numFmt w:val="lowerRoman"/>
      <w:lvlText w:val="%6."/>
      <w:lvlJc w:val="left"/>
      <w:pPr>
        <w:tabs>
          <w:tab w:val="left" w:pos="1701"/>
        </w:tabs>
        <w:ind w:left="5301" w:hanging="492"/>
      </w:pPr>
      <w:rPr>
        <w:rFonts w:hAnsi="Arial Unicode MS" w:cs="Times New Roman"/>
        <w:caps w:val="0"/>
        <w:smallCaps w:val="0"/>
        <w:strike w:val="0"/>
        <w:dstrike w:val="0"/>
        <w:color w:val="000000"/>
        <w:spacing w:val="0"/>
        <w:w w:val="100"/>
        <w:kern w:val="0"/>
        <w:position w:val="0"/>
        <w:vertAlign w:val="baseline"/>
      </w:rPr>
    </w:lvl>
    <w:lvl w:ilvl="6" w:tplc="95823FB2">
      <w:start w:val="1"/>
      <w:numFmt w:val="decimal"/>
      <w:lvlText w:val="%7."/>
      <w:lvlJc w:val="left"/>
      <w:pPr>
        <w:tabs>
          <w:tab w:val="left" w:pos="1701"/>
        </w:tabs>
        <w:ind w:left="6021" w:hanging="567"/>
      </w:pPr>
      <w:rPr>
        <w:rFonts w:hAnsi="Arial Unicode MS" w:cs="Times New Roman"/>
        <w:caps w:val="0"/>
        <w:smallCaps w:val="0"/>
        <w:strike w:val="0"/>
        <w:dstrike w:val="0"/>
        <w:color w:val="000000"/>
        <w:spacing w:val="0"/>
        <w:w w:val="100"/>
        <w:kern w:val="0"/>
        <w:position w:val="0"/>
        <w:vertAlign w:val="baseline"/>
      </w:rPr>
    </w:lvl>
    <w:lvl w:ilvl="7" w:tplc="1EF29B54">
      <w:start w:val="1"/>
      <w:numFmt w:val="lowerLetter"/>
      <w:lvlText w:val="%8."/>
      <w:lvlJc w:val="left"/>
      <w:pPr>
        <w:tabs>
          <w:tab w:val="left" w:pos="1701"/>
        </w:tabs>
        <w:ind w:left="6741" w:hanging="567"/>
      </w:pPr>
      <w:rPr>
        <w:rFonts w:hAnsi="Arial Unicode MS" w:cs="Times New Roman"/>
        <w:caps w:val="0"/>
        <w:smallCaps w:val="0"/>
        <w:strike w:val="0"/>
        <w:dstrike w:val="0"/>
        <w:color w:val="000000"/>
        <w:spacing w:val="0"/>
        <w:w w:val="100"/>
        <w:kern w:val="0"/>
        <w:position w:val="0"/>
        <w:vertAlign w:val="baseline"/>
      </w:rPr>
    </w:lvl>
    <w:lvl w:ilvl="8" w:tplc="91E80CAE">
      <w:start w:val="1"/>
      <w:numFmt w:val="lowerRoman"/>
      <w:lvlText w:val="%9."/>
      <w:lvlJc w:val="left"/>
      <w:pPr>
        <w:tabs>
          <w:tab w:val="left" w:pos="1701"/>
        </w:tabs>
        <w:ind w:left="7461" w:hanging="492"/>
      </w:pPr>
      <w:rPr>
        <w:rFonts w:hAnsi="Arial Unicode MS" w:cs="Times New Roman"/>
        <w:caps w:val="0"/>
        <w:smallCaps w:val="0"/>
        <w:strike w:val="0"/>
        <w:dstrike w:val="0"/>
        <w:color w:val="000000"/>
        <w:spacing w:val="0"/>
        <w:w w:val="100"/>
        <w:kern w:val="0"/>
        <w:position w:val="0"/>
        <w:vertAlign w:val="baseline"/>
      </w:rPr>
    </w:lvl>
  </w:abstractNum>
  <w:abstractNum w:abstractNumId="67" w15:restartNumberingAfterBreak="0">
    <w:nsid w:val="318F045D"/>
    <w:multiLevelType w:val="hybridMultilevel"/>
    <w:tmpl w:val="49D84E30"/>
    <w:styleLink w:val="Zaimportowanystyl32"/>
    <w:lvl w:ilvl="0" w:tplc="F524F50E">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AC9E97FE">
      <w:start w:val="1"/>
      <w:numFmt w:val="lowerLetter"/>
      <w:lvlText w:val="%2."/>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2" w:tplc="7520AD6E">
      <w:start w:val="1"/>
      <w:numFmt w:val="lowerRoman"/>
      <w:lvlText w:val="%3."/>
      <w:lvlJc w:val="left"/>
      <w:pPr>
        <w:ind w:left="2160" w:hanging="285"/>
      </w:pPr>
      <w:rPr>
        <w:rFonts w:hAnsi="Arial Unicode MS" w:cs="Times New Roman"/>
        <w:caps w:val="0"/>
        <w:smallCaps w:val="0"/>
        <w:strike w:val="0"/>
        <w:dstrike w:val="0"/>
        <w:color w:val="000000"/>
        <w:spacing w:val="0"/>
        <w:w w:val="100"/>
        <w:kern w:val="0"/>
        <w:position w:val="0"/>
        <w:vertAlign w:val="baseline"/>
      </w:rPr>
    </w:lvl>
    <w:lvl w:ilvl="3" w:tplc="E002624A">
      <w:start w:val="1"/>
      <w:numFmt w:val="decimal"/>
      <w:lvlText w:val="%4."/>
      <w:lvlJc w:val="left"/>
      <w:pPr>
        <w:ind w:left="2880" w:hanging="360"/>
      </w:pPr>
      <w:rPr>
        <w:rFonts w:hAnsi="Arial Unicode MS" w:cs="Times New Roman"/>
        <w:caps w:val="0"/>
        <w:smallCaps w:val="0"/>
        <w:strike w:val="0"/>
        <w:dstrike w:val="0"/>
        <w:color w:val="000000"/>
        <w:spacing w:val="0"/>
        <w:w w:val="100"/>
        <w:kern w:val="0"/>
        <w:position w:val="0"/>
        <w:vertAlign w:val="baseline"/>
      </w:rPr>
    </w:lvl>
    <w:lvl w:ilvl="4" w:tplc="29FE5122">
      <w:start w:val="1"/>
      <w:numFmt w:val="lowerLetter"/>
      <w:lvlText w:val="%5."/>
      <w:lvlJc w:val="left"/>
      <w:pPr>
        <w:ind w:left="3600" w:hanging="360"/>
      </w:pPr>
      <w:rPr>
        <w:rFonts w:hAnsi="Arial Unicode MS" w:cs="Times New Roman"/>
        <w:caps w:val="0"/>
        <w:smallCaps w:val="0"/>
        <w:strike w:val="0"/>
        <w:dstrike w:val="0"/>
        <w:color w:val="000000"/>
        <w:spacing w:val="0"/>
        <w:w w:val="100"/>
        <w:kern w:val="0"/>
        <w:position w:val="0"/>
        <w:vertAlign w:val="baseline"/>
      </w:rPr>
    </w:lvl>
    <w:lvl w:ilvl="5" w:tplc="DA42B088">
      <w:start w:val="1"/>
      <w:numFmt w:val="lowerRoman"/>
      <w:lvlText w:val="%6."/>
      <w:lvlJc w:val="left"/>
      <w:pPr>
        <w:ind w:left="4320" w:hanging="285"/>
      </w:pPr>
      <w:rPr>
        <w:rFonts w:hAnsi="Arial Unicode MS" w:cs="Times New Roman"/>
        <w:caps w:val="0"/>
        <w:smallCaps w:val="0"/>
        <w:strike w:val="0"/>
        <w:dstrike w:val="0"/>
        <w:color w:val="000000"/>
        <w:spacing w:val="0"/>
        <w:w w:val="100"/>
        <w:kern w:val="0"/>
        <w:position w:val="0"/>
        <w:vertAlign w:val="baseline"/>
      </w:rPr>
    </w:lvl>
    <w:lvl w:ilvl="6" w:tplc="D47E618C">
      <w:start w:val="1"/>
      <w:numFmt w:val="decimal"/>
      <w:lvlText w:val="%7."/>
      <w:lvlJc w:val="left"/>
      <w:pPr>
        <w:ind w:left="5040" w:hanging="360"/>
      </w:pPr>
      <w:rPr>
        <w:rFonts w:hAnsi="Arial Unicode MS" w:cs="Times New Roman"/>
        <w:caps w:val="0"/>
        <w:smallCaps w:val="0"/>
        <w:strike w:val="0"/>
        <w:dstrike w:val="0"/>
        <w:color w:val="000000"/>
        <w:spacing w:val="0"/>
        <w:w w:val="100"/>
        <w:kern w:val="0"/>
        <w:position w:val="0"/>
        <w:vertAlign w:val="baseline"/>
      </w:rPr>
    </w:lvl>
    <w:lvl w:ilvl="7" w:tplc="C166E3DA">
      <w:start w:val="1"/>
      <w:numFmt w:val="lowerLetter"/>
      <w:lvlText w:val="%8."/>
      <w:lvlJc w:val="left"/>
      <w:pPr>
        <w:ind w:left="5760" w:hanging="360"/>
      </w:pPr>
      <w:rPr>
        <w:rFonts w:hAnsi="Arial Unicode MS" w:cs="Times New Roman"/>
        <w:caps w:val="0"/>
        <w:smallCaps w:val="0"/>
        <w:strike w:val="0"/>
        <w:dstrike w:val="0"/>
        <w:color w:val="000000"/>
        <w:spacing w:val="0"/>
        <w:w w:val="100"/>
        <w:kern w:val="0"/>
        <w:position w:val="0"/>
        <w:vertAlign w:val="baseline"/>
      </w:rPr>
    </w:lvl>
    <w:lvl w:ilvl="8" w:tplc="AE36FE28">
      <w:start w:val="1"/>
      <w:numFmt w:val="lowerRoman"/>
      <w:lvlText w:val="%9."/>
      <w:lvlJc w:val="left"/>
      <w:pPr>
        <w:ind w:left="6480" w:hanging="285"/>
      </w:pPr>
      <w:rPr>
        <w:rFonts w:hAnsi="Arial Unicode MS" w:cs="Times New Roman"/>
        <w:caps w:val="0"/>
        <w:smallCaps w:val="0"/>
        <w:strike w:val="0"/>
        <w:dstrike w:val="0"/>
        <w:color w:val="000000"/>
        <w:spacing w:val="0"/>
        <w:w w:val="100"/>
        <w:kern w:val="0"/>
        <w:position w:val="0"/>
        <w:vertAlign w:val="baseline"/>
      </w:rPr>
    </w:lvl>
  </w:abstractNum>
  <w:abstractNum w:abstractNumId="68" w15:restartNumberingAfterBreak="0">
    <w:nsid w:val="32245DF2"/>
    <w:multiLevelType w:val="hybridMultilevel"/>
    <w:tmpl w:val="E8AE11A6"/>
    <w:lvl w:ilvl="0" w:tplc="74F42BD2">
      <w:start w:val="1"/>
      <w:numFmt w:val="bullet"/>
      <w:lvlText w:val="-"/>
      <w:lvlJc w:val="left"/>
      <w:pPr>
        <w:ind w:left="1854" w:hanging="360"/>
      </w:pPr>
      <w:rPr>
        <w:rFonts w:ascii="Times New Roman" w:eastAsia="Times New Roman" w:hAnsi="Times New Roman" w:hint="default"/>
        <w:color w:val="auto"/>
      </w:rPr>
    </w:lvl>
    <w:lvl w:ilvl="1" w:tplc="04150003" w:tentative="1">
      <w:start w:val="1"/>
      <w:numFmt w:val="bullet"/>
      <w:lvlText w:val="o"/>
      <w:lvlJc w:val="left"/>
      <w:pPr>
        <w:ind w:left="2574" w:hanging="360"/>
      </w:pPr>
      <w:rPr>
        <w:rFonts w:ascii="Courier New" w:hAnsi="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69"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hint="default"/>
        <w:color w:val="auto"/>
      </w:rPr>
    </w:lvl>
    <w:lvl w:ilvl="1" w:tplc="04150003">
      <w:start w:val="1"/>
      <w:numFmt w:val="bullet"/>
      <w:lvlText w:val="o"/>
      <w:lvlJc w:val="left"/>
      <w:pPr>
        <w:ind w:left="1866" w:hanging="360"/>
      </w:pPr>
      <w:rPr>
        <w:rFonts w:ascii="Courier New" w:hAnsi="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hint="default"/>
      </w:rPr>
    </w:lvl>
    <w:lvl w:ilvl="8" w:tplc="04150005">
      <w:start w:val="1"/>
      <w:numFmt w:val="bullet"/>
      <w:lvlText w:val=""/>
      <w:lvlJc w:val="left"/>
      <w:pPr>
        <w:ind w:left="6906" w:hanging="360"/>
      </w:pPr>
      <w:rPr>
        <w:rFonts w:ascii="Wingdings" w:hAnsi="Wingdings" w:hint="default"/>
      </w:rPr>
    </w:lvl>
  </w:abstractNum>
  <w:abstractNum w:abstractNumId="70" w15:restartNumberingAfterBreak="0">
    <w:nsid w:val="3652391C"/>
    <w:multiLevelType w:val="hybridMultilevel"/>
    <w:tmpl w:val="B210A4B2"/>
    <w:lvl w:ilvl="0" w:tplc="EE40D516">
      <w:start w:val="1"/>
      <w:numFmt w:val="decimal"/>
      <w:lvlText w:val="%1)"/>
      <w:lvlJc w:val="left"/>
      <w:pPr>
        <w:tabs>
          <w:tab w:val="num" w:pos="1162"/>
        </w:tabs>
        <w:ind w:left="1162" w:hanging="454"/>
      </w:pPr>
      <w:rPr>
        <w:rFonts w:hint="default"/>
        <w:i w:val="0"/>
        <w:color w:val="auto"/>
      </w:rPr>
    </w:lvl>
    <w:lvl w:ilvl="1" w:tplc="04150019" w:tentative="1">
      <w:start w:val="1"/>
      <w:numFmt w:val="lowerLetter"/>
      <w:lvlText w:val="%2."/>
      <w:lvlJc w:val="left"/>
      <w:pPr>
        <w:tabs>
          <w:tab w:val="num" w:pos="1468"/>
        </w:tabs>
        <w:ind w:left="1468" w:hanging="360"/>
      </w:pPr>
    </w:lvl>
    <w:lvl w:ilvl="2" w:tplc="0415001B" w:tentative="1">
      <w:start w:val="1"/>
      <w:numFmt w:val="lowerRoman"/>
      <w:lvlText w:val="%3."/>
      <w:lvlJc w:val="right"/>
      <w:pPr>
        <w:tabs>
          <w:tab w:val="num" w:pos="2188"/>
        </w:tabs>
        <w:ind w:left="2188" w:hanging="180"/>
      </w:pPr>
    </w:lvl>
    <w:lvl w:ilvl="3" w:tplc="0415000F" w:tentative="1">
      <w:start w:val="1"/>
      <w:numFmt w:val="decimal"/>
      <w:lvlText w:val="%4."/>
      <w:lvlJc w:val="left"/>
      <w:pPr>
        <w:tabs>
          <w:tab w:val="num" w:pos="2908"/>
        </w:tabs>
        <w:ind w:left="2908" w:hanging="360"/>
      </w:pPr>
    </w:lvl>
    <w:lvl w:ilvl="4" w:tplc="04150019" w:tentative="1">
      <w:start w:val="1"/>
      <w:numFmt w:val="lowerLetter"/>
      <w:lvlText w:val="%5."/>
      <w:lvlJc w:val="left"/>
      <w:pPr>
        <w:tabs>
          <w:tab w:val="num" w:pos="3628"/>
        </w:tabs>
        <w:ind w:left="3628" w:hanging="360"/>
      </w:pPr>
    </w:lvl>
    <w:lvl w:ilvl="5" w:tplc="0415001B" w:tentative="1">
      <w:start w:val="1"/>
      <w:numFmt w:val="lowerRoman"/>
      <w:lvlText w:val="%6."/>
      <w:lvlJc w:val="right"/>
      <w:pPr>
        <w:tabs>
          <w:tab w:val="num" w:pos="4348"/>
        </w:tabs>
        <w:ind w:left="4348" w:hanging="180"/>
      </w:pPr>
    </w:lvl>
    <w:lvl w:ilvl="6" w:tplc="0415000F" w:tentative="1">
      <w:start w:val="1"/>
      <w:numFmt w:val="decimal"/>
      <w:lvlText w:val="%7."/>
      <w:lvlJc w:val="left"/>
      <w:pPr>
        <w:tabs>
          <w:tab w:val="num" w:pos="5068"/>
        </w:tabs>
        <w:ind w:left="5068" w:hanging="360"/>
      </w:pPr>
    </w:lvl>
    <w:lvl w:ilvl="7" w:tplc="04150019" w:tentative="1">
      <w:start w:val="1"/>
      <w:numFmt w:val="lowerLetter"/>
      <w:lvlText w:val="%8."/>
      <w:lvlJc w:val="left"/>
      <w:pPr>
        <w:tabs>
          <w:tab w:val="num" w:pos="5788"/>
        </w:tabs>
        <w:ind w:left="5788" w:hanging="360"/>
      </w:pPr>
    </w:lvl>
    <w:lvl w:ilvl="8" w:tplc="0415001B" w:tentative="1">
      <w:start w:val="1"/>
      <w:numFmt w:val="lowerRoman"/>
      <w:lvlText w:val="%9."/>
      <w:lvlJc w:val="right"/>
      <w:pPr>
        <w:tabs>
          <w:tab w:val="num" w:pos="6508"/>
        </w:tabs>
        <w:ind w:left="6508" w:hanging="180"/>
      </w:pPr>
    </w:lvl>
  </w:abstractNum>
  <w:abstractNum w:abstractNumId="71" w15:restartNumberingAfterBreak="0">
    <w:nsid w:val="3803017C"/>
    <w:multiLevelType w:val="hybridMultilevel"/>
    <w:tmpl w:val="A67C5540"/>
    <w:lvl w:ilvl="0" w:tplc="A39280B8">
      <w:start w:val="1"/>
      <w:numFmt w:val="decimal"/>
      <w:lvlText w:val="%1)"/>
      <w:lvlJc w:val="left"/>
      <w:pPr>
        <w:ind w:left="1429" w:hanging="360"/>
      </w:pPr>
      <w:rPr>
        <w:rFonts w:cs="Times New Roman" w:hint="default"/>
      </w:rPr>
    </w:lvl>
    <w:lvl w:ilvl="1" w:tplc="04150019" w:tentative="1">
      <w:start w:val="1"/>
      <w:numFmt w:val="lowerLetter"/>
      <w:lvlText w:val="%2."/>
      <w:lvlJc w:val="left"/>
      <w:pPr>
        <w:ind w:left="2149" w:hanging="360"/>
      </w:pPr>
      <w:rPr>
        <w:rFonts w:cs="Times New Roman"/>
      </w:rPr>
    </w:lvl>
    <w:lvl w:ilvl="2" w:tplc="0415001B" w:tentative="1">
      <w:start w:val="1"/>
      <w:numFmt w:val="lowerRoman"/>
      <w:lvlText w:val="%3."/>
      <w:lvlJc w:val="right"/>
      <w:pPr>
        <w:ind w:left="2869" w:hanging="180"/>
      </w:pPr>
      <w:rPr>
        <w:rFonts w:cs="Times New Roman"/>
      </w:rPr>
    </w:lvl>
    <w:lvl w:ilvl="3" w:tplc="0415000F" w:tentative="1">
      <w:start w:val="1"/>
      <w:numFmt w:val="decimal"/>
      <w:lvlText w:val="%4."/>
      <w:lvlJc w:val="left"/>
      <w:pPr>
        <w:ind w:left="3589" w:hanging="360"/>
      </w:pPr>
      <w:rPr>
        <w:rFonts w:cs="Times New Roman"/>
      </w:rPr>
    </w:lvl>
    <w:lvl w:ilvl="4" w:tplc="04150019" w:tentative="1">
      <w:start w:val="1"/>
      <w:numFmt w:val="lowerLetter"/>
      <w:lvlText w:val="%5."/>
      <w:lvlJc w:val="left"/>
      <w:pPr>
        <w:ind w:left="4309" w:hanging="360"/>
      </w:pPr>
      <w:rPr>
        <w:rFonts w:cs="Times New Roman"/>
      </w:rPr>
    </w:lvl>
    <w:lvl w:ilvl="5" w:tplc="0415001B" w:tentative="1">
      <w:start w:val="1"/>
      <w:numFmt w:val="lowerRoman"/>
      <w:lvlText w:val="%6."/>
      <w:lvlJc w:val="right"/>
      <w:pPr>
        <w:ind w:left="5029" w:hanging="180"/>
      </w:pPr>
      <w:rPr>
        <w:rFonts w:cs="Times New Roman"/>
      </w:rPr>
    </w:lvl>
    <w:lvl w:ilvl="6" w:tplc="0415000F" w:tentative="1">
      <w:start w:val="1"/>
      <w:numFmt w:val="decimal"/>
      <w:lvlText w:val="%7."/>
      <w:lvlJc w:val="left"/>
      <w:pPr>
        <w:ind w:left="5749" w:hanging="360"/>
      </w:pPr>
      <w:rPr>
        <w:rFonts w:cs="Times New Roman"/>
      </w:rPr>
    </w:lvl>
    <w:lvl w:ilvl="7" w:tplc="04150019" w:tentative="1">
      <w:start w:val="1"/>
      <w:numFmt w:val="lowerLetter"/>
      <w:lvlText w:val="%8."/>
      <w:lvlJc w:val="left"/>
      <w:pPr>
        <w:ind w:left="6469" w:hanging="360"/>
      </w:pPr>
      <w:rPr>
        <w:rFonts w:cs="Times New Roman"/>
      </w:rPr>
    </w:lvl>
    <w:lvl w:ilvl="8" w:tplc="0415001B" w:tentative="1">
      <w:start w:val="1"/>
      <w:numFmt w:val="lowerRoman"/>
      <w:lvlText w:val="%9."/>
      <w:lvlJc w:val="right"/>
      <w:pPr>
        <w:ind w:left="7189" w:hanging="180"/>
      </w:pPr>
      <w:rPr>
        <w:rFonts w:cs="Times New Roman"/>
      </w:rPr>
    </w:lvl>
  </w:abstractNum>
  <w:abstractNum w:abstractNumId="72" w15:restartNumberingAfterBreak="0">
    <w:nsid w:val="3AAB03C6"/>
    <w:multiLevelType w:val="hybridMultilevel"/>
    <w:tmpl w:val="0512EEA6"/>
    <w:lvl w:ilvl="0" w:tplc="630C2F90">
      <w:start w:val="1"/>
      <w:numFmt w:val="decimal"/>
      <w:lvlText w:val="%1)"/>
      <w:lvlJc w:val="left"/>
      <w:pPr>
        <w:tabs>
          <w:tab w:val="num" w:pos="814"/>
        </w:tabs>
        <w:ind w:left="814" w:hanging="360"/>
      </w:pPr>
    </w:lvl>
    <w:lvl w:ilvl="1" w:tplc="04150017">
      <w:start w:val="1"/>
      <w:numFmt w:val="lowerLetter"/>
      <w:lvlText w:val="%2)"/>
      <w:lvlJc w:val="left"/>
      <w:pPr>
        <w:tabs>
          <w:tab w:val="num" w:pos="774"/>
        </w:tabs>
        <w:ind w:left="774" w:hanging="453"/>
      </w:pPr>
      <w:rPr>
        <w:rFonts w:hint="default"/>
      </w:rPr>
    </w:lvl>
    <w:lvl w:ilvl="2" w:tplc="0415001B" w:tentative="1">
      <w:start w:val="1"/>
      <w:numFmt w:val="lowerRoman"/>
      <w:lvlText w:val="%3."/>
      <w:lvlJc w:val="right"/>
      <w:pPr>
        <w:tabs>
          <w:tab w:val="num" w:pos="2254"/>
        </w:tabs>
        <w:ind w:left="2254" w:hanging="180"/>
      </w:pPr>
    </w:lvl>
    <w:lvl w:ilvl="3" w:tplc="0415000F" w:tentative="1">
      <w:start w:val="1"/>
      <w:numFmt w:val="decimal"/>
      <w:lvlText w:val="%4."/>
      <w:lvlJc w:val="left"/>
      <w:pPr>
        <w:tabs>
          <w:tab w:val="num" w:pos="2974"/>
        </w:tabs>
        <w:ind w:left="2974" w:hanging="360"/>
      </w:pPr>
    </w:lvl>
    <w:lvl w:ilvl="4" w:tplc="04150019" w:tentative="1">
      <w:start w:val="1"/>
      <w:numFmt w:val="lowerLetter"/>
      <w:lvlText w:val="%5."/>
      <w:lvlJc w:val="left"/>
      <w:pPr>
        <w:tabs>
          <w:tab w:val="num" w:pos="3694"/>
        </w:tabs>
        <w:ind w:left="3694" w:hanging="360"/>
      </w:pPr>
    </w:lvl>
    <w:lvl w:ilvl="5" w:tplc="0415001B" w:tentative="1">
      <w:start w:val="1"/>
      <w:numFmt w:val="lowerRoman"/>
      <w:lvlText w:val="%6."/>
      <w:lvlJc w:val="right"/>
      <w:pPr>
        <w:tabs>
          <w:tab w:val="num" w:pos="4414"/>
        </w:tabs>
        <w:ind w:left="4414" w:hanging="180"/>
      </w:pPr>
    </w:lvl>
    <w:lvl w:ilvl="6" w:tplc="0415000F" w:tentative="1">
      <w:start w:val="1"/>
      <w:numFmt w:val="decimal"/>
      <w:lvlText w:val="%7."/>
      <w:lvlJc w:val="left"/>
      <w:pPr>
        <w:tabs>
          <w:tab w:val="num" w:pos="5134"/>
        </w:tabs>
        <w:ind w:left="5134" w:hanging="360"/>
      </w:pPr>
    </w:lvl>
    <w:lvl w:ilvl="7" w:tplc="04150019" w:tentative="1">
      <w:start w:val="1"/>
      <w:numFmt w:val="lowerLetter"/>
      <w:lvlText w:val="%8."/>
      <w:lvlJc w:val="left"/>
      <w:pPr>
        <w:tabs>
          <w:tab w:val="num" w:pos="5854"/>
        </w:tabs>
        <w:ind w:left="5854" w:hanging="360"/>
      </w:pPr>
    </w:lvl>
    <w:lvl w:ilvl="8" w:tplc="0415001B" w:tentative="1">
      <w:start w:val="1"/>
      <w:numFmt w:val="lowerRoman"/>
      <w:lvlText w:val="%9."/>
      <w:lvlJc w:val="right"/>
      <w:pPr>
        <w:tabs>
          <w:tab w:val="num" w:pos="6574"/>
        </w:tabs>
        <w:ind w:left="6574" w:hanging="180"/>
      </w:pPr>
    </w:lvl>
  </w:abstractNum>
  <w:abstractNum w:abstractNumId="73" w15:restartNumberingAfterBreak="0">
    <w:nsid w:val="3C967FC0"/>
    <w:multiLevelType w:val="hybridMultilevel"/>
    <w:tmpl w:val="9CF6F978"/>
    <w:styleLink w:val="Zaimportowanystyl70"/>
    <w:lvl w:ilvl="0" w:tplc="183AC708">
      <w:start w:val="1"/>
      <w:numFmt w:val="decimal"/>
      <w:lvlText w:val="%1)"/>
      <w:lvlJc w:val="left"/>
      <w:pPr>
        <w:ind w:left="851" w:hanging="425"/>
      </w:pPr>
      <w:rPr>
        <w:rFonts w:hAnsi="Arial Unicode MS" w:cs="Times New Roman"/>
        <w:caps w:val="0"/>
        <w:smallCaps w:val="0"/>
        <w:strike w:val="0"/>
        <w:dstrike w:val="0"/>
        <w:color w:val="000000"/>
        <w:spacing w:val="0"/>
        <w:w w:val="100"/>
        <w:kern w:val="0"/>
        <w:position w:val="0"/>
        <w:vertAlign w:val="baseline"/>
      </w:rPr>
    </w:lvl>
    <w:lvl w:ilvl="1" w:tplc="217E6AEE">
      <w:start w:val="1"/>
      <w:numFmt w:val="lowerLetter"/>
      <w:lvlText w:val="%2."/>
      <w:lvlJc w:val="left"/>
      <w:pPr>
        <w:ind w:left="1571" w:hanging="425"/>
      </w:pPr>
      <w:rPr>
        <w:rFonts w:hAnsi="Arial Unicode MS" w:cs="Times New Roman"/>
        <w:caps w:val="0"/>
        <w:smallCaps w:val="0"/>
        <w:strike w:val="0"/>
        <w:dstrike w:val="0"/>
        <w:color w:val="000000"/>
        <w:spacing w:val="0"/>
        <w:w w:val="100"/>
        <w:kern w:val="0"/>
        <w:position w:val="0"/>
        <w:vertAlign w:val="baseline"/>
      </w:rPr>
    </w:lvl>
    <w:lvl w:ilvl="2" w:tplc="BEE4D5F6">
      <w:start w:val="1"/>
      <w:numFmt w:val="lowerRoman"/>
      <w:lvlText w:val="%3."/>
      <w:lvlJc w:val="left"/>
      <w:pPr>
        <w:ind w:left="2291" w:hanging="350"/>
      </w:pPr>
      <w:rPr>
        <w:rFonts w:hAnsi="Arial Unicode MS" w:cs="Times New Roman"/>
        <w:caps w:val="0"/>
        <w:smallCaps w:val="0"/>
        <w:strike w:val="0"/>
        <w:dstrike w:val="0"/>
        <w:color w:val="000000"/>
        <w:spacing w:val="0"/>
        <w:w w:val="100"/>
        <w:kern w:val="0"/>
        <w:position w:val="0"/>
        <w:vertAlign w:val="baseline"/>
      </w:rPr>
    </w:lvl>
    <w:lvl w:ilvl="3" w:tplc="F5265236">
      <w:start w:val="1"/>
      <w:numFmt w:val="decimal"/>
      <w:lvlText w:val="%4."/>
      <w:lvlJc w:val="left"/>
      <w:pPr>
        <w:ind w:left="3011" w:hanging="425"/>
      </w:pPr>
      <w:rPr>
        <w:rFonts w:hAnsi="Arial Unicode MS" w:cs="Times New Roman"/>
        <w:caps w:val="0"/>
        <w:smallCaps w:val="0"/>
        <w:strike w:val="0"/>
        <w:dstrike w:val="0"/>
        <w:color w:val="000000"/>
        <w:spacing w:val="0"/>
        <w:w w:val="100"/>
        <w:kern w:val="0"/>
        <w:position w:val="0"/>
        <w:vertAlign w:val="baseline"/>
      </w:rPr>
    </w:lvl>
    <w:lvl w:ilvl="4" w:tplc="3E20D8E8">
      <w:start w:val="1"/>
      <w:numFmt w:val="lowerLetter"/>
      <w:lvlText w:val="%5."/>
      <w:lvlJc w:val="left"/>
      <w:pPr>
        <w:ind w:left="3731" w:hanging="425"/>
      </w:pPr>
      <w:rPr>
        <w:rFonts w:hAnsi="Arial Unicode MS" w:cs="Times New Roman"/>
        <w:caps w:val="0"/>
        <w:smallCaps w:val="0"/>
        <w:strike w:val="0"/>
        <w:dstrike w:val="0"/>
        <w:color w:val="000000"/>
        <w:spacing w:val="0"/>
        <w:w w:val="100"/>
        <w:kern w:val="0"/>
        <w:position w:val="0"/>
        <w:vertAlign w:val="baseline"/>
      </w:rPr>
    </w:lvl>
    <w:lvl w:ilvl="5" w:tplc="D59EC600">
      <w:start w:val="1"/>
      <w:numFmt w:val="lowerRoman"/>
      <w:lvlText w:val="%6."/>
      <w:lvlJc w:val="left"/>
      <w:pPr>
        <w:ind w:left="4451" w:hanging="350"/>
      </w:pPr>
      <w:rPr>
        <w:rFonts w:hAnsi="Arial Unicode MS" w:cs="Times New Roman"/>
        <w:caps w:val="0"/>
        <w:smallCaps w:val="0"/>
        <w:strike w:val="0"/>
        <w:dstrike w:val="0"/>
        <w:color w:val="000000"/>
        <w:spacing w:val="0"/>
        <w:w w:val="100"/>
        <w:kern w:val="0"/>
        <w:position w:val="0"/>
        <w:vertAlign w:val="baseline"/>
      </w:rPr>
    </w:lvl>
    <w:lvl w:ilvl="6" w:tplc="8C3C56A6">
      <w:start w:val="1"/>
      <w:numFmt w:val="decimal"/>
      <w:lvlText w:val="%7."/>
      <w:lvlJc w:val="left"/>
      <w:pPr>
        <w:ind w:left="5171" w:hanging="425"/>
      </w:pPr>
      <w:rPr>
        <w:rFonts w:hAnsi="Arial Unicode MS" w:cs="Times New Roman"/>
        <w:caps w:val="0"/>
        <w:smallCaps w:val="0"/>
        <w:strike w:val="0"/>
        <w:dstrike w:val="0"/>
        <w:color w:val="000000"/>
        <w:spacing w:val="0"/>
        <w:w w:val="100"/>
        <w:kern w:val="0"/>
        <w:position w:val="0"/>
        <w:vertAlign w:val="baseline"/>
      </w:rPr>
    </w:lvl>
    <w:lvl w:ilvl="7" w:tplc="79344646">
      <w:start w:val="1"/>
      <w:numFmt w:val="lowerLetter"/>
      <w:lvlText w:val="%8."/>
      <w:lvlJc w:val="left"/>
      <w:pPr>
        <w:ind w:left="5891" w:hanging="425"/>
      </w:pPr>
      <w:rPr>
        <w:rFonts w:hAnsi="Arial Unicode MS" w:cs="Times New Roman"/>
        <w:caps w:val="0"/>
        <w:smallCaps w:val="0"/>
        <w:strike w:val="0"/>
        <w:dstrike w:val="0"/>
        <w:color w:val="000000"/>
        <w:spacing w:val="0"/>
        <w:w w:val="100"/>
        <w:kern w:val="0"/>
        <w:position w:val="0"/>
        <w:vertAlign w:val="baseline"/>
      </w:rPr>
    </w:lvl>
    <w:lvl w:ilvl="8" w:tplc="3DD685CE">
      <w:start w:val="1"/>
      <w:numFmt w:val="lowerRoman"/>
      <w:lvlText w:val="%9."/>
      <w:lvlJc w:val="left"/>
      <w:pPr>
        <w:ind w:left="6611" w:hanging="350"/>
      </w:pPr>
      <w:rPr>
        <w:rFonts w:hAnsi="Arial Unicode MS" w:cs="Times New Roman"/>
        <w:caps w:val="0"/>
        <w:smallCaps w:val="0"/>
        <w:strike w:val="0"/>
        <w:dstrike w:val="0"/>
        <w:color w:val="000000"/>
        <w:spacing w:val="0"/>
        <w:w w:val="100"/>
        <w:kern w:val="0"/>
        <w:position w:val="0"/>
        <w:vertAlign w:val="baseline"/>
      </w:rPr>
    </w:lvl>
  </w:abstractNum>
  <w:abstractNum w:abstractNumId="74" w15:restartNumberingAfterBreak="0">
    <w:nsid w:val="3CBD63F9"/>
    <w:multiLevelType w:val="hybridMultilevel"/>
    <w:tmpl w:val="074C2ABC"/>
    <w:styleLink w:val="Zaimportowanystyl11"/>
    <w:lvl w:ilvl="0" w:tplc="B830C00C">
      <w:start w:val="1"/>
      <w:numFmt w:val="lowerLetter"/>
      <w:lvlText w:val="%1)"/>
      <w:lvlJc w:val="left"/>
      <w:pPr>
        <w:ind w:left="1701" w:hanging="567"/>
      </w:pPr>
      <w:rPr>
        <w:rFonts w:hAnsi="Arial Unicode MS" w:cs="Times New Roman"/>
        <w:caps w:val="0"/>
        <w:smallCaps w:val="0"/>
        <w:strike w:val="0"/>
        <w:dstrike w:val="0"/>
        <w:color w:val="000000"/>
        <w:spacing w:val="0"/>
        <w:w w:val="100"/>
        <w:kern w:val="0"/>
        <w:position w:val="0"/>
        <w:vertAlign w:val="baseline"/>
      </w:rPr>
    </w:lvl>
    <w:lvl w:ilvl="1" w:tplc="411AFB0E">
      <w:start w:val="1"/>
      <w:numFmt w:val="upperRoman"/>
      <w:lvlText w:val="%2."/>
      <w:lvlJc w:val="left"/>
      <w:pPr>
        <w:tabs>
          <w:tab w:val="left" w:pos="1701"/>
        </w:tabs>
        <w:ind w:left="2781" w:hanging="927"/>
      </w:pPr>
      <w:rPr>
        <w:rFonts w:hAnsi="Arial Unicode MS" w:cs="Times New Roman"/>
        <w:caps w:val="0"/>
        <w:smallCaps w:val="0"/>
        <w:strike w:val="0"/>
        <w:dstrike w:val="0"/>
        <w:color w:val="000000"/>
        <w:spacing w:val="0"/>
        <w:w w:val="100"/>
        <w:kern w:val="0"/>
        <w:position w:val="0"/>
        <w:vertAlign w:val="baseline"/>
      </w:rPr>
    </w:lvl>
    <w:lvl w:ilvl="2" w:tplc="E654D70A">
      <w:start w:val="1"/>
      <w:numFmt w:val="lowerRoman"/>
      <w:lvlText w:val="%3."/>
      <w:lvlJc w:val="left"/>
      <w:pPr>
        <w:tabs>
          <w:tab w:val="left" w:pos="1701"/>
        </w:tabs>
        <w:ind w:left="3141" w:hanging="492"/>
      </w:pPr>
      <w:rPr>
        <w:rFonts w:hAnsi="Arial Unicode MS" w:cs="Times New Roman"/>
        <w:caps w:val="0"/>
        <w:smallCaps w:val="0"/>
        <w:strike w:val="0"/>
        <w:dstrike w:val="0"/>
        <w:color w:val="000000"/>
        <w:spacing w:val="0"/>
        <w:w w:val="100"/>
        <w:kern w:val="0"/>
        <w:position w:val="0"/>
        <w:vertAlign w:val="baseline"/>
      </w:rPr>
    </w:lvl>
    <w:lvl w:ilvl="3" w:tplc="50F2D8D6">
      <w:start w:val="1"/>
      <w:numFmt w:val="decimal"/>
      <w:lvlText w:val="%4."/>
      <w:lvlJc w:val="left"/>
      <w:pPr>
        <w:tabs>
          <w:tab w:val="left" w:pos="1701"/>
        </w:tabs>
        <w:ind w:left="3861" w:hanging="567"/>
      </w:pPr>
      <w:rPr>
        <w:rFonts w:hAnsi="Arial Unicode MS" w:cs="Times New Roman"/>
        <w:caps w:val="0"/>
        <w:smallCaps w:val="0"/>
        <w:strike w:val="0"/>
        <w:dstrike w:val="0"/>
        <w:color w:val="000000"/>
        <w:spacing w:val="0"/>
        <w:w w:val="100"/>
        <w:kern w:val="0"/>
        <w:position w:val="0"/>
        <w:vertAlign w:val="baseline"/>
      </w:rPr>
    </w:lvl>
    <w:lvl w:ilvl="4" w:tplc="354886A0">
      <w:start w:val="1"/>
      <w:numFmt w:val="lowerLetter"/>
      <w:lvlText w:val="%5."/>
      <w:lvlJc w:val="left"/>
      <w:pPr>
        <w:tabs>
          <w:tab w:val="left" w:pos="1701"/>
        </w:tabs>
        <w:ind w:left="4581" w:hanging="567"/>
      </w:pPr>
      <w:rPr>
        <w:rFonts w:hAnsi="Arial Unicode MS" w:cs="Times New Roman"/>
        <w:caps w:val="0"/>
        <w:smallCaps w:val="0"/>
        <w:strike w:val="0"/>
        <w:dstrike w:val="0"/>
        <w:color w:val="000000"/>
        <w:spacing w:val="0"/>
        <w:w w:val="100"/>
        <w:kern w:val="0"/>
        <w:position w:val="0"/>
        <w:vertAlign w:val="baseline"/>
      </w:rPr>
    </w:lvl>
    <w:lvl w:ilvl="5" w:tplc="2C32E986">
      <w:start w:val="1"/>
      <w:numFmt w:val="lowerRoman"/>
      <w:lvlText w:val="%6."/>
      <w:lvlJc w:val="left"/>
      <w:pPr>
        <w:tabs>
          <w:tab w:val="left" w:pos="1701"/>
        </w:tabs>
        <w:ind w:left="5301" w:hanging="492"/>
      </w:pPr>
      <w:rPr>
        <w:rFonts w:hAnsi="Arial Unicode MS" w:cs="Times New Roman"/>
        <w:caps w:val="0"/>
        <w:smallCaps w:val="0"/>
        <w:strike w:val="0"/>
        <w:dstrike w:val="0"/>
        <w:color w:val="000000"/>
        <w:spacing w:val="0"/>
        <w:w w:val="100"/>
        <w:kern w:val="0"/>
        <w:position w:val="0"/>
        <w:vertAlign w:val="baseline"/>
      </w:rPr>
    </w:lvl>
    <w:lvl w:ilvl="6" w:tplc="641E500C">
      <w:start w:val="1"/>
      <w:numFmt w:val="decimal"/>
      <w:lvlText w:val="%7."/>
      <w:lvlJc w:val="left"/>
      <w:pPr>
        <w:tabs>
          <w:tab w:val="left" w:pos="1701"/>
        </w:tabs>
        <w:ind w:left="6021" w:hanging="567"/>
      </w:pPr>
      <w:rPr>
        <w:rFonts w:hAnsi="Arial Unicode MS" w:cs="Times New Roman"/>
        <w:caps w:val="0"/>
        <w:smallCaps w:val="0"/>
        <w:strike w:val="0"/>
        <w:dstrike w:val="0"/>
        <w:color w:val="000000"/>
        <w:spacing w:val="0"/>
        <w:w w:val="100"/>
        <w:kern w:val="0"/>
        <w:position w:val="0"/>
        <w:vertAlign w:val="baseline"/>
      </w:rPr>
    </w:lvl>
    <w:lvl w:ilvl="7" w:tplc="3FFAD400">
      <w:start w:val="1"/>
      <w:numFmt w:val="lowerLetter"/>
      <w:lvlText w:val="%8."/>
      <w:lvlJc w:val="left"/>
      <w:pPr>
        <w:tabs>
          <w:tab w:val="left" w:pos="1701"/>
        </w:tabs>
        <w:ind w:left="6741" w:hanging="567"/>
      </w:pPr>
      <w:rPr>
        <w:rFonts w:hAnsi="Arial Unicode MS" w:cs="Times New Roman"/>
        <w:caps w:val="0"/>
        <w:smallCaps w:val="0"/>
        <w:strike w:val="0"/>
        <w:dstrike w:val="0"/>
        <w:color w:val="000000"/>
        <w:spacing w:val="0"/>
        <w:w w:val="100"/>
        <w:kern w:val="0"/>
        <w:position w:val="0"/>
        <w:vertAlign w:val="baseline"/>
      </w:rPr>
    </w:lvl>
    <w:lvl w:ilvl="8" w:tplc="B1988BA6">
      <w:start w:val="1"/>
      <w:numFmt w:val="lowerRoman"/>
      <w:lvlText w:val="%9."/>
      <w:lvlJc w:val="left"/>
      <w:pPr>
        <w:tabs>
          <w:tab w:val="left" w:pos="1701"/>
        </w:tabs>
        <w:ind w:left="7461" w:hanging="492"/>
      </w:pPr>
      <w:rPr>
        <w:rFonts w:hAnsi="Arial Unicode MS" w:cs="Times New Roman"/>
        <w:caps w:val="0"/>
        <w:smallCaps w:val="0"/>
        <w:strike w:val="0"/>
        <w:dstrike w:val="0"/>
        <w:color w:val="000000"/>
        <w:spacing w:val="0"/>
        <w:w w:val="100"/>
        <w:kern w:val="0"/>
        <w:position w:val="0"/>
        <w:vertAlign w:val="baseline"/>
      </w:rPr>
    </w:lvl>
  </w:abstractNum>
  <w:abstractNum w:abstractNumId="75" w15:restartNumberingAfterBreak="0">
    <w:nsid w:val="3EB9778B"/>
    <w:multiLevelType w:val="hybridMultilevel"/>
    <w:tmpl w:val="CA1AF5E4"/>
    <w:styleLink w:val="Zaimportowanystyl10"/>
    <w:lvl w:ilvl="0" w:tplc="BBFE9D52">
      <w:start w:val="1"/>
      <w:numFmt w:val="decimal"/>
      <w:lvlText w:val="%1."/>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1" w:tplc="B8EA9ED2">
      <w:start w:val="1"/>
      <w:numFmt w:val="lowerLetter"/>
      <w:lvlText w:val="%2."/>
      <w:lvlJc w:val="left"/>
      <w:pPr>
        <w:ind w:left="1287" w:hanging="567"/>
      </w:pPr>
      <w:rPr>
        <w:rFonts w:hAnsi="Arial Unicode MS" w:cs="Times New Roman"/>
        <w:caps w:val="0"/>
        <w:smallCaps w:val="0"/>
        <w:strike w:val="0"/>
        <w:dstrike w:val="0"/>
        <w:color w:val="000000"/>
        <w:spacing w:val="0"/>
        <w:w w:val="100"/>
        <w:kern w:val="0"/>
        <w:position w:val="0"/>
        <w:vertAlign w:val="baseline"/>
      </w:rPr>
    </w:lvl>
    <w:lvl w:ilvl="2" w:tplc="6E46F5E4">
      <w:start w:val="1"/>
      <w:numFmt w:val="lowerRoman"/>
      <w:lvlText w:val="%3."/>
      <w:lvlJc w:val="left"/>
      <w:pPr>
        <w:ind w:left="2007" w:hanging="502"/>
      </w:pPr>
      <w:rPr>
        <w:rFonts w:hAnsi="Arial Unicode MS" w:cs="Times New Roman"/>
        <w:caps w:val="0"/>
        <w:smallCaps w:val="0"/>
        <w:strike w:val="0"/>
        <w:dstrike w:val="0"/>
        <w:color w:val="000000"/>
        <w:spacing w:val="0"/>
        <w:w w:val="100"/>
        <w:kern w:val="0"/>
        <w:position w:val="0"/>
        <w:vertAlign w:val="baseline"/>
      </w:rPr>
    </w:lvl>
    <w:lvl w:ilvl="3" w:tplc="BD842780">
      <w:start w:val="1"/>
      <w:numFmt w:val="decimal"/>
      <w:lvlText w:val="%4."/>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4" w:tplc="B668422C">
      <w:start w:val="1"/>
      <w:numFmt w:val="lowerLetter"/>
      <w:lvlText w:val="%5."/>
      <w:lvlJc w:val="left"/>
      <w:pPr>
        <w:ind w:left="3447" w:hanging="567"/>
      </w:pPr>
      <w:rPr>
        <w:rFonts w:hAnsi="Arial Unicode MS" w:cs="Times New Roman"/>
        <w:caps w:val="0"/>
        <w:smallCaps w:val="0"/>
        <w:strike w:val="0"/>
        <w:dstrike w:val="0"/>
        <w:color w:val="000000"/>
        <w:spacing w:val="0"/>
        <w:w w:val="100"/>
        <w:kern w:val="0"/>
        <w:position w:val="0"/>
        <w:vertAlign w:val="baseline"/>
      </w:rPr>
    </w:lvl>
    <w:lvl w:ilvl="5" w:tplc="00528976">
      <w:start w:val="1"/>
      <w:numFmt w:val="lowerRoman"/>
      <w:lvlText w:val="%6."/>
      <w:lvlJc w:val="left"/>
      <w:pPr>
        <w:ind w:left="4167" w:hanging="502"/>
      </w:pPr>
      <w:rPr>
        <w:rFonts w:hAnsi="Arial Unicode MS" w:cs="Times New Roman"/>
        <w:caps w:val="0"/>
        <w:smallCaps w:val="0"/>
        <w:strike w:val="0"/>
        <w:dstrike w:val="0"/>
        <w:color w:val="000000"/>
        <w:spacing w:val="0"/>
        <w:w w:val="100"/>
        <w:kern w:val="0"/>
        <w:position w:val="0"/>
        <w:vertAlign w:val="baseline"/>
      </w:rPr>
    </w:lvl>
    <w:lvl w:ilvl="6" w:tplc="D4CAE39C">
      <w:start w:val="1"/>
      <w:numFmt w:val="decimal"/>
      <w:lvlText w:val="%7."/>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7" w:tplc="9C90B360">
      <w:start w:val="1"/>
      <w:numFmt w:val="lowerLetter"/>
      <w:lvlText w:val="%8."/>
      <w:lvlJc w:val="left"/>
      <w:pPr>
        <w:ind w:left="5607" w:hanging="567"/>
      </w:pPr>
      <w:rPr>
        <w:rFonts w:hAnsi="Arial Unicode MS" w:cs="Times New Roman"/>
        <w:caps w:val="0"/>
        <w:smallCaps w:val="0"/>
        <w:strike w:val="0"/>
        <w:dstrike w:val="0"/>
        <w:color w:val="000000"/>
        <w:spacing w:val="0"/>
        <w:w w:val="100"/>
        <w:kern w:val="0"/>
        <w:position w:val="0"/>
        <w:vertAlign w:val="baseline"/>
      </w:rPr>
    </w:lvl>
    <w:lvl w:ilvl="8" w:tplc="1ABAA720">
      <w:start w:val="1"/>
      <w:numFmt w:val="lowerRoman"/>
      <w:lvlText w:val="%9."/>
      <w:lvlJc w:val="left"/>
      <w:pPr>
        <w:ind w:left="6327" w:hanging="502"/>
      </w:pPr>
      <w:rPr>
        <w:rFonts w:hAnsi="Arial Unicode MS" w:cs="Times New Roman"/>
        <w:caps w:val="0"/>
        <w:smallCaps w:val="0"/>
        <w:strike w:val="0"/>
        <w:dstrike w:val="0"/>
        <w:color w:val="000000"/>
        <w:spacing w:val="0"/>
        <w:w w:val="100"/>
        <w:kern w:val="0"/>
        <w:position w:val="0"/>
        <w:vertAlign w:val="baseline"/>
      </w:rPr>
    </w:lvl>
  </w:abstractNum>
  <w:abstractNum w:abstractNumId="76" w15:restartNumberingAfterBreak="0">
    <w:nsid w:val="3EF50B17"/>
    <w:multiLevelType w:val="multilevel"/>
    <w:tmpl w:val="EA100CE0"/>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7" w15:restartNumberingAfterBreak="0">
    <w:nsid w:val="3F9C74B3"/>
    <w:multiLevelType w:val="multilevel"/>
    <w:tmpl w:val="974A6722"/>
    <w:lvl w:ilvl="0">
      <w:start w:val="1"/>
      <w:numFmt w:val="decimal"/>
      <w:lvlText w:val="%1."/>
      <w:lvlJc w:val="left"/>
      <w:pPr>
        <w:tabs>
          <w:tab w:val="num" w:pos="357"/>
        </w:tabs>
        <w:ind w:left="357" w:hanging="357"/>
      </w:pPr>
      <w:rPr>
        <w:rFonts w:cs="Times New Roman" w:hint="default"/>
        <w:color w:val="000000"/>
        <w:sz w:val="24"/>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color w:val="auto"/>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8" w15:restartNumberingAfterBreak="0">
    <w:nsid w:val="416741A7"/>
    <w:multiLevelType w:val="multilevel"/>
    <w:tmpl w:val="C1B4BF56"/>
    <w:lvl w:ilvl="0">
      <w:start w:val="1"/>
      <w:numFmt w:val="decimal"/>
      <w:lvlText w:val="%1)"/>
      <w:lvlJc w:val="left"/>
      <w:pPr>
        <w:tabs>
          <w:tab w:val="num" w:pos="357"/>
        </w:tabs>
        <w:ind w:left="357" w:hanging="35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color w:val="auto"/>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9"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80" w15:restartNumberingAfterBreak="0">
    <w:nsid w:val="434E4033"/>
    <w:multiLevelType w:val="hybridMultilevel"/>
    <w:tmpl w:val="712E81B6"/>
    <w:lvl w:ilvl="0" w:tplc="AD700CBC">
      <w:start w:val="1"/>
      <w:numFmt w:val="bullet"/>
      <w:lvlText w:val="−"/>
      <w:lvlJc w:val="left"/>
      <w:pPr>
        <w:ind w:left="2148" w:hanging="360"/>
      </w:pPr>
      <w:rPr>
        <w:rFonts w:ascii="Calibri" w:hAnsi="Calibri" w:cs="Calibri" w:hint="default"/>
      </w:rPr>
    </w:lvl>
    <w:lvl w:ilvl="1" w:tplc="04150003">
      <w:start w:val="1"/>
      <w:numFmt w:val="bullet"/>
      <w:lvlText w:val="o"/>
      <w:lvlJc w:val="left"/>
      <w:pPr>
        <w:ind w:left="2868" w:hanging="360"/>
      </w:pPr>
      <w:rPr>
        <w:rFonts w:ascii="Courier New" w:hAnsi="Courier New" w:cs="Courier New" w:hint="default"/>
      </w:rPr>
    </w:lvl>
    <w:lvl w:ilvl="2" w:tplc="04150005" w:tentative="1">
      <w:start w:val="1"/>
      <w:numFmt w:val="bullet"/>
      <w:lvlText w:val=""/>
      <w:lvlJc w:val="left"/>
      <w:pPr>
        <w:ind w:left="3588" w:hanging="360"/>
      </w:pPr>
      <w:rPr>
        <w:rFonts w:ascii="Wingdings" w:hAnsi="Wingdings" w:hint="default"/>
      </w:rPr>
    </w:lvl>
    <w:lvl w:ilvl="3" w:tplc="04150001" w:tentative="1">
      <w:start w:val="1"/>
      <w:numFmt w:val="bullet"/>
      <w:lvlText w:val=""/>
      <w:lvlJc w:val="left"/>
      <w:pPr>
        <w:ind w:left="4308" w:hanging="360"/>
      </w:pPr>
      <w:rPr>
        <w:rFonts w:ascii="Symbol" w:hAnsi="Symbol" w:hint="default"/>
      </w:rPr>
    </w:lvl>
    <w:lvl w:ilvl="4" w:tplc="04150003" w:tentative="1">
      <w:start w:val="1"/>
      <w:numFmt w:val="bullet"/>
      <w:lvlText w:val="o"/>
      <w:lvlJc w:val="left"/>
      <w:pPr>
        <w:ind w:left="5028" w:hanging="360"/>
      </w:pPr>
      <w:rPr>
        <w:rFonts w:ascii="Courier New" w:hAnsi="Courier New" w:cs="Courier New" w:hint="default"/>
      </w:rPr>
    </w:lvl>
    <w:lvl w:ilvl="5" w:tplc="04150005" w:tentative="1">
      <w:start w:val="1"/>
      <w:numFmt w:val="bullet"/>
      <w:lvlText w:val=""/>
      <w:lvlJc w:val="left"/>
      <w:pPr>
        <w:ind w:left="5748" w:hanging="360"/>
      </w:pPr>
      <w:rPr>
        <w:rFonts w:ascii="Wingdings" w:hAnsi="Wingdings" w:hint="default"/>
      </w:rPr>
    </w:lvl>
    <w:lvl w:ilvl="6" w:tplc="04150001" w:tentative="1">
      <w:start w:val="1"/>
      <w:numFmt w:val="bullet"/>
      <w:lvlText w:val=""/>
      <w:lvlJc w:val="left"/>
      <w:pPr>
        <w:ind w:left="6468" w:hanging="360"/>
      </w:pPr>
      <w:rPr>
        <w:rFonts w:ascii="Symbol" w:hAnsi="Symbol" w:hint="default"/>
      </w:rPr>
    </w:lvl>
    <w:lvl w:ilvl="7" w:tplc="04150003" w:tentative="1">
      <w:start w:val="1"/>
      <w:numFmt w:val="bullet"/>
      <w:lvlText w:val="o"/>
      <w:lvlJc w:val="left"/>
      <w:pPr>
        <w:ind w:left="7188" w:hanging="360"/>
      </w:pPr>
      <w:rPr>
        <w:rFonts w:ascii="Courier New" w:hAnsi="Courier New" w:cs="Courier New" w:hint="default"/>
      </w:rPr>
    </w:lvl>
    <w:lvl w:ilvl="8" w:tplc="04150005" w:tentative="1">
      <w:start w:val="1"/>
      <w:numFmt w:val="bullet"/>
      <w:lvlText w:val=""/>
      <w:lvlJc w:val="left"/>
      <w:pPr>
        <w:ind w:left="7908" w:hanging="360"/>
      </w:pPr>
      <w:rPr>
        <w:rFonts w:ascii="Wingdings" w:hAnsi="Wingdings" w:hint="default"/>
      </w:rPr>
    </w:lvl>
  </w:abstractNum>
  <w:abstractNum w:abstractNumId="81" w15:restartNumberingAfterBreak="0">
    <w:nsid w:val="43FD12D3"/>
    <w:multiLevelType w:val="hybridMultilevel"/>
    <w:tmpl w:val="A1388D74"/>
    <w:lvl w:ilvl="0" w:tplc="02B2DD48">
      <w:start w:val="1"/>
      <w:numFmt w:val="decimal"/>
      <w:lvlText w:val="%1."/>
      <w:lvlJc w:val="left"/>
      <w:pPr>
        <w:tabs>
          <w:tab w:val="num" w:pos="360"/>
        </w:tabs>
        <w:ind w:left="360" w:hanging="360"/>
      </w:pPr>
      <w:rPr>
        <w:rFonts w:cs="Times New Roman" w:hint="default"/>
        <w:color w:val="000000"/>
        <w:sz w:val="24"/>
        <w:szCs w:val="20"/>
      </w:rPr>
    </w:lvl>
    <w:lvl w:ilvl="1" w:tplc="3AE27176">
      <w:start w:val="3"/>
      <w:numFmt w:val="bullet"/>
      <w:lvlText w:val="•"/>
      <w:lvlJc w:val="left"/>
      <w:pPr>
        <w:ind w:left="-113" w:hanging="360"/>
      </w:pPr>
      <w:rPr>
        <w:rFonts w:ascii="Arial" w:eastAsia="Times New Roman" w:hAnsi="Arial" w:cs="Arial" w:hint="default"/>
      </w:rPr>
    </w:lvl>
    <w:lvl w:ilvl="2" w:tplc="0415001B" w:tentative="1">
      <w:start w:val="1"/>
      <w:numFmt w:val="lowerRoman"/>
      <w:lvlText w:val="%3."/>
      <w:lvlJc w:val="right"/>
      <w:pPr>
        <w:ind w:left="607" w:hanging="180"/>
      </w:pPr>
    </w:lvl>
    <w:lvl w:ilvl="3" w:tplc="0415000F" w:tentative="1">
      <w:start w:val="1"/>
      <w:numFmt w:val="decimal"/>
      <w:lvlText w:val="%4."/>
      <w:lvlJc w:val="left"/>
      <w:pPr>
        <w:ind w:left="1327" w:hanging="360"/>
      </w:pPr>
    </w:lvl>
    <w:lvl w:ilvl="4" w:tplc="04150019" w:tentative="1">
      <w:start w:val="1"/>
      <w:numFmt w:val="lowerLetter"/>
      <w:lvlText w:val="%5."/>
      <w:lvlJc w:val="left"/>
      <w:pPr>
        <w:ind w:left="2047" w:hanging="360"/>
      </w:pPr>
    </w:lvl>
    <w:lvl w:ilvl="5" w:tplc="0415001B" w:tentative="1">
      <w:start w:val="1"/>
      <w:numFmt w:val="lowerRoman"/>
      <w:lvlText w:val="%6."/>
      <w:lvlJc w:val="right"/>
      <w:pPr>
        <w:ind w:left="2767" w:hanging="180"/>
      </w:pPr>
    </w:lvl>
    <w:lvl w:ilvl="6" w:tplc="0415000F" w:tentative="1">
      <w:start w:val="1"/>
      <w:numFmt w:val="decimal"/>
      <w:lvlText w:val="%7."/>
      <w:lvlJc w:val="left"/>
      <w:pPr>
        <w:ind w:left="3487" w:hanging="360"/>
      </w:pPr>
    </w:lvl>
    <w:lvl w:ilvl="7" w:tplc="04150019" w:tentative="1">
      <w:start w:val="1"/>
      <w:numFmt w:val="lowerLetter"/>
      <w:lvlText w:val="%8."/>
      <w:lvlJc w:val="left"/>
      <w:pPr>
        <w:ind w:left="4207" w:hanging="360"/>
      </w:pPr>
    </w:lvl>
    <w:lvl w:ilvl="8" w:tplc="0415001B" w:tentative="1">
      <w:start w:val="1"/>
      <w:numFmt w:val="lowerRoman"/>
      <w:lvlText w:val="%9."/>
      <w:lvlJc w:val="right"/>
      <w:pPr>
        <w:ind w:left="4927" w:hanging="180"/>
      </w:pPr>
    </w:lvl>
  </w:abstractNum>
  <w:abstractNum w:abstractNumId="82" w15:restartNumberingAfterBreak="0">
    <w:nsid w:val="445C4870"/>
    <w:multiLevelType w:val="hybridMultilevel"/>
    <w:tmpl w:val="707810D4"/>
    <w:lvl w:ilvl="0" w:tplc="946EC81C">
      <w:start w:val="2"/>
      <w:numFmt w:val="decimal"/>
      <w:lvlText w:val="%1."/>
      <w:lvlJc w:val="left"/>
      <w:pPr>
        <w:tabs>
          <w:tab w:val="num" w:pos="720"/>
        </w:tabs>
        <w:ind w:left="720" w:hanging="360"/>
      </w:pPr>
      <w:rPr>
        <w:rFonts w:hint="default"/>
        <w:b/>
        <w:bCs/>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46480BD3"/>
    <w:multiLevelType w:val="hybridMultilevel"/>
    <w:tmpl w:val="E60CDC70"/>
    <w:lvl w:ilvl="0" w:tplc="F68280D0">
      <w:start w:val="1"/>
      <w:numFmt w:val="decimal"/>
      <w:lvlText w:val="%1)"/>
      <w:lvlJc w:val="left"/>
      <w:pPr>
        <w:tabs>
          <w:tab w:val="num" w:pos="814"/>
        </w:tabs>
        <w:ind w:left="814" w:hanging="454"/>
      </w:pPr>
      <w:rPr>
        <w:rFonts w:hint="default"/>
      </w:rPr>
    </w:lvl>
    <w:lvl w:ilvl="1" w:tplc="04150019" w:tentative="1">
      <w:start w:val="1"/>
      <w:numFmt w:val="lowerLetter"/>
      <w:lvlText w:val="%2."/>
      <w:lvlJc w:val="left"/>
      <w:pPr>
        <w:tabs>
          <w:tab w:val="num" w:pos="363"/>
        </w:tabs>
        <w:ind w:left="363" w:hanging="360"/>
      </w:pPr>
    </w:lvl>
    <w:lvl w:ilvl="2" w:tplc="0415001B" w:tentative="1">
      <w:start w:val="1"/>
      <w:numFmt w:val="lowerRoman"/>
      <w:lvlText w:val="%3."/>
      <w:lvlJc w:val="right"/>
      <w:pPr>
        <w:tabs>
          <w:tab w:val="num" w:pos="1083"/>
        </w:tabs>
        <w:ind w:left="1083" w:hanging="180"/>
      </w:pPr>
    </w:lvl>
    <w:lvl w:ilvl="3" w:tplc="0415000F" w:tentative="1">
      <w:start w:val="1"/>
      <w:numFmt w:val="decimal"/>
      <w:lvlText w:val="%4."/>
      <w:lvlJc w:val="left"/>
      <w:pPr>
        <w:tabs>
          <w:tab w:val="num" w:pos="1803"/>
        </w:tabs>
        <w:ind w:left="1803" w:hanging="360"/>
      </w:pPr>
    </w:lvl>
    <w:lvl w:ilvl="4" w:tplc="04150019" w:tentative="1">
      <w:start w:val="1"/>
      <w:numFmt w:val="lowerLetter"/>
      <w:lvlText w:val="%5."/>
      <w:lvlJc w:val="left"/>
      <w:pPr>
        <w:tabs>
          <w:tab w:val="num" w:pos="2523"/>
        </w:tabs>
        <w:ind w:left="2523" w:hanging="360"/>
      </w:pPr>
    </w:lvl>
    <w:lvl w:ilvl="5" w:tplc="0415001B" w:tentative="1">
      <w:start w:val="1"/>
      <w:numFmt w:val="lowerRoman"/>
      <w:lvlText w:val="%6."/>
      <w:lvlJc w:val="right"/>
      <w:pPr>
        <w:tabs>
          <w:tab w:val="num" w:pos="3243"/>
        </w:tabs>
        <w:ind w:left="3243" w:hanging="180"/>
      </w:pPr>
    </w:lvl>
    <w:lvl w:ilvl="6" w:tplc="0415000F" w:tentative="1">
      <w:start w:val="1"/>
      <w:numFmt w:val="decimal"/>
      <w:lvlText w:val="%7."/>
      <w:lvlJc w:val="left"/>
      <w:pPr>
        <w:tabs>
          <w:tab w:val="num" w:pos="3963"/>
        </w:tabs>
        <w:ind w:left="3963" w:hanging="360"/>
      </w:pPr>
    </w:lvl>
    <w:lvl w:ilvl="7" w:tplc="04150019" w:tentative="1">
      <w:start w:val="1"/>
      <w:numFmt w:val="lowerLetter"/>
      <w:lvlText w:val="%8."/>
      <w:lvlJc w:val="left"/>
      <w:pPr>
        <w:tabs>
          <w:tab w:val="num" w:pos="4683"/>
        </w:tabs>
        <w:ind w:left="4683" w:hanging="360"/>
      </w:pPr>
    </w:lvl>
    <w:lvl w:ilvl="8" w:tplc="0415001B" w:tentative="1">
      <w:start w:val="1"/>
      <w:numFmt w:val="lowerRoman"/>
      <w:lvlText w:val="%9."/>
      <w:lvlJc w:val="right"/>
      <w:pPr>
        <w:tabs>
          <w:tab w:val="num" w:pos="5403"/>
        </w:tabs>
        <w:ind w:left="5403" w:hanging="180"/>
      </w:pPr>
    </w:lvl>
  </w:abstractNum>
  <w:abstractNum w:abstractNumId="84" w15:restartNumberingAfterBreak="0">
    <w:nsid w:val="46D81360"/>
    <w:multiLevelType w:val="hybridMultilevel"/>
    <w:tmpl w:val="B210A4B2"/>
    <w:lvl w:ilvl="0" w:tplc="EE40D516">
      <w:start w:val="1"/>
      <w:numFmt w:val="decimal"/>
      <w:lvlText w:val="%1)"/>
      <w:lvlJc w:val="left"/>
      <w:pPr>
        <w:tabs>
          <w:tab w:val="num" w:pos="1162"/>
        </w:tabs>
        <w:ind w:left="1162" w:hanging="454"/>
      </w:pPr>
      <w:rPr>
        <w:rFonts w:hint="default"/>
        <w:i w:val="0"/>
        <w:color w:val="auto"/>
      </w:rPr>
    </w:lvl>
    <w:lvl w:ilvl="1" w:tplc="04150019" w:tentative="1">
      <w:start w:val="1"/>
      <w:numFmt w:val="lowerLetter"/>
      <w:lvlText w:val="%2."/>
      <w:lvlJc w:val="left"/>
      <w:pPr>
        <w:tabs>
          <w:tab w:val="num" w:pos="1468"/>
        </w:tabs>
        <w:ind w:left="1468" w:hanging="360"/>
      </w:pPr>
    </w:lvl>
    <w:lvl w:ilvl="2" w:tplc="0415001B" w:tentative="1">
      <w:start w:val="1"/>
      <w:numFmt w:val="lowerRoman"/>
      <w:lvlText w:val="%3."/>
      <w:lvlJc w:val="right"/>
      <w:pPr>
        <w:tabs>
          <w:tab w:val="num" w:pos="2188"/>
        </w:tabs>
        <w:ind w:left="2188" w:hanging="180"/>
      </w:pPr>
    </w:lvl>
    <w:lvl w:ilvl="3" w:tplc="0415000F" w:tentative="1">
      <w:start w:val="1"/>
      <w:numFmt w:val="decimal"/>
      <w:lvlText w:val="%4."/>
      <w:lvlJc w:val="left"/>
      <w:pPr>
        <w:tabs>
          <w:tab w:val="num" w:pos="2908"/>
        </w:tabs>
        <w:ind w:left="2908" w:hanging="360"/>
      </w:pPr>
    </w:lvl>
    <w:lvl w:ilvl="4" w:tplc="04150019" w:tentative="1">
      <w:start w:val="1"/>
      <w:numFmt w:val="lowerLetter"/>
      <w:lvlText w:val="%5."/>
      <w:lvlJc w:val="left"/>
      <w:pPr>
        <w:tabs>
          <w:tab w:val="num" w:pos="3628"/>
        </w:tabs>
        <w:ind w:left="3628" w:hanging="360"/>
      </w:pPr>
    </w:lvl>
    <w:lvl w:ilvl="5" w:tplc="0415001B" w:tentative="1">
      <w:start w:val="1"/>
      <w:numFmt w:val="lowerRoman"/>
      <w:lvlText w:val="%6."/>
      <w:lvlJc w:val="right"/>
      <w:pPr>
        <w:tabs>
          <w:tab w:val="num" w:pos="4348"/>
        </w:tabs>
        <w:ind w:left="4348" w:hanging="180"/>
      </w:pPr>
    </w:lvl>
    <w:lvl w:ilvl="6" w:tplc="0415000F" w:tentative="1">
      <w:start w:val="1"/>
      <w:numFmt w:val="decimal"/>
      <w:lvlText w:val="%7."/>
      <w:lvlJc w:val="left"/>
      <w:pPr>
        <w:tabs>
          <w:tab w:val="num" w:pos="5068"/>
        </w:tabs>
        <w:ind w:left="5068" w:hanging="360"/>
      </w:pPr>
    </w:lvl>
    <w:lvl w:ilvl="7" w:tplc="04150019" w:tentative="1">
      <w:start w:val="1"/>
      <w:numFmt w:val="lowerLetter"/>
      <w:lvlText w:val="%8."/>
      <w:lvlJc w:val="left"/>
      <w:pPr>
        <w:tabs>
          <w:tab w:val="num" w:pos="5788"/>
        </w:tabs>
        <w:ind w:left="5788" w:hanging="360"/>
      </w:pPr>
    </w:lvl>
    <w:lvl w:ilvl="8" w:tplc="0415001B" w:tentative="1">
      <w:start w:val="1"/>
      <w:numFmt w:val="lowerRoman"/>
      <w:lvlText w:val="%9."/>
      <w:lvlJc w:val="right"/>
      <w:pPr>
        <w:tabs>
          <w:tab w:val="num" w:pos="6508"/>
        </w:tabs>
        <w:ind w:left="6508" w:hanging="180"/>
      </w:pPr>
    </w:lvl>
  </w:abstractNum>
  <w:abstractNum w:abstractNumId="85" w15:restartNumberingAfterBreak="0">
    <w:nsid w:val="470C4984"/>
    <w:multiLevelType w:val="hybridMultilevel"/>
    <w:tmpl w:val="3ED835FA"/>
    <w:styleLink w:val="Zaimportowanystyl40"/>
    <w:lvl w:ilvl="0" w:tplc="0E96E066">
      <w:start w:val="1"/>
      <w:numFmt w:val="decimal"/>
      <w:lvlText w:val="%1)"/>
      <w:lvlJc w:val="left"/>
      <w:pPr>
        <w:ind w:left="851" w:hanging="425"/>
      </w:pPr>
      <w:rPr>
        <w:rFonts w:hAnsi="Arial Unicode MS" w:cs="Times New Roman"/>
        <w:caps w:val="0"/>
        <w:smallCaps w:val="0"/>
        <w:strike w:val="0"/>
        <w:dstrike w:val="0"/>
        <w:color w:val="000000"/>
        <w:spacing w:val="0"/>
        <w:w w:val="100"/>
        <w:kern w:val="0"/>
        <w:position w:val="0"/>
        <w:vertAlign w:val="baseline"/>
      </w:rPr>
    </w:lvl>
    <w:lvl w:ilvl="1" w:tplc="53D470CE">
      <w:start w:val="1"/>
      <w:numFmt w:val="lowerLetter"/>
      <w:lvlText w:val="%2."/>
      <w:lvlJc w:val="left"/>
      <w:pPr>
        <w:ind w:left="1571" w:hanging="425"/>
      </w:pPr>
      <w:rPr>
        <w:rFonts w:hAnsi="Arial Unicode MS" w:cs="Times New Roman"/>
        <w:caps w:val="0"/>
        <w:smallCaps w:val="0"/>
        <w:strike w:val="0"/>
        <w:dstrike w:val="0"/>
        <w:color w:val="000000"/>
        <w:spacing w:val="0"/>
        <w:w w:val="100"/>
        <w:kern w:val="0"/>
        <w:position w:val="0"/>
        <w:vertAlign w:val="baseline"/>
      </w:rPr>
    </w:lvl>
    <w:lvl w:ilvl="2" w:tplc="E7C86E76">
      <w:start w:val="1"/>
      <w:numFmt w:val="lowerRoman"/>
      <w:lvlText w:val="%3."/>
      <w:lvlJc w:val="left"/>
      <w:pPr>
        <w:ind w:left="2291" w:hanging="350"/>
      </w:pPr>
      <w:rPr>
        <w:rFonts w:hAnsi="Arial Unicode MS" w:cs="Times New Roman"/>
        <w:caps w:val="0"/>
        <w:smallCaps w:val="0"/>
        <w:strike w:val="0"/>
        <w:dstrike w:val="0"/>
        <w:color w:val="000000"/>
        <w:spacing w:val="0"/>
        <w:w w:val="100"/>
        <w:kern w:val="0"/>
        <w:position w:val="0"/>
        <w:vertAlign w:val="baseline"/>
      </w:rPr>
    </w:lvl>
    <w:lvl w:ilvl="3" w:tplc="1F7EADC2">
      <w:start w:val="1"/>
      <w:numFmt w:val="decimal"/>
      <w:lvlText w:val="%4."/>
      <w:lvlJc w:val="left"/>
      <w:pPr>
        <w:ind w:left="3011" w:hanging="425"/>
      </w:pPr>
      <w:rPr>
        <w:rFonts w:hAnsi="Arial Unicode MS" w:cs="Times New Roman"/>
        <w:caps w:val="0"/>
        <w:smallCaps w:val="0"/>
        <w:strike w:val="0"/>
        <w:dstrike w:val="0"/>
        <w:color w:val="000000"/>
        <w:spacing w:val="0"/>
        <w:w w:val="100"/>
        <w:kern w:val="0"/>
        <w:position w:val="0"/>
        <w:vertAlign w:val="baseline"/>
      </w:rPr>
    </w:lvl>
    <w:lvl w:ilvl="4" w:tplc="5E729A80">
      <w:start w:val="1"/>
      <w:numFmt w:val="lowerLetter"/>
      <w:lvlText w:val="%5."/>
      <w:lvlJc w:val="left"/>
      <w:pPr>
        <w:ind w:left="3731" w:hanging="425"/>
      </w:pPr>
      <w:rPr>
        <w:rFonts w:hAnsi="Arial Unicode MS" w:cs="Times New Roman"/>
        <w:caps w:val="0"/>
        <w:smallCaps w:val="0"/>
        <w:strike w:val="0"/>
        <w:dstrike w:val="0"/>
        <w:color w:val="000000"/>
        <w:spacing w:val="0"/>
        <w:w w:val="100"/>
        <w:kern w:val="0"/>
        <w:position w:val="0"/>
        <w:vertAlign w:val="baseline"/>
      </w:rPr>
    </w:lvl>
    <w:lvl w:ilvl="5" w:tplc="A058F9B6">
      <w:start w:val="1"/>
      <w:numFmt w:val="lowerRoman"/>
      <w:lvlText w:val="%6."/>
      <w:lvlJc w:val="left"/>
      <w:pPr>
        <w:ind w:left="4451" w:hanging="350"/>
      </w:pPr>
      <w:rPr>
        <w:rFonts w:hAnsi="Arial Unicode MS" w:cs="Times New Roman"/>
        <w:caps w:val="0"/>
        <w:smallCaps w:val="0"/>
        <w:strike w:val="0"/>
        <w:dstrike w:val="0"/>
        <w:color w:val="000000"/>
        <w:spacing w:val="0"/>
        <w:w w:val="100"/>
        <w:kern w:val="0"/>
        <w:position w:val="0"/>
        <w:vertAlign w:val="baseline"/>
      </w:rPr>
    </w:lvl>
    <w:lvl w:ilvl="6" w:tplc="6B5289BA">
      <w:start w:val="1"/>
      <w:numFmt w:val="decimal"/>
      <w:lvlText w:val="%7."/>
      <w:lvlJc w:val="left"/>
      <w:pPr>
        <w:ind w:left="5171" w:hanging="425"/>
      </w:pPr>
      <w:rPr>
        <w:rFonts w:hAnsi="Arial Unicode MS" w:cs="Times New Roman"/>
        <w:caps w:val="0"/>
        <w:smallCaps w:val="0"/>
        <w:strike w:val="0"/>
        <w:dstrike w:val="0"/>
        <w:color w:val="000000"/>
        <w:spacing w:val="0"/>
        <w:w w:val="100"/>
        <w:kern w:val="0"/>
        <w:position w:val="0"/>
        <w:vertAlign w:val="baseline"/>
      </w:rPr>
    </w:lvl>
    <w:lvl w:ilvl="7" w:tplc="2CA88FF0">
      <w:start w:val="1"/>
      <w:numFmt w:val="lowerLetter"/>
      <w:lvlText w:val="%8."/>
      <w:lvlJc w:val="left"/>
      <w:pPr>
        <w:ind w:left="5891" w:hanging="425"/>
      </w:pPr>
      <w:rPr>
        <w:rFonts w:hAnsi="Arial Unicode MS" w:cs="Times New Roman"/>
        <w:caps w:val="0"/>
        <w:smallCaps w:val="0"/>
        <w:strike w:val="0"/>
        <w:dstrike w:val="0"/>
        <w:color w:val="000000"/>
        <w:spacing w:val="0"/>
        <w:w w:val="100"/>
        <w:kern w:val="0"/>
        <w:position w:val="0"/>
        <w:vertAlign w:val="baseline"/>
      </w:rPr>
    </w:lvl>
    <w:lvl w:ilvl="8" w:tplc="7076CFC6">
      <w:start w:val="1"/>
      <w:numFmt w:val="lowerRoman"/>
      <w:lvlText w:val="%9."/>
      <w:lvlJc w:val="left"/>
      <w:pPr>
        <w:ind w:left="6611" w:hanging="350"/>
      </w:pPr>
      <w:rPr>
        <w:rFonts w:hAnsi="Arial Unicode MS" w:cs="Times New Roman"/>
        <w:caps w:val="0"/>
        <w:smallCaps w:val="0"/>
        <w:strike w:val="0"/>
        <w:dstrike w:val="0"/>
        <w:color w:val="000000"/>
        <w:spacing w:val="0"/>
        <w:w w:val="100"/>
        <w:kern w:val="0"/>
        <w:position w:val="0"/>
        <w:vertAlign w:val="baseline"/>
      </w:rPr>
    </w:lvl>
  </w:abstractNum>
  <w:abstractNum w:abstractNumId="86" w15:restartNumberingAfterBreak="0">
    <w:nsid w:val="4711100B"/>
    <w:multiLevelType w:val="hybridMultilevel"/>
    <w:tmpl w:val="40240E2C"/>
    <w:styleLink w:val="Zaimportowanystyl2"/>
    <w:lvl w:ilvl="0" w:tplc="F090817C">
      <w:start w:val="1"/>
      <w:numFmt w:val="decimal"/>
      <w:lvlText w:val="%1."/>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1" w:tplc="E45AE8AA">
      <w:start w:val="1"/>
      <w:numFmt w:val="lowerLetter"/>
      <w:lvlText w:val="%2."/>
      <w:lvlJc w:val="left"/>
      <w:pPr>
        <w:ind w:left="1505" w:hanging="567"/>
      </w:pPr>
      <w:rPr>
        <w:rFonts w:hAnsi="Arial Unicode MS" w:cs="Times New Roman"/>
        <w:caps w:val="0"/>
        <w:smallCaps w:val="0"/>
        <w:strike w:val="0"/>
        <w:dstrike w:val="0"/>
        <w:color w:val="000000"/>
        <w:spacing w:val="0"/>
        <w:w w:val="100"/>
        <w:kern w:val="0"/>
        <w:position w:val="0"/>
        <w:vertAlign w:val="baseline"/>
      </w:rPr>
    </w:lvl>
    <w:lvl w:ilvl="2" w:tplc="4F6A1666">
      <w:start w:val="1"/>
      <w:numFmt w:val="lowerRoman"/>
      <w:lvlText w:val="%3."/>
      <w:lvlJc w:val="left"/>
      <w:pPr>
        <w:ind w:left="2225" w:hanging="492"/>
      </w:pPr>
      <w:rPr>
        <w:rFonts w:hAnsi="Arial Unicode MS" w:cs="Times New Roman"/>
        <w:caps w:val="0"/>
        <w:smallCaps w:val="0"/>
        <w:strike w:val="0"/>
        <w:dstrike w:val="0"/>
        <w:color w:val="000000"/>
        <w:spacing w:val="0"/>
        <w:w w:val="100"/>
        <w:kern w:val="0"/>
        <w:position w:val="0"/>
        <w:vertAlign w:val="baseline"/>
      </w:rPr>
    </w:lvl>
    <w:lvl w:ilvl="3" w:tplc="B2F26CDE">
      <w:start w:val="1"/>
      <w:numFmt w:val="decimal"/>
      <w:lvlText w:val="%4."/>
      <w:lvlJc w:val="left"/>
      <w:pPr>
        <w:ind w:left="2945" w:hanging="567"/>
      </w:pPr>
      <w:rPr>
        <w:rFonts w:hAnsi="Arial Unicode MS" w:cs="Times New Roman"/>
        <w:caps w:val="0"/>
        <w:smallCaps w:val="0"/>
        <w:strike w:val="0"/>
        <w:dstrike w:val="0"/>
        <w:color w:val="000000"/>
        <w:spacing w:val="0"/>
        <w:w w:val="100"/>
        <w:kern w:val="0"/>
        <w:position w:val="0"/>
        <w:vertAlign w:val="baseline"/>
      </w:rPr>
    </w:lvl>
    <w:lvl w:ilvl="4" w:tplc="E6669DBA">
      <w:start w:val="1"/>
      <w:numFmt w:val="lowerLetter"/>
      <w:lvlText w:val="%5."/>
      <w:lvlJc w:val="left"/>
      <w:pPr>
        <w:ind w:left="3665" w:hanging="567"/>
      </w:pPr>
      <w:rPr>
        <w:rFonts w:hAnsi="Arial Unicode MS" w:cs="Times New Roman"/>
        <w:caps w:val="0"/>
        <w:smallCaps w:val="0"/>
        <w:strike w:val="0"/>
        <w:dstrike w:val="0"/>
        <w:color w:val="000000"/>
        <w:spacing w:val="0"/>
        <w:w w:val="100"/>
        <w:kern w:val="0"/>
        <w:position w:val="0"/>
        <w:vertAlign w:val="baseline"/>
      </w:rPr>
    </w:lvl>
    <w:lvl w:ilvl="5" w:tplc="89527856">
      <w:start w:val="1"/>
      <w:numFmt w:val="lowerRoman"/>
      <w:lvlText w:val="%6."/>
      <w:lvlJc w:val="left"/>
      <w:pPr>
        <w:ind w:left="4385" w:hanging="492"/>
      </w:pPr>
      <w:rPr>
        <w:rFonts w:hAnsi="Arial Unicode MS" w:cs="Times New Roman"/>
        <w:caps w:val="0"/>
        <w:smallCaps w:val="0"/>
        <w:strike w:val="0"/>
        <w:dstrike w:val="0"/>
        <w:color w:val="000000"/>
        <w:spacing w:val="0"/>
        <w:w w:val="100"/>
        <w:kern w:val="0"/>
        <w:position w:val="0"/>
        <w:vertAlign w:val="baseline"/>
      </w:rPr>
    </w:lvl>
    <w:lvl w:ilvl="6" w:tplc="1C3EDECA">
      <w:start w:val="1"/>
      <w:numFmt w:val="decimal"/>
      <w:lvlText w:val="%7."/>
      <w:lvlJc w:val="left"/>
      <w:pPr>
        <w:ind w:left="5105" w:hanging="567"/>
      </w:pPr>
      <w:rPr>
        <w:rFonts w:hAnsi="Arial Unicode MS" w:cs="Times New Roman"/>
        <w:caps w:val="0"/>
        <w:smallCaps w:val="0"/>
        <w:strike w:val="0"/>
        <w:dstrike w:val="0"/>
        <w:color w:val="000000"/>
        <w:spacing w:val="0"/>
        <w:w w:val="100"/>
        <w:kern w:val="0"/>
        <w:position w:val="0"/>
        <w:vertAlign w:val="baseline"/>
      </w:rPr>
    </w:lvl>
    <w:lvl w:ilvl="7" w:tplc="69A0B50A">
      <w:start w:val="1"/>
      <w:numFmt w:val="lowerLetter"/>
      <w:lvlText w:val="%8."/>
      <w:lvlJc w:val="left"/>
      <w:pPr>
        <w:ind w:left="5825" w:hanging="567"/>
      </w:pPr>
      <w:rPr>
        <w:rFonts w:hAnsi="Arial Unicode MS" w:cs="Times New Roman"/>
        <w:caps w:val="0"/>
        <w:smallCaps w:val="0"/>
        <w:strike w:val="0"/>
        <w:dstrike w:val="0"/>
        <w:color w:val="000000"/>
        <w:spacing w:val="0"/>
        <w:w w:val="100"/>
        <w:kern w:val="0"/>
        <w:position w:val="0"/>
        <w:vertAlign w:val="baseline"/>
      </w:rPr>
    </w:lvl>
    <w:lvl w:ilvl="8" w:tplc="F2C64FAA">
      <w:start w:val="1"/>
      <w:numFmt w:val="lowerRoman"/>
      <w:lvlText w:val="%9."/>
      <w:lvlJc w:val="left"/>
      <w:pPr>
        <w:ind w:left="6545" w:hanging="492"/>
      </w:pPr>
      <w:rPr>
        <w:rFonts w:hAnsi="Arial Unicode MS" w:cs="Times New Roman"/>
        <w:caps w:val="0"/>
        <w:smallCaps w:val="0"/>
        <w:strike w:val="0"/>
        <w:dstrike w:val="0"/>
        <w:color w:val="000000"/>
        <w:spacing w:val="0"/>
        <w:w w:val="100"/>
        <w:kern w:val="0"/>
        <w:position w:val="0"/>
        <w:vertAlign w:val="baseline"/>
      </w:rPr>
    </w:lvl>
  </w:abstractNum>
  <w:abstractNum w:abstractNumId="87" w15:restartNumberingAfterBreak="0">
    <w:nsid w:val="47C8768F"/>
    <w:multiLevelType w:val="hybridMultilevel"/>
    <w:tmpl w:val="584E1DAA"/>
    <w:lvl w:ilvl="0" w:tplc="04150001">
      <w:start w:val="1"/>
      <w:numFmt w:val="bullet"/>
      <w:lvlText w:val=""/>
      <w:lvlJc w:val="left"/>
      <w:pPr>
        <w:ind w:left="1145" w:hanging="360"/>
      </w:pPr>
      <w:rPr>
        <w:rFonts w:ascii="Symbol" w:hAnsi="Symbol"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88" w15:restartNumberingAfterBreak="0">
    <w:nsid w:val="47D0377B"/>
    <w:multiLevelType w:val="hybridMultilevel"/>
    <w:tmpl w:val="3580D19C"/>
    <w:styleLink w:val="Zaimportowanystyl28"/>
    <w:lvl w:ilvl="0" w:tplc="E698F382">
      <w:start w:val="1"/>
      <w:numFmt w:val="lowerLetter"/>
      <w:lvlText w:val="%1)"/>
      <w:lvlJc w:val="left"/>
      <w:pPr>
        <w:ind w:left="1701" w:hanging="567"/>
      </w:pPr>
      <w:rPr>
        <w:rFonts w:hAnsi="Arial Unicode MS" w:cs="Times New Roman"/>
        <w:caps w:val="0"/>
        <w:smallCaps w:val="0"/>
        <w:strike w:val="0"/>
        <w:dstrike w:val="0"/>
        <w:color w:val="000000"/>
        <w:spacing w:val="0"/>
        <w:w w:val="100"/>
        <w:kern w:val="0"/>
        <w:position w:val="0"/>
        <w:vertAlign w:val="baseline"/>
      </w:rPr>
    </w:lvl>
    <w:lvl w:ilvl="1" w:tplc="5A781FAC">
      <w:start w:val="1"/>
      <w:numFmt w:val="upperRoman"/>
      <w:lvlText w:val="%2."/>
      <w:lvlJc w:val="left"/>
      <w:pPr>
        <w:tabs>
          <w:tab w:val="left" w:pos="1701"/>
        </w:tabs>
        <w:ind w:left="2781" w:hanging="927"/>
      </w:pPr>
      <w:rPr>
        <w:rFonts w:hAnsi="Arial Unicode MS" w:cs="Times New Roman"/>
        <w:caps w:val="0"/>
        <w:smallCaps w:val="0"/>
        <w:strike w:val="0"/>
        <w:dstrike w:val="0"/>
        <w:color w:val="000000"/>
        <w:spacing w:val="0"/>
        <w:w w:val="100"/>
        <w:kern w:val="0"/>
        <w:position w:val="0"/>
        <w:vertAlign w:val="baseline"/>
      </w:rPr>
    </w:lvl>
    <w:lvl w:ilvl="2" w:tplc="90F48EE6">
      <w:start w:val="1"/>
      <w:numFmt w:val="lowerRoman"/>
      <w:lvlText w:val="%3."/>
      <w:lvlJc w:val="left"/>
      <w:pPr>
        <w:tabs>
          <w:tab w:val="left" w:pos="1701"/>
        </w:tabs>
        <w:ind w:left="3141" w:hanging="492"/>
      </w:pPr>
      <w:rPr>
        <w:rFonts w:hAnsi="Arial Unicode MS" w:cs="Times New Roman"/>
        <w:caps w:val="0"/>
        <w:smallCaps w:val="0"/>
        <w:strike w:val="0"/>
        <w:dstrike w:val="0"/>
        <w:color w:val="000000"/>
        <w:spacing w:val="0"/>
        <w:w w:val="100"/>
        <w:kern w:val="0"/>
        <w:position w:val="0"/>
        <w:vertAlign w:val="baseline"/>
      </w:rPr>
    </w:lvl>
    <w:lvl w:ilvl="3" w:tplc="BA12D22C">
      <w:start w:val="1"/>
      <w:numFmt w:val="decimal"/>
      <w:lvlText w:val="%4."/>
      <w:lvlJc w:val="left"/>
      <w:pPr>
        <w:tabs>
          <w:tab w:val="left" w:pos="1701"/>
        </w:tabs>
        <w:ind w:left="3861" w:hanging="567"/>
      </w:pPr>
      <w:rPr>
        <w:rFonts w:hAnsi="Arial Unicode MS" w:cs="Times New Roman"/>
        <w:caps w:val="0"/>
        <w:smallCaps w:val="0"/>
        <w:strike w:val="0"/>
        <w:dstrike w:val="0"/>
        <w:color w:val="000000"/>
        <w:spacing w:val="0"/>
        <w:w w:val="100"/>
        <w:kern w:val="0"/>
        <w:position w:val="0"/>
        <w:vertAlign w:val="baseline"/>
      </w:rPr>
    </w:lvl>
    <w:lvl w:ilvl="4" w:tplc="803E4AE8">
      <w:start w:val="1"/>
      <w:numFmt w:val="lowerLetter"/>
      <w:lvlText w:val="%5."/>
      <w:lvlJc w:val="left"/>
      <w:pPr>
        <w:tabs>
          <w:tab w:val="left" w:pos="1701"/>
        </w:tabs>
        <w:ind w:left="4581" w:hanging="567"/>
      </w:pPr>
      <w:rPr>
        <w:rFonts w:hAnsi="Arial Unicode MS" w:cs="Times New Roman"/>
        <w:caps w:val="0"/>
        <w:smallCaps w:val="0"/>
        <w:strike w:val="0"/>
        <w:dstrike w:val="0"/>
        <w:color w:val="000000"/>
        <w:spacing w:val="0"/>
        <w:w w:val="100"/>
        <w:kern w:val="0"/>
        <w:position w:val="0"/>
        <w:vertAlign w:val="baseline"/>
      </w:rPr>
    </w:lvl>
    <w:lvl w:ilvl="5" w:tplc="F70410D2">
      <w:start w:val="1"/>
      <w:numFmt w:val="lowerRoman"/>
      <w:lvlText w:val="%6."/>
      <w:lvlJc w:val="left"/>
      <w:pPr>
        <w:tabs>
          <w:tab w:val="left" w:pos="1701"/>
        </w:tabs>
        <w:ind w:left="5301" w:hanging="492"/>
      </w:pPr>
      <w:rPr>
        <w:rFonts w:hAnsi="Arial Unicode MS" w:cs="Times New Roman"/>
        <w:caps w:val="0"/>
        <w:smallCaps w:val="0"/>
        <w:strike w:val="0"/>
        <w:dstrike w:val="0"/>
        <w:color w:val="000000"/>
        <w:spacing w:val="0"/>
        <w:w w:val="100"/>
        <w:kern w:val="0"/>
        <w:position w:val="0"/>
        <w:vertAlign w:val="baseline"/>
      </w:rPr>
    </w:lvl>
    <w:lvl w:ilvl="6" w:tplc="BBB6E072">
      <w:start w:val="1"/>
      <w:numFmt w:val="decimal"/>
      <w:lvlText w:val="%7."/>
      <w:lvlJc w:val="left"/>
      <w:pPr>
        <w:tabs>
          <w:tab w:val="left" w:pos="1701"/>
        </w:tabs>
        <w:ind w:left="6021" w:hanging="567"/>
      </w:pPr>
      <w:rPr>
        <w:rFonts w:hAnsi="Arial Unicode MS" w:cs="Times New Roman"/>
        <w:caps w:val="0"/>
        <w:smallCaps w:val="0"/>
        <w:strike w:val="0"/>
        <w:dstrike w:val="0"/>
        <w:color w:val="000000"/>
        <w:spacing w:val="0"/>
        <w:w w:val="100"/>
        <w:kern w:val="0"/>
        <w:position w:val="0"/>
        <w:vertAlign w:val="baseline"/>
      </w:rPr>
    </w:lvl>
    <w:lvl w:ilvl="7" w:tplc="1608B62C">
      <w:start w:val="1"/>
      <w:numFmt w:val="lowerLetter"/>
      <w:lvlText w:val="%8."/>
      <w:lvlJc w:val="left"/>
      <w:pPr>
        <w:tabs>
          <w:tab w:val="left" w:pos="1701"/>
        </w:tabs>
        <w:ind w:left="6741" w:hanging="567"/>
      </w:pPr>
      <w:rPr>
        <w:rFonts w:hAnsi="Arial Unicode MS" w:cs="Times New Roman"/>
        <w:caps w:val="0"/>
        <w:smallCaps w:val="0"/>
        <w:strike w:val="0"/>
        <w:dstrike w:val="0"/>
        <w:color w:val="000000"/>
        <w:spacing w:val="0"/>
        <w:w w:val="100"/>
        <w:kern w:val="0"/>
        <w:position w:val="0"/>
        <w:vertAlign w:val="baseline"/>
      </w:rPr>
    </w:lvl>
    <w:lvl w:ilvl="8" w:tplc="416676EA">
      <w:start w:val="1"/>
      <w:numFmt w:val="lowerRoman"/>
      <w:lvlText w:val="%9."/>
      <w:lvlJc w:val="left"/>
      <w:pPr>
        <w:tabs>
          <w:tab w:val="left" w:pos="1701"/>
        </w:tabs>
        <w:ind w:left="7461" w:hanging="492"/>
      </w:pPr>
      <w:rPr>
        <w:rFonts w:hAnsi="Arial Unicode MS" w:cs="Times New Roman"/>
        <w:caps w:val="0"/>
        <w:smallCaps w:val="0"/>
        <w:strike w:val="0"/>
        <w:dstrike w:val="0"/>
        <w:color w:val="000000"/>
        <w:spacing w:val="0"/>
        <w:w w:val="100"/>
        <w:kern w:val="0"/>
        <w:position w:val="0"/>
        <w:vertAlign w:val="baseline"/>
      </w:rPr>
    </w:lvl>
  </w:abstractNum>
  <w:abstractNum w:abstractNumId="89" w15:restartNumberingAfterBreak="0">
    <w:nsid w:val="48C450B8"/>
    <w:multiLevelType w:val="hybridMultilevel"/>
    <w:tmpl w:val="58E265D8"/>
    <w:lvl w:ilvl="0" w:tplc="AE1E3982">
      <w:start w:val="1"/>
      <w:numFmt w:val="decimal"/>
      <w:lvlText w:val="%1)"/>
      <w:lvlJc w:val="left"/>
      <w:pPr>
        <w:tabs>
          <w:tab w:val="num" w:pos="880"/>
        </w:tabs>
        <w:ind w:left="880" w:hanging="454"/>
      </w:pPr>
      <w:rPr>
        <w:rFonts w:hint="default"/>
      </w:rPr>
    </w:lvl>
    <w:lvl w:ilvl="1" w:tplc="04150019" w:tentative="1">
      <w:start w:val="1"/>
      <w:numFmt w:val="lowerLetter"/>
      <w:lvlText w:val="%2."/>
      <w:lvlJc w:val="left"/>
      <w:pPr>
        <w:tabs>
          <w:tab w:val="num" w:pos="1582"/>
        </w:tabs>
        <w:ind w:left="1582" w:hanging="360"/>
      </w:pPr>
    </w:lvl>
    <w:lvl w:ilvl="2" w:tplc="0415001B" w:tentative="1">
      <w:start w:val="1"/>
      <w:numFmt w:val="lowerRoman"/>
      <w:lvlText w:val="%3."/>
      <w:lvlJc w:val="right"/>
      <w:pPr>
        <w:tabs>
          <w:tab w:val="num" w:pos="2302"/>
        </w:tabs>
        <w:ind w:left="2302" w:hanging="180"/>
      </w:pPr>
    </w:lvl>
    <w:lvl w:ilvl="3" w:tplc="0415000F" w:tentative="1">
      <w:start w:val="1"/>
      <w:numFmt w:val="decimal"/>
      <w:lvlText w:val="%4."/>
      <w:lvlJc w:val="left"/>
      <w:pPr>
        <w:tabs>
          <w:tab w:val="num" w:pos="3022"/>
        </w:tabs>
        <w:ind w:left="3022" w:hanging="360"/>
      </w:pPr>
    </w:lvl>
    <w:lvl w:ilvl="4" w:tplc="04150019" w:tentative="1">
      <w:start w:val="1"/>
      <w:numFmt w:val="lowerLetter"/>
      <w:lvlText w:val="%5."/>
      <w:lvlJc w:val="left"/>
      <w:pPr>
        <w:tabs>
          <w:tab w:val="num" w:pos="3742"/>
        </w:tabs>
        <w:ind w:left="3742" w:hanging="360"/>
      </w:pPr>
    </w:lvl>
    <w:lvl w:ilvl="5" w:tplc="0415001B" w:tentative="1">
      <w:start w:val="1"/>
      <w:numFmt w:val="lowerRoman"/>
      <w:lvlText w:val="%6."/>
      <w:lvlJc w:val="right"/>
      <w:pPr>
        <w:tabs>
          <w:tab w:val="num" w:pos="4462"/>
        </w:tabs>
        <w:ind w:left="4462" w:hanging="180"/>
      </w:pPr>
    </w:lvl>
    <w:lvl w:ilvl="6" w:tplc="0415000F" w:tentative="1">
      <w:start w:val="1"/>
      <w:numFmt w:val="decimal"/>
      <w:lvlText w:val="%7."/>
      <w:lvlJc w:val="left"/>
      <w:pPr>
        <w:tabs>
          <w:tab w:val="num" w:pos="5182"/>
        </w:tabs>
        <w:ind w:left="5182" w:hanging="360"/>
      </w:pPr>
    </w:lvl>
    <w:lvl w:ilvl="7" w:tplc="04150019" w:tentative="1">
      <w:start w:val="1"/>
      <w:numFmt w:val="lowerLetter"/>
      <w:lvlText w:val="%8."/>
      <w:lvlJc w:val="left"/>
      <w:pPr>
        <w:tabs>
          <w:tab w:val="num" w:pos="5902"/>
        </w:tabs>
        <w:ind w:left="5902" w:hanging="360"/>
      </w:pPr>
    </w:lvl>
    <w:lvl w:ilvl="8" w:tplc="0415001B" w:tentative="1">
      <w:start w:val="1"/>
      <w:numFmt w:val="lowerRoman"/>
      <w:lvlText w:val="%9."/>
      <w:lvlJc w:val="right"/>
      <w:pPr>
        <w:tabs>
          <w:tab w:val="num" w:pos="6622"/>
        </w:tabs>
        <w:ind w:left="6622" w:hanging="180"/>
      </w:pPr>
    </w:lvl>
  </w:abstractNum>
  <w:abstractNum w:abstractNumId="90" w15:restartNumberingAfterBreak="0">
    <w:nsid w:val="4AF00BD9"/>
    <w:multiLevelType w:val="hybridMultilevel"/>
    <w:tmpl w:val="64EE5FFE"/>
    <w:styleLink w:val="Zaimportowanystyl100"/>
    <w:lvl w:ilvl="0" w:tplc="F71ED1E0">
      <w:start w:val="1"/>
      <w:numFmt w:val="decimal"/>
      <w:lvlText w:val="%1)"/>
      <w:lvlJc w:val="left"/>
      <w:pPr>
        <w:ind w:left="851" w:hanging="425"/>
      </w:pPr>
      <w:rPr>
        <w:rFonts w:hAnsi="Arial Unicode MS" w:cs="Times New Roman"/>
        <w:caps w:val="0"/>
        <w:smallCaps w:val="0"/>
        <w:strike w:val="0"/>
        <w:dstrike w:val="0"/>
        <w:color w:val="000000"/>
        <w:spacing w:val="0"/>
        <w:w w:val="100"/>
        <w:kern w:val="0"/>
        <w:position w:val="0"/>
        <w:vertAlign w:val="baseline"/>
      </w:rPr>
    </w:lvl>
    <w:lvl w:ilvl="1" w:tplc="F46A1540">
      <w:start w:val="1"/>
      <w:numFmt w:val="lowerLetter"/>
      <w:lvlText w:val="%2."/>
      <w:lvlJc w:val="left"/>
      <w:pPr>
        <w:ind w:left="1418" w:hanging="567"/>
      </w:pPr>
      <w:rPr>
        <w:rFonts w:hAnsi="Arial Unicode MS" w:cs="Times New Roman"/>
        <w:caps w:val="0"/>
        <w:smallCaps w:val="0"/>
        <w:strike w:val="0"/>
        <w:dstrike w:val="0"/>
        <w:color w:val="000000"/>
        <w:spacing w:val="0"/>
        <w:w w:val="100"/>
        <w:kern w:val="0"/>
        <w:position w:val="0"/>
        <w:vertAlign w:val="baseline"/>
      </w:rPr>
    </w:lvl>
    <w:lvl w:ilvl="2" w:tplc="AD7E5E28">
      <w:start w:val="1"/>
      <w:numFmt w:val="lowerRoman"/>
      <w:lvlText w:val="%3."/>
      <w:lvlJc w:val="left"/>
      <w:pPr>
        <w:ind w:left="2138" w:hanging="492"/>
      </w:pPr>
      <w:rPr>
        <w:rFonts w:hAnsi="Arial Unicode MS" w:cs="Times New Roman"/>
        <w:caps w:val="0"/>
        <w:smallCaps w:val="0"/>
        <w:strike w:val="0"/>
        <w:dstrike w:val="0"/>
        <w:color w:val="000000"/>
        <w:spacing w:val="0"/>
        <w:w w:val="100"/>
        <w:kern w:val="0"/>
        <w:position w:val="0"/>
        <w:vertAlign w:val="baseline"/>
      </w:rPr>
    </w:lvl>
    <w:lvl w:ilvl="3" w:tplc="B3A444C0">
      <w:start w:val="1"/>
      <w:numFmt w:val="decimal"/>
      <w:lvlText w:val="%4."/>
      <w:lvlJc w:val="left"/>
      <w:pPr>
        <w:ind w:left="2858" w:hanging="567"/>
      </w:pPr>
      <w:rPr>
        <w:rFonts w:hAnsi="Arial Unicode MS" w:cs="Times New Roman"/>
        <w:caps w:val="0"/>
        <w:smallCaps w:val="0"/>
        <w:strike w:val="0"/>
        <w:dstrike w:val="0"/>
        <w:color w:val="000000"/>
        <w:spacing w:val="0"/>
        <w:w w:val="100"/>
        <w:kern w:val="0"/>
        <w:position w:val="0"/>
        <w:vertAlign w:val="baseline"/>
      </w:rPr>
    </w:lvl>
    <w:lvl w:ilvl="4" w:tplc="FB92C668">
      <w:start w:val="1"/>
      <w:numFmt w:val="lowerLetter"/>
      <w:lvlText w:val="%5."/>
      <w:lvlJc w:val="left"/>
      <w:pPr>
        <w:ind w:left="3578" w:hanging="567"/>
      </w:pPr>
      <w:rPr>
        <w:rFonts w:hAnsi="Arial Unicode MS" w:cs="Times New Roman"/>
        <w:caps w:val="0"/>
        <w:smallCaps w:val="0"/>
        <w:strike w:val="0"/>
        <w:dstrike w:val="0"/>
        <w:color w:val="000000"/>
        <w:spacing w:val="0"/>
        <w:w w:val="100"/>
        <w:kern w:val="0"/>
        <w:position w:val="0"/>
        <w:vertAlign w:val="baseline"/>
      </w:rPr>
    </w:lvl>
    <w:lvl w:ilvl="5" w:tplc="23D03C4A">
      <w:start w:val="1"/>
      <w:numFmt w:val="lowerRoman"/>
      <w:lvlText w:val="%6."/>
      <w:lvlJc w:val="left"/>
      <w:pPr>
        <w:ind w:left="4298" w:hanging="492"/>
      </w:pPr>
      <w:rPr>
        <w:rFonts w:hAnsi="Arial Unicode MS" w:cs="Times New Roman"/>
        <w:caps w:val="0"/>
        <w:smallCaps w:val="0"/>
        <w:strike w:val="0"/>
        <w:dstrike w:val="0"/>
        <w:color w:val="000000"/>
        <w:spacing w:val="0"/>
        <w:w w:val="100"/>
        <w:kern w:val="0"/>
        <w:position w:val="0"/>
        <w:vertAlign w:val="baseline"/>
      </w:rPr>
    </w:lvl>
    <w:lvl w:ilvl="6" w:tplc="427CD986">
      <w:start w:val="1"/>
      <w:numFmt w:val="decimal"/>
      <w:lvlText w:val="%7."/>
      <w:lvlJc w:val="left"/>
      <w:pPr>
        <w:ind w:left="5018" w:hanging="567"/>
      </w:pPr>
      <w:rPr>
        <w:rFonts w:hAnsi="Arial Unicode MS" w:cs="Times New Roman"/>
        <w:caps w:val="0"/>
        <w:smallCaps w:val="0"/>
        <w:strike w:val="0"/>
        <w:dstrike w:val="0"/>
        <w:color w:val="000000"/>
        <w:spacing w:val="0"/>
        <w:w w:val="100"/>
        <w:kern w:val="0"/>
        <w:position w:val="0"/>
        <w:vertAlign w:val="baseline"/>
      </w:rPr>
    </w:lvl>
    <w:lvl w:ilvl="7" w:tplc="662869AC">
      <w:start w:val="1"/>
      <w:numFmt w:val="lowerLetter"/>
      <w:lvlText w:val="%8."/>
      <w:lvlJc w:val="left"/>
      <w:pPr>
        <w:ind w:left="5738" w:hanging="567"/>
      </w:pPr>
      <w:rPr>
        <w:rFonts w:hAnsi="Arial Unicode MS" w:cs="Times New Roman"/>
        <w:caps w:val="0"/>
        <w:smallCaps w:val="0"/>
        <w:strike w:val="0"/>
        <w:dstrike w:val="0"/>
        <w:color w:val="000000"/>
        <w:spacing w:val="0"/>
        <w:w w:val="100"/>
        <w:kern w:val="0"/>
        <w:position w:val="0"/>
        <w:vertAlign w:val="baseline"/>
      </w:rPr>
    </w:lvl>
    <w:lvl w:ilvl="8" w:tplc="6BEEF0CC">
      <w:start w:val="1"/>
      <w:numFmt w:val="lowerRoman"/>
      <w:lvlText w:val="%9."/>
      <w:lvlJc w:val="left"/>
      <w:pPr>
        <w:ind w:left="6458" w:hanging="492"/>
      </w:pPr>
      <w:rPr>
        <w:rFonts w:hAnsi="Arial Unicode MS" w:cs="Times New Roman"/>
        <w:caps w:val="0"/>
        <w:smallCaps w:val="0"/>
        <w:strike w:val="0"/>
        <w:dstrike w:val="0"/>
        <w:color w:val="000000"/>
        <w:spacing w:val="0"/>
        <w:w w:val="100"/>
        <w:kern w:val="0"/>
        <w:position w:val="0"/>
        <w:vertAlign w:val="baseline"/>
      </w:rPr>
    </w:lvl>
  </w:abstractNum>
  <w:abstractNum w:abstractNumId="91" w15:restartNumberingAfterBreak="0">
    <w:nsid w:val="4B484FEF"/>
    <w:multiLevelType w:val="multilevel"/>
    <w:tmpl w:val="E93C3A3E"/>
    <w:lvl w:ilvl="0">
      <w:start w:val="1"/>
      <w:numFmt w:val="decimal"/>
      <w:lvlText w:val="%1."/>
      <w:lvlJc w:val="left"/>
      <w:pPr>
        <w:tabs>
          <w:tab w:val="num" w:pos="357"/>
        </w:tabs>
        <w:ind w:left="357" w:hanging="357"/>
      </w:pPr>
      <w:rPr>
        <w:rFonts w:cs="Times New Roman" w:hint="default"/>
        <w:color w:val="000000"/>
        <w:sz w:val="24"/>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color w:val="auto"/>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2" w15:restartNumberingAfterBreak="0">
    <w:nsid w:val="4BB945AE"/>
    <w:multiLevelType w:val="hybridMultilevel"/>
    <w:tmpl w:val="D6D8C3FC"/>
    <w:lvl w:ilvl="0" w:tplc="FFFFFFFF">
      <w:start w:val="1"/>
      <w:numFmt w:val="decimal"/>
      <w:lvlText w:val="%1."/>
      <w:lvlJc w:val="left"/>
      <w:pPr>
        <w:tabs>
          <w:tab w:val="num" w:pos="720"/>
        </w:tabs>
        <w:ind w:left="720" w:hanging="360"/>
      </w:pPr>
      <w:rPr>
        <w:b/>
        <w:bCs/>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3" w15:restartNumberingAfterBreak="0">
    <w:nsid w:val="4BBB1041"/>
    <w:multiLevelType w:val="hybridMultilevel"/>
    <w:tmpl w:val="767E3188"/>
    <w:styleLink w:val="Zaimportowanystyl21"/>
    <w:lvl w:ilvl="0" w:tplc="AE3CC082">
      <w:start w:val="1"/>
      <w:numFmt w:val="decimal"/>
      <w:lvlText w:val="%1."/>
      <w:lvlJc w:val="left"/>
      <w:pPr>
        <w:ind w:left="567" w:hanging="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E04EAE8E">
      <w:start w:val="1"/>
      <w:numFmt w:val="lowerLetter"/>
      <w:lvlText w:val="%2."/>
      <w:lvlJc w:val="left"/>
      <w:pPr>
        <w:ind w:left="1287" w:hanging="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1422B72C">
      <w:start w:val="1"/>
      <w:numFmt w:val="lowerRoman"/>
      <w:lvlText w:val="%3."/>
      <w:lvlJc w:val="left"/>
      <w:pPr>
        <w:ind w:left="2007" w:hanging="492"/>
      </w:pPr>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8C2E4766">
      <w:start w:val="1"/>
      <w:numFmt w:val="decimal"/>
      <w:lvlText w:val="%4."/>
      <w:lvlJc w:val="left"/>
      <w:pPr>
        <w:ind w:left="2727" w:hanging="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A6626EE2">
      <w:start w:val="1"/>
      <w:numFmt w:val="lowerLetter"/>
      <w:lvlText w:val="%5."/>
      <w:lvlJc w:val="left"/>
      <w:pPr>
        <w:ind w:left="3447" w:hanging="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4FC4A8D8">
      <w:start w:val="1"/>
      <w:numFmt w:val="lowerRoman"/>
      <w:lvlText w:val="%6."/>
      <w:lvlJc w:val="left"/>
      <w:pPr>
        <w:ind w:left="4167" w:hanging="492"/>
      </w:pPr>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E3D2861E">
      <w:start w:val="1"/>
      <w:numFmt w:val="decimal"/>
      <w:lvlText w:val="%7."/>
      <w:lvlJc w:val="left"/>
      <w:pPr>
        <w:ind w:left="4887" w:hanging="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A4F2443E">
      <w:start w:val="1"/>
      <w:numFmt w:val="lowerLetter"/>
      <w:lvlText w:val="%8."/>
      <w:lvlJc w:val="left"/>
      <w:pPr>
        <w:ind w:left="5607" w:hanging="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95C8963C">
      <w:start w:val="1"/>
      <w:numFmt w:val="lowerRoman"/>
      <w:lvlText w:val="%9."/>
      <w:lvlJc w:val="left"/>
      <w:pPr>
        <w:ind w:left="6327" w:hanging="492"/>
      </w:pPr>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94" w15:restartNumberingAfterBreak="0">
    <w:nsid w:val="4C563AE0"/>
    <w:multiLevelType w:val="hybridMultilevel"/>
    <w:tmpl w:val="D3EA316A"/>
    <w:styleLink w:val="Zaimportowanystyl9"/>
    <w:lvl w:ilvl="0" w:tplc="30F0E798">
      <w:start w:val="1"/>
      <w:numFmt w:val="decimal"/>
      <w:lvlText w:val="%1."/>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1" w:tplc="368641F0">
      <w:start w:val="1"/>
      <w:numFmt w:val="lowerLetter"/>
      <w:lvlText w:val="%2."/>
      <w:lvlJc w:val="left"/>
      <w:pPr>
        <w:ind w:left="1287" w:hanging="567"/>
      </w:pPr>
      <w:rPr>
        <w:rFonts w:hAnsi="Arial Unicode MS" w:cs="Times New Roman"/>
        <w:caps w:val="0"/>
        <w:smallCaps w:val="0"/>
        <w:strike w:val="0"/>
        <w:dstrike w:val="0"/>
        <w:color w:val="000000"/>
        <w:spacing w:val="0"/>
        <w:w w:val="100"/>
        <w:kern w:val="0"/>
        <w:position w:val="0"/>
        <w:vertAlign w:val="baseline"/>
      </w:rPr>
    </w:lvl>
    <w:lvl w:ilvl="2" w:tplc="DEEEDA2C">
      <w:start w:val="1"/>
      <w:numFmt w:val="lowerRoman"/>
      <w:lvlText w:val="%3."/>
      <w:lvlJc w:val="left"/>
      <w:pPr>
        <w:ind w:left="2007" w:hanging="492"/>
      </w:pPr>
      <w:rPr>
        <w:rFonts w:hAnsi="Arial Unicode MS" w:cs="Times New Roman"/>
        <w:caps w:val="0"/>
        <w:smallCaps w:val="0"/>
        <w:strike w:val="0"/>
        <w:dstrike w:val="0"/>
        <w:color w:val="000000"/>
        <w:spacing w:val="0"/>
        <w:w w:val="100"/>
        <w:kern w:val="0"/>
        <w:position w:val="0"/>
        <w:vertAlign w:val="baseline"/>
      </w:rPr>
    </w:lvl>
    <w:lvl w:ilvl="3" w:tplc="6214FA14">
      <w:start w:val="1"/>
      <w:numFmt w:val="decimal"/>
      <w:lvlText w:val="%4."/>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4" w:tplc="8D14D50C">
      <w:start w:val="1"/>
      <w:numFmt w:val="lowerLetter"/>
      <w:lvlText w:val="%5."/>
      <w:lvlJc w:val="left"/>
      <w:pPr>
        <w:ind w:left="3447" w:hanging="567"/>
      </w:pPr>
      <w:rPr>
        <w:rFonts w:hAnsi="Arial Unicode MS" w:cs="Times New Roman"/>
        <w:caps w:val="0"/>
        <w:smallCaps w:val="0"/>
        <w:strike w:val="0"/>
        <w:dstrike w:val="0"/>
        <w:color w:val="000000"/>
        <w:spacing w:val="0"/>
        <w:w w:val="100"/>
        <w:kern w:val="0"/>
        <w:position w:val="0"/>
        <w:vertAlign w:val="baseline"/>
      </w:rPr>
    </w:lvl>
    <w:lvl w:ilvl="5" w:tplc="C4BE3CBA">
      <w:start w:val="1"/>
      <w:numFmt w:val="lowerRoman"/>
      <w:lvlText w:val="%6."/>
      <w:lvlJc w:val="left"/>
      <w:pPr>
        <w:ind w:left="4167" w:hanging="492"/>
      </w:pPr>
      <w:rPr>
        <w:rFonts w:hAnsi="Arial Unicode MS" w:cs="Times New Roman"/>
        <w:caps w:val="0"/>
        <w:smallCaps w:val="0"/>
        <w:strike w:val="0"/>
        <w:dstrike w:val="0"/>
        <w:color w:val="000000"/>
        <w:spacing w:val="0"/>
        <w:w w:val="100"/>
        <w:kern w:val="0"/>
        <w:position w:val="0"/>
        <w:vertAlign w:val="baseline"/>
      </w:rPr>
    </w:lvl>
    <w:lvl w:ilvl="6" w:tplc="11E4A7D8">
      <w:start w:val="1"/>
      <w:numFmt w:val="decimal"/>
      <w:lvlText w:val="%7."/>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7" w:tplc="9106FB72">
      <w:start w:val="1"/>
      <w:numFmt w:val="lowerLetter"/>
      <w:lvlText w:val="%8."/>
      <w:lvlJc w:val="left"/>
      <w:pPr>
        <w:ind w:left="5607" w:hanging="567"/>
      </w:pPr>
      <w:rPr>
        <w:rFonts w:hAnsi="Arial Unicode MS" w:cs="Times New Roman"/>
        <w:caps w:val="0"/>
        <w:smallCaps w:val="0"/>
        <w:strike w:val="0"/>
        <w:dstrike w:val="0"/>
        <w:color w:val="000000"/>
        <w:spacing w:val="0"/>
        <w:w w:val="100"/>
        <w:kern w:val="0"/>
        <w:position w:val="0"/>
        <w:vertAlign w:val="baseline"/>
      </w:rPr>
    </w:lvl>
    <w:lvl w:ilvl="8" w:tplc="0AE8C2A4">
      <w:start w:val="1"/>
      <w:numFmt w:val="lowerRoman"/>
      <w:lvlText w:val="%9."/>
      <w:lvlJc w:val="left"/>
      <w:pPr>
        <w:ind w:left="6327" w:hanging="492"/>
      </w:pPr>
      <w:rPr>
        <w:rFonts w:hAnsi="Arial Unicode MS" w:cs="Times New Roman"/>
        <w:caps w:val="0"/>
        <w:smallCaps w:val="0"/>
        <w:strike w:val="0"/>
        <w:dstrike w:val="0"/>
        <w:color w:val="000000"/>
        <w:spacing w:val="0"/>
        <w:w w:val="100"/>
        <w:kern w:val="0"/>
        <w:position w:val="0"/>
        <w:vertAlign w:val="baseline"/>
      </w:rPr>
    </w:lvl>
  </w:abstractNum>
  <w:abstractNum w:abstractNumId="95" w15:restartNumberingAfterBreak="0">
    <w:nsid w:val="4E6A7CEB"/>
    <w:multiLevelType w:val="multilevel"/>
    <w:tmpl w:val="5B1840CE"/>
    <w:lvl w:ilvl="0">
      <w:start w:val="1"/>
      <w:numFmt w:val="decimal"/>
      <w:lvlText w:val="%1)"/>
      <w:lvlJc w:val="left"/>
      <w:pPr>
        <w:tabs>
          <w:tab w:val="num" w:pos="2026"/>
        </w:tabs>
      </w:pPr>
      <w:rPr>
        <w:rFonts w:hint="default"/>
        <w:i w:val="0"/>
      </w:rPr>
    </w:lvl>
    <w:lvl w:ilvl="1">
      <w:start w:val="1"/>
      <w:numFmt w:val="decimal"/>
      <w:lvlText w:val="%2)"/>
      <w:lvlJc w:val="left"/>
      <w:pPr>
        <w:tabs>
          <w:tab w:val="num" w:pos="397"/>
        </w:tabs>
        <w:ind w:left="397" w:hanging="397"/>
      </w:pPr>
      <w:rPr>
        <w:rFonts w:ascii="Times New Roman" w:hAnsi="Times New Roman" w:cs="Times New Roman" w:hint="default"/>
        <w:b w:val="0"/>
        <w:i w:val="0"/>
        <w:sz w:val="22"/>
        <w:szCs w:val="22"/>
      </w:rPr>
    </w:lvl>
    <w:lvl w:ilvl="2">
      <w:start w:val="1"/>
      <w:numFmt w:val="decimal"/>
      <w:lvlText w:val="%3)"/>
      <w:lvlJc w:val="left"/>
      <w:pPr>
        <w:tabs>
          <w:tab w:val="num" w:pos="2615"/>
        </w:tabs>
      </w:pPr>
      <w:rPr>
        <w:rFonts w:ascii="Times New Roman" w:eastAsia="Times New Roman" w:hAnsi="Times New Roman" w:cs="Times New Roman"/>
      </w:rPr>
    </w:lvl>
    <w:lvl w:ilvl="3">
      <w:start w:val="1"/>
      <w:numFmt w:val="lowerLetter"/>
      <w:lvlText w:val="%4)"/>
      <w:lvlJc w:val="left"/>
      <w:pPr>
        <w:tabs>
          <w:tab w:val="num" w:pos="3335"/>
        </w:tabs>
      </w:pPr>
    </w:lvl>
    <w:lvl w:ilvl="4">
      <w:start w:val="1"/>
      <w:numFmt w:val="decimal"/>
      <w:lvlText w:val="%5)"/>
      <w:lvlJc w:val="left"/>
      <w:pPr>
        <w:tabs>
          <w:tab w:val="num" w:pos="4055"/>
        </w:tabs>
      </w:pPr>
      <w:rPr>
        <w:rFonts w:ascii="Garamond" w:eastAsia="Times New Roman" w:hAnsi="Garamond" w:cs="Arial" w:hint="default"/>
        <w:color w:val="auto"/>
        <w:sz w:val="22"/>
        <w:szCs w:val="22"/>
      </w:rPr>
    </w:lvl>
    <w:lvl w:ilvl="5">
      <w:start w:val="1"/>
      <w:numFmt w:val="lowerLetter"/>
      <w:lvlText w:val="%6)"/>
      <w:lvlJc w:val="left"/>
      <w:pPr>
        <w:tabs>
          <w:tab w:val="num" w:pos="4775"/>
        </w:tabs>
      </w:pPr>
    </w:lvl>
    <w:lvl w:ilvl="6">
      <w:start w:val="2"/>
      <w:numFmt w:val="lowerLetter"/>
      <w:lvlText w:val="%7)"/>
      <w:lvlJc w:val="left"/>
      <w:pPr>
        <w:tabs>
          <w:tab w:val="num" w:pos="5840"/>
        </w:tabs>
      </w:pPr>
      <w:rPr>
        <w:rFonts w:ascii="Times New Roman" w:eastAsia="Times New Roman" w:hAnsi="Times New Roman" w:cs="Times New Roman"/>
      </w:rPr>
    </w:lvl>
    <w:lvl w:ilvl="7">
      <w:start w:val="1"/>
      <w:numFmt w:val="bullet"/>
      <w:lvlText w:val="o"/>
      <w:lvlJc w:val="left"/>
      <w:pPr>
        <w:tabs>
          <w:tab w:val="num" w:pos="6215"/>
        </w:tabs>
      </w:pPr>
      <w:rPr>
        <w:rFonts w:ascii="Courier New" w:hAnsi="Courier New"/>
      </w:rPr>
    </w:lvl>
    <w:lvl w:ilvl="8">
      <w:start w:val="1"/>
      <w:numFmt w:val="bullet"/>
      <w:lvlText w:val=""/>
      <w:lvlJc w:val="left"/>
      <w:pPr>
        <w:tabs>
          <w:tab w:val="num" w:pos="6935"/>
        </w:tabs>
      </w:pPr>
      <w:rPr>
        <w:rFonts w:ascii="Wingdings" w:hAnsi="Wingdings"/>
      </w:rPr>
    </w:lvl>
  </w:abstractNum>
  <w:abstractNum w:abstractNumId="96" w15:restartNumberingAfterBreak="0">
    <w:nsid w:val="4EF97D4B"/>
    <w:multiLevelType w:val="hybridMultilevel"/>
    <w:tmpl w:val="F91EA3D6"/>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97" w15:restartNumberingAfterBreak="0">
    <w:nsid w:val="4FC5778F"/>
    <w:multiLevelType w:val="multilevel"/>
    <w:tmpl w:val="FC3A0A48"/>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b/>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98" w15:restartNumberingAfterBreak="0">
    <w:nsid w:val="505A59F5"/>
    <w:multiLevelType w:val="hybridMultilevel"/>
    <w:tmpl w:val="DCA8BA46"/>
    <w:lvl w:ilvl="0" w:tplc="B8E4BCBE">
      <w:start w:val="1"/>
      <w:numFmt w:val="decimal"/>
      <w:lvlText w:val="%1."/>
      <w:lvlJc w:val="left"/>
      <w:pPr>
        <w:ind w:left="360" w:hanging="360"/>
      </w:pPr>
      <w:rPr>
        <w:rFonts w:hint="default"/>
        <w:b/>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9" w15:restartNumberingAfterBreak="0">
    <w:nsid w:val="5075640E"/>
    <w:multiLevelType w:val="hybridMultilevel"/>
    <w:tmpl w:val="67602628"/>
    <w:styleLink w:val="Zaimportowanystyl8"/>
    <w:lvl w:ilvl="0" w:tplc="56CC5228">
      <w:start w:val="1"/>
      <w:numFmt w:val="upperRoman"/>
      <w:lvlText w:val="%1."/>
      <w:lvlJc w:val="left"/>
      <w:pPr>
        <w:ind w:left="284" w:hanging="284"/>
      </w:pPr>
      <w:rPr>
        <w:rFonts w:hAnsi="Arial Unicode MS" w:cs="Times New Roman"/>
        <w:caps w:val="0"/>
        <w:smallCaps w:val="0"/>
        <w:strike w:val="0"/>
        <w:dstrike w:val="0"/>
        <w:color w:val="000000"/>
        <w:spacing w:val="0"/>
        <w:w w:val="100"/>
        <w:kern w:val="0"/>
        <w:position w:val="0"/>
        <w:vertAlign w:val="baseline"/>
      </w:rPr>
    </w:lvl>
    <w:lvl w:ilvl="1" w:tplc="4248426A">
      <w:start w:val="1"/>
      <w:numFmt w:val="lowerLetter"/>
      <w:lvlText w:val="%2."/>
      <w:lvlJc w:val="left"/>
      <w:pPr>
        <w:ind w:left="696" w:hanging="696"/>
      </w:pPr>
      <w:rPr>
        <w:rFonts w:hAnsi="Arial Unicode MS" w:cs="Times New Roman"/>
        <w:caps w:val="0"/>
        <w:smallCaps w:val="0"/>
        <w:strike w:val="0"/>
        <w:dstrike w:val="0"/>
        <w:color w:val="000000"/>
        <w:spacing w:val="0"/>
        <w:w w:val="100"/>
        <w:kern w:val="0"/>
        <w:position w:val="0"/>
        <w:vertAlign w:val="baseline"/>
      </w:rPr>
    </w:lvl>
    <w:lvl w:ilvl="2" w:tplc="36C20D78">
      <w:start w:val="1"/>
      <w:numFmt w:val="lowerRoman"/>
      <w:lvlText w:val="%3."/>
      <w:lvlJc w:val="left"/>
      <w:pPr>
        <w:ind w:left="1364" w:hanging="609"/>
      </w:pPr>
      <w:rPr>
        <w:rFonts w:hAnsi="Arial Unicode MS" w:cs="Times New Roman"/>
        <w:caps w:val="0"/>
        <w:smallCaps w:val="0"/>
        <w:strike w:val="0"/>
        <w:dstrike w:val="0"/>
        <w:color w:val="000000"/>
        <w:spacing w:val="0"/>
        <w:w w:val="100"/>
        <w:kern w:val="0"/>
        <w:position w:val="0"/>
        <w:vertAlign w:val="baseline"/>
      </w:rPr>
    </w:lvl>
    <w:lvl w:ilvl="3" w:tplc="F8B49780">
      <w:start w:val="1"/>
      <w:numFmt w:val="decimal"/>
      <w:lvlText w:val="%4."/>
      <w:lvlJc w:val="left"/>
      <w:pPr>
        <w:ind w:left="2084" w:hanging="672"/>
      </w:pPr>
      <w:rPr>
        <w:rFonts w:hAnsi="Arial Unicode MS" w:cs="Times New Roman"/>
        <w:caps w:val="0"/>
        <w:smallCaps w:val="0"/>
        <w:strike w:val="0"/>
        <w:dstrike w:val="0"/>
        <w:color w:val="000000"/>
        <w:spacing w:val="0"/>
        <w:w w:val="100"/>
        <w:kern w:val="0"/>
        <w:position w:val="0"/>
        <w:vertAlign w:val="baseline"/>
      </w:rPr>
    </w:lvl>
    <w:lvl w:ilvl="4" w:tplc="B1024DF0">
      <w:start w:val="1"/>
      <w:numFmt w:val="lowerLetter"/>
      <w:lvlText w:val="%5."/>
      <w:lvlJc w:val="left"/>
      <w:pPr>
        <w:ind w:left="2804" w:hanging="660"/>
      </w:pPr>
      <w:rPr>
        <w:rFonts w:hAnsi="Arial Unicode MS" w:cs="Times New Roman"/>
        <w:caps w:val="0"/>
        <w:smallCaps w:val="0"/>
        <w:strike w:val="0"/>
        <w:dstrike w:val="0"/>
        <w:color w:val="000000"/>
        <w:spacing w:val="0"/>
        <w:w w:val="100"/>
        <w:kern w:val="0"/>
        <w:position w:val="0"/>
        <w:vertAlign w:val="baseline"/>
      </w:rPr>
    </w:lvl>
    <w:lvl w:ilvl="5" w:tplc="847C13BA">
      <w:start w:val="1"/>
      <w:numFmt w:val="lowerRoman"/>
      <w:lvlText w:val="%6."/>
      <w:lvlJc w:val="left"/>
      <w:pPr>
        <w:ind w:left="3524" w:hanging="573"/>
      </w:pPr>
      <w:rPr>
        <w:rFonts w:hAnsi="Arial Unicode MS" w:cs="Times New Roman"/>
        <w:caps w:val="0"/>
        <w:smallCaps w:val="0"/>
        <w:strike w:val="0"/>
        <w:dstrike w:val="0"/>
        <w:color w:val="000000"/>
        <w:spacing w:val="0"/>
        <w:w w:val="100"/>
        <w:kern w:val="0"/>
        <w:position w:val="0"/>
        <w:vertAlign w:val="baseline"/>
      </w:rPr>
    </w:lvl>
    <w:lvl w:ilvl="6" w:tplc="070217CE">
      <w:start w:val="1"/>
      <w:numFmt w:val="decimal"/>
      <w:lvlText w:val="%7."/>
      <w:lvlJc w:val="left"/>
      <w:pPr>
        <w:ind w:left="4244" w:hanging="636"/>
      </w:pPr>
      <w:rPr>
        <w:rFonts w:hAnsi="Arial Unicode MS" w:cs="Times New Roman"/>
        <w:caps w:val="0"/>
        <w:smallCaps w:val="0"/>
        <w:strike w:val="0"/>
        <w:dstrike w:val="0"/>
        <w:color w:val="000000"/>
        <w:spacing w:val="0"/>
        <w:w w:val="100"/>
        <w:kern w:val="0"/>
        <w:position w:val="0"/>
        <w:vertAlign w:val="baseline"/>
      </w:rPr>
    </w:lvl>
    <w:lvl w:ilvl="7" w:tplc="8E5CDEF8">
      <w:start w:val="1"/>
      <w:numFmt w:val="lowerLetter"/>
      <w:lvlText w:val="%8."/>
      <w:lvlJc w:val="left"/>
      <w:pPr>
        <w:ind w:left="4964" w:hanging="624"/>
      </w:pPr>
      <w:rPr>
        <w:rFonts w:hAnsi="Arial Unicode MS" w:cs="Times New Roman"/>
        <w:caps w:val="0"/>
        <w:smallCaps w:val="0"/>
        <w:strike w:val="0"/>
        <w:dstrike w:val="0"/>
        <w:color w:val="000000"/>
        <w:spacing w:val="0"/>
        <w:w w:val="100"/>
        <w:kern w:val="0"/>
        <w:position w:val="0"/>
        <w:vertAlign w:val="baseline"/>
      </w:rPr>
    </w:lvl>
    <w:lvl w:ilvl="8" w:tplc="61162784">
      <w:start w:val="1"/>
      <w:numFmt w:val="lowerRoman"/>
      <w:lvlText w:val="%9."/>
      <w:lvlJc w:val="left"/>
      <w:pPr>
        <w:ind w:left="5684" w:hanging="537"/>
      </w:pPr>
      <w:rPr>
        <w:rFonts w:hAnsi="Arial Unicode MS" w:cs="Times New Roman"/>
        <w:caps w:val="0"/>
        <w:smallCaps w:val="0"/>
        <w:strike w:val="0"/>
        <w:dstrike w:val="0"/>
        <w:color w:val="000000"/>
        <w:spacing w:val="0"/>
        <w:w w:val="100"/>
        <w:kern w:val="0"/>
        <w:position w:val="0"/>
        <w:vertAlign w:val="baseline"/>
      </w:rPr>
    </w:lvl>
  </w:abstractNum>
  <w:abstractNum w:abstractNumId="100" w15:restartNumberingAfterBreak="0">
    <w:nsid w:val="50AE5A33"/>
    <w:multiLevelType w:val="hybridMultilevel"/>
    <w:tmpl w:val="30160AF0"/>
    <w:lvl w:ilvl="0" w:tplc="FFFFFFFF">
      <w:start w:val="1"/>
      <w:numFmt w:val="decimal"/>
      <w:lvlText w:val="%1."/>
      <w:lvlJc w:val="left"/>
      <w:pPr>
        <w:ind w:left="720" w:hanging="360"/>
      </w:pPr>
    </w:lvl>
    <w:lvl w:ilvl="1" w:tplc="ED962ABA">
      <w:start w:val="1"/>
      <w:numFmt w:val="lowerLetter"/>
      <w:lvlText w:val="%2)"/>
      <w:lvlJc w:val="left"/>
      <w:pPr>
        <w:ind w:left="360" w:hanging="360"/>
      </w:pPr>
      <w:rPr>
        <w:rFonts w:ascii="Garamond" w:eastAsia="Calibri" w:hAnsi="Garamond" w:cs="Arial Narrow" w:hint="default"/>
        <w:b w:val="0"/>
        <w:bCs/>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1" w15:restartNumberingAfterBreak="0">
    <w:nsid w:val="515A368A"/>
    <w:multiLevelType w:val="hybridMultilevel"/>
    <w:tmpl w:val="0562E5B8"/>
    <w:lvl w:ilvl="0" w:tplc="04150001">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102" w15:restartNumberingAfterBreak="0">
    <w:nsid w:val="5193402E"/>
    <w:multiLevelType w:val="hybridMultilevel"/>
    <w:tmpl w:val="370C14F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15:restartNumberingAfterBreak="0">
    <w:nsid w:val="51DB07E1"/>
    <w:multiLevelType w:val="hybridMultilevel"/>
    <w:tmpl w:val="3342C4EE"/>
    <w:lvl w:ilvl="0" w:tplc="865CF732">
      <w:start w:val="1"/>
      <w:numFmt w:val="decimal"/>
      <w:lvlText w:val="%1)"/>
      <w:lvlJc w:val="left"/>
      <w:pPr>
        <w:tabs>
          <w:tab w:val="num" w:pos="767"/>
        </w:tabs>
        <w:ind w:left="767" w:hanging="341"/>
      </w:pPr>
      <w:rPr>
        <w:rFonts w:hint="default"/>
        <w:b w:val="0"/>
        <w:i w:val="0"/>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4" w15:restartNumberingAfterBreak="0">
    <w:nsid w:val="51EA432C"/>
    <w:multiLevelType w:val="multilevel"/>
    <w:tmpl w:val="0415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5" w15:restartNumberingAfterBreak="0">
    <w:nsid w:val="52A60379"/>
    <w:multiLevelType w:val="hybridMultilevel"/>
    <w:tmpl w:val="B2283392"/>
    <w:lvl w:ilvl="0" w:tplc="CE6A60D0">
      <w:start w:val="1"/>
      <w:numFmt w:val="decimal"/>
      <w:lvlText w:val="%1)"/>
      <w:lvlJc w:val="left"/>
      <w:pPr>
        <w:tabs>
          <w:tab w:val="num" w:pos="734"/>
        </w:tabs>
        <w:ind w:left="734" w:hanging="454"/>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15:restartNumberingAfterBreak="0">
    <w:nsid w:val="543C5636"/>
    <w:multiLevelType w:val="hybridMultilevel"/>
    <w:tmpl w:val="46FC9486"/>
    <w:lvl w:ilvl="0" w:tplc="4C688374">
      <w:start w:val="3"/>
      <w:numFmt w:val="decimal"/>
      <w:lvlText w:val="%1."/>
      <w:lvlJc w:val="left"/>
      <w:pPr>
        <w:tabs>
          <w:tab w:val="num" w:pos="360"/>
        </w:tabs>
        <w:ind w:left="360" w:hanging="360"/>
      </w:pPr>
      <w:rPr>
        <w:rFonts w:ascii="Garamond" w:eastAsia="Times New Roman" w:hAnsi="Garamond" w:cs="Arial" w:hint="default"/>
        <w:b w:val="0"/>
        <w:i w:val="0"/>
      </w:rPr>
    </w:lvl>
    <w:lvl w:ilvl="1" w:tplc="CE6A60D0">
      <w:start w:val="1"/>
      <w:numFmt w:val="decimal"/>
      <w:lvlText w:val="%2)"/>
      <w:lvlJc w:val="left"/>
      <w:pPr>
        <w:tabs>
          <w:tab w:val="num" w:pos="734"/>
        </w:tabs>
        <w:ind w:left="734" w:hanging="454"/>
      </w:pPr>
      <w:rPr>
        <w:rFonts w:hint="default"/>
        <w:b w:val="0"/>
        <w:i w:val="0"/>
      </w:rPr>
    </w:lvl>
    <w:lvl w:ilvl="2" w:tplc="0415001B" w:tentative="1">
      <w:start w:val="1"/>
      <w:numFmt w:val="lowerRoman"/>
      <w:lvlText w:val="%3."/>
      <w:lvlJc w:val="right"/>
      <w:pPr>
        <w:ind w:left="1734" w:hanging="180"/>
      </w:pPr>
    </w:lvl>
    <w:lvl w:ilvl="3" w:tplc="0415000F" w:tentative="1">
      <w:start w:val="1"/>
      <w:numFmt w:val="decimal"/>
      <w:lvlText w:val="%4."/>
      <w:lvlJc w:val="left"/>
      <w:pPr>
        <w:ind w:left="2454" w:hanging="360"/>
      </w:pPr>
    </w:lvl>
    <w:lvl w:ilvl="4" w:tplc="04150019" w:tentative="1">
      <w:start w:val="1"/>
      <w:numFmt w:val="lowerLetter"/>
      <w:lvlText w:val="%5."/>
      <w:lvlJc w:val="left"/>
      <w:pPr>
        <w:ind w:left="3174" w:hanging="360"/>
      </w:pPr>
    </w:lvl>
    <w:lvl w:ilvl="5" w:tplc="0415001B" w:tentative="1">
      <w:start w:val="1"/>
      <w:numFmt w:val="lowerRoman"/>
      <w:lvlText w:val="%6."/>
      <w:lvlJc w:val="right"/>
      <w:pPr>
        <w:ind w:left="3894" w:hanging="180"/>
      </w:pPr>
    </w:lvl>
    <w:lvl w:ilvl="6" w:tplc="0415000F" w:tentative="1">
      <w:start w:val="1"/>
      <w:numFmt w:val="decimal"/>
      <w:lvlText w:val="%7."/>
      <w:lvlJc w:val="left"/>
      <w:pPr>
        <w:ind w:left="4614" w:hanging="360"/>
      </w:pPr>
    </w:lvl>
    <w:lvl w:ilvl="7" w:tplc="04150019" w:tentative="1">
      <w:start w:val="1"/>
      <w:numFmt w:val="lowerLetter"/>
      <w:lvlText w:val="%8."/>
      <w:lvlJc w:val="left"/>
      <w:pPr>
        <w:ind w:left="5334" w:hanging="360"/>
      </w:pPr>
    </w:lvl>
    <w:lvl w:ilvl="8" w:tplc="0415001B" w:tentative="1">
      <w:start w:val="1"/>
      <w:numFmt w:val="lowerRoman"/>
      <w:lvlText w:val="%9."/>
      <w:lvlJc w:val="right"/>
      <w:pPr>
        <w:ind w:left="6054" w:hanging="180"/>
      </w:pPr>
    </w:lvl>
  </w:abstractNum>
  <w:abstractNum w:abstractNumId="107" w15:restartNumberingAfterBreak="0">
    <w:nsid w:val="549A5129"/>
    <w:multiLevelType w:val="hybridMultilevel"/>
    <w:tmpl w:val="926CDC46"/>
    <w:styleLink w:val="Zaimportowanystyl300"/>
    <w:lvl w:ilvl="0" w:tplc="24A4F7BE">
      <w:start w:val="1"/>
      <w:numFmt w:val="decimal"/>
      <w:lvlText w:val="%1)"/>
      <w:lvlJc w:val="left"/>
      <w:pPr>
        <w:tabs>
          <w:tab w:val="left" w:pos="1134"/>
        </w:tabs>
        <w:ind w:left="720" w:hanging="153"/>
      </w:pPr>
      <w:rPr>
        <w:rFonts w:hAnsi="Arial Unicode MS" w:cs="Times New Roman"/>
        <w:caps w:val="0"/>
        <w:smallCaps w:val="0"/>
        <w:strike w:val="0"/>
        <w:dstrike w:val="0"/>
        <w:color w:val="000000"/>
        <w:spacing w:val="0"/>
        <w:w w:val="100"/>
        <w:kern w:val="0"/>
        <w:position w:val="0"/>
        <w:vertAlign w:val="baseline"/>
      </w:rPr>
    </w:lvl>
    <w:lvl w:ilvl="1" w:tplc="C1E041F2">
      <w:start w:val="1"/>
      <w:numFmt w:val="upperRoman"/>
      <w:lvlText w:val="%2."/>
      <w:lvlJc w:val="left"/>
      <w:pPr>
        <w:tabs>
          <w:tab w:val="left" w:pos="1134"/>
        </w:tabs>
        <w:ind w:left="1800" w:hanging="513"/>
      </w:pPr>
      <w:rPr>
        <w:rFonts w:hAnsi="Arial Unicode MS" w:cs="Times New Roman"/>
        <w:caps w:val="0"/>
        <w:smallCaps w:val="0"/>
        <w:strike w:val="0"/>
        <w:dstrike w:val="0"/>
        <w:color w:val="000000"/>
        <w:spacing w:val="0"/>
        <w:w w:val="100"/>
        <w:kern w:val="0"/>
        <w:position w:val="0"/>
        <w:vertAlign w:val="baseline"/>
      </w:rPr>
    </w:lvl>
    <w:lvl w:ilvl="2" w:tplc="7766EAFE">
      <w:start w:val="1"/>
      <w:numFmt w:val="lowerRoman"/>
      <w:lvlText w:val="%3."/>
      <w:lvlJc w:val="left"/>
      <w:pPr>
        <w:tabs>
          <w:tab w:val="left" w:pos="1134"/>
        </w:tabs>
        <w:ind w:left="2160" w:hanging="750"/>
      </w:pPr>
      <w:rPr>
        <w:rFonts w:hAnsi="Arial Unicode MS" w:cs="Times New Roman"/>
        <w:caps w:val="0"/>
        <w:smallCaps w:val="0"/>
        <w:strike w:val="0"/>
        <w:dstrike w:val="0"/>
        <w:color w:val="000000"/>
        <w:spacing w:val="0"/>
        <w:w w:val="100"/>
        <w:kern w:val="0"/>
        <w:position w:val="0"/>
        <w:vertAlign w:val="baseline"/>
      </w:rPr>
    </w:lvl>
    <w:lvl w:ilvl="3" w:tplc="BE207C1E">
      <w:start w:val="1"/>
      <w:numFmt w:val="decimal"/>
      <w:lvlText w:val="%4."/>
      <w:lvlJc w:val="left"/>
      <w:pPr>
        <w:tabs>
          <w:tab w:val="left" w:pos="1134"/>
        </w:tabs>
        <w:ind w:left="2880" w:hanging="153"/>
      </w:pPr>
      <w:rPr>
        <w:rFonts w:hAnsi="Arial Unicode MS" w:cs="Times New Roman"/>
        <w:caps w:val="0"/>
        <w:smallCaps w:val="0"/>
        <w:strike w:val="0"/>
        <w:dstrike w:val="0"/>
        <w:color w:val="000000"/>
        <w:spacing w:val="0"/>
        <w:w w:val="100"/>
        <w:kern w:val="0"/>
        <w:position w:val="0"/>
        <w:vertAlign w:val="baseline"/>
      </w:rPr>
    </w:lvl>
    <w:lvl w:ilvl="4" w:tplc="1A9E6646">
      <w:start w:val="1"/>
      <w:numFmt w:val="lowerLetter"/>
      <w:lvlText w:val="%5."/>
      <w:lvlJc w:val="left"/>
      <w:pPr>
        <w:tabs>
          <w:tab w:val="left" w:pos="1134"/>
        </w:tabs>
        <w:ind w:left="3600" w:hanging="153"/>
      </w:pPr>
      <w:rPr>
        <w:rFonts w:hAnsi="Arial Unicode MS" w:cs="Times New Roman"/>
        <w:caps w:val="0"/>
        <w:smallCaps w:val="0"/>
        <w:strike w:val="0"/>
        <w:dstrike w:val="0"/>
        <w:color w:val="000000"/>
        <w:spacing w:val="0"/>
        <w:w w:val="100"/>
        <w:kern w:val="0"/>
        <w:position w:val="0"/>
        <w:vertAlign w:val="baseline"/>
      </w:rPr>
    </w:lvl>
    <w:lvl w:ilvl="5" w:tplc="E572E388">
      <w:start w:val="1"/>
      <w:numFmt w:val="lowerRoman"/>
      <w:lvlText w:val="%6."/>
      <w:lvlJc w:val="left"/>
      <w:pPr>
        <w:tabs>
          <w:tab w:val="left" w:pos="1134"/>
        </w:tabs>
        <w:ind w:left="4320" w:hanging="714"/>
      </w:pPr>
      <w:rPr>
        <w:rFonts w:hAnsi="Arial Unicode MS" w:cs="Times New Roman"/>
        <w:caps w:val="0"/>
        <w:smallCaps w:val="0"/>
        <w:strike w:val="0"/>
        <w:dstrike w:val="0"/>
        <w:color w:val="000000"/>
        <w:spacing w:val="0"/>
        <w:w w:val="100"/>
        <w:kern w:val="0"/>
        <w:position w:val="0"/>
        <w:vertAlign w:val="baseline"/>
      </w:rPr>
    </w:lvl>
    <w:lvl w:ilvl="6" w:tplc="9648F7D0">
      <w:start w:val="1"/>
      <w:numFmt w:val="decimal"/>
      <w:lvlText w:val="%7."/>
      <w:lvlJc w:val="left"/>
      <w:pPr>
        <w:tabs>
          <w:tab w:val="left" w:pos="1134"/>
        </w:tabs>
        <w:ind w:left="5040" w:hanging="153"/>
      </w:pPr>
      <w:rPr>
        <w:rFonts w:hAnsi="Arial Unicode MS" w:cs="Times New Roman"/>
        <w:caps w:val="0"/>
        <w:smallCaps w:val="0"/>
        <w:strike w:val="0"/>
        <w:dstrike w:val="0"/>
        <w:color w:val="000000"/>
        <w:spacing w:val="0"/>
        <w:w w:val="100"/>
        <w:kern w:val="0"/>
        <w:position w:val="0"/>
        <w:vertAlign w:val="baseline"/>
      </w:rPr>
    </w:lvl>
    <w:lvl w:ilvl="7" w:tplc="80DCDBE0">
      <w:start w:val="1"/>
      <w:numFmt w:val="lowerLetter"/>
      <w:lvlText w:val="%8."/>
      <w:lvlJc w:val="left"/>
      <w:pPr>
        <w:tabs>
          <w:tab w:val="left" w:pos="1134"/>
        </w:tabs>
        <w:ind w:left="5760" w:hanging="153"/>
      </w:pPr>
      <w:rPr>
        <w:rFonts w:hAnsi="Arial Unicode MS" w:cs="Times New Roman"/>
        <w:caps w:val="0"/>
        <w:smallCaps w:val="0"/>
        <w:strike w:val="0"/>
        <w:dstrike w:val="0"/>
        <w:color w:val="000000"/>
        <w:spacing w:val="0"/>
        <w:w w:val="100"/>
        <w:kern w:val="0"/>
        <w:position w:val="0"/>
        <w:vertAlign w:val="baseline"/>
      </w:rPr>
    </w:lvl>
    <w:lvl w:ilvl="8" w:tplc="BB82EB02">
      <w:start w:val="1"/>
      <w:numFmt w:val="lowerRoman"/>
      <w:lvlText w:val="%9."/>
      <w:lvlJc w:val="left"/>
      <w:pPr>
        <w:tabs>
          <w:tab w:val="left" w:pos="1134"/>
        </w:tabs>
        <w:ind w:left="6480" w:hanging="678"/>
      </w:pPr>
      <w:rPr>
        <w:rFonts w:hAnsi="Arial Unicode MS" w:cs="Times New Roman"/>
        <w:caps w:val="0"/>
        <w:smallCaps w:val="0"/>
        <w:strike w:val="0"/>
        <w:dstrike w:val="0"/>
        <w:color w:val="000000"/>
        <w:spacing w:val="0"/>
        <w:w w:val="100"/>
        <w:kern w:val="0"/>
        <w:position w:val="0"/>
        <w:vertAlign w:val="baseline"/>
      </w:rPr>
    </w:lvl>
  </w:abstractNum>
  <w:abstractNum w:abstractNumId="108" w15:restartNumberingAfterBreak="0">
    <w:nsid w:val="54C83ED3"/>
    <w:multiLevelType w:val="hybridMultilevel"/>
    <w:tmpl w:val="D77E80A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15:restartNumberingAfterBreak="0">
    <w:nsid w:val="55863C19"/>
    <w:multiLevelType w:val="hybridMultilevel"/>
    <w:tmpl w:val="CE308316"/>
    <w:lvl w:ilvl="0" w:tplc="42F415F6">
      <w:start w:val="3"/>
      <w:numFmt w:val="decimal"/>
      <w:lvlText w:val="%1."/>
      <w:lvlJc w:val="left"/>
      <w:pPr>
        <w:tabs>
          <w:tab w:val="num" w:pos="360"/>
        </w:tabs>
        <w:ind w:left="360" w:hanging="360"/>
      </w:pPr>
      <w:rPr>
        <w:rFonts w:ascii="Garamond" w:eastAsia="Times New Roman" w:hAnsi="Garamond" w:cs="Arial" w:hint="default"/>
        <w:b w:val="0"/>
        <w:i w:val="0"/>
      </w:rPr>
    </w:lvl>
    <w:lvl w:ilvl="1" w:tplc="CE6A60D0">
      <w:start w:val="1"/>
      <w:numFmt w:val="decimal"/>
      <w:lvlText w:val="%2)"/>
      <w:lvlJc w:val="left"/>
      <w:pPr>
        <w:tabs>
          <w:tab w:val="num" w:pos="734"/>
        </w:tabs>
        <w:ind w:left="734" w:hanging="454"/>
      </w:pPr>
      <w:rPr>
        <w:rFonts w:hint="default"/>
        <w:b w:val="0"/>
        <w:i w:val="0"/>
      </w:rPr>
    </w:lvl>
    <w:lvl w:ilvl="2" w:tplc="0415001B" w:tentative="1">
      <w:start w:val="1"/>
      <w:numFmt w:val="lowerRoman"/>
      <w:lvlText w:val="%3."/>
      <w:lvlJc w:val="right"/>
      <w:pPr>
        <w:ind w:left="1734" w:hanging="180"/>
      </w:pPr>
    </w:lvl>
    <w:lvl w:ilvl="3" w:tplc="0415000F" w:tentative="1">
      <w:start w:val="1"/>
      <w:numFmt w:val="decimal"/>
      <w:lvlText w:val="%4."/>
      <w:lvlJc w:val="left"/>
      <w:pPr>
        <w:ind w:left="2454" w:hanging="360"/>
      </w:pPr>
    </w:lvl>
    <w:lvl w:ilvl="4" w:tplc="04150019" w:tentative="1">
      <w:start w:val="1"/>
      <w:numFmt w:val="lowerLetter"/>
      <w:lvlText w:val="%5."/>
      <w:lvlJc w:val="left"/>
      <w:pPr>
        <w:ind w:left="3174" w:hanging="360"/>
      </w:pPr>
    </w:lvl>
    <w:lvl w:ilvl="5" w:tplc="0415001B" w:tentative="1">
      <w:start w:val="1"/>
      <w:numFmt w:val="lowerRoman"/>
      <w:lvlText w:val="%6."/>
      <w:lvlJc w:val="right"/>
      <w:pPr>
        <w:ind w:left="3894" w:hanging="180"/>
      </w:pPr>
    </w:lvl>
    <w:lvl w:ilvl="6" w:tplc="0415000F" w:tentative="1">
      <w:start w:val="1"/>
      <w:numFmt w:val="decimal"/>
      <w:lvlText w:val="%7."/>
      <w:lvlJc w:val="left"/>
      <w:pPr>
        <w:ind w:left="4614" w:hanging="360"/>
      </w:pPr>
    </w:lvl>
    <w:lvl w:ilvl="7" w:tplc="04150019" w:tentative="1">
      <w:start w:val="1"/>
      <w:numFmt w:val="lowerLetter"/>
      <w:lvlText w:val="%8."/>
      <w:lvlJc w:val="left"/>
      <w:pPr>
        <w:ind w:left="5334" w:hanging="360"/>
      </w:pPr>
    </w:lvl>
    <w:lvl w:ilvl="8" w:tplc="0415001B" w:tentative="1">
      <w:start w:val="1"/>
      <w:numFmt w:val="lowerRoman"/>
      <w:lvlText w:val="%9."/>
      <w:lvlJc w:val="right"/>
      <w:pPr>
        <w:ind w:left="6054" w:hanging="180"/>
      </w:pPr>
    </w:lvl>
  </w:abstractNum>
  <w:abstractNum w:abstractNumId="110" w15:restartNumberingAfterBreak="0">
    <w:nsid w:val="56DF7A5E"/>
    <w:multiLevelType w:val="hybridMultilevel"/>
    <w:tmpl w:val="9094E24C"/>
    <w:lvl w:ilvl="0" w:tplc="0415000F">
      <w:start w:val="1"/>
      <w:numFmt w:val="decimal"/>
      <w:lvlText w:val="%1."/>
      <w:lvlJc w:val="left"/>
      <w:pPr>
        <w:ind w:left="206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1" w15:restartNumberingAfterBreak="0">
    <w:nsid w:val="57466B41"/>
    <w:multiLevelType w:val="hybridMultilevel"/>
    <w:tmpl w:val="F2B6D152"/>
    <w:styleLink w:val="Zaimportowanystyl16"/>
    <w:lvl w:ilvl="0" w:tplc="CDFE4650">
      <w:start w:val="1"/>
      <w:numFmt w:val="decimal"/>
      <w:lvlText w:val="%1)"/>
      <w:lvlJc w:val="left"/>
      <w:pPr>
        <w:ind w:left="720" w:hanging="360"/>
      </w:pPr>
      <w:rPr>
        <w:rFonts w:hAnsi="Arial Unicode MS" w:cs="Times New Roman"/>
        <w:i/>
        <w:iCs/>
        <w:caps w:val="0"/>
        <w:smallCaps w:val="0"/>
        <w:strike w:val="0"/>
        <w:dstrike w:val="0"/>
        <w:color w:val="000000"/>
        <w:spacing w:val="0"/>
        <w:w w:val="100"/>
        <w:kern w:val="0"/>
        <w:position w:val="0"/>
        <w:vertAlign w:val="baseline"/>
      </w:rPr>
    </w:lvl>
    <w:lvl w:ilvl="1" w:tplc="D5720652">
      <w:start w:val="1"/>
      <w:numFmt w:val="lowerLetter"/>
      <w:lvlText w:val="%2."/>
      <w:lvlJc w:val="left"/>
      <w:pPr>
        <w:ind w:left="1440" w:hanging="360"/>
      </w:pPr>
      <w:rPr>
        <w:rFonts w:hAnsi="Arial Unicode MS" w:cs="Times New Roman"/>
        <w:i/>
        <w:iCs/>
        <w:caps w:val="0"/>
        <w:smallCaps w:val="0"/>
        <w:strike w:val="0"/>
        <w:dstrike w:val="0"/>
        <w:color w:val="000000"/>
        <w:spacing w:val="0"/>
        <w:w w:val="100"/>
        <w:kern w:val="0"/>
        <w:position w:val="0"/>
        <w:vertAlign w:val="baseline"/>
      </w:rPr>
    </w:lvl>
    <w:lvl w:ilvl="2" w:tplc="D2DCDED2">
      <w:start w:val="1"/>
      <w:numFmt w:val="lowerRoman"/>
      <w:lvlText w:val="%3."/>
      <w:lvlJc w:val="left"/>
      <w:pPr>
        <w:ind w:left="2160" w:hanging="289"/>
      </w:pPr>
      <w:rPr>
        <w:rFonts w:hAnsi="Arial Unicode MS" w:cs="Times New Roman"/>
        <w:i/>
        <w:iCs/>
        <w:caps w:val="0"/>
        <w:smallCaps w:val="0"/>
        <w:strike w:val="0"/>
        <w:dstrike w:val="0"/>
        <w:color w:val="000000"/>
        <w:spacing w:val="0"/>
        <w:w w:val="100"/>
        <w:kern w:val="0"/>
        <w:position w:val="0"/>
        <w:vertAlign w:val="baseline"/>
      </w:rPr>
    </w:lvl>
    <w:lvl w:ilvl="3" w:tplc="98B4BF4C">
      <w:start w:val="1"/>
      <w:numFmt w:val="decimal"/>
      <w:lvlText w:val="%4."/>
      <w:lvlJc w:val="left"/>
      <w:pPr>
        <w:ind w:left="2880" w:hanging="360"/>
      </w:pPr>
      <w:rPr>
        <w:rFonts w:hAnsi="Arial Unicode MS" w:cs="Times New Roman"/>
        <w:i/>
        <w:iCs/>
        <w:caps w:val="0"/>
        <w:smallCaps w:val="0"/>
        <w:strike w:val="0"/>
        <w:dstrike w:val="0"/>
        <w:color w:val="000000"/>
        <w:spacing w:val="0"/>
        <w:w w:val="100"/>
        <w:kern w:val="0"/>
        <w:position w:val="0"/>
        <w:vertAlign w:val="baseline"/>
      </w:rPr>
    </w:lvl>
    <w:lvl w:ilvl="4" w:tplc="427C1824">
      <w:start w:val="1"/>
      <w:numFmt w:val="lowerLetter"/>
      <w:lvlText w:val="%5."/>
      <w:lvlJc w:val="left"/>
      <w:pPr>
        <w:ind w:left="3600" w:hanging="360"/>
      </w:pPr>
      <w:rPr>
        <w:rFonts w:hAnsi="Arial Unicode MS" w:cs="Times New Roman"/>
        <w:i/>
        <w:iCs/>
        <w:caps w:val="0"/>
        <w:smallCaps w:val="0"/>
        <w:strike w:val="0"/>
        <w:dstrike w:val="0"/>
        <w:color w:val="000000"/>
        <w:spacing w:val="0"/>
        <w:w w:val="100"/>
        <w:kern w:val="0"/>
        <w:position w:val="0"/>
        <w:vertAlign w:val="baseline"/>
      </w:rPr>
    </w:lvl>
    <w:lvl w:ilvl="5" w:tplc="A0682F30">
      <w:start w:val="1"/>
      <w:numFmt w:val="lowerRoman"/>
      <w:lvlText w:val="%6."/>
      <w:lvlJc w:val="left"/>
      <w:pPr>
        <w:ind w:left="4320" w:hanging="289"/>
      </w:pPr>
      <w:rPr>
        <w:rFonts w:hAnsi="Arial Unicode MS" w:cs="Times New Roman"/>
        <w:i/>
        <w:iCs/>
        <w:caps w:val="0"/>
        <w:smallCaps w:val="0"/>
        <w:strike w:val="0"/>
        <w:dstrike w:val="0"/>
        <w:color w:val="000000"/>
        <w:spacing w:val="0"/>
        <w:w w:val="100"/>
        <w:kern w:val="0"/>
        <w:position w:val="0"/>
        <w:vertAlign w:val="baseline"/>
      </w:rPr>
    </w:lvl>
    <w:lvl w:ilvl="6" w:tplc="A1AA8F48">
      <w:start w:val="1"/>
      <w:numFmt w:val="decimal"/>
      <w:lvlText w:val="%7."/>
      <w:lvlJc w:val="left"/>
      <w:pPr>
        <w:ind w:left="5040" w:hanging="360"/>
      </w:pPr>
      <w:rPr>
        <w:rFonts w:hAnsi="Arial Unicode MS" w:cs="Times New Roman"/>
        <w:i/>
        <w:iCs/>
        <w:caps w:val="0"/>
        <w:smallCaps w:val="0"/>
        <w:strike w:val="0"/>
        <w:dstrike w:val="0"/>
        <w:color w:val="000000"/>
        <w:spacing w:val="0"/>
        <w:w w:val="100"/>
        <w:kern w:val="0"/>
        <w:position w:val="0"/>
        <w:vertAlign w:val="baseline"/>
      </w:rPr>
    </w:lvl>
    <w:lvl w:ilvl="7" w:tplc="5252A0FC">
      <w:start w:val="1"/>
      <w:numFmt w:val="lowerLetter"/>
      <w:lvlText w:val="%8."/>
      <w:lvlJc w:val="left"/>
      <w:pPr>
        <w:ind w:left="5760" w:hanging="360"/>
      </w:pPr>
      <w:rPr>
        <w:rFonts w:hAnsi="Arial Unicode MS" w:cs="Times New Roman"/>
        <w:i/>
        <w:iCs/>
        <w:caps w:val="0"/>
        <w:smallCaps w:val="0"/>
        <w:strike w:val="0"/>
        <w:dstrike w:val="0"/>
        <w:color w:val="000000"/>
        <w:spacing w:val="0"/>
        <w:w w:val="100"/>
        <w:kern w:val="0"/>
        <w:position w:val="0"/>
        <w:vertAlign w:val="baseline"/>
      </w:rPr>
    </w:lvl>
    <w:lvl w:ilvl="8" w:tplc="6F62752E">
      <w:start w:val="1"/>
      <w:numFmt w:val="lowerRoman"/>
      <w:lvlText w:val="%9."/>
      <w:lvlJc w:val="left"/>
      <w:pPr>
        <w:ind w:left="6480" w:hanging="289"/>
      </w:pPr>
      <w:rPr>
        <w:rFonts w:hAnsi="Arial Unicode MS" w:cs="Times New Roman"/>
        <w:i/>
        <w:iCs/>
        <w:caps w:val="0"/>
        <w:smallCaps w:val="0"/>
        <w:strike w:val="0"/>
        <w:dstrike w:val="0"/>
        <w:color w:val="000000"/>
        <w:spacing w:val="0"/>
        <w:w w:val="100"/>
        <w:kern w:val="0"/>
        <w:position w:val="0"/>
        <w:vertAlign w:val="baseline"/>
      </w:rPr>
    </w:lvl>
  </w:abstractNum>
  <w:abstractNum w:abstractNumId="112" w15:restartNumberingAfterBreak="0">
    <w:nsid w:val="5808639D"/>
    <w:multiLevelType w:val="hybridMultilevel"/>
    <w:tmpl w:val="FD9CD4DA"/>
    <w:lvl w:ilvl="0" w:tplc="60F03CA8">
      <w:start w:val="1"/>
      <w:numFmt w:val="decimal"/>
      <w:lvlText w:val="%1."/>
      <w:lvlJc w:val="left"/>
      <w:pPr>
        <w:tabs>
          <w:tab w:val="num" w:pos="473"/>
        </w:tabs>
        <w:ind w:left="454" w:hanging="341"/>
      </w:pPr>
      <w:rPr>
        <w:rFonts w:hint="default"/>
        <w:color w:val="auto"/>
      </w:rPr>
    </w:lvl>
    <w:lvl w:ilvl="1" w:tplc="04150019">
      <w:start w:val="3"/>
      <w:numFmt w:val="decimal"/>
      <w:lvlText w:val="%2."/>
      <w:lvlJc w:val="left"/>
      <w:pPr>
        <w:tabs>
          <w:tab w:val="num" w:pos="473"/>
        </w:tabs>
        <w:ind w:left="454" w:hanging="341"/>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3" w15:restartNumberingAfterBreak="0">
    <w:nsid w:val="58795667"/>
    <w:multiLevelType w:val="multilevel"/>
    <w:tmpl w:val="B2AC0758"/>
    <w:lvl w:ilvl="0">
      <w:start w:val="1"/>
      <w:numFmt w:val="decimal"/>
      <w:lvlText w:val="%1."/>
      <w:lvlJc w:val="left"/>
      <w:pPr>
        <w:ind w:left="360" w:hanging="360"/>
      </w:pPr>
      <w:rPr>
        <w:rFonts w:cs="Times New Roman"/>
        <w:b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4" w15:restartNumberingAfterBreak="0">
    <w:nsid w:val="59CC30B7"/>
    <w:multiLevelType w:val="hybridMultilevel"/>
    <w:tmpl w:val="33581678"/>
    <w:styleLink w:val="Zaimportowanystyl210"/>
    <w:lvl w:ilvl="0" w:tplc="54B61B86">
      <w:start w:val="1"/>
      <w:numFmt w:val="decimal"/>
      <w:lvlText w:val="%1)"/>
      <w:lvlJc w:val="left"/>
      <w:pPr>
        <w:ind w:left="786" w:hanging="360"/>
      </w:pPr>
      <w:rPr>
        <w:rFonts w:hAnsi="Arial Unicode MS" w:cs="Times New Roman"/>
        <w:caps w:val="0"/>
        <w:smallCaps w:val="0"/>
        <w:strike w:val="0"/>
        <w:dstrike w:val="0"/>
        <w:color w:val="000000"/>
        <w:spacing w:val="0"/>
        <w:w w:val="100"/>
        <w:kern w:val="0"/>
        <w:position w:val="0"/>
        <w:vertAlign w:val="baseline"/>
      </w:rPr>
    </w:lvl>
    <w:lvl w:ilvl="1" w:tplc="652CC70E">
      <w:start w:val="1"/>
      <w:numFmt w:val="lowerLetter"/>
      <w:lvlText w:val="%2)"/>
      <w:lvlJc w:val="left"/>
      <w:pPr>
        <w:ind w:left="1276" w:hanging="425"/>
      </w:pPr>
      <w:rPr>
        <w:rFonts w:hAnsi="Arial Unicode MS" w:cs="Times New Roman"/>
        <w:caps w:val="0"/>
        <w:smallCaps w:val="0"/>
        <w:strike w:val="0"/>
        <w:dstrike w:val="0"/>
        <w:color w:val="000000"/>
        <w:spacing w:val="0"/>
        <w:w w:val="100"/>
        <w:kern w:val="0"/>
        <w:position w:val="0"/>
        <w:vertAlign w:val="baseline"/>
      </w:rPr>
    </w:lvl>
    <w:lvl w:ilvl="2" w:tplc="17EC3EA8">
      <w:start w:val="1"/>
      <w:numFmt w:val="lowerRoman"/>
      <w:lvlText w:val="%3."/>
      <w:lvlJc w:val="left"/>
      <w:pPr>
        <w:ind w:left="1996" w:hanging="350"/>
      </w:pPr>
      <w:rPr>
        <w:rFonts w:hAnsi="Arial Unicode MS" w:cs="Times New Roman"/>
        <w:caps w:val="0"/>
        <w:smallCaps w:val="0"/>
        <w:strike w:val="0"/>
        <w:dstrike w:val="0"/>
        <w:color w:val="000000"/>
        <w:spacing w:val="0"/>
        <w:w w:val="100"/>
        <w:kern w:val="0"/>
        <w:position w:val="0"/>
        <w:vertAlign w:val="baseline"/>
      </w:rPr>
    </w:lvl>
    <w:lvl w:ilvl="3" w:tplc="2E12C09C">
      <w:start w:val="1"/>
      <w:numFmt w:val="decimal"/>
      <w:lvlText w:val="%4."/>
      <w:lvlJc w:val="left"/>
      <w:pPr>
        <w:ind w:left="2716" w:hanging="425"/>
      </w:pPr>
      <w:rPr>
        <w:rFonts w:hAnsi="Arial Unicode MS" w:cs="Times New Roman"/>
        <w:caps w:val="0"/>
        <w:smallCaps w:val="0"/>
        <w:strike w:val="0"/>
        <w:dstrike w:val="0"/>
        <w:color w:val="000000"/>
        <w:spacing w:val="0"/>
        <w:w w:val="100"/>
        <w:kern w:val="0"/>
        <w:position w:val="0"/>
        <w:vertAlign w:val="baseline"/>
      </w:rPr>
    </w:lvl>
    <w:lvl w:ilvl="4" w:tplc="D6925A44">
      <w:start w:val="1"/>
      <w:numFmt w:val="lowerLetter"/>
      <w:lvlText w:val="%5."/>
      <w:lvlJc w:val="left"/>
      <w:pPr>
        <w:ind w:left="3436" w:hanging="425"/>
      </w:pPr>
      <w:rPr>
        <w:rFonts w:hAnsi="Arial Unicode MS" w:cs="Times New Roman"/>
        <w:caps w:val="0"/>
        <w:smallCaps w:val="0"/>
        <w:strike w:val="0"/>
        <w:dstrike w:val="0"/>
        <w:color w:val="000000"/>
        <w:spacing w:val="0"/>
        <w:w w:val="100"/>
        <w:kern w:val="0"/>
        <w:position w:val="0"/>
        <w:vertAlign w:val="baseline"/>
      </w:rPr>
    </w:lvl>
    <w:lvl w:ilvl="5" w:tplc="41FA9E6A">
      <w:start w:val="1"/>
      <w:numFmt w:val="lowerRoman"/>
      <w:lvlText w:val="%6."/>
      <w:lvlJc w:val="left"/>
      <w:pPr>
        <w:ind w:left="4156" w:hanging="350"/>
      </w:pPr>
      <w:rPr>
        <w:rFonts w:hAnsi="Arial Unicode MS" w:cs="Times New Roman"/>
        <w:caps w:val="0"/>
        <w:smallCaps w:val="0"/>
        <w:strike w:val="0"/>
        <w:dstrike w:val="0"/>
        <w:color w:val="000000"/>
        <w:spacing w:val="0"/>
        <w:w w:val="100"/>
        <w:kern w:val="0"/>
        <w:position w:val="0"/>
        <w:vertAlign w:val="baseline"/>
      </w:rPr>
    </w:lvl>
    <w:lvl w:ilvl="6" w:tplc="DBF4A25A">
      <w:start w:val="1"/>
      <w:numFmt w:val="decimal"/>
      <w:lvlText w:val="%7."/>
      <w:lvlJc w:val="left"/>
      <w:pPr>
        <w:ind w:left="4876" w:hanging="425"/>
      </w:pPr>
      <w:rPr>
        <w:rFonts w:hAnsi="Arial Unicode MS" w:cs="Times New Roman"/>
        <w:caps w:val="0"/>
        <w:smallCaps w:val="0"/>
        <w:strike w:val="0"/>
        <w:dstrike w:val="0"/>
        <w:color w:val="000000"/>
        <w:spacing w:val="0"/>
        <w:w w:val="100"/>
        <w:kern w:val="0"/>
        <w:position w:val="0"/>
        <w:vertAlign w:val="baseline"/>
      </w:rPr>
    </w:lvl>
    <w:lvl w:ilvl="7" w:tplc="D5781868">
      <w:start w:val="1"/>
      <w:numFmt w:val="lowerLetter"/>
      <w:lvlText w:val="%8."/>
      <w:lvlJc w:val="left"/>
      <w:pPr>
        <w:ind w:left="5596" w:hanging="425"/>
      </w:pPr>
      <w:rPr>
        <w:rFonts w:hAnsi="Arial Unicode MS" w:cs="Times New Roman"/>
        <w:caps w:val="0"/>
        <w:smallCaps w:val="0"/>
        <w:strike w:val="0"/>
        <w:dstrike w:val="0"/>
        <w:color w:val="000000"/>
        <w:spacing w:val="0"/>
        <w:w w:val="100"/>
        <w:kern w:val="0"/>
        <w:position w:val="0"/>
        <w:vertAlign w:val="baseline"/>
      </w:rPr>
    </w:lvl>
    <w:lvl w:ilvl="8" w:tplc="A24CCB74">
      <w:start w:val="1"/>
      <w:numFmt w:val="lowerRoman"/>
      <w:lvlText w:val="%9."/>
      <w:lvlJc w:val="left"/>
      <w:pPr>
        <w:ind w:left="6316" w:hanging="350"/>
      </w:pPr>
      <w:rPr>
        <w:rFonts w:hAnsi="Arial Unicode MS" w:cs="Times New Roman"/>
        <w:caps w:val="0"/>
        <w:smallCaps w:val="0"/>
        <w:strike w:val="0"/>
        <w:dstrike w:val="0"/>
        <w:color w:val="000000"/>
        <w:spacing w:val="0"/>
        <w:w w:val="100"/>
        <w:kern w:val="0"/>
        <w:position w:val="0"/>
        <w:vertAlign w:val="baseline"/>
      </w:rPr>
    </w:lvl>
  </w:abstractNum>
  <w:abstractNum w:abstractNumId="115" w15:restartNumberingAfterBreak="0">
    <w:nsid w:val="5A7636E5"/>
    <w:multiLevelType w:val="hybridMultilevel"/>
    <w:tmpl w:val="49FCBE78"/>
    <w:styleLink w:val="Zaimportowanystyl26"/>
    <w:lvl w:ilvl="0" w:tplc="B90C9AFA">
      <w:start w:val="1"/>
      <w:numFmt w:val="decimal"/>
      <w:lvlText w:val="%1."/>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1" w:tplc="E7647DA6">
      <w:start w:val="1"/>
      <w:numFmt w:val="lowerLetter"/>
      <w:lvlText w:val="%2."/>
      <w:lvlJc w:val="left"/>
      <w:pPr>
        <w:ind w:left="1287" w:hanging="567"/>
      </w:pPr>
      <w:rPr>
        <w:rFonts w:hAnsi="Arial Unicode MS" w:cs="Times New Roman"/>
        <w:caps w:val="0"/>
        <w:smallCaps w:val="0"/>
        <w:strike w:val="0"/>
        <w:dstrike w:val="0"/>
        <w:color w:val="000000"/>
        <w:spacing w:val="0"/>
        <w:w w:val="100"/>
        <w:kern w:val="0"/>
        <w:position w:val="0"/>
        <w:vertAlign w:val="baseline"/>
      </w:rPr>
    </w:lvl>
    <w:lvl w:ilvl="2" w:tplc="B83C43A0">
      <w:start w:val="1"/>
      <w:numFmt w:val="lowerRoman"/>
      <w:lvlText w:val="%3."/>
      <w:lvlJc w:val="left"/>
      <w:pPr>
        <w:ind w:left="2007" w:hanging="492"/>
      </w:pPr>
      <w:rPr>
        <w:rFonts w:hAnsi="Arial Unicode MS" w:cs="Times New Roman"/>
        <w:caps w:val="0"/>
        <w:smallCaps w:val="0"/>
        <w:strike w:val="0"/>
        <w:dstrike w:val="0"/>
        <w:color w:val="000000"/>
        <w:spacing w:val="0"/>
        <w:w w:val="100"/>
        <w:kern w:val="0"/>
        <w:position w:val="0"/>
        <w:vertAlign w:val="baseline"/>
      </w:rPr>
    </w:lvl>
    <w:lvl w:ilvl="3" w:tplc="BE660944">
      <w:start w:val="1"/>
      <w:numFmt w:val="decimal"/>
      <w:lvlText w:val="%4."/>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4" w:tplc="DE96CAC8">
      <w:start w:val="1"/>
      <w:numFmt w:val="lowerLetter"/>
      <w:lvlText w:val="%5."/>
      <w:lvlJc w:val="left"/>
      <w:pPr>
        <w:ind w:left="3447" w:hanging="567"/>
      </w:pPr>
      <w:rPr>
        <w:rFonts w:hAnsi="Arial Unicode MS" w:cs="Times New Roman"/>
        <w:caps w:val="0"/>
        <w:smallCaps w:val="0"/>
        <w:strike w:val="0"/>
        <w:dstrike w:val="0"/>
        <w:color w:val="000000"/>
        <w:spacing w:val="0"/>
        <w:w w:val="100"/>
        <w:kern w:val="0"/>
        <w:position w:val="0"/>
        <w:vertAlign w:val="baseline"/>
      </w:rPr>
    </w:lvl>
    <w:lvl w:ilvl="5" w:tplc="19460EB0">
      <w:start w:val="1"/>
      <w:numFmt w:val="lowerRoman"/>
      <w:lvlText w:val="%6."/>
      <w:lvlJc w:val="left"/>
      <w:pPr>
        <w:ind w:left="4167" w:hanging="492"/>
      </w:pPr>
      <w:rPr>
        <w:rFonts w:hAnsi="Arial Unicode MS" w:cs="Times New Roman"/>
        <w:caps w:val="0"/>
        <w:smallCaps w:val="0"/>
        <w:strike w:val="0"/>
        <w:dstrike w:val="0"/>
        <w:color w:val="000000"/>
        <w:spacing w:val="0"/>
        <w:w w:val="100"/>
        <w:kern w:val="0"/>
        <w:position w:val="0"/>
        <w:vertAlign w:val="baseline"/>
      </w:rPr>
    </w:lvl>
    <w:lvl w:ilvl="6" w:tplc="D1D0BDE8">
      <w:start w:val="1"/>
      <w:numFmt w:val="decimal"/>
      <w:lvlText w:val="%7."/>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7" w:tplc="FD5E8336">
      <w:start w:val="1"/>
      <w:numFmt w:val="lowerLetter"/>
      <w:lvlText w:val="%8."/>
      <w:lvlJc w:val="left"/>
      <w:pPr>
        <w:ind w:left="5607" w:hanging="567"/>
      </w:pPr>
      <w:rPr>
        <w:rFonts w:hAnsi="Arial Unicode MS" w:cs="Times New Roman"/>
        <w:caps w:val="0"/>
        <w:smallCaps w:val="0"/>
        <w:strike w:val="0"/>
        <w:dstrike w:val="0"/>
        <w:color w:val="000000"/>
        <w:spacing w:val="0"/>
        <w:w w:val="100"/>
        <w:kern w:val="0"/>
        <w:position w:val="0"/>
        <w:vertAlign w:val="baseline"/>
      </w:rPr>
    </w:lvl>
    <w:lvl w:ilvl="8" w:tplc="258AA78C">
      <w:start w:val="1"/>
      <w:numFmt w:val="lowerRoman"/>
      <w:lvlText w:val="%9."/>
      <w:lvlJc w:val="left"/>
      <w:pPr>
        <w:ind w:left="6327" w:hanging="492"/>
      </w:pPr>
      <w:rPr>
        <w:rFonts w:hAnsi="Arial Unicode MS" w:cs="Times New Roman"/>
        <w:caps w:val="0"/>
        <w:smallCaps w:val="0"/>
        <w:strike w:val="0"/>
        <w:dstrike w:val="0"/>
        <w:color w:val="000000"/>
        <w:spacing w:val="0"/>
        <w:w w:val="100"/>
        <w:kern w:val="0"/>
        <w:position w:val="0"/>
        <w:vertAlign w:val="baseline"/>
      </w:rPr>
    </w:lvl>
  </w:abstractNum>
  <w:abstractNum w:abstractNumId="116" w15:restartNumberingAfterBreak="0">
    <w:nsid w:val="5AA70AB2"/>
    <w:multiLevelType w:val="hybridMultilevel"/>
    <w:tmpl w:val="FADC81E0"/>
    <w:styleLink w:val="Zaimportowanystyl36"/>
    <w:lvl w:ilvl="0" w:tplc="0B88DBA8">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3B405404">
      <w:start w:val="1"/>
      <w:numFmt w:val="lowerLetter"/>
      <w:lvlText w:val="%2."/>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2" w:tplc="8C5E786A">
      <w:start w:val="1"/>
      <w:numFmt w:val="lowerRoman"/>
      <w:lvlText w:val="%3."/>
      <w:lvlJc w:val="left"/>
      <w:pPr>
        <w:ind w:left="2160" w:hanging="285"/>
      </w:pPr>
      <w:rPr>
        <w:rFonts w:hAnsi="Arial Unicode MS" w:cs="Times New Roman"/>
        <w:caps w:val="0"/>
        <w:smallCaps w:val="0"/>
        <w:strike w:val="0"/>
        <w:dstrike w:val="0"/>
        <w:color w:val="000000"/>
        <w:spacing w:val="0"/>
        <w:w w:val="100"/>
        <w:kern w:val="0"/>
        <w:position w:val="0"/>
        <w:vertAlign w:val="baseline"/>
      </w:rPr>
    </w:lvl>
    <w:lvl w:ilvl="3" w:tplc="E9E0D6D8">
      <w:start w:val="1"/>
      <w:numFmt w:val="decimal"/>
      <w:lvlText w:val="%4."/>
      <w:lvlJc w:val="left"/>
      <w:pPr>
        <w:ind w:left="2880" w:hanging="360"/>
      </w:pPr>
      <w:rPr>
        <w:rFonts w:hAnsi="Arial Unicode MS" w:cs="Times New Roman"/>
        <w:caps w:val="0"/>
        <w:smallCaps w:val="0"/>
        <w:strike w:val="0"/>
        <w:dstrike w:val="0"/>
        <w:color w:val="000000"/>
        <w:spacing w:val="0"/>
        <w:w w:val="100"/>
        <w:kern w:val="0"/>
        <w:position w:val="0"/>
        <w:vertAlign w:val="baseline"/>
      </w:rPr>
    </w:lvl>
    <w:lvl w:ilvl="4" w:tplc="DC9A9C36">
      <w:start w:val="1"/>
      <w:numFmt w:val="lowerLetter"/>
      <w:lvlText w:val="%5."/>
      <w:lvlJc w:val="left"/>
      <w:pPr>
        <w:ind w:left="3600" w:hanging="360"/>
      </w:pPr>
      <w:rPr>
        <w:rFonts w:hAnsi="Arial Unicode MS" w:cs="Times New Roman"/>
        <w:caps w:val="0"/>
        <w:smallCaps w:val="0"/>
        <w:strike w:val="0"/>
        <w:dstrike w:val="0"/>
        <w:color w:val="000000"/>
        <w:spacing w:val="0"/>
        <w:w w:val="100"/>
        <w:kern w:val="0"/>
        <w:position w:val="0"/>
        <w:vertAlign w:val="baseline"/>
      </w:rPr>
    </w:lvl>
    <w:lvl w:ilvl="5" w:tplc="54361D6A">
      <w:start w:val="1"/>
      <w:numFmt w:val="lowerRoman"/>
      <w:lvlText w:val="%6."/>
      <w:lvlJc w:val="left"/>
      <w:pPr>
        <w:ind w:left="4320" w:hanging="285"/>
      </w:pPr>
      <w:rPr>
        <w:rFonts w:hAnsi="Arial Unicode MS" w:cs="Times New Roman"/>
        <w:caps w:val="0"/>
        <w:smallCaps w:val="0"/>
        <w:strike w:val="0"/>
        <w:dstrike w:val="0"/>
        <w:color w:val="000000"/>
        <w:spacing w:val="0"/>
        <w:w w:val="100"/>
        <w:kern w:val="0"/>
        <w:position w:val="0"/>
        <w:vertAlign w:val="baseline"/>
      </w:rPr>
    </w:lvl>
    <w:lvl w:ilvl="6" w:tplc="C49C19EE">
      <w:start w:val="1"/>
      <w:numFmt w:val="decimal"/>
      <w:lvlText w:val="%7."/>
      <w:lvlJc w:val="left"/>
      <w:pPr>
        <w:ind w:left="5040" w:hanging="360"/>
      </w:pPr>
      <w:rPr>
        <w:rFonts w:hAnsi="Arial Unicode MS" w:cs="Times New Roman"/>
        <w:caps w:val="0"/>
        <w:smallCaps w:val="0"/>
        <w:strike w:val="0"/>
        <w:dstrike w:val="0"/>
        <w:color w:val="000000"/>
        <w:spacing w:val="0"/>
        <w:w w:val="100"/>
        <w:kern w:val="0"/>
        <w:position w:val="0"/>
        <w:vertAlign w:val="baseline"/>
      </w:rPr>
    </w:lvl>
    <w:lvl w:ilvl="7" w:tplc="388CAB34">
      <w:start w:val="1"/>
      <w:numFmt w:val="lowerLetter"/>
      <w:lvlText w:val="%8."/>
      <w:lvlJc w:val="left"/>
      <w:pPr>
        <w:ind w:left="5760" w:hanging="360"/>
      </w:pPr>
      <w:rPr>
        <w:rFonts w:hAnsi="Arial Unicode MS" w:cs="Times New Roman"/>
        <w:caps w:val="0"/>
        <w:smallCaps w:val="0"/>
        <w:strike w:val="0"/>
        <w:dstrike w:val="0"/>
        <w:color w:val="000000"/>
        <w:spacing w:val="0"/>
        <w:w w:val="100"/>
        <w:kern w:val="0"/>
        <w:position w:val="0"/>
        <w:vertAlign w:val="baseline"/>
      </w:rPr>
    </w:lvl>
    <w:lvl w:ilvl="8" w:tplc="8C0E7964">
      <w:start w:val="1"/>
      <w:numFmt w:val="lowerRoman"/>
      <w:lvlText w:val="%9."/>
      <w:lvlJc w:val="left"/>
      <w:pPr>
        <w:ind w:left="6480" w:hanging="285"/>
      </w:pPr>
      <w:rPr>
        <w:rFonts w:hAnsi="Arial Unicode MS" w:cs="Times New Roman"/>
        <w:caps w:val="0"/>
        <w:smallCaps w:val="0"/>
        <w:strike w:val="0"/>
        <w:dstrike w:val="0"/>
        <w:color w:val="000000"/>
        <w:spacing w:val="0"/>
        <w:w w:val="100"/>
        <w:kern w:val="0"/>
        <w:position w:val="0"/>
        <w:vertAlign w:val="baseline"/>
      </w:rPr>
    </w:lvl>
  </w:abstractNum>
  <w:abstractNum w:abstractNumId="117" w15:restartNumberingAfterBreak="0">
    <w:nsid w:val="5BEB220F"/>
    <w:multiLevelType w:val="hybridMultilevel"/>
    <w:tmpl w:val="32DA4E5C"/>
    <w:lvl w:ilvl="0" w:tplc="791EEC9C">
      <w:start w:val="3"/>
      <w:numFmt w:val="decimal"/>
      <w:lvlText w:val="%1."/>
      <w:lvlJc w:val="left"/>
      <w:pPr>
        <w:tabs>
          <w:tab w:val="num" w:pos="360"/>
        </w:tabs>
        <w:ind w:left="360" w:hanging="360"/>
      </w:pPr>
      <w:rPr>
        <w:rFonts w:ascii="Arial" w:eastAsia="Times New Roman" w:hAnsi="Arial" w:cs="Arial" w:hint="default"/>
        <w:b w:val="0"/>
        <w:i w:val="0"/>
      </w:rPr>
    </w:lvl>
    <w:lvl w:ilvl="1" w:tplc="CE6A60D0">
      <w:start w:val="1"/>
      <w:numFmt w:val="decimal"/>
      <w:lvlText w:val="%2)"/>
      <w:lvlJc w:val="left"/>
      <w:pPr>
        <w:tabs>
          <w:tab w:val="num" w:pos="734"/>
        </w:tabs>
        <w:ind w:left="734" w:hanging="454"/>
      </w:pPr>
      <w:rPr>
        <w:rFonts w:hint="default"/>
        <w:b w:val="0"/>
        <w:i w:val="0"/>
      </w:rPr>
    </w:lvl>
    <w:lvl w:ilvl="2" w:tplc="0415001B" w:tentative="1">
      <w:start w:val="1"/>
      <w:numFmt w:val="lowerRoman"/>
      <w:lvlText w:val="%3."/>
      <w:lvlJc w:val="right"/>
      <w:pPr>
        <w:ind w:left="1734" w:hanging="180"/>
      </w:pPr>
    </w:lvl>
    <w:lvl w:ilvl="3" w:tplc="0415000F" w:tentative="1">
      <w:start w:val="1"/>
      <w:numFmt w:val="decimal"/>
      <w:lvlText w:val="%4."/>
      <w:lvlJc w:val="left"/>
      <w:pPr>
        <w:ind w:left="2454" w:hanging="360"/>
      </w:pPr>
    </w:lvl>
    <w:lvl w:ilvl="4" w:tplc="04150019" w:tentative="1">
      <w:start w:val="1"/>
      <w:numFmt w:val="lowerLetter"/>
      <w:lvlText w:val="%5."/>
      <w:lvlJc w:val="left"/>
      <w:pPr>
        <w:ind w:left="3174" w:hanging="360"/>
      </w:pPr>
    </w:lvl>
    <w:lvl w:ilvl="5" w:tplc="0415001B" w:tentative="1">
      <w:start w:val="1"/>
      <w:numFmt w:val="lowerRoman"/>
      <w:lvlText w:val="%6."/>
      <w:lvlJc w:val="right"/>
      <w:pPr>
        <w:ind w:left="3894" w:hanging="180"/>
      </w:pPr>
    </w:lvl>
    <w:lvl w:ilvl="6" w:tplc="0415000F" w:tentative="1">
      <w:start w:val="1"/>
      <w:numFmt w:val="decimal"/>
      <w:lvlText w:val="%7."/>
      <w:lvlJc w:val="left"/>
      <w:pPr>
        <w:ind w:left="4614" w:hanging="360"/>
      </w:pPr>
    </w:lvl>
    <w:lvl w:ilvl="7" w:tplc="04150019" w:tentative="1">
      <w:start w:val="1"/>
      <w:numFmt w:val="lowerLetter"/>
      <w:lvlText w:val="%8."/>
      <w:lvlJc w:val="left"/>
      <w:pPr>
        <w:ind w:left="5334" w:hanging="360"/>
      </w:pPr>
    </w:lvl>
    <w:lvl w:ilvl="8" w:tplc="0415001B" w:tentative="1">
      <w:start w:val="1"/>
      <w:numFmt w:val="lowerRoman"/>
      <w:lvlText w:val="%9."/>
      <w:lvlJc w:val="right"/>
      <w:pPr>
        <w:ind w:left="6054" w:hanging="180"/>
      </w:pPr>
    </w:lvl>
  </w:abstractNum>
  <w:abstractNum w:abstractNumId="118"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19" w15:restartNumberingAfterBreak="0">
    <w:nsid w:val="5D67741C"/>
    <w:multiLevelType w:val="hybridMultilevel"/>
    <w:tmpl w:val="6BB229FA"/>
    <w:lvl w:ilvl="0" w:tplc="04150001">
      <w:start w:val="1"/>
      <w:numFmt w:val="bullet"/>
      <w:lvlText w:val=""/>
      <w:lvlJc w:val="left"/>
      <w:pPr>
        <w:ind w:left="3600" w:hanging="360"/>
      </w:pPr>
      <w:rPr>
        <w:rFonts w:ascii="Symbol" w:hAnsi="Symbol" w:cs="Symbol" w:hint="default"/>
      </w:rPr>
    </w:lvl>
    <w:lvl w:ilvl="1" w:tplc="04150003" w:tentative="1">
      <w:start w:val="1"/>
      <w:numFmt w:val="bullet"/>
      <w:lvlText w:val="o"/>
      <w:lvlJc w:val="left"/>
      <w:pPr>
        <w:ind w:left="4320" w:hanging="360"/>
      </w:pPr>
      <w:rPr>
        <w:rFonts w:ascii="Courier New" w:hAnsi="Courier New" w:cs="Courier New" w:hint="default"/>
      </w:rPr>
    </w:lvl>
    <w:lvl w:ilvl="2" w:tplc="04150005" w:tentative="1">
      <w:start w:val="1"/>
      <w:numFmt w:val="bullet"/>
      <w:lvlText w:val=""/>
      <w:lvlJc w:val="left"/>
      <w:pPr>
        <w:ind w:left="5040" w:hanging="360"/>
      </w:pPr>
      <w:rPr>
        <w:rFonts w:ascii="Wingdings" w:hAnsi="Wingdings" w:cs="Wingdings" w:hint="default"/>
      </w:rPr>
    </w:lvl>
    <w:lvl w:ilvl="3" w:tplc="04150001" w:tentative="1">
      <w:start w:val="1"/>
      <w:numFmt w:val="bullet"/>
      <w:lvlText w:val=""/>
      <w:lvlJc w:val="left"/>
      <w:pPr>
        <w:ind w:left="5760" w:hanging="360"/>
      </w:pPr>
      <w:rPr>
        <w:rFonts w:ascii="Symbol" w:hAnsi="Symbol" w:cs="Symbol" w:hint="default"/>
      </w:rPr>
    </w:lvl>
    <w:lvl w:ilvl="4" w:tplc="04150003" w:tentative="1">
      <w:start w:val="1"/>
      <w:numFmt w:val="bullet"/>
      <w:lvlText w:val="o"/>
      <w:lvlJc w:val="left"/>
      <w:pPr>
        <w:ind w:left="6480" w:hanging="360"/>
      </w:pPr>
      <w:rPr>
        <w:rFonts w:ascii="Courier New" w:hAnsi="Courier New" w:cs="Courier New" w:hint="default"/>
      </w:rPr>
    </w:lvl>
    <w:lvl w:ilvl="5" w:tplc="04150005" w:tentative="1">
      <w:start w:val="1"/>
      <w:numFmt w:val="bullet"/>
      <w:lvlText w:val=""/>
      <w:lvlJc w:val="left"/>
      <w:pPr>
        <w:ind w:left="7200" w:hanging="360"/>
      </w:pPr>
      <w:rPr>
        <w:rFonts w:ascii="Wingdings" w:hAnsi="Wingdings" w:cs="Wingdings" w:hint="default"/>
      </w:rPr>
    </w:lvl>
    <w:lvl w:ilvl="6" w:tplc="04150001" w:tentative="1">
      <w:start w:val="1"/>
      <w:numFmt w:val="bullet"/>
      <w:lvlText w:val=""/>
      <w:lvlJc w:val="left"/>
      <w:pPr>
        <w:ind w:left="7920" w:hanging="360"/>
      </w:pPr>
      <w:rPr>
        <w:rFonts w:ascii="Symbol" w:hAnsi="Symbol" w:cs="Symbol" w:hint="default"/>
      </w:rPr>
    </w:lvl>
    <w:lvl w:ilvl="7" w:tplc="04150003" w:tentative="1">
      <w:start w:val="1"/>
      <w:numFmt w:val="bullet"/>
      <w:lvlText w:val="o"/>
      <w:lvlJc w:val="left"/>
      <w:pPr>
        <w:ind w:left="8640" w:hanging="360"/>
      </w:pPr>
      <w:rPr>
        <w:rFonts w:ascii="Courier New" w:hAnsi="Courier New" w:cs="Courier New" w:hint="default"/>
      </w:rPr>
    </w:lvl>
    <w:lvl w:ilvl="8" w:tplc="04150005" w:tentative="1">
      <w:start w:val="1"/>
      <w:numFmt w:val="bullet"/>
      <w:lvlText w:val=""/>
      <w:lvlJc w:val="left"/>
      <w:pPr>
        <w:ind w:left="9360" w:hanging="360"/>
      </w:pPr>
      <w:rPr>
        <w:rFonts w:ascii="Wingdings" w:hAnsi="Wingdings" w:cs="Wingdings" w:hint="default"/>
      </w:rPr>
    </w:lvl>
  </w:abstractNum>
  <w:abstractNum w:abstractNumId="120" w15:restartNumberingAfterBreak="0">
    <w:nsid w:val="5E175337"/>
    <w:multiLevelType w:val="hybridMultilevel"/>
    <w:tmpl w:val="E840995A"/>
    <w:lvl w:ilvl="0" w:tplc="FE0A739E">
      <w:start w:val="1"/>
      <w:numFmt w:val="decimal"/>
      <w:lvlText w:val="%1."/>
      <w:lvlJc w:val="left"/>
      <w:pPr>
        <w:ind w:left="360" w:hanging="360"/>
      </w:pPr>
      <w:rPr>
        <w:rFonts w:hint="default"/>
        <w:color w:val="auto"/>
        <w:sz w:val="22"/>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1" w15:restartNumberingAfterBreak="0">
    <w:nsid w:val="5E647283"/>
    <w:multiLevelType w:val="hybridMultilevel"/>
    <w:tmpl w:val="C016B860"/>
    <w:styleLink w:val="Zaimportowanystyl110"/>
    <w:lvl w:ilvl="0" w:tplc="E9E804E8">
      <w:start w:val="1"/>
      <w:numFmt w:val="decimal"/>
      <w:lvlText w:val="%1)"/>
      <w:lvlJc w:val="left"/>
      <w:pPr>
        <w:ind w:left="786" w:hanging="360"/>
      </w:pPr>
      <w:rPr>
        <w:rFonts w:hAnsi="Arial Unicode MS" w:cs="Times New Roman"/>
        <w:caps w:val="0"/>
        <w:smallCaps w:val="0"/>
        <w:strike w:val="0"/>
        <w:dstrike w:val="0"/>
        <w:color w:val="000000"/>
        <w:spacing w:val="0"/>
        <w:w w:val="100"/>
        <w:kern w:val="0"/>
        <w:position w:val="0"/>
        <w:vertAlign w:val="baseline"/>
      </w:rPr>
    </w:lvl>
    <w:lvl w:ilvl="1" w:tplc="834A10C4">
      <w:start w:val="1"/>
      <w:numFmt w:val="lowerLetter"/>
      <w:lvlText w:val="%2)"/>
      <w:lvlJc w:val="left"/>
      <w:pPr>
        <w:ind w:left="1276" w:hanging="425"/>
      </w:pPr>
      <w:rPr>
        <w:rFonts w:hAnsi="Arial Unicode MS" w:cs="Times New Roman"/>
        <w:caps w:val="0"/>
        <w:smallCaps w:val="0"/>
        <w:strike w:val="0"/>
        <w:dstrike w:val="0"/>
        <w:color w:val="000000"/>
        <w:spacing w:val="0"/>
        <w:w w:val="100"/>
        <w:kern w:val="0"/>
        <w:position w:val="0"/>
        <w:vertAlign w:val="baseline"/>
      </w:rPr>
    </w:lvl>
    <w:lvl w:ilvl="2" w:tplc="6C5C894C">
      <w:start w:val="1"/>
      <w:numFmt w:val="lowerRoman"/>
      <w:lvlText w:val="%3."/>
      <w:lvlJc w:val="left"/>
      <w:pPr>
        <w:ind w:left="1996" w:hanging="350"/>
      </w:pPr>
      <w:rPr>
        <w:rFonts w:hAnsi="Arial Unicode MS" w:cs="Times New Roman"/>
        <w:caps w:val="0"/>
        <w:smallCaps w:val="0"/>
        <w:strike w:val="0"/>
        <w:dstrike w:val="0"/>
        <w:color w:val="000000"/>
        <w:spacing w:val="0"/>
        <w:w w:val="100"/>
        <w:kern w:val="0"/>
        <w:position w:val="0"/>
        <w:vertAlign w:val="baseline"/>
      </w:rPr>
    </w:lvl>
    <w:lvl w:ilvl="3" w:tplc="A4DC3534">
      <w:start w:val="1"/>
      <w:numFmt w:val="decimal"/>
      <w:lvlText w:val="%4."/>
      <w:lvlJc w:val="left"/>
      <w:pPr>
        <w:ind w:left="2716" w:hanging="425"/>
      </w:pPr>
      <w:rPr>
        <w:rFonts w:hAnsi="Arial Unicode MS" w:cs="Times New Roman"/>
        <w:caps w:val="0"/>
        <w:smallCaps w:val="0"/>
        <w:strike w:val="0"/>
        <w:dstrike w:val="0"/>
        <w:color w:val="000000"/>
        <w:spacing w:val="0"/>
        <w:w w:val="100"/>
        <w:kern w:val="0"/>
        <w:position w:val="0"/>
        <w:vertAlign w:val="baseline"/>
      </w:rPr>
    </w:lvl>
    <w:lvl w:ilvl="4" w:tplc="7688A226">
      <w:start w:val="1"/>
      <w:numFmt w:val="lowerLetter"/>
      <w:lvlText w:val="%5."/>
      <w:lvlJc w:val="left"/>
      <w:pPr>
        <w:ind w:left="3436" w:hanging="425"/>
      </w:pPr>
      <w:rPr>
        <w:rFonts w:hAnsi="Arial Unicode MS" w:cs="Times New Roman"/>
        <w:caps w:val="0"/>
        <w:smallCaps w:val="0"/>
        <w:strike w:val="0"/>
        <w:dstrike w:val="0"/>
        <w:color w:val="000000"/>
        <w:spacing w:val="0"/>
        <w:w w:val="100"/>
        <w:kern w:val="0"/>
        <w:position w:val="0"/>
        <w:vertAlign w:val="baseline"/>
      </w:rPr>
    </w:lvl>
    <w:lvl w:ilvl="5" w:tplc="2E76EE16">
      <w:start w:val="1"/>
      <w:numFmt w:val="lowerRoman"/>
      <w:lvlText w:val="%6."/>
      <w:lvlJc w:val="left"/>
      <w:pPr>
        <w:ind w:left="4156" w:hanging="350"/>
      </w:pPr>
      <w:rPr>
        <w:rFonts w:hAnsi="Arial Unicode MS" w:cs="Times New Roman"/>
        <w:caps w:val="0"/>
        <w:smallCaps w:val="0"/>
        <w:strike w:val="0"/>
        <w:dstrike w:val="0"/>
        <w:color w:val="000000"/>
        <w:spacing w:val="0"/>
        <w:w w:val="100"/>
        <w:kern w:val="0"/>
        <w:position w:val="0"/>
        <w:vertAlign w:val="baseline"/>
      </w:rPr>
    </w:lvl>
    <w:lvl w:ilvl="6" w:tplc="8ADA7252">
      <w:start w:val="1"/>
      <w:numFmt w:val="decimal"/>
      <w:lvlText w:val="%7."/>
      <w:lvlJc w:val="left"/>
      <w:pPr>
        <w:ind w:left="4876" w:hanging="425"/>
      </w:pPr>
      <w:rPr>
        <w:rFonts w:hAnsi="Arial Unicode MS" w:cs="Times New Roman"/>
        <w:caps w:val="0"/>
        <w:smallCaps w:val="0"/>
        <w:strike w:val="0"/>
        <w:dstrike w:val="0"/>
        <w:color w:val="000000"/>
        <w:spacing w:val="0"/>
        <w:w w:val="100"/>
        <w:kern w:val="0"/>
        <w:position w:val="0"/>
        <w:vertAlign w:val="baseline"/>
      </w:rPr>
    </w:lvl>
    <w:lvl w:ilvl="7" w:tplc="306274F8">
      <w:start w:val="1"/>
      <w:numFmt w:val="lowerLetter"/>
      <w:lvlText w:val="%8."/>
      <w:lvlJc w:val="left"/>
      <w:pPr>
        <w:ind w:left="5596" w:hanging="425"/>
      </w:pPr>
      <w:rPr>
        <w:rFonts w:hAnsi="Arial Unicode MS" w:cs="Times New Roman"/>
        <w:caps w:val="0"/>
        <w:smallCaps w:val="0"/>
        <w:strike w:val="0"/>
        <w:dstrike w:val="0"/>
        <w:color w:val="000000"/>
        <w:spacing w:val="0"/>
        <w:w w:val="100"/>
        <w:kern w:val="0"/>
        <w:position w:val="0"/>
        <w:vertAlign w:val="baseline"/>
      </w:rPr>
    </w:lvl>
    <w:lvl w:ilvl="8" w:tplc="EDF67D0A">
      <w:start w:val="1"/>
      <w:numFmt w:val="lowerRoman"/>
      <w:lvlText w:val="%9."/>
      <w:lvlJc w:val="left"/>
      <w:pPr>
        <w:ind w:left="6316" w:hanging="350"/>
      </w:pPr>
      <w:rPr>
        <w:rFonts w:hAnsi="Arial Unicode MS" w:cs="Times New Roman"/>
        <w:caps w:val="0"/>
        <w:smallCaps w:val="0"/>
        <w:strike w:val="0"/>
        <w:dstrike w:val="0"/>
        <w:color w:val="000000"/>
        <w:spacing w:val="0"/>
        <w:w w:val="100"/>
        <w:kern w:val="0"/>
        <w:position w:val="0"/>
        <w:vertAlign w:val="baseline"/>
      </w:rPr>
    </w:lvl>
  </w:abstractNum>
  <w:abstractNum w:abstractNumId="122" w15:restartNumberingAfterBreak="0">
    <w:nsid w:val="5EDE3D33"/>
    <w:multiLevelType w:val="hybridMultilevel"/>
    <w:tmpl w:val="E3A8615E"/>
    <w:lvl w:ilvl="0" w:tplc="C28AE230">
      <w:start w:val="1"/>
      <w:numFmt w:val="decimal"/>
      <w:lvlText w:val="%1)"/>
      <w:lvlJc w:val="left"/>
      <w:pPr>
        <w:tabs>
          <w:tab w:val="num" w:pos="360"/>
        </w:tabs>
        <w:ind w:left="360" w:hanging="360"/>
      </w:pPr>
      <w:rPr>
        <w:rFonts w:ascii="Garamond" w:eastAsia="Times New Roman" w:hAnsi="Garamond" w:cs="Arial" w:hint="default"/>
        <w:b w:val="0"/>
        <w:color w:val="auto"/>
      </w:r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123" w15:restartNumberingAfterBreak="0">
    <w:nsid w:val="5EE00B39"/>
    <w:multiLevelType w:val="multilevel"/>
    <w:tmpl w:val="5B1840CE"/>
    <w:lvl w:ilvl="0">
      <w:start w:val="1"/>
      <w:numFmt w:val="decimal"/>
      <w:lvlText w:val="%1)"/>
      <w:lvlJc w:val="left"/>
      <w:pPr>
        <w:tabs>
          <w:tab w:val="num" w:pos="2026"/>
        </w:tabs>
      </w:pPr>
      <w:rPr>
        <w:rFonts w:hint="default"/>
        <w:i w:val="0"/>
      </w:rPr>
    </w:lvl>
    <w:lvl w:ilvl="1">
      <w:start w:val="1"/>
      <w:numFmt w:val="decimal"/>
      <w:lvlText w:val="%2)"/>
      <w:lvlJc w:val="left"/>
      <w:pPr>
        <w:tabs>
          <w:tab w:val="num" w:pos="397"/>
        </w:tabs>
        <w:ind w:left="397" w:hanging="397"/>
      </w:pPr>
      <w:rPr>
        <w:rFonts w:ascii="Times New Roman" w:hAnsi="Times New Roman" w:cs="Times New Roman" w:hint="default"/>
        <w:b w:val="0"/>
        <w:i w:val="0"/>
        <w:sz w:val="22"/>
        <w:szCs w:val="22"/>
      </w:rPr>
    </w:lvl>
    <w:lvl w:ilvl="2">
      <w:start w:val="1"/>
      <w:numFmt w:val="decimal"/>
      <w:lvlText w:val="%3)"/>
      <w:lvlJc w:val="left"/>
      <w:pPr>
        <w:tabs>
          <w:tab w:val="num" w:pos="2615"/>
        </w:tabs>
      </w:pPr>
      <w:rPr>
        <w:rFonts w:ascii="Times New Roman" w:eastAsia="Times New Roman" w:hAnsi="Times New Roman" w:cs="Times New Roman"/>
      </w:rPr>
    </w:lvl>
    <w:lvl w:ilvl="3">
      <w:start w:val="1"/>
      <w:numFmt w:val="lowerLetter"/>
      <w:lvlText w:val="%4)"/>
      <w:lvlJc w:val="left"/>
      <w:pPr>
        <w:tabs>
          <w:tab w:val="num" w:pos="3335"/>
        </w:tabs>
      </w:pPr>
    </w:lvl>
    <w:lvl w:ilvl="4">
      <w:start w:val="1"/>
      <w:numFmt w:val="decimal"/>
      <w:lvlText w:val="%5)"/>
      <w:lvlJc w:val="left"/>
      <w:pPr>
        <w:tabs>
          <w:tab w:val="num" w:pos="4055"/>
        </w:tabs>
      </w:pPr>
      <w:rPr>
        <w:rFonts w:ascii="Garamond" w:eastAsia="Times New Roman" w:hAnsi="Garamond" w:cs="Arial" w:hint="default"/>
        <w:color w:val="auto"/>
        <w:sz w:val="22"/>
        <w:szCs w:val="22"/>
      </w:rPr>
    </w:lvl>
    <w:lvl w:ilvl="5">
      <w:start w:val="1"/>
      <w:numFmt w:val="lowerLetter"/>
      <w:lvlText w:val="%6)"/>
      <w:lvlJc w:val="left"/>
      <w:pPr>
        <w:tabs>
          <w:tab w:val="num" w:pos="4775"/>
        </w:tabs>
      </w:pPr>
    </w:lvl>
    <w:lvl w:ilvl="6">
      <w:start w:val="2"/>
      <w:numFmt w:val="lowerLetter"/>
      <w:lvlText w:val="%7)"/>
      <w:lvlJc w:val="left"/>
      <w:pPr>
        <w:tabs>
          <w:tab w:val="num" w:pos="5840"/>
        </w:tabs>
      </w:pPr>
      <w:rPr>
        <w:rFonts w:ascii="Times New Roman" w:eastAsia="Times New Roman" w:hAnsi="Times New Roman" w:cs="Times New Roman"/>
      </w:rPr>
    </w:lvl>
    <w:lvl w:ilvl="7">
      <w:start w:val="1"/>
      <w:numFmt w:val="bullet"/>
      <w:lvlText w:val="o"/>
      <w:lvlJc w:val="left"/>
      <w:pPr>
        <w:tabs>
          <w:tab w:val="num" w:pos="6215"/>
        </w:tabs>
      </w:pPr>
      <w:rPr>
        <w:rFonts w:ascii="Courier New" w:hAnsi="Courier New"/>
      </w:rPr>
    </w:lvl>
    <w:lvl w:ilvl="8">
      <w:start w:val="1"/>
      <w:numFmt w:val="bullet"/>
      <w:lvlText w:val=""/>
      <w:lvlJc w:val="left"/>
      <w:pPr>
        <w:tabs>
          <w:tab w:val="num" w:pos="6935"/>
        </w:tabs>
      </w:pPr>
      <w:rPr>
        <w:rFonts w:ascii="Wingdings" w:hAnsi="Wingdings"/>
      </w:rPr>
    </w:lvl>
  </w:abstractNum>
  <w:abstractNum w:abstractNumId="124" w15:restartNumberingAfterBreak="0">
    <w:nsid w:val="604B6D17"/>
    <w:multiLevelType w:val="hybridMultilevel"/>
    <w:tmpl w:val="0512EEA6"/>
    <w:lvl w:ilvl="0" w:tplc="630C2F90">
      <w:start w:val="1"/>
      <w:numFmt w:val="decimal"/>
      <w:lvlText w:val="%1)"/>
      <w:lvlJc w:val="left"/>
      <w:pPr>
        <w:tabs>
          <w:tab w:val="num" w:pos="814"/>
        </w:tabs>
        <w:ind w:left="814" w:hanging="360"/>
      </w:pPr>
    </w:lvl>
    <w:lvl w:ilvl="1" w:tplc="04150017">
      <w:start w:val="1"/>
      <w:numFmt w:val="lowerLetter"/>
      <w:lvlText w:val="%2)"/>
      <w:lvlJc w:val="left"/>
      <w:pPr>
        <w:tabs>
          <w:tab w:val="num" w:pos="774"/>
        </w:tabs>
        <w:ind w:left="774" w:hanging="453"/>
      </w:pPr>
      <w:rPr>
        <w:rFonts w:hint="default"/>
      </w:rPr>
    </w:lvl>
    <w:lvl w:ilvl="2" w:tplc="0415001B" w:tentative="1">
      <w:start w:val="1"/>
      <w:numFmt w:val="lowerRoman"/>
      <w:lvlText w:val="%3."/>
      <w:lvlJc w:val="right"/>
      <w:pPr>
        <w:tabs>
          <w:tab w:val="num" w:pos="2254"/>
        </w:tabs>
        <w:ind w:left="2254" w:hanging="180"/>
      </w:pPr>
    </w:lvl>
    <w:lvl w:ilvl="3" w:tplc="0415000F" w:tentative="1">
      <w:start w:val="1"/>
      <w:numFmt w:val="decimal"/>
      <w:lvlText w:val="%4."/>
      <w:lvlJc w:val="left"/>
      <w:pPr>
        <w:tabs>
          <w:tab w:val="num" w:pos="2974"/>
        </w:tabs>
        <w:ind w:left="2974" w:hanging="360"/>
      </w:pPr>
    </w:lvl>
    <w:lvl w:ilvl="4" w:tplc="04150019" w:tentative="1">
      <w:start w:val="1"/>
      <w:numFmt w:val="lowerLetter"/>
      <w:lvlText w:val="%5."/>
      <w:lvlJc w:val="left"/>
      <w:pPr>
        <w:tabs>
          <w:tab w:val="num" w:pos="3694"/>
        </w:tabs>
        <w:ind w:left="3694" w:hanging="360"/>
      </w:pPr>
    </w:lvl>
    <w:lvl w:ilvl="5" w:tplc="0415001B" w:tentative="1">
      <w:start w:val="1"/>
      <w:numFmt w:val="lowerRoman"/>
      <w:lvlText w:val="%6."/>
      <w:lvlJc w:val="right"/>
      <w:pPr>
        <w:tabs>
          <w:tab w:val="num" w:pos="4414"/>
        </w:tabs>
        <w:ind w:left="4414" w:hanging="180"/>
      </w:pPr>
    </w:lvl>
    <w:lvl w:ilvl="6" w:tplc="0415000F" w:tentative="1">
      <w:start w:val="1"/>
      <w:numFmt w:val="decimal"/>
      <w:lvlText w:val="%7."/>
      <w:lvlJc w:val="left"/>
      <w:pPr>
        <w:tabs>
          <w:tab w:val="num" w:pos="5134"/>
        </w:tabs>
        <w:ind w:left="5134" w:hanging="360"/>
      </w:pPr>
    </w:lvl>
    <w:lvl w:ilvl="7" w:tplc="04150019" w:tentative="1">
      <w:start w:val="1"/>
      <w:numFmt w:val="lowerLetter"/>
      <w:lvlText w:val="%8."/>
      <w:lvlJc w:val="left"/>
      <w:pPr>
        <w:tabs>
          <w:tab w:val="num" w:pos="5854"/>
        </w:tabs>
        <w:ind w:left="5854" w:hanging="360"/>
      </w:pPr>
    </w:lvl>
    <w:lvl w:ilvl="8" w:tplc="0415001B" w:tentative="1">
      <w:start w:val="1"/>
      <w:numFmt w:val="lowerRoman"/>
      <w:lvlText w:val="%9."/>
      <w:lvlJc w:val="right"/>
      <w:pPr>
        <w:tabs>
          <w:tab w:val="num" w:pos="6574"/>
        </w:tabs>
        <w:ind w:left="6574" w:hanging="180"/>
      </w:pPr>
    </w:lvl>
  </w:abstractNum>
  <w:abstractNum w:abstractNumId="125" w15:restartNumberingAfterBreak="0">
    <w:nsid w:val="6080517A"/>
    <w:multiLevelType w:val="hybridMultilevel"/>
    <w:tmpl w:val="B4A4A300"/>
    <w:lvl w:ilvl="0" w:tplc="4328A664">
      <w:start w:val="1"/>
      <w:numFmt w:val="lowerLetter"/>
      <w:lvlText w:val="%1)"/>
      <w:lvlJc w:val="left"/>
      <w:pPr>
        <w:ind w:left="525" w:hanging="360"/>
      </w:pPr>
      <w:rPr>
        <w:rFonts w:cs="Times New Roman" w:hint="default"/>
      </w:rPr>
    </w:lvl>
    <w:lvl w:ilvl="1" w:tplc="04150019" w:tentative="1">
      <w:start w:val="1"/>
      <w:numFmt w:val="lowerLetter"/>
      <w:lvlText w:val="%2."/>
      <w:lvlJc w:val="left"/>
      <w:pPr>
        <w:ind w:left="1245" w:hanging="360"/>
      </w:pPr>
      <w:rPr>
        <w:rFonts w:cs="Times New Roman"/>
      </w:rPr>
    </w:lvl>
    <w:lvl w:ilvl="2" w:tplc="0415001B" w:tentative="1">
      <w:start w:val="1"/>
      <w:numFmt w:val="lowerRoman"/>
      <w:lvlText w:val="%3."/>
      <w:lvlJc w:val="right"/>
      <w:pPr>
        <w:ind w:left="1965" w:hanging="180"/>
      </w:pPr>
      <w:rPr>
        <w:rFonts w:cs="Times New Roman"/>
      </w:rPr>
    </w:lvl>
    <w:lvl w:ilvl="3" w:tplc="0415000F" w:tentative="1">
      <w:start w:val="1"/>
      <w:numFmt w:val="decimal"/>
      <w:lvlText w:val="%4."/>
      <w:lvlJc w:val="left"/>
      <w:pPr>
        <w:ind w:left="2685" w:hanging="360"/>
      </w:pPr>
      <w:rPr>
        <w:rFonts w:cs="Times New Roman"/>
      </w:rPr>
    </w:lvl>
    <w:lvl w:ilvl="4" w:tplc="04150019" w:tentative="1">
      <w:start w:val="1"/>
      <w:numFmt w:val="lowerLetter"/>
      <w:lvlText w:val="%5."/>
      <w:lvlJc w:val="left"/>
      <w:pPr>
        <w:ind w:left="3405" w:hanging="360"/>
      </w:pPr>
      <w:rPr>
        <w:rFonts w:cs="Times New Roman"/>
      </w:rPr>
    </w:lvl>
    <w:lvl w:ilvl="5" w:tplc="0415001B" w:tentative="1">
      <w:start w:val="1"/>
      <w:numFmt w:val="lowerRoman"/>
      <w:lvlText w:val="%6."/>
      <w:lvlJc w:val="right"/>
      <w:pPr>
        <w:ind w:left="4125" w:hanging="180"/>
      </w:pPr>
      <w:rPr>
        <w:rFonts w:cs="Times New Roman"/>
      </w:rPr>
    </w:lvl>
    <w:lvl w:ilvl="6" w:tplc="0415000F" w:tentative="1">
      <w:start w:val="1"/>
      <w:numFmt w:val="decimal"/>
      <w:lvlText w:val="%7."/>
      <w:lvlJc w:val="left"/>
      <w:pPr>
        <w:ind w:left="4845" w:hanging="360"/>
      </w:pPr>
      <w:rPr>
        <w:rFonts w:cs="Times New Roman"/>
      </w:rPr>
    </w:lvl>
    <w:lvl w:ilvl="7" w:tplc="04150019" w:tentative="1">
      <w:start w:val="1"/>
      <w:numFmt w:val="lowerLetter"/>
      <w:lvlText w:val="%8."/>
      <w:lvlJc w:val="left"/>
      <w:pPr>
        <w:ind w:left="5565" w:hanging="360"/>
      </w:pPr>
      <w:rPr>
        <w:rFonts w:cs="Times New Roman"/>
      </w:rPr>
    </w:lvl>
    <w:lvl w:ilvl="8" w:tplc="0415001B" w:tentative="1">
      <w:start w:val="1"/>
      <w:numFmt w:val="lowerRoman"/>
      <w:lvlText w:val="%9."/>
      <w:lvlJc w:val="right"/>
      <w:pPr>
        <w:ind w:left="6285" w:hanging="180"/>
      </w:pPr>
      <w:rPr>
        <w:rFonts w:cs="Times New Roman"/>
      </w:rPr>
    </w:lvl>
  </w:abstractNum>
  <w:abstractNum w:abstractNumId="126" w15:restartNumberingAfterBreak="0">
    <w:nsid w:val="612A4AA8"/>
    <w:multiLevelType w:val="hybridMultilevel"/>
    <w:tmpl w:val="8A5A10E0"/>
    <w:lvl w:ilvl="0" w:tplc="04150011">
      <w:start w:val="1"/>
      <w:numFmt w:val="decimal"/>
      <w:lvlText w:val="%1)"/>
      <w:lvlJc w:val="left"/>
      <w:pPr>
        <w:ind w:left="1077" w:hanging="360"/>
      </w:pPr>
      <w:rPr>
        <w:rFonts w:cs="Times New Roman"/>
      </w:rPr>
    </w:lvl>
    <w:lvl w:ilvl="1" w:tplc="04150019" w:tentative="1">
      <w:start w:val="1"/>
      <w:numFmt w:val="lowerLetter"/>
      <w:lvlText w:val="%2."/>
      <w:lvlJc w:val="left"/>
      <w:pPr>
        <w:ind w:left="1797" w:hanging="360"/>
      </w:pPr>
      <w:rPr>
        <w:rFonts w:cs="Times New Roman"/>
      </w:rPr>
    </w:lvl>
    <w:lvl w:ilvl="2" w:tplc="0415001B" w:tentative="1">
      <w:start w:val="1"/>
      <w:numFmt w:val="lowerRoman"/>
      <w:lvlText w:val="%3."/>
      <w:lvlJc w:val="right"/>
      <w:pPr>
        <w:ind w:left="2517" w:hanging="180"/>
      </w:pPr>
      <w:rPr>
        <w:rFonts w:cs="Times New Roman"/>
      </w:rPr>
    </w:lvl>
    <w:lvl w:ilvl="3" w:tplc="0415000F" w:tentative="1">
      <w:start w:val="1"/>
      <w:numFmt w:val="decimal"/>
      <w:lvlText w:val="%4."/>
      <w:lvlJc w:val="left"/>
      <w:pPr>
        <w:ind w:left="3237" w:hanging="360"/>
      </w:pPr>
      <w:rPr>
        <w:rFonts w:cs="Times New Roman"/>
      </w:rPr>
    </w:lvl>
    <w:lvl w:ilvl="4" w:tplc="04150019" w:tentative="1">
      <w:start w:val="1"/>
      <w:numFmt w:val="lowerLetter"/>
      <w:lvlText w:val="%5."/>
      <w:lvlJc w:val="left"/>
      <w:pPr>
        <w:ind w:left="3957" w:hanging="360"/>
      </w:pPr>
      <w:rPr>
        <w:rFonts w:cs="Times New Roman"/>
      </w:rPr>
    </w:lvl>
    <w:lvl w:ilvl="5" w:tplc="0415001B" w:tentative="1">
      <w:start w:val="1"/>
      <w:numFmt w:val="lowerRoman"/>
      <w:lvlText w:val="%6."/>
      <w:lvlJc w:val="right"/>
      <w:pPr>
        <w:ind w:left="4677" w:hanging="180"/>
      </w:pPr>
      <w:rPr>
        <w:rFonts w:cs="Times New Roman"/>
      </w:rPr>
    </w:lvl>
    <w:lvl w:ilvl="6" w:tplc="0415000F" w:tentative="1">
      <w:start w:val="1"/>
      <w:numFmt w:val="decimal"/>
      <w:lvlText w:val="%7."/>
      <w:lvlJc w:val="left"/>
      <w:pPr>
        <w:ind w:left="5397" w:hanging="360"/>
      </w:pPr>
      <w:rPr>
        <w:rFonts w:cs="Times New Roman"/>
      </w:rPr>
    </w:lvl>
    <w:lvl w:ilvl="7" w:tplc="04150019" w:tentative="1">
      <w:start w:val="1"/>
      <w:numFmt w:val="lowerLetter"/>
      <w:lvlText w:val="%8."/>
      <w:lvlJc w:val="left"/>
      <w:pPr>
        <w:ind w:left="6117" w:hanging="360"/>
      </w:pPr>
      <w:rPr>
        <w:rFonts w:cs="Times New Roman"/>
      </w:rPr>
    </w:lvl>
    <w:lvl w:ilvl="8" w:tplc="0415001B" w:tentative="1">
      <w:start w:val="1"/>
      <w:numFmt w:val="lowerRoman"/>
      <w:lvlText w:val="%9."/>
      <w:lvlJc w:val="right"/>
      <w:pPr>
        <w:ind w:left="6837" w:hanging="180"/>
      </w:pPr>
      <w:rPr>
        <w:rFonts w:cs="Times New Roman"/>
      </w:rPr>
    </w:lvl>
  </w:abstractNum>
  <w:abstractNum w:abstractNumId="127" w15:restartNumberingAfterBreak="0">
    <w:nsid w:val="61AE11CA"/>
    <w:multiLevelType w:val="hybridMultilevel"/>
    <w:tmpl w:val="703AF348"/>
    <w:lvl w:ilvl="0" w:tplc="DC26492E">
      <w:start w:val="2"/>
      <w:numFmt w:val="decimal"/>
      <w:lvlText w:val="%1."/>
      <w:lvlJc w:val="left"/>
      <w:pPr>
        <w:tabs>
          <w:tab w:val="num" w:pos="360"/>
        </w:tabs>
        <w:ind w:left="360" w:hanging="360"/>
      </w:pPr>
      <w:rPr>
        <w:rFonts w:ascii="Garamond" w:eastAsia="Times New Roman" w:hAnsi="Garamond" w:cs="Arial"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8" w15:restartNumberingAfterBreak="0">
    <w:nsid w:val="626D474B"/>
    <w:multiLevelType w:val="hybridMultilevel"/>
    <w:tmpl w:val="D77E80A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9" w15:restartNumberingAfterBreak="0">
    <w:nsid w:val="63811F75"/>
    <w:multiLevelType w:val="hybridMultilevel"/>
    <w:tmpl w:val="EED86FF6"/>
    <w:styleLink w:val="Zaimportowanystyl101"/>
    <w:lvl w:ilvl="0" w:tplc="CEBC9C28">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190ADCBC">
      <w:start w:val="1"/>
      <w:numFmt w:val="decimal"/>
      <w:lvlText w:val="%2)"/>
      <w:lvlJc w:val="left"/>
      <w:pPr>
        <w:ind w:left="993" w:hanging="426"/>
      </w:pPr>
      <w:rPr>
        <w:rFonts w:hAnsi="Arial Unicode MS" w:cs="Times New Roman"/>
        <w:caps w:val="0"/>
        <w:smallCaps w:val="0"/>
        <w:strike w:val="0"/>
        <w:dstrike w:val="0"/>
        <w:color w:val="000000"/>
        <w:spacing w:val="0"/>
        <w:w w:val="100"/>
        <w:kern w:val="0"/>
        <w:position w:val="0"/>
        <w:vertAlign w:val="baseline"/>
      </w:rPr>
    </w:lvl>
    <w:lvl w:ilvl="2" w:tplc="D64E29B8">
      <w:start w:val="1"/>
      <w:numFmt w:val="decimal"/>
      <w:lvlText w:val="%3."/>
      <w:lvlJc w:val="left"/>
      <w:pPr>
        <w:ind w:left="1893" w:hanging="426"/>
      </w:pPr>
      <w:rPr>
        <w:rFonts w:hAnsi="Arial Unicode MS" w:cs="Times New Roman"/>
        <w:caps w:val="0"/>
        <w:smallCaps w:val="0"/>
        <w:strike w:val="0"/>
        <w:dstrike w:val="0"/>
        <w:color w:val="000000"/>
        <w:spacing w:val="0"/>
        <w:w w:val="100"/>
        <w:kern w:val="0"/>
        <w:position w:val="0"/>
        <w:vertAlign w:val="baseline"/>
      </w:rPr>
    </w:lvl>
    <w:lvl w:ilvl="3" w:tplc="BD503EEC">
      <w:start w:val="1"/>
      <w:numFmt w:val="lowerLetter"/>
      <w:lvlText w:val="%4)"/>
      <w:lvlJc w:val="left"/>
      <w:pPr>
        <w:ind w:left="2433" w:hanging="426"/>
      </w:pPr>
      <w:rPr>
        <w:rFonts w:hAnsi="Arial Unicode MS" w:cs="Times New Roman"/>
        <w:caps w:val="0"/>
        <w:smallCaps w:val="0"/>
        <w:strike w:val="0"/>
        <w:dstrike w:val="0"/>
        <w:color w:val="000000"/>
        <w:spacing w:val="0"/>
        <w:w w:val="100"/>
        <w:kern w:val="0"/>
        <w:position w:val="0"/>
        <w:vertAlign w:val="baseline"/>
      </w:rPr>
    </w:lvl>
    <w:lvl w:ilvl="4" w:tplc="3556724E">
      <w:start w:val="1"/>
      <w:numFmt w:val="lowerLetter"/>
      <w:lvlText w:val="%5."/>
      <w:lvlJc w:val="left"/>
      <w:pPr>
        <w:ind w:left="3153" w:hanging="426"/>
      </w:pPr>
      <w:rPr>
        <w:rFonts w:hAnsi="Arial Unicode MS" w:cs="Times New Roman"/>
        <w:caps w:val="0"/>
        <w:smallCaps w:val="0"/>
        <w:strike w:val="0"/>
        <w:dstrike w:val="0"/>
        <w:color w:val="000000"/>
        <w:spacing w:val="0"/>
        <w:w w:val="100"/>
        <w:kern w:val="0"/>
        <w:position w:val="0"/>
        <w:vertAlign w:val="baseline"/>
      </w:rPr>
    </w:lvl>
    <w:lvl w:ilvl="5" w:tplc="B5B8DCEE">
      <w:start w:val="1"/>
      <w:numFmt w:val="lowerRoman"/>
      <w:lvlText w:val="%6."/>
      <w:lvlJc w:val="left"/>
      <w:pPr>
        <w:ind w:left="3873" w:hanging="351"/>
      </w:pPr>
      <w:rPr>
        <w:rFonts w:hAnsi="Arial Unicode MS" w:cs="Times New Roman"/>
        <w:caps w:val="0"/>
        <w:smallCaps w:val="0"/>
        <w:strike w:val="0"/>
        <w:dstrike w:val="0"/>
        <w:color w:val="000000"/>
        <w:spacing w:val="0"/>
        <w:w w:val="100"/>
        <w:kern w:val="0"/>
        <w:position w:val="0"/>
        <w:vertAlign w:val="baseline"/>
      </w:rPr>
    </w:lvl>
    <w:lvl w:ilvl="6" w:tplc="3B3E274E">
      <w:start w:val="1"/>
      <w:numFmt w:val="decimal"/>
      <w:lvlText w:val="%7."/>
      <w:lvlJc w:val="left"/>
      <w:pPr>
        <w:ind w:left="4593" w:hanging="426"/>
      </w:pPr>
      <w:rPr>
        <w:rFonts w:hAnsi="Arial Unicode MS" w:cs="Times New Roman"/>
        <w:caps w:val="0"/>
        <w:smallCaps w:val="0"/>
        <w:strike w:val="0"/>
        <w:dstrike w:val="0"/>
        <w:color w:val="000000"/>
        <w:spacing w:val="0"/>
        <w:w w:val="100"/>
        <w:kern w:val="0"/>
        <w:position w:val="0"/>
        <w:vertAlign w:val="baseline"/>
      </w:rPr>
    </w:lvl>
    <w:lvl w:ilvl="7" w:tplc="32CE60F8">
      <w:start w:val="1"/>
      <w:numFmt w:val="lowerLetter"/>
      <w:lvlText w:val="%8."/>
      <w:lvlJc w:val="left"/>
      <w:pPr>
        <w:ind w:left="5313" w:hanging="426"/>
      </w:pPr>
      <w:rPr>
        <w:rFonts w:hAnsi="Arial Unicode MS" w:cs="Times New Roman"/>
        <w:caps w:val="0"/>
        <w:smallCaps w:val="0"/>
        <w:strike w:val="0"/>
        <w:dstrike w:val="0"/>
        <w:color w:val="000000"/>
        <w:spacing w:val="0"/>
        <w:w w:val="100"/>
        <w:kern w:val="0"/>
        <w:position w:val="0"/>
        <w:vertAlign w:val="baseline"/>
      </w:rPr>
    </w:lvl>
    <w:lvl w:ilvl="8" w:tplc="6644B3C4">
      <w:start w:val="1"/>
      <w:numFmt w:val="lowerRoman"/>
      <w:lvlText w:val="%9."/>
      <w:lvlJc w:val="left"/>
      <w:pPr>
        <w:ind w:left="6033" w:hanging="351"/>
      </w:pPr>
      <w:rPr>
        <w:rFonts w:hAnsi="Arial Unicode MS" w:cs="Times New Roman"/>
        <w:caps w:val="0"/>
        <w:smallCaps w:val="0"/>
        <w:strike w:val="0"/>
        <w:dstrike w:val="0"/>
        <w:color w:val="000000"/>
        <w:spacing w:val="0"/>
        <w:w w:val="100"/>
        <w:kern w:val="0"/>
        <w:position w:val="0"/>
        <w:vertAlign w:val="baseline"/>
      </w:rPr>
    </w:lvl>
  </w:abstractNum>
  <w:abstractNum w:abstractNumId="130" w15:restartNumberingAfterBreak="0">
    <w:nsid w:val="6786535C"/>
    <w:multiLevelType w:val="hybridMultilevel"/>
    <w:tmpl w:val="B9A0A2B6"/>
    <w:lvl w:ilvl="0" w:tplc="ACD889DA">
      <w:start w:val="1"/>
      <w:numFmt w:val="decimal"/>
      <w:lvlText w:val="%1."/>
      <w:lvlJc w:val="left"/>
      <w:pPr>
        <w:ind w:left="360" w:hanging="360"/>
      </w:pPr>
      <w:rPr>
        <w:rFonts w:ascii="Arial" w:hAnsi="Arial" w:cs="Arial" w:hint="default"/>
        <w:sz w:val="22"/>
        <w:szCs w:val="22"/>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1" w15:restartNumberingAfterBreak="0">
    <w:nsid w:val="683E646A"/>
    <w:multiLevelType w:val="multilevel"/>
    <w:tmpl w:val="FC3A0A48"/>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b/>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32" w15:restartNumberingAfterBreak="0">
    <w:nsid w:val="6AEC3276"/>
    <w:multiLevelType w:val="hybridMultilevel"/>
    <w:tmpl w:val="09345944"/>
    <w:lvl w:ilvl="0" w:tplc="04F0A610">
      <w:start w:val="1"/>
      <w:numFmt w:val="decimal"/>
      <w:lvlText w:val="%1."/>
      <w:lvlJc w:val="left"/>
      <w:pPr>
        <w:ind w:left="360" w:hanging="360"/>
      </w:pPr>
      <w:rPr>
        <w:rFonts w:ascii="Garamond" w:hAnsi="Garamond" w:cs="Arial" w:hint="default"/>
        <w:sz w:val="24"/>
        <w:szCs w:val="22"/>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3" w15:restartNumberingAfterBreak="0">
    <w:nsid w:val="6BE618F9"/>
    <w:multiLevelType w:val="multilevel"/>
    <w:tmpl w:val="C6B6E052"/>
    <w:lvl w:ilvl="0">
      <w:start w:val="1"/>
      <w:numFmt w:val="decimal"/>
      <w:lvlText w:val="%1)"/>
      <w:lvlJc w:val="left"/>
      <w:pPr>
        <w:ind w:left="360" w:hanging="360"/>
      </w:pPr>
      <w:rPr>
        <w:rFonts w:ascii="Garamond" w:hAnsi="Garamond" w:hint="default"/>
        <w:sz w:val="24"/>
        <w:szCs w:val="24"/>
      </w:rPr>
    </w:lvl>
    <w:lvl w:ilvl="1">
      <w:start w:val="1"/>
      <w:numFmt w:val="decimal"/>
      <w:lvlText w:val="%2."/>
      <w:lvlJc w:val="left"/>
      <w:pPr>
        <w:ind w:left="720" w:hanging="360"/>
      </w:pPr>
      <w:rPr>
        <w:rFonts w:cs="Times New Roman" w:hint="default"/>
        <w:b w:val="0"/>
      </w:rPr>
    </w:lvl>
    <w:lvl w:ilvl="2">
      <w:numFmt w:val="bullet"/>
      <w:lvlText w:val="–"/>
      <w:lvlJc w:val="left"/>
      <w:pPr>
        <w:ind w:left="1080" w:hanging="360"/>
      </w:pPr>
      <w:rPr>
        <w:rFonts w:ascii="Calibri" w:hAnsi="Calibri" w:hint="default"/>
      </w:rPr>
    </w:lvl>
    <w:lvl w:ilvl="3">
      <w:start w:val="1"/>
      <w:numFmt w:val="bullet"/>
      <w:lvlText w:val="–"/>
      <w:lvlJc w:val="left"/>
      <w:pPr>
        <w:ind w:left="1440" w:hanging="360"/>
      </w:pPr>
      <w:rPr>
        <w:rFonts w:ascii="Calibri" w:hAnsi="Calibri"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34" w15:restartNumberingAfterBreak="0">
    <w:nsid w:val="6D7A2FA5"/>
    <w:multiLevelType w:val="multilevel"/>
    <w:tmpl w:val="6F3480AC"/>
    <w:lvl w:ilvl="0">
      <w:start w:val="1"/>
      <w:numFmt w:val="decimal"/>
      <w:lvlText w:val="%1."/>
      <w:lvlJc w:val="left"/>
      <w:pPr>
        <w:ind w:left="360" w:hanging="360"/>
      </w:pPr>
      <w:rPr>
        <w:rFonts w:cs="Times New Roman"/>
        <w:b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5" w15:restartNumberingAfterBreak="0">
    <w:nsid w:val="6DD428B5"/>
    <w:multiLevelType w:val="hybridMultilevel"/>
    <w:tmpl w:val="B80C59BE"/>
    <w:lvl w:ilvl="0" w:tplc="AF82937C">
      <w:start w:val="2"/>
      <w:numFmt w:val="lowerLetter"/>
      <w:lvlText w:val="%1)"/>
      <w:lvlJc w:val="left"/>
      <w:pPr>
        <w:ind w:left="720" w:hanging="360"/>
      </w:pPr>
      <w:rPr>
        <w:rFonts w:cs="Times New Roman"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6" w15:restartNumberingAfterBreak="0">
    <w:nsid w:val="6FB8330C"/>
    <w:multiLevelType w:val="hybridMultilevel"/>
    <w:tmpl w:val="2E0A90BA"/>
    <w:styleLink w:val="Zaimportowanystyl31"/>
    <w:lvl w:ilvl="0" w:tplc="926CB3DC">
      <w:start w:val="1"/>
      <w:numFmt w:val="decimal"/>
      <w:lvlText w:val="%1)"/>
      <w:lvlJc w:val="left"/>
      <w:pPr>
        <w:tabs>
          <w:tab w:val="left" w:pos="1134"/>
        </w:tabs>
        <w:ind w:left="720" w:hanging="153"/>
      </w:pPr>
      <w:rPr>
        <w:rFonts w:hAnsi="Arial Unicode MS" w:cs="Times New Roman"/>
        <w:caps w:val="0"/>
        <w:smallCaps w:val="0"/>
        <w:strike w:val="0"/>
        <w:dstrike w:val="0"/>
        <w:color w:val="000000"/>
        <w:spacing w:val="0"/>
        <w:w w:val="100"/>
        <w:kern w:val="0"/>
        <w:position w:val="0"/>
        <w:vertAlign w:val="baseline"/>
      </w:rPr>
    </w:lvl>
    <w:lvl w:ilvl="1" w:tplc="AD7A9692">
      <w:start w:val="1"/>
      <w:numFmt w:val="upperRoman"/>
      <w:lvlText w:val="%2."/>
      <w:lvlJc w:val="left"/>
      <w:pPr>
        <w:tabs>
          <w:tab w:val="left" w:pos="1134"/>
        </w:tabs>
        <w:ind w:left="1800" w:hanging="513"/>
      </w:pPr>
      <w:rPr>
        <w:rFonts w:hAnsi="Arial Unicode MS" w:cs="Times New Roman"/>
        <w:caps w:val="0"/>
        <w:smallCaps w:val="0"/>
        <w:strike w:val="0"/>
        <w:dstrike w:val="0"/>
        <w:color w:val="000000"/>
        <w:spacing w:val="0"/>
        <w:w w:val="100"/>
        <w:kern w:val="0"/>
        <w:position w:val="0"/>
        <w:vertAlign w:val="baseline"/>
      </w:rPr>
    </w:lvl>
    <w:lvl w:ilvl="2" w:tplc="0BC83556">
      <w:start w:val="1"/>
      <w:numFmt w:val="lowerRoman"/>
      <w:lvlText w:val="%3."/>
      <w:lvlJc w:val="left"/>
      <w:pPr>
        <w:tabs>
          <w:tab w:val="left" w:pos="1134"/>
        </w:tabs>
        <w:ind w:left="2160" w:hanging="750"/>
      </w:pPr>
      <w:rPr>
        <w:rFonts w:hAnsi="Arial Unicode MS" w:cs="Times New Roman"/>
        <w:caps w:val="0"/>
        <w:smallCaps w:val="0"/>
        <w:strike w:val="0"/>
        <w:dstrike w:val="0"/>
        <w:color w:val="000000"/>
        <w:spacing w:val="0"/>
        <w:w w:val="100"/>
        <w:kern w:val="0"/>
        <w:position w:val="0"/>
        <w:vertAlign w:val="baseline"/>
      </w:rPr>
    </w:lvl>
    <w:lvl w:ilvl="3" w:tplc="A554FDB6">
      <w:start w:val="1"/>
      <w:numFmt w:val="decimal"/>
      <w:lvlText w:val="%4."/>
      <w:lvlJc w:val="left"/>
      <w:pPr>
        <w:tabs>
          <w:tab w:val="left" w:pos="1134"/>
        </w:tabs>
        <w:ind w:left="2880" w:hanging="153"/>
      </w:pPr>
      <w:rPr>
        <w:rFonts w:hAnsi="Arial Unicode MS" w:cs="Times New Roman"/>
        <w:caps w:val="0"/>
        <w:smallCaps w:val="0"/>
        <w:strike w:val="0"/>
        <w:dstrike w:val="0"/>
        <w:color w:val="000000"/>
        <w:spacing w:val="0"/>
        <w:w w:val="100"/>
        <w:kern w:val="0"/>
        <w:position w:val="0"/>
        <w:vertAlign w:val="baseline"/>
      </w:rPr>
    </w:lvl>
    <w:lvl w:ilvl="4" w:tplc="CA5239F4">
      <w:start w:val="1"/>
      <w:numFmt w:val="lowerLetter"/>
      <w:lvlText w:val="%5."/>
      <w:lvlJc w:val="left"/>
      <w:pPr>
        <w:tabs>
          <w:tab w:val="left" w:pos="1134"/>
        </w:tabs>
        <w:ind w:left="3600" w:hanging="153"/>
      </w:pPr>
      <w:rPr>
        <w:rFonts w:hAnsi="Arial Unicode MS" w:cs="Times New Roman"/>
        <w:caps w:val="0"/>
        <w:smallCaps w:val="0"/>
        <w:strike w:val="0"/>
        <w:dstrike w:val="0"/>
        <w:color w:val="000000"/>
        <w:spacing w:val="0"/>
        <w:w w:val="100"/>
        <w:kern w:val="0"/>
        <w:position w:val="0"/>
        <w:vertAlign w:val="baseline"/>
      </w:rPr>
    </w:lvl>
    <w:lvl w:ilvl="5" w:tplc="A426B818">
      <w:start w:val="1"/>
      <w:numFmt w:val="lowerRoman"/>
      <w:lvlText w:val="%6."/>
      <w:lvlJc w:val="left"/>
      <w:pPr>
        <w:tabs>
          <w:tab w:val="left" w:pos="1134"/>
        </w:tabs>
        <w:ind w:left="4320" w:hanging="714"/>
      </w:pPr>
      <w:rPr>
        <w:rFonts w:hAnsi="Arial Unicode MS" w:cs="Times New Roman"/>
        <w:caps w:val="0"/>
        <w:smallCaps w:val="0"/>
        <w:strike w:val="0"/>
        <w:dstrike w:val="0"/>
        <w:color w:val="000000"/>
        <w:spacing w:val="0"/>
        <w:w w:val="100"/>
        <w:kern w:val="0"/>
        <w:position w:val="0"/>
        <w:vertAlign w:val="baseline"/>
      </w:rPr>
    </w:lvl>
    <w:lvl w:ilvl="6" w:tplc="1CAAE6E6">
      <w:start w:val="1"/>
      <w:numFmt w:val="decimal"/>
      <w:lvlText w:val="%7."/>
      <w:lvlJc w:val="left"/>
      <w:pPr>
        <w:tabs>
          <w:tab w:val="left" w:pos="1134"/>
        </w:tabs>
        <w:ind w:left="5040" w:hanging="153"/>
      </w:pPr>
      <w:rPr>
        <w:rFonts w:hAnsi="Arial Unicode MS" w:cs="Times New Roman"/>
        <w:caps w:val="0"/>
        <w:smallCaps w:val="0"/>
        <w:strike w:val="0"/>
        <w:dstrike w:val="0"/>
        <w:color w:val="000000"/>
        <w:spacing w:val="0"/>
        <w:w w:val="100"/>
        <w:kern w:val="0"/>
        <w:position w:val="0"/>
        <w:vertAlign w:val="baseline"/>
      </w:rPr>
    </w:lvl>
    <w:lvl w:ilvl="7" w:tplc="A162D53C">
      <w:start w:val="1"/>
      <w:numFmt w:val="lowerLetter"/>
      <w:lvlText w:val="%8."/>
      <w:lvlJc w:val="left"/>
      <w:pPr>
        <w:tabs>
          <w:tab w:val="left" w:pos="1134"/>
        </w:tabs>
        <w:ind w:left="5760" w:hanging="153"/>
      </w:pPr>
      <w:rPr>
        <w:rFonts w:hAnsi="Arial Unicode MS" w:cs="Times New Roman"/>
        <w:caps w:val="0"/>
        <w:smallCaps w:val="0"/>
        <w:strike w:val="0"/>
        <w:dstrike w:val="0"/>
        <w:color w:val="000000"/>
        <w:spacing w:val="0"/>
        <w:w w:val="100"/>
        <w:kern w:val="0"/>
        <w:position w:val="0"/>
        <w:vertAlign w:val="baseline"/>
      </w:rPr>
    </w:lvl>
    <w:lvl w:ilvl="8" w:tplc="06345340">
      <w:start w:val="1"/>
      <w:numFmt w:val="lowerRoman"/>
      <w:lvlText w:val="%9."/>
      <w:lvlJc w:val="left"/>
      <w:pPr>
        <w:tabs>
          <w:tab w:val="left" w:pos="1134"/>
        </w:tabs>
        <w:ind w:left="6480" w:hanging="678"/>
      </w:pPr>
      <w:rPr>
        <w:rFonts w:hAnsi="Arial Unicode MS" w:cs="Times New Roman"/>
        <w:caps w:val="0"/>
        <w:smallCaps w:val="0"/>
        <w:strike w:val="0"/>
        <w:dstrike w:val="0"/>
        <w:color w:val="000000"/>
        <w:spacing w:val="0"/>
        <w:w w:val="100"/>
        <w:kern w:val="0"/>
        <w:position w:val="0"/>
        <w:vertAlign w:val="baseline"/>
      </w:rPr>
    </w:lvl>
  </w:abstractNum>
  <w:abstractNum w:abstractNumId="137" w15:restartNumberingAfterBreak="0">
    <w:nsid w:val="70E41C6F"/>
    <w:multiLevelType w:val="hybridMultilevel"/>
    <w:tmpl w:val="E5B28F1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8" w15:restartNumberingAfterBreak="0">
    <w:nsid w:val="70E9604A"/>
    <w:multiLevelType w:val="hybridMultilevel"/>
    <w:tmpl w:val="8EF83588"/>
    <w:styleLink w:val="Zaimportowanystyl2100"/>
    <w:lvl w:ilvl="0" w:tplc="00449C74">
      <w:start w:val="1"/>
      <w:numFmt w:val="decimal"/>
      <w:lvlText w:val="%1."/>
      <w:lvlJc w:val="left"/>
      <w:pPr>
        <w:ind w:left="426" w:hanging="426"/>
      </w:pPr>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BC5C8EB6">
      <w:start w:val="1"/>
      <w:numFmt w:val="lowerLetter"/>
      <w:lvlText w:val="%2."/>
      <w:lvlJc w:val="left"/>
      <w:pPr>
        <w:ind w:left="1146" w:hanging="426"/>
      </w:pPr>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83BADC96">
      <w:start w:val="1"/>
      <w:numFmt w:val="lowerRoman"/>
      <w:lvlText w:val="%3."/>
      <w:lvlJc w:val="left"/>
      <w:pPr>
        <w:ind w:left="1866" w:hanging="351"/>
      </w:pPr>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269A5990">
      <w:start w:val="1"/>
      <w:numFmt w:val="decimal"/>
      <w:lvlText w:val="%4."/>
      <w:lvlJc w:val="left"/>
      <w:pPr>
        <w:ind w:left="2586" w:hanging="426"/>
      </w:pPr>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408E177C">
      <w:start w:val="1"/>
      <w:numFmt w:val="lowerLetter"/>
      <w:lvlText w:val="%5."/>
      <w:lvlJc w:val="left"/>
      <w:pPr>
        <w:ind w:left="3306" w:hanging="426"/>
      </w:pPr>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765E4E28">
      <w:start w:val="1"/>
      <w:numFmt w:val="lowerRoman"/>
      <w:lvlText w:val="%6."/>
      <w:lvlJc w:val="left"/>
      <w:pPr>
        <w:ind w:left="4026" w:hanging="351"/>
      </w:pPr>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E3A23BC6">
      <w:start w:val="1"/>
      <w:numFmt w:val="decimal"/>
      <w:lvlText w:val="%7."/>
      <w:lvlJc w:val="left"/>
      <w:pPr>
        <w:ind w:left="4746" w:hanging="426"/>
      </w:pPr>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A426E8B6">
      <w:start w:val="1"/>
      <w:numFmt w:val="lowerLetter"/>
      <w:lvlText w:val="%8."/>
      <w:lvlJc w:val="left"/>
      <w:pPr>
        <w:ind w:left="5466" w:hanging="426"/>
      </w:pPr>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3B34B312">
      <w:start w:val="1"/>
      <w:numFmt w:val="lowerRoman"/>
      <w:lvlText w:val="%9."/>
      <w:lvlJc w:val="left"/>
      <w:pPr>
        <w:ind w:left="6186" w:hanging="351"/>
      </w:pPr>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139" w15:restartNumberingAfterBreak="0">
    <w:nsid w:val="71117500"/>
    <w:multiLevelType w:val="hybridMultilevel"/>
    <w:tmpl w:val="907A283C"/>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40" w15:restartNumberingAfterBreak="0">
    <w:nsid w:val="72627415"/>
    <w:multiLevelType w:val="hybridMultilevel"/>
    <w:tmpl w:val="FD9CD4DA"/>
    <w:lvl w:ilvl="0" w:tplc="60F03CA8">
      <w:start w:val="1"/>
      <w:numFmt w:val="decimal"/>
      <w:lvlText w:val="%1."/>
      <w:lvlJc w:val="left"/>
      <w:pPr>
        <w:tabs>
          <w:tab w:val="num" w:pos="473"/>
        </w:tabs>
        <w:ind w:left="454" w:hanging="341"/>
      </w:pPr>
      <w:rPr>
        <w:rFonts w:hint="default"/>
        <w:color w:val="auto"/>
      </w:rPr>
    </w:lvl>
    <w:lvl w:ilvl="1" w:tplc="04150019">
      <w:start w:val="3"/>
      <w:numFmt w:val="decimal"/>
      <w:lvlText w:val="%2."/>
      <w:lvlJc w:val="left"/>
      <w:pPr>
        <w:tabs>
          <w:tab w:val="num" w:pos="473"/>
        </w:tabs>
        <w:ind w:left="454" w:hanging="341"/>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1" w15:restartNumberingAfterBreak="0">
    <w:nsid w:val="7348746F"/>
    <w:multiLevelType w:val="hybridMultilevel"/>
    <w:tmpl w:val="E60CDC70"/>
    <w:lvl w:ilvl="0" w:tplc="F68280D0">
      <w:start w:val="1"/>
      <w:numFmt w:val="decimal"/>
      <w:lvlText w:val="%1)"/>
      <w:lvlJc w:val="left"/>
      <w:pPr>
        <w:tabs>
          <w:tab w:val="num" w:pos="814"/>
        </w:tabs>
        <w:ind w:left="814" w:hanging="454"/>
      </w:pPr>
      <w:rPr>
        <w:rFonts w:hint="default"/>
      </w:rPr>
    </w:lvl>
    <w:lvl w:ilvl="1" w:tplc="04150019" w:tentative="1">
      <w:start w:val="1"/>
      <w:numFmt w:val="lowerLetter"/>
      <w:lvlText w:val="%2."/>
      <w:lvlJc w:val="left"/>
      <w:pPr>
        <w:tabs>
          <w:tab w:val="num" w:pos="363"/>
        </w:tabs>
        <w:ind w:left="363" w:hanging="360"/>
      </w:pPr>
    </w:lvl>
    <w:lvl w:ilvl="2" w:tplc="0415001B" w:tentative="1">
      <w:start w:val="1"/>
      <w:numFmt w:val="lowerRoman"/>
      <w:lvlText w:val="%3."/>
      <w:lvlJc w:val="right"/>
      <w:pPr>
        <w:tabs>
          <w:tab w:val="num" w:pos="1083"/>
        </w:tabs>
        <w:ind w:left="1083" w:hanging="180"/>
      </w:pPr>
    </w:lvl>
    <w:lvl w:ilvl="3" w:tplc="0415000F" w:tentative="1">
      <w:start w:val="1"/>
      <w:numFmt w:val="decimal"/>
      <w:lvlText w:val="%4."/>
      <w:lvlJc w:val="left"/>
      <w:pPr>
        <w:tabs>
          <w:tab w:val="num" w:pos="1803"/>
        </w:tabs>
        <w:ind w:left="1803" w:hanging="360"/>
      </w:pPr>
    </w:lvl>
    <w:lvl w:ilvl="4" w:tplc="04150019" w:tentative="1">
      <w:start w:val="1"/>
      <w:numFmt w:val="lowerLetter"/>
      <w:lvlText w:val="%5."/>
      <w:lvlJc w:val="left"/>
      <w:pPr>
        <w:tabs>
          <w:tab w:val="num" w:pos="2523"/>
        </w:tabs>
        <w:ind w:left="2523" w:hanging="360"/>
      </w:pPr>
    </w:lvl>
    <w:lvl w:ilvl="5" w:tplc="0415001B" w:tentative="1">
      <w:start w:val="1"/>
      <w:numFmt w:val="lowerRoman"/>
      <w:lvlText w:val="%6."/>
      <w:lvlJc w:val="right"/>
      <w:pPr>
        <w:tabs>
          <w:tab w:val="num" w:pos="3243"/>
        </w:tabs>
        <w:ind w:left="3243" w:hanging="180"/>
      </w:pPr>
    </w:lvl>
    <w:lvl w:ilvl="6" w:tplc="0415000F" w:tentative="1">
      <w:start w:val="1"/>
      <w:numFmt w:val="decimal"/>
      <w:lvlText w:val="%7."/>
      <w:lvlJc w:val="left"/>
      <w:pPr>
        <w:tabs>
          <w:tab w:val="num" w:pos="3963"/>
        </w:tabs>
        <w:ind w:left="3963" w:hanging="360"/>
      </w:pPr>
    </w:lvl>
    <w:lvl w:ilvl="7" w:tplc="04150019" w:tentative="1">
      <w:start w:val="1"/>
      <w:numFmt w:val="lowerLetter"/>
      <w:lvlText w:val="%8."/>
      <w:lvlJc w:val="left"/>
      <w:pPr>
        <w:tabs>
          <w:tab w:val="num" w:pos="4683"/>
        </w:tabs>
        <w:ind w:left="4683" w:hanging="360"/>
      </w:pPr>
    </w:lvl>
    <w:lvl w:ilvl="8" w:tplc="0415001B" w:tentative="1">
      <w:start w:val="1"/>
      <w:numFmt w:val="lowerRoman"/>
      <w:lvlText w:val="%9."/>
      <w:lvlJc w:val="right"/>
      <w:pPr>
        <w:tabs>
          <w:tab w:val="num" w:pos="5403"/>
        </w:tabs>
        <w:ind w:left="5403" w:hanging="180"/>
      </w:pPr>
    </w:lvl>
  </w:abstractNum>
  <w:abstractNum w:abstractNumId="142" w15:restartNumberingAfterBreak="0">
    <w:nsid w:val="73F01222"/>
    <w:multiLevelType w:val="hybridMultilevel"/>
    <w:tmpl w:val="A132AADE"/>
    <w:lvl w:ilvl="0" w:tplc="84ECF118">
      <w:start w:val="1"/>
      <w:numFmt w:val="decimal"/>
      <w:lvlText w:val="%1."/>
      <w:lvlJc w:val="left"/>
      <w:pPr>
        <w:ind w:left="383" w:hanging="360"/>
      </w:pPr>
      <w:rPr>
        <w:rFonts w:cs="Times New Roman" w:hint="default"/>
        <w:color w:val="000000"/>
        <w:sz w:val="24"/>
        <w:szCs w:val="20"/>
      </w:rPr>
    </w:lvl>
    <w:lvl w:ilvl="1" w:tplc="04150019" w:tentative="1">
      <w:start w:val="1"/>
      <w:numFmt w:val="lowerLetter"/>
      <w:lvlText w:val="%2."/>
      <w:lvlJc w:val="left"/>
      <w:pPr>
        <w:ind w:left="1103" w:hanging="360"/>
      </w:pPr>
    </w:lvl>
    <w:lvl w:ilvl="2" w:tplc="0415001B" w:tentative="1">
      <w:start w:val="1"/>
      <w:numFmt w:val="lowerRoman"/>
      <w:lvlText w:val="%3."/>
      <w:lvlJc w:val="right"/>
      <w:pPr>
        <w:ind w:left="1823" w:hanging="180"/>
      </w:pPr>
    </w:lvl>
    <w:lvl w:ilvl="3" w:tplc="0415000F" w:tentative="1">
      <w:start w:val="1"/>
      <w:numFmt w:val="decimal"/>
      <w:lvlText w:val="%4."/>
      <w:lvlJc w:val="left"/>
      <w:pPr>
        <w:ind w:left="2543" w:hanging="360"/>
      </w:pPr>
    </w:lvl>
    <w:lvl w:ilvl="4" w:tplc="04150019" w:tentative="1">
      <w:start w:val="1"/>
      <w:numFmt w:val="lowerLetter"/>
      <w:lvlText w:val="%5."/>
      <w:lvlJc w:val="left"/>
      <w:pPr>
        <w:ind w:left="3263" w:hanging="360"/>
      </w:pPr>
    </w:lvl>
    <w:lvl w:ilvl="5" w:tplc="0415001B" w:tentative="1">
      <w:start w:val="1"/>
      <w:numFmt w:val="lowerRoman"/>
      <w:lvlText w:val="%6."/>
      <w:lvlJc w:val="right"/>
      <w:pPr>
        <w:ind w:left="3983" w:hanging="180"/>
      </w:pPr>
    </w:lvl>
    <w:lvl w:ilvl="6" w:tplc="0415000F" w:tentative="1">
      <w:start w:val="1"/>
      <w:numFmt w:val="decimal"/>
      <w:lvlText w:val="%7."/>
      <w:lvlJc w:val="left"/>
      <w:pPr>
        <w:ind w:left="4703" w:hanging="360"/>
      </w:pPr>
    </w:lvl>
    <w:lvl w:ilvl="7" w:tplc="04150019" w:tentative="1">
      <w:start w:val="1"/>
      <w:numFmt w:val="lowerLetter"/>
      <w:lvlText w:val="%8."/>
      <w:lvlJc w:val="left"/>
      <w:pPr>
        <w:ind w:left="5423" w:hanging="360"/>
      </w:pPr>
    </w:lvl>
    <w:lvl w:ilvl="8" w:tplc="0415001B" w:tentative="1">
      <w:start w:val="1"/>
      <w:numFmt w:val="lowerRoman"/>
      <w:lvlText w:val="%9."/>
      <w:lvlJc w:val="right"/>
      <w:pPr>
        <w:ind w:left="6143" w:hanging="180"/>
      </w:pPr>
    </w:lvl>
  </w:abstractNum>
  <w:abstractNum w:abstractNumId="143" w15:restartNumberingAfterBreak="0">
    <w:nsid w:val="73FF60DB"/>
    <w:multiLevelType w:val="singleLevel"/>
    <w:tmpl w:val="A274C714"/>
    <w:lvl w:ilvl="0">
      <w:start w:val="5"/>
      <w:numFmt w:val="bullet"/>
      <w:pStyle w:val="Wyliczanie"/>
      <w:lvlText w:val="-"/>
      <w:lvlJc w:val="left"/>
      <w:pPr>
        <w:tabs>
          <w:tab w:val="num" w:pos="360"/>
        </w:tabs>
        <w:ind w:left="340" w:hanging="340"/>
      </w:pPr>
    </w:lvl>
  </w:abstractNum>
  <w:abstractNum w:abstractNumId="144" w15:restartNumberingAfterBreak="0">
    <w:nsid w:val="74437159"/>
    <w:multiLevelType w:val="hybridMultilevel"/>
    <w:tmpl w:val="6AE2CA5A"/>
    <w:styleLink w:val="Zaimportowanystyl18"/>
    <w:lvl w:ilvl="0" w:tplc="9DCE7EC0">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10E0D4F0">
      <w:start w:val="1"/>
      <w:numFmt w:val="lowerLetter"/>
      <w:lvlText w:val="%2."/>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2" w:tplc="774C1870">
      <w:start w:val="1"/>
      <w:numFmt w:val="lowerRoman"/>
      <w:lvlText w:val="%3."/>
      <w:lvlJc w:val="left"/>
      <w:pPr>
        <w:ind w:left="2160" w:hanging="285"/>
      </w:pPr>
      <w:rPr>
        <w:rFonts w:hAnsi="Arial Unicode MS" w:cs="Times New Roman"/>
        <w:caps w:val="0"/>
        <w:smallCaps w:val="0"/>
        <w:strike w:val="0"/>
        <w:dstrike w:val="0"/>
        <w:color w:val="000000"/>
        <w:spacing w:val="0"/>
        <w:w w:val="100"/>
        <w:kern w:val="0"/>
        <w:position w:val="0"/>
        <w:vertAlign w:val="baseline"/>
      </w:rPr>
    </w:lvl>
    <w:lvl w:ilvl="3" w:tplc="CF5A51B8">
      <w:start w:val="1"/>
      <w:numFmt w:val="decimal"/>
      <w:lvlText w:val="%4."/>
      <w:lvlJc w:val="left"/>
      <w:pPr>
        <w:ind w:left="2880" w:hanging="360"/>
      </w:pPr>
      <w:rPr>
        <w:rFonts w:hAnsi="Arial Unicode MS" w:cs="Times New Roman"/>
        <w:caps w:val="0"/>
        <w:smallCaps w:val="0"/>
        <w:strike w:val="0"/>
        <w:dstrike w:val="0"/>
        <w:color w:val="000000"/>
        <w:spacing w:val="0"/>
        <w:w w:val="100"/>
        <w:kern w:val="0"/>
        <w:position w:val="0"/>
        <w:vertAlign w:val="baseline"/>
      </w:rPr>
    </w:lvl>
    <w:lvl w:ilvl="4" w:tplc="98324C6A">
      <w:start w:val="1"/>
      <w:numFmt w:val="lowerLetter"/>
      <w:lvlText w:val="%5."/>
      <w:lvlJc w:val="left"/>
      <w:pPr>
        <w:ind w:left="3600" w:hanging="360"/>
      </w:pPr>
      <w:rPr>
        <w:rFonts w:hAnsi="Arial Unicode MS" w:cs="Times New Roman"/>
        <w:caps w:val="0"/>
        <w:smallCaps w:val="0"/>
        <w:strike w:val="0"/>
        <w:dstrike w:val="0"/>
        <w:color w:val="000000"/>
        <w:spacing w:val="0"/>
        <w:w w:val="100"/>
        <w:kern w:val="0"/>
        <w:position w:val="0"/>
        <w:vertAlign w:val="baseline"/>
      </w:rPr>
    </w:lvl>
    <w:lvl w:ilvl="5" w:tplc="EAE84E3C">
      <w:start w:val="1"/>
      <w:numFmt w:val="lowerRoman"/>
      <w:lvlText w:val="%6."/>
      <w:lvlJc w:val="left"/>
      <w:pPr>
        <w:ind w:left="4320" w:hanging="285"/>
      </w:pPr>
      <w:rPr>
        <w:rFonts w:hAnsi="Arial Unicode MS" w:cs="Times New Roman"/>
        <w:caps w:val="0"/>
        <w:smallCaps w:val="0"/>
        <w:strike w:val="0"/>
        <w:dstrike w:val="0"/>
        <w:color w:val="000000"/>
        <w:spacing w:val="0"/>
        <w:w w:val="100"/>
        <w:kern w:val="0"/>
        <w:position w:val="0"/>
        <w:vertAlign w:val="baseline"/>
      </w:rPr>
    </w:lvl>
    <w:lvl w:ilvl="6" w:tplc="E82ED50E">
      <w:start w:val="1"/>
      <w:numFmt w:val="decimal"/>
      <w:lvlText w:val="%7."/>
      <w:lvlJc w:val="left"/>
      <w:pPr>
        <w:ind w:left="5040" w:hanging="360"/>
      </w:pPr>
      <w:rPr>
        <w:rFonts w:hAnsi="Arial Unicode MS" w:cs="Times New Roman"/>
        <w:caps w:val="0"/>
        <w:smallCaps w:val="0"/>
        <w:strike w:val="0"/>
        <w:dstrike w:val="0"/>
        <w:color w:val="000000"/>
        <w:spacing w:val="0"/>
        <w:w w:val="100"/>
        <w:kern w:val="0"/>
        <w:position w:val="0"/>
        <w:vertAlign w:val="baseline"/>
      </w:rPr>
    </w:lvl>
    <w:lvl w:ilvl="7" w:tplc="21D65452">
      <w:start w:val="1"/>
      <w:numFmt w:val="lowerLetter"/>
      <w:lvlText w:val="%8."/>
      <w:lvlJc w:val="left"/>
      <w:pPr>
        <w:ind w:left="5760" w:hanging="360"/>
      </w:pPr>
      <w:rPr>
        <w:rFonts w:hAnsi="Arial Unicode MS" w:cs="Times New Roman"/>
        <w:caps w:val="0"/>
        <w:smallCaps w:val="0"/>
        <w:strike w:val="0"/>
        <w:dstrike w:val="0"/>
        <w:color w:val="000000"/>
        <w:spacing w:val="0"/>
        <w:w w:val="100"/>
        <w:kern w:val="0"/>
        <w:position w:val="0"/>
        <w:vertAlign w:val="baseline"/>
      </w:rPr>
    </w:lvl>
    <w:lvl w:ilvl="8" w:tplc="3A6C8F74">
      <w:start w:val="1"/>
      <w:numFmt w:val="lowerRoman"/>
      <w:lvlText w:val="%9."/>
      <w:lvlJc w:val="left"/>
      <w:pPr>
        <w:ind w:left="6480" w:hanging="285"/>
      </w:pPr>
      <w:rPr>
        <w:rFonts w:hAnsi="Arial Unicode MS" w:cs="Times New Roman"/>
        <w:caps w:val="0"/>
        <w:smallCaps w:val="0"/>
        <w:strike w:val="0"/>
        <w:dstrike w:val="0"/>
        <w:color w:val="000000"/>
        <w:spacing w:val="0"/>
        <w:w w:val="100"/>
        <w:kern w:val="0"/>
        <w:position w:val="0"/>
        <w:vertAlign w:val="baseline"/>
      </w:rPr>
    </w:lvl>
  </w:abstractNum>
  <w:abstractNum w:abstractNumId="145" w15:restartNumberingAfterBreak="0">
    <w:nsid w:val="74D31279"/>
    <w:multiLevelType w:val="hybridMultilevel"/>
    <w:tmpl w:val="9FA62F5C"/>
    <w:styleLink w:val="Zaimportowanystyl14"/>
    <w:lvl w:ilvl="0" w:tplc="4128E7BE">
      <w:start w:val="1"/>
      <w:numFmt w:val="decimal"/>
      <w:lvlText w:val="%1)"/>
      <w:lvlJc w:val="left"/>
      <w:pPr>
        <w:tabs>
          <w:tab w:val="left" w:pos="1134"/>
        </w:tabs>
        <w:ind w:left="720" w:hanging="153"/>
      </w:pPr>
      <w:rPr>
        <w:rFonts w:hAnsi="Arial Unicode MS" w:cs="Times New Roman"/>
        <w:caps w:val="0"/>
        <w:smallCaps w:val="0"/>
        <w:strike w:val="0"/>
        <w:dstrike w:val="0"/>
        <w:color w:val="000000"/>
        <w:spacing w:val="0"/>
        <w:w w:val="100"/>
        <w:kern w:val="0"/>
        <w:position w:val="0"/>
        <w:vertAlign w:val="baseline"/>
      </w:rPr>
    </w:lvl>
    <w:lvl w:ilvl="1" w:tplc="2BD61830">
      <w:start w:val="1"/>
      <w:numFmt w:val="upperRoman"/>
      <w:lvlText w:val="%2."/>
      <w:lvlJc w:val="left"/>
      <w:pPr>
        <w:tabs>
          <w:tab w:val="left" w:pos="1134"/>
        </w:tabs>
        <w:ind w:left="1800" w:hanging="513"/>
      </w:pPr>
      <w:rPr>
        <w:rFonts w:hAnsi="Arial Unicode MS" w:cs="Times New Roman"/>
        <w:caps w:val="0"/>
        <w:smallCaps w:val="0"/>
        <w:strike w:val="0"/>
        <w:dstrike w:val="0"/>
        <w:color w:val="000000"/>
        <w:spacing w:val="0"/>
        <w:w w:val="100"/>
        <w:kern w:val="0"/>
        <w:position w:val="0"/>
        <w:vertAlign w:val="baseline"/>
      </w:rPr>
    </w:lvl>
    <w:lvl w:ilvl="2" w:tplc="6986C140">
      <w:start w:val="1"/>
      <w:numFmt w:val="lowerRoman"/>
      <w:lvlText w:val="%3."/>
      <w:lvlJc w:val="left"/>
      <w:pPr>
        <w:tabs>
          <w:tab w:val="left" w:pos="1134"/>
        </w:tabs>
        <w:ind w:left="2160" w:hanging="750"/>
      </w:pPr>
      <w:rPr>
        <w:rFonts w:hAnsi="Arial Unicode MS" w:cs="Times New Roman"/>
        <w:caps w:val="0"/>
        <w:smallCaps w:val="0"/>
        <w:strike w:val="0"/>
        <w:dstrike w:val="0"/>
        <w:color w:val="000000"/>
        <w:spacing w:val="0"/>
        <w:w w:val="100"/>
        <w:kern w:val="0"/>
        <w:position w:val="0"/>
        <w:vertAlign w:val="baseline"/>
      </w:rPr>
    </w:lvl>
    <w:lvl w:ilvl="3" w:tplc="6F06CB44">
      <w:start w:val="1"/>
      <w:numFmt w:val="decimal"/>
      <w:lvlText w:val="%4."/>
      <w:lvlJc w:val="left"/>
      <w:pPr>
        <w:tabs>
          <w:tab w:val="left" w:pos="1134"/>
        </w:tabs>
        <w:ind w:left="2880" w:hanging="153"/>
      </w:pPr>
      <w:rPr>
        <w:rFonts w:hAnsi="Arial Unicode MS" w:cs="Times New Roman"/>
        <w:caps w:val="0"/>
        <w:smallCaps w:val="0"/>
        <w:strike w:val="0"/>
        <w:dstrike w:val="0"/>
        <w:color w:val="000000"/>
        <w:spacing w:val="0"/>
        <w:w w:val="100"/>
        <w:kern w:val="0"/>
        <w:position w:val="0"/>
        <w:vertAlign w:val="baseline"/>
      </w:rPr>
    </w:lvl>
    <w:lvl w:ilvl="4" w:tplc="9DF2D2E6">
      <w:start w:val="1"/>
      <w:numFmt w:val="lowerLetter"/>
      <w:lvlText w:val="%5."/>
      <w:lvlJc w:val="left"/>
      <w:pPr>
        <w:tabs>
          <w:tab w:val="left" w:pos="1134"/>
        </w:tabs>
        <w:ind w:left="3600" w:hanging="153"/>
      </w:pPr>
      <w:rPr>
        <w:rFonts w:hAnsi="Arial Unicode MS" w:cs="Times New Roman"/>
        <w:caps w:val="0"/>
        <w:smallCaps w:val="0"/>
        <w:strike w:val="0"/>
        <w:dstrike w:val="0"/>
        <w:color w:val="000000"/>
        <w:spacing w:val="0"/>
        <w:w w:val="100"/>
        <w:kern w:val="0"/>
        <w:position w:val="0"/>
        <w:vertAlign w:val="baseline"/>
      </w:rPr>
    </w:lvl>
    <w:lvl w:ilvl="5" w:tplc="4AE004AA">
      <w:start w:val="1"/>
      <w:numFmt w:val="lowerRoman"/>
      <w:lvlText w:val="%6."/>
      <w:lvlJc w:val="left"/>
      <w:pPr>
        <w:tabs>
          <w:tab w:val="left" w:pos="1134"/>
        </w:tabs>
        <w:ind w:left="4320" w:hanging="714"/>
      </w:pPr>
      <w:rPr>
        <w:rFonts w:hAnsi="Arial Unicode MS" w:cs="Times New Roman"/>
        <w:caps w:val="0"/>
        <w:smallCaps w:val="0"/>
        <w:strike w:val="0"/>
        <w:dstrike w:val="0"/>
        <w:color w:val="000000"/>
        <w:spacing w:val="0"/>
        <w:w w:val="100"/>
        <w:kern w:val="0"/>
        <w:position w:val="0"/>
        <w:vertAlign w:val="baseline"/>
      </w:rPr>
    </w:lvl>
    <w:lvl w:ilvl="6" w:tplc="54862AE6">
      <w:start w:val="1"/>
      <w:numFmt w:val="decimal"/>
      <w:lvlText w:val="%7."/>
      <w:lvlJc w:val="left"/>
      <w:pPr>
        <w:tabs>
          <w:tab w:val="left" w:pos="1134"/>
        </w:tabs>
        <w:ind w:left="5040" w:hanging="153"/>
      </w:pPr>
      <w:rPr>
        <w:rFonts w:hAnsi="Arial Unicode MS" w:cs="Times New Roman"/>
        <w:caps w:val="0"/>
        <w:smallCaps w:val="0"/>
        <w:strike w:val="0"/>
        <w:dstrike w:val="0"/>
        <w:color w:val="000000"/>
        <w:spacing w:val="0"/>
        <w:w w:val="100"/>
        <w:kern w:val="0"/>
        <w:position w:val="0"/>
        <w:vertAlign w:val="baseline"/>
      </w:rPr>
    </w:lvl>
    <w:lvl w:ilvl="7" w:tplc="1178A9F8">
      <w:start w:val="1"/>
      <w:numFmt w:val="lowerLetter"/>
      <w:lvlText w:val="%8."/>
      <w:lvlJc w:val="left"/>
      <w:pPr>
        <w:tabs>
          <w:tab w:val="left" w:pos="1134"/>
        </w:tabs>
        <w:ind w:left="5760" w:hanging="153"/>
      </w:pPr>
      <w:rPr>
        <w:rFonts w:hAnsi="Arial Unicode MS" w:cs="Times New Roman"/>
        <w:caps w:val="0"/>
        <w:smallCaps w:val="0"/>
        <w:strike w:val="0"/>
        <w:dstrike w:val="0"/>
        <w:color w:val="000000"/>
        <w:spacing w:val="0"/>
        <w:w w:val="100"/>
        <w:kern w:val="0"/>
        <w:position w:val="0"/>
        <w:vertAlign w:val="baseline"/>
      </w:rPr>
    </w:lvl>
    <w:lvl w:ilvl="8" w:tplc="29D4072E">
      <w:start w:val="1"/>
      <w:numFmt w:val="lowerRoman"/>
      <w:lvlText w:val="%9."/>
      <w:lvlJc w:val="left"/>
      <w:pPr>
        <w:tabs>
          <w:tab w:val="left" w:pos="1134"/>
        </w:tabs>
        <w:ind w:left="6480" w:hanging="678"/>
      </w:pPr>
      <w:rPr>
        <w:rFonts w:hAnsi="Arial Unicode MS" w:cs="Times New Roman"/>
        <w:caps w:val="0"/>
        <w:smallCaps w:val="0"/>
        <w:strike w:val="0"/>
        <w:dstrike w:val="0"/>
        <w:color w:val="000000"/>
        <w:spacing w:val="0"/>
        <w:w w:val="100"/>
        <w:kern w:val="0"/>
        <w:position w:val="0"/>
        <w:vertAlign w:val="baseline"/>
      </w:rPr>
    </w:lvl>
  </w:abstractNum>
  <w:abstractNum w:abstractNumId="146" w15:restartNumberingAfterBreak="0">
    <w:nsid w:val="750C1F17"/>
    <w:multiLevelType w:val="hybridMultilevel"/>
    <w:tmpl w:val="FEC8FC4A"/>
    <w:styleLink w:val="Zaimportowanystyl90"/>
    <w:lvl w:ilvl="0" w:tplc="4F4CAD56">
      <w:start w:val="1"/>
      <w:numFmt w:val="decimal"/>
      <w:lvlText w:val="%1."/>
      <w:lvlJc w:val="left"/>
      <w:pPr>
        <w:ind w:left="7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3C7CB0D6">
      <w:start w:val="1"/>
      <w:numFmt w:val="lowerLetter"/>
      <w:lvlText w:val="%2."/>
      <w:lvlJc w:val="left"/>
      <w:pPr>
        <w:ind w:left="144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A82E83B6">
      <w:start w:val="1"/>
      <w:numFmt w:val="lowerRoman"/>
      <w:lvlText w:val="%3."/>
      <w:lvlJc w:val="left"/>
      <w:pPr>
        <w:ind w:left="2160" w:hanging="285"/>
      </w:pPr>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70EA42B0">
      <w:start w:val="1"/>
      <w:numFmt w:val="decimal"/>
      <w:lvlText w:val="%4."/>
      <w:lvlJc w:val="left"/>
      <w:pPr>
        <w:ind w:left="425" w:hanging="425"/>
      </w:pPr>
      <w:rPr>
        <w:rFonts w:hAnsi="Arial Unicode MS" w:cs="Times New Roman"/>
        <w:caps w:val="0"/>
        <w:smallCaps w:val="0"/>
        <w:strike w:val="0"/>
        <w:dstrike w:val="0"/>
        <w:color w:val="000000"/>
        <w:spacing w:val="0"/>
        <w:w w:val="100"/>
        <w:kern w:val="0"/>
        <w:position w:val="0"/>
        <w:vertAlign w:val="baseline"/>
      </w:rPr>
    </w:lvl>
    <w:lvl w:ilvl="4" w:tplc="C3E2319E">
      <w:start w:val="1"/>
      <w:numFmt w:val="lowerLetter"/>
      <w:lvlText w:val="%5."/>
      <w:lvlJc w:val="left"/>
      <w:pPr>
        <w:ind w:left="1145" w:hanging="425"/>
      </w:pPr>
      <w:rPr>
        <w:rFonts w:hAnsi="Arial Unicode MS" w:cs="Times New Roman"/>
        <w:caps w:val="0"/>
        <w:smallCaps w:val="0"/>
        <w:strike w:val="0"/>
        <w:dstrike w:val="0"/>
        <w:color w:val="000000"/>
        <w:spacing w:val="0"/>
        <w:w w:val="100"/>
        <w:kern w:val="0"/>
        <w:position w:val="0"/>
        <w:vertAlign w:val="baseline"/>
      </w:rPr>
    </w:lvl>
    <w:lvl w:ilvl="5" w:tplc="E61C6A30">
      <w:start w:val="1"/>
      <w:numFmt w:val="lowerRoman"/>
      <w:lvlText w:val="%6."/>
      <w:lvlJc w:val="left"/>
      <w:pPr>
        <w:ind w:left="1865" w:hanging="350"/>
      </w:pPr>
      <w:rPr>
        <w:rFonts w:hAnsi="Arial Unicode MS" w:cs="Times New Roman"/>
        <w:caps w:val="0"/>
        <w:smallCaps w:val="0"/>
        <w:strike w:val="0"/>
        <w:dstrike w:val="0"/>
        <w:color w:val="000000"/>
        <w:spacing w:val="0"/>
        <w:w w:val="100"/>
        <w:kern w:val="0"/>
        <w:position w:val="0"/>
        <w:vertAlign w:val="baseline"/>
      </w:rPr>
    </w:lvl>
    <w:lvl w:ilvl="6" w:tplc="51220396">
      <w:start w:val="1"/>
      <w:numFmt w:val="decimal"/>
      <w:lvlText w:val="%7."/>
      <w:lvlJc w:val="left"/>
      <w:pPr>
        <w:ind w:left="2585" w:hanging="425"/>
      </w:pPr>
      <w:rPr>
        <w:rFonts w:hAnsi="Arial Unicode MS" w:cs="Times New Roman"/>
        <w:caps w:val="0"/>
        <w:smallCaps w:val="0"/>
        <w:strike w:val="0"/>
        <w:dstrike w:val="0"/>
        <w:color w:val="000000"/>
        <w:spacing w:val="0"/>
        <w:w w:val="100"/>
        <w:kern w:val="0"/>
        <w:position w:val="0"/>
        <w:vertAlign w:val="baseline"/>
      </w:rPr>
    </w:lvl>
    <w:lvl w:ilvl="7" w:tplc="CAD6E738">
      <w:start w:val="1"/>
      <w:numFmt w:val="lowerLetter"/>
      <w:lvlText w:val="%8."/>
      <w:lvlJc w:val="left"/>
      <w:pPr>
        <w:ind w:left="3305" w:hanging="425"/>
      </w:pPr>
      <w:rPr>
        <w:rFonts w:hAnsi="Arial Unicode MS" w:cs="Times New Roman"/>
        <w:caps w:val="0"/>
        <w:smallCaps w:val="0"/>
        <w:strike w:val="0"/>
        <w:dstrike w:val="0"/>
        <w:color w:val="000000"/>
        <w:spacing w:val="0"/>
        <w:w w:val="100"/>
        <w:kern w:val="0"/>
        <w:position w:val="0"/>
        <w:vertAlign w:val="baseline"/>
      </w:rPr>
    </w:lvl>
    <w:lvl w:ilvl="8" w:tplc="F438D178">
      <w:start w:val="1"/>
      <w:numFmt w:val="lowerRoman"/>
      <w:lvlText w:val="%9."/>
      <w:lvlJc w:val="left"/>
      <w:pPr>
        <w:ind w:left="4025" w:hanging="350"/>
      </w:pPr>
      <w:rPr>
        <w:rFonts w:hAnsi="Arial Unicode MS" w:cs="Times New Roman"/>
        <w:caps w:val="0"/>
        <w:smallCaps w:val="0"/>
        <w:strike w:val="0"/>
        <w:dstrike w:val="0"/>
        <w:color w:val="000000"/>
        <w:spacing w:val="0"/>
        <w:w w:val="100"/>
        <w:kern w:val="0"/>
        <w:position w:val="0"/>
        <w:vertAlign w:val="baseline"/>
      </w:rPr>
    </w:lvl>
  </w:abstractNum>
  <w:abstractNum w:abstractNumId="147" w15:restartNumberingAfterBreak="0">
    <w:nsid w:val="75FD4983"/>
    <w:multiLevelType w:val="hybridMultilevel"/>
    <w:tmpl w:val="DB1EC0B2"/>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48" w15:restartNumberingAfterBreak="0">
    <w:nsid w:val="77024935"/>
    <w:multiLevelType w:val="hybridMultilevel"/>
    <w:tmpl w:val="76EA7B64"/>
    <w:styleLink w:val="Zaimportowanystyl15"/>
    <w:lvl w:ilvl="0" w:tplc="17A0A81A">
      <w:start w:val="1"/>
      <w:numFmt w:val="decimal"/>
      <w:lvlText w:val="%1."/>
      <w:lvlJc w:val="left"/>
      <w:pPr>
        <w:ind w:left="7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5BD68BFE">
      <w:start w:val="1"/>
      <w:numFmt w:val="lowerLetter"/>
      <w:lvlText w:val="%2."/>
      <w:lvlJc w:val="left"/>
      <w:pPr>
        <w:ind w:left="144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2E8C1ACE">
      <w:start w:val="1"/>
      <w:numFmt w:val="lowerRoman"/>
      <w:lvlText w:val="%3."/>
      <w:lvlJc w:val="left"/>
      <w:pPr>
        <w:ind w:left="2160" w:hanging="285"/>
      </w:pPr>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B4C8DF98">
      <w:start w:val="1"/>
      <w:numFmt w:val="decimal"/>
      <w:lvlText w:val="%4."/>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4" w:tplc="4C90951C">
      <w:start w:val="1"/>
      <w:numFmt w:val="lowerLetter"/>
      <w:lvlText w:val="%5."/>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5" w:tplc="020E1288">
      <w:start w:val="1"/>
      <w:numFmt w:val="lowerRoman"/>
      <w:lvlText w:val="%6."/>
      <w:lvlJc w:val="left"/>
      <w:pPr>
        <w:ind w:left="1866" w:hanging="351"/>
      </w:pPr>
      <w:rPr>
        <w:rFonts w:hAnsi="Arial Unicode MS" w:cs="Times New Roman"/>
        <w:caps w:val="0"/>
        <w:smallCaps w:val="0"/>
        <w:strike w:val="0"/>
        <w:dstrike w:val="0"/>
        <w:color w:val="000000"/>
        <w:spacing w:val="0"/>
        <w:w w:val="100"/>
        <w:kern w:val="0"/>
        <w:position w:val="0"/>
        <w:vertAlign w:val="baseline"/>
      </w:rPr>
    </w:lvl>
    <w:lvl w:ilvl="6" w:tplc="529C84AA">
      <w:start w:val="1"/>
      <w:numFmt w:val="decimal"/>
      <w:lvlText w:val="%7."/>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7" w:tplc="E4AAE35E">
      <w:start w:val="1"/>
      <w:numFmt w:val="lowerLetter"/>
      <w:lvlText w:val="%8."/>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8" w:tplc="118A45BE">
      <w:start w:val="1"/>
      <w:numFmt w:val="lowerRoman"/>
      <w:lvlText w:val="%9."/>
      <w:lvlJc w:val="left"/>
      <w:pPr>
        <w:ind w:left="4026" w:hanging="351"/>
      </w:pPr>
      <w:rPr>
        <w:rFonts w:hAnsi="Arial Unicode MS" w:cs="Times New Roman"/>
        <w:caps w:val="0"/>
        <w:smallCaps w:val="0"/>
        <w:strike w:val="0"/>
        <w:dstrike w:val="0"/>
        <w:color w:val="000000"/>
        <w:spacing w:val="0"/>
        <w:w w:val="100"/>
        <w:kern w:val="0"/>
        <w:position w:val="0"/>
        <w:vertAlign w:val="baseline"/>
      </w:rPr>
    </w:lvl>
  </w:abstractNum>
  <w:abstractNum w:abstractNumId="149" w15:restartNumberingAfterBreak="0">
    <w:nsid w:val="77764665"/>
    <w:multiLevelType w:val="hybridMultilevel"/>
    <w:tmpl w:val="BBB6EF8A"/>
    <w:styleLink w:val="Litery"/>
    <w:lvl w:ilvl="0" w:tplc="4490C19A">
      <w:start w:val="1"/>
      <w:numFmt w:val="upperLetter"/>
      <w:lvlText w:val="%1."/>
      <w:lvlJc w:val="left"/>
      <w:pPr>
        <w:ind w:left="316" w:hanging="316"/>
      </w:pPr>
      <w:rPr>
        <w:rFonts w:hAnsi="Arial Unicode MS" w:cs="Times New Roman"/>
        <w:b/>
        <w:bCs/>
        <w:i/>
        <w:iCs/>
        <w:caps w:val="0"/>
        <w:smallCaps w:val="0"/>
        <w:strike w:val="0"/>
        <w:dstrike w:val="0"/>
        <w:color w:val="000000"/>
        <w:spacing w:val="0"/>
        <w:w w:val="100"/>
        <w:kern w:val="0"/>
        <w:position w:val="0"/>
        <w:vertAlign w:val="baseline"/>
      </w:rPr>
    </w:lvl>
    <w:lvl w:ilvl="1" w:tplc="E182E518">
      <w:start w:val="1"/>
      <w:numFmt w:val="upperLetter"/>
      <w:lvlText w:val="%2."/>
      <w:lvlJc w:val="left"/>
      <w:pPr>
        <w:ind w:left="1316" w:hanging="316"/>
      </w:pPr>
      <w:rPr>
        <w:rFonts w:hAnsi="Arial Unicode MS" w:cs="Times New Roman"/>
        <w:b/>
        <w:bCs/>
        <w:i/>
        <w:iCs/>
        <w:caps w:val="0"/>
        <w:smallCaps w:val="0"/>
        <w:strike w:val="0"/>
        <w:dstrike w:val="0"/>
        <w:color w:val="000000"/>
        <w:spacing w:val="0"/>
        <w:w w:val="100"/>
        <w:kern w:val="0"/>
        <w:position w:val="0"/>
        <w:vertAlign w:val="baseline"/>
      </w:rPr>
    </w:lvl>
    <w:lvl w:ilvl="2" w:tplc="8CF04B18">
      <w:start w:val="1"/>
      <w:numFmt w:val="upperLetter"/>
      <w:lvlText w:val="%3."/>
      <w:lvlJc w:val="left"/>
      <w:pPr>
        <w:ind w:left="2316" w:hanging="316"/>
      </w:pPr>
      <w:rPr>
        <w:rFonts w:hAnsi="Arial Unicode MS" w:cs="Times New Roman"/>
        <w:b/>
        <w:bCs/>
        <w:i/>
        <w:iCs/>
        <w:caps w:val="0"/>
        <w:smallCaps w:val="0"/>
        <w:strike w:val="0"/>
        <w:dstrike w:val="0"/>
        <w:color w:val="000000"/>
        <w:spacing w:val="0"/>
        <w:w w:val="100"/>
        <w:kern w:val="0"/>
        <w:position w:val="0"/>
        <w:vertAlign w:val="baseline"/>
      </w:rPr>
    </w:lvl>
    <w:lvl w:ilvl="3" w:tplc="58F40108">
      <w:start w:val="1"/>
      <w:numFmt w:val="upperLetter"/>
      <w:lvlText w:val="%4."/>
      <w:lvlJc w:val="left"/>
      <w:pPr>
        <w:ind w:left="3316" w:hanging="316"/>
      </w:pPr>
      <w:rPr>
        <w:rFonts w:hAnsi="Arial Unicode MS" w:cs="Times New Roman"/>
        <w:b/>
        <w:bCs/>
        <w:i/>
        <w:iCs/>
        <w:caps w:val="0"/>
        <w:smallCaps w:val="0"/>
        <w:strike w:val="0"/>
        <w:dstrike w:val="0"/>
        <w:color w:val="000000"/>
        <w:spacing w:val="0"/>
        <w:w w:val="100"/>
        <w:kern w:val="0"/>
        <w:position w:val="0"/>
        <w:vertAlign w:val="baseline"/>
      </w:rPr>
    </w:lvl>
    <w:lvl w:ilvl="4" w:tplc="073031EE">
      <w:start w:val="1"/>
      <w:numFmt w:val="upperLetter"/>
      <w:lvlText w:val="%5."/>
      <w:lvlJc w:val="left"/>
      <w:pPr>
        <w:ind w:left="4316" w:hanging="316"/>
      </w:pPr>
      <w:rPr>
        <w:rFonts w:hAnsi="Arial Unicode MS" w:cs="Times New Roman"/>
        <w:b/>
        <w:bCs/>
        <w:i/>
        <w:iCs/>
        <w:caps w:val="0"/>
        <w:smallCaps w:val="0"/>
        <w:strike w:val="0"/>
        <w:dstrike w:val="0"/>
        <w:color w:val="000000"/>
        <w:spacing w:val="0"/>
        <w:w w:val="100"/>
        <w:kern w:val="0"/>
        <w:position w:val="0"/>
        <w:vertAlign w:val="baseline"/>
      </w:rPr>
    </w:lvl>
    <w:lvl w:ilvl="5" w:tplc="DA4652EC">
      <w:start w:val="1"/>
      <w:numFmt w:val="upperLetter"/>
      <w:lvlText w:val="%6."/>
      <w:lvlJc w:val="left"/>
      <w:pPr>
        <w:ind w:left="5316" w:hanging="316"/>
      </w:pPr>
      <w:rPr>
        <w:rFonts w:hAnsi="Arial Unicode MS" w:cs="Times New Roman"/>
        <w:b/>
        <w:bCs/>
        <w:i/>
        <w:iCs/>
        <w:caps w:val="0"/>
        <w:smallCaps w:val="0"/>
        <w:strike w:val="0"/>
        <w:dstrike w:val="0"/>
        <w:color w:val="000000"/>
        <w:spacing w:val="0"/>
        <w:w w:val="100"/>
        <w:kern w:val="0"/>
        <w:position w:val="0"/>
        <w:vertAlign w:val="baseline"/>
      </w:rPr>
    </w:lvl>
    <w:lvl w:ilvl="6" w:tplc="87289258">
      <w:start w:val="1"/>
      <w:numFmt w:val="upperLetter"/>
      <w:lvlText w:val="%7."/>
      <w:lvlJc w:val="left"/>
      <w:pPr>
        <w:ind w:left="6316" w:hanging="316"/>
      </w:pPr>
      <w:rPr>
        <w:rFonts w:hAnsi="Arial Unicode MS" w:cs="Times New Roman"/>
        <w:b/>
        <w:bCs/>
        <w:i/>
        <w:iCs/>
        <w:caps w:val="0"/>
        <w:smallCaps w:val="0"/>
        <w:strike w:val="0"/>
        <w:dstrike w:val="0"/>
        <w:color w:val="000000"/>
        <w:spacing w:val="0"/>
        <w:w w:val="100"/>
        <w:kern w:val="0"/>
        <w:position w:val="0"/>
        <w:vertAlign w:val="baseline"/>
      </w:rPr>
    </w:lvl>
    <w:lvl w:ilvl="7" w:tplc="B9F0D292">
      <w:start w:val="1"/>
      <w:numFmt w:val="upperLetter"/>
      <w:lvlText w:val="%8."/>
      <w:lvlJc w:val="left"/>
      <w:pPr>
        <w:ind w:left="7316" w:hanging="316"/>
      </w:pPr>
      <w:rPr>
        <w:rFonts w:hAnsi="Arial Unicode MS" w:cs="Times New Roman"/>
        <w:b/>
        <w:bCs/>
        <w:i/>
        <w:iCs/>
        <w:caps w:val="0"/>
        <w:smallCaps w:val="0"/>
        <w:strike w:val="0"/>
        <w:dstrike w:val="0"/>
        <w:color w:val="000000"/>
        <w:spacing w:val="0"/>
        <w:w w:val="100"/>
        <w:kern w:val="0"/>
        <w:position w:val="0"/>
        <w:vertAlign w:val="baseline"/>
      </w:rPr>
    </w:lvl>
    <w:lvl w:ilvl="8" w:tplc="D8247762">
      <w:start w:val="1"/>
      <w:numFmt w:val="upperLetter"/>
      <w:lvlText w:val="%9."/>
      <w:lvlJc w:val="left"/>
      <w:pPr>
        <w:ind w:left="8316" w:hanging="316"/>
      </w:pPr>
      <w:rPr>
        <w:rFonts w:hAnsi="Arial Unicode MS" w:cs="Times New Roman"/>
        <w:b/>
        <w:bCs/>
        <w:i/>
        <w:iCs/>
        <w:caps w:val="0"/>
        <w:smallCaps w:val="0"/>
        <w:strike w:val="0"/>
        <w:dstrike w:val="0"/>
        <w:color w:val="000000"/>
        <w:spacing w:val="0"/>
        <w:w w:val="100"/>
        <w:kern w:val="0"/>
        <w:position w:val="0"/>
        <w:vertAlign w:val="baseline"/>
      </w:rPr>
    </w:lvl>
  </w:abstractNum>
  <w:abstractNum w:abstractNumId="150" w15:restartNumberingAfterBreak="0">
    <w:nsid w:val="77B237CB"/>
    <w:multiLevelType w:val="hybridMultilevel"/>
    <w:tmpl w:val="BCFE08E6"/>
    <w:lvl w:ilvl="0" w:tplc="E0442F18">
      <w:start w:val="1"/>
      <w:numFmt w:val="decimal"/>
      <w:lvlText w:val="%1)"/>
      <w:lvlJc w:val="left"/>
      <w:pPr>
        <w:ind w:left="720" w:hanging="360"/>
      </w:pPr>
      <w:rPr>
        <w:rFonts w:cs="Times New Roman"/>
        <w:i w:val="0"/>
        <w:color w:val="auto"/>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51" w15:restartNumberingAfterBreak="0">
    <w:nsid w:val="79603D19"/>
    <w:multiLevelType w:val="multilevel"/>
    <w:tmpl w:val="0415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2" w15:restartNumberingAfterBreak="0">
    <w:nsid w:val="7B140A85"/>
    <w:multiLevelType w:val="hybridMultilevel"/>
    <w:tmpl w:val="EE84E93C"/>
    <w:lvl w:ilvl="0" w:tplc="56EC1114">
      <w:start w:val="1"/>
      <w:numFmt w:val="decimal"/>
      <w:lvlText w:val="%1."/>
      <w:lvlJc w:val="left"/>
      <w:pPr>
        <w:ind w:left="360" w:hanging="360"/>
      </w:pPr>
      <w:rPr>
        <w:color w:val="auto"/>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3" w15:restartNumberingAfterBreak="0">
    <w:nsid w:val="7B745DE3"/>
    <w:multiLevelType w:val="hybridMultilevel"/>
    <w:tmpl w:val="54A0E74A"/>
    <w:styleLink w:val="Numery"/>
    <w:lvl w:ilvl="0" w:tplc="C1FEB23A">
      <w:start w:val="1"/>
      <w:numFmt w:val="decimal"/>
      <w:lvlText w:val="%1."/>
      <w:lvlJc w:val="left"/>
      <w:pPr>
        <w:tabs>
          <w:tab w:val="left" w:pos="567"/>
          <w:tab w:val="left" w:pos="1113"/>
        </w:tabs>
        <w:ind w:left="393" w:hanging="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D4D68E94">
      <w:start w:val="1"/>
      <w:numFmt w:val="decimal"/>
      <w:lvlText w:val="%2."/>
      <w:lvlJc w:val="left"/>
      <w:pPr>
        <w:tabs>
          <w:tab w:val="left" w:pos="1113"/>
        </w:tabs>
        <w:ind w:left="753" w:hanging="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5168944A">
      <w:start w:val="1"/>
      <w:numFmt w:val="decimal"/>
      <w:lvlText w:val="%3."/>
      <w:lvlJc w:val="left"/>
      <w:pPr>
        <w:tabs>
          <w:tab w:val="left" w:pos="1113"/>
        </w:tabs>
        <w:ind w:left="567" w:hanging="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7CB22BBA">
      <w:start w:val="1"/>
      <w:numFmt w:val="decimal"/>
      <w:lvlText w:val="%4."/>
      <w:lvlJc w:val="left"/>
      <w:pPr>
        <w:tabs>
          <w:tab w:val="left" w:pos="1113"/>
        </w:tabs>
        <w:ind w:left="567" w:hanging="207"/>
      </w:pPr>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CD249086">
      <w:start w:val="1"/>
      <w:numFmt w:val="decimal"/>
      <w:lvlText w:val="%5."/>
      <w:lvlJc w:val="left"/>
      <w:pPr>
        <w:tabs>
          <w:tab w:val="left" w:pos="567"/>
        </w:tabs>
        <w:ind w:left="1287" w:hanging="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F0F44224">
      <w:start w:val="1"/>
      <w:numFmt w:val="decimal"/>
      <w:lvlText w:val="%6."/>
      <w:lvlJc w:val="left"/>
      <w:pPr>
        <w:tabs>
          <w:tab w:val="left" w:pos="567"/>
          <w:tab w:val="left" w:pos="1113"/>
        </w:tabs>
        <w:ind w:left="1647" w:hanging="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E6C0E5B4">
      <w:start w:val="1"/>
      <w:numFmt w:val="decimal"/>
      <w:lvlText w:val="%7."/>
      <w:lvlJc w:val="left"/>
      <w:pPr>
        <w:tabs>
          <w:tab w:val="left" w:pos="567"/>
          <w:tab w:val="left" w:pos="1113"/>
        </w:tabs>
        <w:ind w:left="2007" w:hanging="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A7CAA1CE">
      <w:start w:val="1"/>
      <w:numFmt w:val="decimal"/>
      <w:lvlText w:val="%8."/>
      <w:lvlJc w:val="left"/>
      <w:pPr>
        <w:tabs>
          <w:tab w:val="left" w:pos="567"/>
          <w:tab w:val="left" w:pos="1113"/>
        </w:tabs>
        <w:ind w:left="2367" w:hanging="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FDC40C50">
      <w:start w:val="1"/>
      <w:numFmt w:val="decimal"/>
      <w:lvlText w:val="%9."/>
      <w:lvlJc w:val="left"/>
      <w:pPr>
        <w:tabs>
          <w:tab w:val="left" w:pos="567"/>
          <w:tab w:val="left" w:pos="1113"/>
        </w:tabs>
        <w:ind w:left="2727" w:hanging="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154" w15:restartNumberingAfterBreak="0">
    <w:nsid w:val="7BEA21BF"/>
    <w:multiLevelType w:val="hybridMultilevel"/>
    <w:tmpl w:val="C9848674"/>
    <w:lvl w:ilvl="0" w:tplc="8BFE310C">
      <w:start w:val="1"/>
      <w:numFmt w:val="decimal"/>
      <w:lvlText w:val="%1."/>
      <w:lvlJc w:val="left"/>
      <w:pPr>
        <w:ind w:left="383" w:hanging="360"/>
      </w:pPr>
      <w:rPr>
        <w:rFonts w:cs="Times New Roman" w:hint="default"/>
        <w:color w:val="000000"/>
        <w:sz w:val="24"/>
        <w:szCs w:val="20"/>
      </w:rPr>
    </w:lvl>
    <w:lvl w:ilvl="1" w:tplc="04150019" w:tentative="1">
      <w:start w:val="1"/>
      <w:numFmt w:val="lowerLetter"/>
      <w:lvlText w:val="%2."/>
      <w:lvlJc w:val="left"/>
      <w:pPr>
        <w:ind w:left="1103" w:hanging="360"/>
      </w:pPr>
    </w:lvl>
    <w:lvl w:ilvl="2" w:tplc="0415001B" w:tentative="1">
      <w:start w:val="1"/>
      <w:numFmt w:val="lowerRoman"/>
      <w:lvlText w:val="%3."/>
      <w:lvlJc w:val="right"/>
      <w:pPr>
        <w:ind w:left="1823" w:hanging="180"/>
      </w:pPr>
    </w:lvl>
    <w:lvl w:ilvl="3" w:tplc="0415000F" w:tentative="1">
      <w:start w:val="1"/>
      <w:numFmt w:val="decimal"/>
      <w:lvlText w:val="%4."/>
      <w:lvlJc w:val="left"/>
      <w:pPr>
        <w:ind w:left="2543" w:hanging="360"/>
      </w:pPr>
    </w:lvl>
    <w:lvl w:ilvl="4" w:tplc="04150019" w:tentative="1">
      <w:start w:val="1"/>
      <w:numFmt w:val="lowerLetter"/>
      <w:lvlText w:val="%5."/>
      <w:lvlJc w:val="left"/>
      <w:pPr>
        <w:ind w:left="3263" w:hanging="360"/>
      </w:pPr>
    </w:lvl>
    <w:lvl w:ilvl="5" w:tplc="0415001B" w:tentative="1">
      <w:start w:val="1"/>
      <w:numFmt w:val="lowerRoman"/>
      <w:lvlText w:val="%6."/>
      <w:lvlJc w:val="right"/>
      <w:pPr>
        <w:ind w:left="3983" w:hanging="180"/>
      </w:pPr>
    </w:lvl>
    <w:lvl w:ilvl="6" w:tplc="0415000F" w:tentative="1">
      <w:start w:val="1"/>
      <w:numFmt w:val="decimal"/>
      <w:lvlText w:val="%7."/>
      <w:lvlJc w:val="left"/>
      <w:pPr>
        <w:ind w:left="4703" w:hanging="360"/>
      </w:pPr>
    </w:lvl>
    <w:lvl w:ilvl="7" w:tplc="04150019" w:tentative="1">
      <w:start w:val="1"/>
      <w:numFmt w:val="lowerLetter"/>
      <w:lvlText w:val="%8."/>
      <w:lvlJc w:val="left"/>
      <w:pPr>
        <w:ind w:left="5423" w:hanging="360"/>
      </w:pPr>
    </w:lvl>
    <w:lvl w:ilvl="8" w:tplc="0415001B" w:tentative="1">
      <w:start w:val="1"/>
      <w:numFmt w:val="lowerRoman"/>
      <w:lvlText w:val="%9."/>
      <w:lvlJc w:val="right"/>
      <w:pPr>
        <w:ind w:left="6143" w:hanging="180"/>
      </w:pPr>
    </w:lvl>
  </w:abstractNum>
  <w:abstractNum w:abstractNumId="155" w15:restartNumberingAfterBreak="0">
    <w:nsid w:val="7BED008D"/>
    <w:multiLevelType w:val="hybridMultilevel"/>
    <w:tmpl w:val="7DB06DDE"/>
    <w:lvl w:ilvl="0" w:tplc="6BBC816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6" w15:restartNumberingAfterBreak="0">
    <w:nsid w:val="7C0F17E8"/>
    <w:multiLevelType w:val="hybridMultilevel"/>
    <w:tmpl w:val="A9269CF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7" w15:restartNumberingAfterBreak="0">
    <w:nsid w:val="7C5C3BCC"/>
    <w:multiLevelType w:val="hybridMultilevel"/>
    <w:tmpl w:val="A35803B4"/>
    <w:lvl w:ilvl="0" w:tplc="291C9430">
      <w:start w:val="1"/>
      <w:numFmt w:val="decimal"/>
      <w:lvlText w:val="%1."/>
      <w:lvlJc w:val="left"/>
      <w:pPr>
        <w:ind w:left="288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8" w15:restartNumberingAfterBreak="0">
    <w:nsid w:val="7E46093E"/>
    <w:multiLevelType w:val="hybridMultilevel"/>
    <w:tmpl w:val="3DB4AF3C"/>
    <w:lvl w:ilvl="0" w:tplc="415CF0BE">
      <w:start w:val="1"/>
      <w:numFmt w:val="lowerLetter"/>
      <w:lvlText w:val="%1)"/>
      <w:lvlJc w:val="left"/>
      <w:pPr>
        <w:ind w:left="927" w:hanging="360"/>
      </w:pPr>
      <w:rPr>
        <w:rFonts w:hint="default"/>
        <w:color w:val="000000" w:themeColor="text1"/>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59" w15:restartNumberingAfterBreak="0">
    <w:nsid w:val="7F0E1ED1"/>
    <w:multiLevelType w:val="hybridMultilevel"/>
    <w:tmpl w:val="CD40A390"/>
    <w:styleLink w:val="Zaimportowanystyl19"/>
    <w:lvl w:ilvl="0" w:tplc="3BAE0AEE">
      <w:start w:val="1"/>
      <w:numFmt w:val="lowerLetter"/>
      <w:lvlText w:val="%1)"/>
      <w:lvlJc w:val="left"/>
      <w:pPr>
        <w:ind w:left="1276" w:hanging="567"/>
      </w:pPr>
      <w:rPr>
        <w:rFonts w:hAnsi="Arial Unicode MS" w:cs="Times New Roman"/>
        <w:caps w:val="0"/>
        <w:smallCaps w:val="0"/>
        <w:strike w:val="0"/>
        <w:dstrike w:val="0"/>
        <w:color w:val="000000"/>
        <w:spacing w:val="0"/>
        <w:w w:val="100"/>
        <w:kern w:val="0"/>
        <w:position w:val="0"/>
        <w:vertAlign w:val="baseline"/>
      </w:rPr>
    </w:lvl>
    <w:lvl w:ilvl="1" w:tplc="D1AA278E">
      <w:start w:val="1"/>
      <w:numFmt w:val="lowerLetter"/>
      <w:lvlText w:val="%2."/>
      <w:lvlJc w:val="left"/>
      <w:pPr>
        <w:ind w:left="1996" w:hanging="567"/>
      </w:pPr>
      <w:rPr>
        <w:rFonts w:hAnsi="Arial Unicode MS" w:cs="Times New Roman"/>
        <w:caps w:val="0"/>
        <w:smallCaps w:val="0"/>
        <w:strike w:val="0"/>
        <w:dstrike w:val="0"/>
        <w:color w:val="000000"/>
        <w:spacing w:val="0"/>
        <w:w w:val="100"/>
        <w:kern w:val="0"/>
        <w:position w:val="0"/>
        <w:vertAlign w:val="baseline"/>
      </w:rPr>
    </w:lvl>
    <w:lvl w:ilvl="2" w:tplc="BEF2FDFE">
      <w:start w:val="1"/>
      <w:numFmt w:val="lowerRoman"/>
      <w:lvlText w:val="%3."/>
      <w:lvlJc w:val="left"/>
      <w:pPr>
        <w:ind w:left="2716" w:hanging="492"/>
      </w:pPr>
      <w:rPr>
        <w:rFonts w:hAnsi="Arial Unicode MS" w:cs="Times New Roman"/>
        <w:caps w:val="0"/>
        <w:smallCaps w:val="0"/>
        <w:strike w:val="0"/>
        <w:dstrike w:val="0"/>
        <w:color w:val="000000"/>
        <w:spacing w:val="0"/>
        <w:w w:val="100"/>
        <w:kern w:val="0"/>
        <w:position w:val="0"/>
        <w:vertAlign w:val="baseline"/>
      </w:rPr>
    </w:lvl>
    <w:lvl w:ilvl="3" w:tplc="AF5A8D7A">
      <w:start w:val="1"/>
      <w:numFmt w:val="decimal"/>
      <w:lvlText w:val="%4."/>
      <w:lvlJc w:val="left"/>
      <w:pPr>
        <w:ind w:left="3436" w:hanging="567"/>
      </w:pPr>
      <w:rPr>
        <w:rFonts w:hAnsi="Arial Unicode MS" w:cs="Times New Roman"/>
        <w:caps w:val="0"/>
        <w:smallCaps w:val="0"/>
        <w:strike w:val="0"/>
        <w:dstrike w:val="0"/>
        <w:color w:val="000000"/>
        <w:spacing w:val="0"/>
        <w:w w:val="100"/>
        <w:kern w:val="0"/>
        <w:position w:val="0"/>
        <w:vertAlign w:val="baseline"/>
      </w:rPr>
    </w:lvl>
    <w:lvl w:ilvl="4" w:tplc="284C4D2E">
      <w:start w:val="1"/>
      <w:numFmt w:val="lowerLetter"/>
      <w:lvlText w:val="%5."/>
      <w:lvlJc w:val="left"/>
      <w:pPr>
        <w:ind w:left="4156" w:hanging="567"/>
      </w:pPr>
      <w:rPr>
        <w:rFonts w:hAnsi="Arial Unicode MS" w:cs="Times New Roman"/>
        <w:caps w:val="0"/>
        <w:smallCaps w:val="0"/>
        <w:strike w:val="0"/>
        <w:dstrike w:val="0"/>
        <w:color w:val="000000"/>
        <w:spacing w:val="0"/>
        <w:w w:val="100"/>
        <w:kern w:val="0"/>
        <w:position w:val="0"/>
        <w:vertAlign w:val="baseline"/>
      </w:rPr>
    </w:lvl>
    <w:lvl w:ilvl="5" w:tplc="404860D4">
      <w:start w:val="1"/>
      <w:numFmt w:val="lowerRoman"/>
      <w:lvlText w:val="%6."/>
      <w:lvlJc w:val="left"/>
      <w:pPr>
        <w:ind w:left="4876" w:hanging="492"/>
      </w:pPr>
      <w:rPr>
        <w:rFonts w:hAnsi="Arial Unicode MS" w:cs="Times New Roman"/>
        <w:caps w:val="0"/>
        <w:smallCaps w:val="0"/>
        <w:strike w:val="0"/>
        <w:dstrike w:val="0"/>
        <w:color w:val="000000"/>
        <w:spacing w:val="0"/>
        <w:w w:val="100"/>
        <w:kern w:val="0"/>
        <w:position w:val="0"/>
        <w:vertAlign w:val="baseline"/>
      </w:rPr>
    </w:lvl>
    <w:lvl w:ilvl="6" w:tplc="F904A5A8">
      <w:start w:val="1"/>
      <w:numFmt w:val="decimal"/>
      <w:lvlText w:val="%7."/>
      <w:lvlJc w:val="left"/>
      <w:pPr>
        <w:ind w:left="5596" w:hanging="567"/>
      </w:pPr>
      <w:rPr>
        <w:rFonts w:hAnsi="Arial Unicode MS" w:cs="Times New Roman"/>
        <w:caps w:val="0"/>
        <w:smallCaps w:val="0"/>
        <w:strike w:val="0"/>
        <w:dstrike w:val="0"/>
        <w:color w:val="000000"/>
        <w:spacing w:val="0"/>
        <w:w w:val="100"/>
        <w:kern w:val="0"/>
        <w:position w:val="0"/>
        <w:vertAlign w:val="baseline"/>
      </w:rPr>
    </w:lvl>
    <w:lvl w:ilvl="7" w:tplc="877C1474">
      <w:start w:val="1"/>
      <w:numFmt w:val="lowerLetter"/>
      <w:lvlText w:val="%8."/>
      <w:lvlJc w:val="left"/>
      <w:pPr>
        <w:ind w:left="6316" w:hanging="567"/>
      </w:pPr>
      <w:rPr>
        <w:rFonts w:hAnsi="Arial Unicode MS" w:cs="Times New Roman"/>
        <w:caps w:val="0"/>
        <w:smallCaps w:val="0"/>
        <w:strike w:val="0"/>
        <w:dstrike w:val="0"/>
        <w:color w:val="000000"/>
        <w:spacing w:val="0"/>
        <w:w w:val="100"/>
        <w:kern w:val="0"/>
        <w:position w:val="0"/>
        <w:vertAlign w:val="baseline"/>
      </w:rPr>
    </w:lvl>
    <w:lvl w:ilvl="8" w:tplc="02249448">
      <w:start w:val="1"/>
      <w:numFmt w:val="lowerRoman"/>
      <w:lvlText w:val="%9."/>
      <w:lvlJc w:val="left"/>
      <w:pPr>
        <w:ind w:left="7036" w:hanging="492"/>
      </w:pPr>
      <w:rPr>
        <w:rFonts w:hAnsi="Arial Unicode MS" w:cs="Times New Roman"/>
        <w:caps w:val="0"/>
        <w:smallCaps w:val="0"/>
        <w:strike w:val="0"/>
        <w:dstrike w:val="0"/>
        <w:color w:val="000000"/>
        <w:spacing w:val="0"/>
        <w:w w:val="100"/>
        <w:kern w:val="0"/>
        <w:position w:val="0"/>
        <w:vertAlign w:val="baseline"/>
      </w:rPr>
    </w:lvl>
  </w:abstractNum>
  <w:abstractNum w:abstractNumId="160" w15:restartNumberingAfterBreak="0">
    <w:nsid w:val="7FA24035"/>
    <w:multiLevelType w:val="hybridMultilevel"/>
    <w:tmpl w:val="C43CEA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1" w15:restartNumberingAfterBreak="0">
    <w:nsid w:val="7FAC4586"/>
    <w:multiLevelType w:val="hybridMultilevel"/>
    <w:tmpl w:val="59F0A5F8"/>
    <w:lvl w:ilvl="0" w:tplc="0415000F">
      <w:start w:val="7"/>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abstractNumId w:val="27"/>
  </w:num>
  <w:num w:numId="2">
    <w:abstractNumId w:val="143"/>
  </w:num>
  <w:num w:numId="3">
    <w:abstractNumId w:val="22"/>
  </w:num>
  <w:num w:numId="4">
    <w:abstractNumId w:val="86"/>
  </w:num>
  <w:num w:numId="5">
    <w:abstractNumId w:val="50"/>
  </w:num>
  <w:num w:numId="6">
    <w:abstractNumId w:val="28"/>
  </w:num>
  <w:num w:numId="7">
    <w:abstractNumId w:val="99"/>
  </w:num>
  <w:num w:numId="8">
    <w:abstractNumId w:val="94"/>
  </w:num>
  <w:num w:numId="9">
    <w:abstractNumId w:val="129"/>
  </w:num>
  <w:num w:numId="10">
    <w:abstractNumId w:val="74"/>
  </w:num>
  <w:num w:numId="11">
    <w:abstractNumId w:val="56"/>
  </w:num>
  <w:num w:numId="12">
    <w:abstractNumId w:val="145"/>
  </w:num>
  <w:num w:numId="13">
    <w:abstractNumId w:val="153"/>
  </w:num>
  <w:num w:numId="14">
    <w:abstractNumId w:val="148"/>
  </w:num>
  <w:num w:numId="15">
    <w:abstractNumId w:val="111"/>
  </w:num>
  <w:num w:numId="16">
    <w:abstractNumId w:val="61"/>
  </w:num>
  <w:num w:numId="17">
    <w:abstractNumId w:val="144"/>
  </w:num>
  <w:num w:numId="18">
    <w:abstractNumId w:val="159"/>
  </w:num>
  <w:num w:numId="19">
    <w:abstractNumId w:val="11"/>
  </w:num>
  <w:num w:numId="20">
    <w:abstractNumId w:val="19"/>
  </w:num>
  <w:num w:numId="21">
    <w:abstractNumId w:val="149"/>
  </w:num>
  <w:num w:numId="22">
    <w:abstractNumId w:val="41"/>
  </w:num>
  <w:num w:numId="23">
    <w:abstractNumId w:val="93"/>
  </w:num>
  <w:num w:numId="24">
    <w:abstractNumId w:val="15"/>
  </w:num>
  <w:num w:numId="25">
    <w:abstractNumId w:val="57"/>
  </w:num>
  <w:num w:numId="26">
    <w:abstractNumId w:val="66"/>
  </w:num>
  <w:num w:numId="27">
    <w:abstractNumId w:val="46"/>
  </w:num>
  <w:num w:numId="28">
    <w:abstractNumId w:val="115"/>
  </w:num>
  <w:num w:numId="29">
    <w:abstractNumId w:val="12"/>
  </w:num>
  <w:num w:numId="30">
    <w:abstractNumId w:val="88"/>
  </w:num>
  <w:num w:numId="31">
    <w:abstractNumId w:val="107"/>
  </w:num>
  <w:num w:numId="32">
    <w:abstractNumId w:val="136"/>
  </w:num>
  <w:num w:numId="33">
    <w:abstractNumId w:val="67"/>
  </w:num>
  <w:num w:numId="34">
    <w:abstractNumId w:val="24"/>
  </w:num>
  <w:num w:numId="35">
    <w:abstractNumId w:val="16"/>
  </w:num>
  <w:num w:numId="36">
    <w:abstractNumId w:val="36"/>
  </w:num>
  <w:num w:numId="37">
    <w:abstractNumId w:val="116"/>
  </w:num>
  <w:num w:numId="38">
    <w:abstractNumId w:val="65"/>
  </w:num>
  <w:num w:numId="39">
    <w:abstractNumId w:val="104"/>
  </w:num>
  <w:num w:numId="40">
    <w:abstractNumId w:val="26"/>
  </w:num>
  <w:num w:numId="41">
    <w:abstractNumId w:val="131"/>
  </w:num>
  <w:num w:numId="42">
    <w:abstractNumId w:val="13"/>
  </w:num>
  <w:num w:numId="43">
    <w:abstractNumId w:val="113"/>
  </w:num>
  <w:num w:numId="44">
    <w:abstractNumId w:val="126"/>
  </w:num>
  <w:num w:numId="45">
    <w:abstractNumId w:val="39"/>
  </w:num>
  <w:num w:numId="46">
    <w:abstractNumId w:val="134"/>
  </w:num>
  <w:num w:numId="47">
    <w:abstractNumId w:val="151"/>
  </w:num>
  <w:num w:numId="48">
    <w:abstractNumId w:val="31"/>
  </w:num>
  <w:num w:numId="49">
    <w:abstractNumId w:val="68"/>
  </w:num>
  <w:num w:numId="50">
    <w:abstractNumId w:val="52"/>
  </w:num>
  <w:num w:numId="51">
    <w:abstractNumId w:val="71"/>
  </w:num>
  <w:num w:numId="52">
    <w:abstractNumId w:val="33"/>
  </w:num>
  <w:num w:numId="53">
    <w:abstractNumId w:val="9"/>
  </w:num>
  <w:num w:numId="54">
    <w:abstractNumId w:val="118"/>
    <w:lvlOverride w:ilvl="0">
      <w:startOverride w:val="1"/>
    </w:lvlOverride>
  </w:num>
  <w:num w:numId="55">
    <w:abstractNumId w:val="79"/>
    <w:lvlOverride w:ilvl="0">
      <w:startOverride w:val="1"/>
    </w:lvlOverride>
  </w:num>
  <w:num w:numId="56">
    <w:abstractNumId w:val="43"/>
  </w:num>
  <w:num w:numId="57">
    <w:abstractNumId w:val="20"/>
  </w:num>
  <w:num w:numId="58">
    <w:abstractNumId w:val="135"/>
  </w:num>
  <w:num w:numId="59">
    <w:abstractNumId w:val="125"/>
  </w:num>
  <w:num w:numId="60">
    <w:abstractNumId w:val="30"/>
  </w:num>
  <w:num w:numId="61">
    <w:abstractNumId w:val="3"/>
  </w:num>
  <w:num w:numId="62">
    <w:abstractNumId w:val="21"/>
  </w:num>
  <w:num w:numId="63">
    <w:abstractNumId w:val="161"/>
  </w:num>
  <w:num w:numId="64">
    <w:abstractNumId w:val="10"/>
  </w:num>
  <w:num w:numId="65">
    <w:abstractNumId w:val="75"/>
  </w:num>
  <w:num w:numId="66">
    <w:abstractNumId w:val="44"/>
  </w:num>
  <w:num w:numId="67">
    <w:abstractNumId w:val="85"/>
  </w:num>
  <w:num w:numId="68">
    <w:abstractNumId w:val="121"/>
  </w:num>
  <w:num w:numId="69">
    <w:abstractNumId w:val="40"/>
  </w:num>
  <w:num w:numId="70">
    <w:abstractNumId w:val="114"/>
  </w:num>
  <w:num w:numId="71">
    <w:abstractNumId w:val="73"/>
  </w:num>
  <w:num w:numId="72">
    <w:abstractNumId w:val="7"/>
  </w:num>
  <w:num w:numId="73">
    <w:abstractNumId w:val="90"/>
  </w:num>
  <w:num w:numId="74">
    <w:abstractNumId w:val="138"/>
  </w:num>
  <w:num w:numId="75">
    <w:abstractNumId w:val="146"/>
  </w:num>
  <w:num w:numId="76">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29"/>
  </w:num>
  <w:num w:numId="78">
    <w:abstractNumId w:val="69"/>
  </w:num>
  <w:num w:numId="79">
    <w:abstractNumId w:val="38"/>
  </w:num>
  <w:num w:numId="80">
    <w:abstractNumId w:val="137"/>
  </w:num>
  <w:num w:numId="81">
    <w:abstractNumId w:val="64"/>
  </w:num>
  <w:num w:numId="82">
    <w:abstractNumId w:val="110"/>
  </w:num>
  <w:num w:numId="83">
    <w:abstractNumId w:val="6"/>
  </w:num>
  <w:num w:numId="84">
    <w:abstractNumId w:val="100"/>
  </w:num>
  <w:num w:numId="85">
    <w:abstractNumId w:val="119"/>
  </w:num>
  <w:num w:numId="86">
    <w:abstractNumId w:val="58"/>
  </w:num>
  <w:num w:numId="87">
    <w:abstractNumId w:val="92"/>
  </w:num>
  <w:num w:numId="88">
    <w:abstractNumId w:val="37"/>
  </w:num>
  <w:num w:numId="89">
    <w:abstractNumId w:val="17"/>
  </w:num>
  <w:num w:numId="90">
    <w:abstractNumId w:val="0"/>
  </w:num>
  <w:num w:numId="91">
    <w:abstractNumId w:val="123"/>
  </w:num>
  <w:num w:numId="92">
    <w:abstractNumId w:val="53"/>
  </w:num>
  <w:num w:numId="93">
    <w:abstractNumId w:val="122"/>
  </w:num>
  <w:num w:numId="94">
    <w:abstractNumId w:val="1"/>
  </w:num>
  <w:num w:numId="95">
    <w:abstractNumId w:val="112"/>
  </w:num>
  <w:num w:numId="96">
    <w:abstractNumId w:val="72"/>
  </w:num>
  <w:num w:numId="97">
    <w:abstractNumId w:val="2"/>
  </w:num>
  <w:num w:numId="98">
    <w:abstractNumId w:val="84"/>
  </w:num>
  <w:num w:numId="99">
    <w:abstractNumId w:val="54"/>
  </w:num>
  <w:num w:numId="100">
    <w:abstractNumId w:val="130"/>
  </w:num>
  <w:num w:numId="101">
    <w:abstractNumId w:val="5"/>
  </w:num>
  <w:num w:numId="102">
    <w:abstractNumId w:val="142"/>
  </w:num>
  <w:num w:numId="103">
    <w:abstractNumId w:val="89"/>
  </w:num>
  <w:num w:numId="104">
    <w:abstractNumId w:val="109"/>
  </w:num>
  <w:num w:numId="105">
    <w:abstractNumId w:val="141"/>
  </w:num>
  <w:num w:numId="106">
    <w:abstractNumId w:val="91"/>
  </w:num>
  <w:num w:numId="107">
    <w:abstractNumId w:val="117"/>
  </w:num>
  <w:num w:numId="108">
    <w:abstractNumId w:val="35"/>
  </w:num>
  <w:num w:numId="109">
    <w:abstractNumId w:val="81"/>
  </w:num>
  <w:num w:numId="110">
    <w:abstractNumId w:val="47"/>
  </w:num>
  <w:num w:numId="111">
    <w:abstractNumId w:val="4"/>
  </w:num>
  <w:num w:numId="112">
    <w:abstractNumId w:val="62"/>
  </w:num>
  <w:num w:numId="113">
    <w:abstractNumId w:val="25"/>
  </w:num>
  <w:num w:numId="114">
    <w:abstractNumId w:val="23"/>
  </w:num>
  <w:num w:numId="115">
    <w:abstractNumId w:val="45"/>
  </w:num>
  <w:num w:numId="116">
    <w:abstractNumId w:val="80"/>
  </w:num>
  <w:num w:numId="117">
    <w:abstractNumId w:val="140"/>
  </w:num>
  <w:num w:numId="118">
    <w:abstractNumId w:val="95"/>
  </w:num>
  <w:num w:numId="119">
    <w:abstractNumId w:val="124"/>
  </w:num>
  <w:num w:numId="120">
    <w:abstractNumId w:val="103"/>
  </w:num>
  <w:num w:numId="121">
    <w:abstractNumId w:val="154"/>
  </w:num>
  <w:num w:numId="122">
    <w:abstractNumId w:val="152"/>
  </w:num>
  <w:num w:numId="123">
    <w:abstractNumId w:val="78"/>
  </w:num>
  <w:num w:numId="124">
    <w:abstractNumId w:val="70"/>
  </w:num>
  <w:num w:numId="125">
    <w:abstractNumId w:val="77"/>
  </w:num>
  <w:num w:numId="126">
    <w:abstractNumId w:val="8"/>
  </w:num>
  <w:num w:numId="127">
    <w:abstractNumId w:val="106"/>
  </w:num>
  <w:num w:numId="128">
    <w:abstractNumId w:val="83"/>
  </w:num>
  <w:num w:numId="129">
    <w:abstractNumId w:val="105"/>
  </w:num>
  <w:num w:numId="130">
    <w:abstractNumId w:val="127"/>
  </w:num>
  <w:num w:numId="131">
    <w:abstractNumId w:val="132"/>
  </w:num>
  <w:num w:numId="132">
    <w:abstractNumId w:val="18"/>
  </w:num>
  <w:num w:numId="133">
    <w:abstractNumId w:val="157"/>
  </w:num>
  <w:num w:numId="134">
    <w:abstractNumId w:val="76"/>
  </w:num>
  <w:num w:numId="135">
    <w:abstractNumId w:val="120"/>
  </w:num>
  <w:num w:numId="136">
    <w:abstractNumId w:val="34"/>
  </w:num>
  <w:num w:numId="137">
    <w:abstractNumId w:val="55"/>
  </w:num>
  <w:num w:numId="138">
    <w:abstractNumId w:val="87"/>
  </w:num>
  <w:num w:numId="139">
    <w:abstractNumId w:val="32"/>
  </w:num>
  <w:num w:numId="140">
    <w:abstractNumId w:val="139"/>
  </w:num>
  <w:num w:numId="141">
    <w:abstractNumId w:val="42"/>
  </w:num>
  <w:num w:numId="142">
    <w:abstractNumId w:val="101"/>
  </w:num>
  <w:num w:numId="143">
    <w:abstractNumId w:val="14"/>
  </w:num>
  <w:num w:numId="144">
    <w:abstractNumId w:val="60"/>
  </w:num>
  <w:num w:numId="145">
    <w:abstractNumId w:val="96"/>
  </w:num>
  <w:num w:numId="146">
    <w:abstractNumId w:val="147"/>
  </w:num>
  <w:num w:numId="147">
    <w:abstractNumId w:val="59"/>
  </w:num>
  <w:num w:numId="148">
    <w:abstractNumId w:val="160"/>
  </w:num>
  <w:num w:numId="149">
    <w:abstractNumId w:val="63"/>
  </w:num>
  <w:num w:numId="150">
    <w:abstractNumId w:val="49"/>
  </w:num>
  <w:num w:numId="151">
    <w:abstractNumId w:val="156"/>
  </w:num>
  <w:num w:numId="152">
    <w:abstractNumId w:val="155"/>
  </w:num>
  <w:num w:numId="153">
    <w:abstractNumId w:val="108"/>
  </w:num>
  <w:num w:numId="154">
    <w:abstractNumId w:val="48"/>
  </w:num>
  <w:num w:numId="155">
    <w:abstractNumId w:val="102"/>
  </w:num>
  <w:num w:numId="156">
    <w:abstractNumId w:val="158"/>
  </w:num>
  <w:num w:numId="157">
    <w:abstractNumId w:val="133"/>
  </w:num>
  <w:num w:numId="158">
    <w:abstractNumId w:val="82"/>
  </w:num>
  <w:num w:numId="159">
    <w:abstractNumId w:val="98"/>
  </w:num>
  <w:num w:numId="160">
    <w:abstractNumId w:val="51"/>
  </w:num>
  <w:num w:numId="161">
    <w:abstractNumId w:val="97"/>
  </w:num>
  <w:num w:numId="162">
    <w:abstractNumId w:val="128"/>
  </w:num>
  <w:numIdMacAtCleanup w:val="1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8673"/>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56DC"/>
    <w:rsid w:val="0000350F"/>
    <w:rsid w:val="00005B0D"/>
    <w:rsid w:val="0001334B"/>
    <w:rsid w:val="00014BA5"/>
    <w:rsid w:val="00025D7C"/>
    <w:rsid w:val="00027535"/>
    <w:rsid w:val="000400BD"/>
    <w:rsid w:val="00041C09"/>
    <w:rsid w:val="00046159"/>
    <w:rsid w:val="000502FA"/>
    <w:rsid w:val="00052258"/>
    <w:rsid w:val="00053E5A"/>
    <w:rsid w:val="0005496B"/>
    <w:rsid w:val="00054BB6"/>
    <w:rsid w:val="000576A6"/>
    <w:rsid w:val="000612DA"/>
    <w:rsid w:val="00063504"/>
    <w:rsid w:val="00071EAA"/>
    <w:rsid w:val="00076A6D"/>
    <w:rsid w:val="00077D90"/>
    <w:rsid w:val="00080A9F"/>
    <w:rsid w:val="00082A0A"/>
    <w:rsid w:val="000840BC"/>
    <w:rsid w:val="00085472"/>
    <w:rsid w:val="00092313"/>
    <w:rsid w:val="00094BD0"/>
    <w:rsid w:val="0009679A"/>
    <w:rsid w:val="000A4267"/>
    <w:rsid w:val="000A6472"/>
    <w:rsid w:val="000B0F22"/>
    <w:rsid w:val="000C5DA7"/>
    <w:rsid w:val="000E3C4C"/>
    <w:rsid w:val="000F129D"/>
    <w:rsid w:val="000F1FF5"/>
    <w:rsid w:val="000F3339"/>
    <w:rsid w:val="000F6E8D"/>
    <w:rsid w:val="000F7355"/>
    <w:rsid w:val="001110D7"/>
    <w:rsid w:val="00114327"/>
    <w:rsid w:val="00125011"/>
    <w:rsid w:val="00143CFD"/>
    <w:rsid w:val="00147A9D"/>
    <w:rsid w:val="00147FBF"/>
    <w:rsid w:val="00161A52"/>
    <w:rsid w:val="00167BE4"/>
    <w:rsid w:val="001715CB"/>
    <w:rsid w:val="001725E6"/>
    <w:rsid w:val="00181843"/>
    <w:rsid w:val="00182432"/>
    <w:rsid w:val="0018711E"/>
    <w:rsid w:val="001A7A13"/>
    <w:rsid w:val="001C1037"/>
    <w:rsid w:val="001C1850"/>
    <w:rsid w:val="001C45A1"/>
    <w:rsid w:val="001D5C6D"/>
    <w:rsid w:val="001D717F"/>
    <w:rsid w:val="001E4C9D"/>
    <w:rsid w:val="001F1459"/>
    <w:rsid w:val="001F7BF5"/>
    <w:rsid w:val="00213C11"/>
    <w:rsid w:val="00213E4F"/>
    <w:rsid w:val="00223DDD"/>
    <w:rsid w:val="00225E85"/>
    <w:rsid w:val="002274AA"/>
    <w:rsid w:val="002303D6"/>
    <w:rsid w:val="00230646"/>
    <w:rsid w:val="002349CA"/>
    <w:rsid w:val="00246D63"/>
    <w:rsid w:val="002521F7"/>
    <w:rsid w:val="0025362A"/>
    <w:rsid w:val="00260732"/>
    <w:rsid w:val="00261539"/>
    <w:rsid w:val="00261AB8"/>
    <w:rsid w:val="002814C1"/>
    <w:rsid w:val="00287A58"/>
    <w:rsid w:val="00292585"/>
    <w:rsid w:val="00294661"/>
    <w:rsid w:val="002A0841"/>
    <w:rsid w:val="002A48AB"/>
    <w:rsid w:val="002A5E2B"/>
    <w:rsid w:val="002A6F3F"/>
    <w:rsid w:val="002B3F2D"/>
    <w:rsid w:val="002B7F42"/>
    <w:rsid w:val="002D3FC3"/>
    <w:rsid w:val="002D447F"/>
    <w:rsid w:val="002D6E2A"/>
    <w:rsid w:val="002E131B"/>
    <w:rsid w:val="002E405A"/>
    <w:rsid w:val="002E459F"/>
    <w:rsid w:val="002E5E7C"/>
    <w:rsid w:val="0030614E"/>
    <w:rsid w:val="00316DAA"/>
    <w:rsid w:val="00317738"/>
    <w:rsid w:val="00327BE1"/>
    <w:rsid w:val="00332542"/>
    <w:rsid w:val="00335B6A"/>
    <w:rsid w:val="00335F5F"/>
    <w:rsid w:val="00341CB8"/>
    <w:rsid w:val="00341D6E"/>
    <w:rsid w:val="003550D1"/>
    <w:rsid w:val="003628A8"/>
    <w:rsid w:val="0036318F"/>
    <w:rsid w:val="003637DE"/>
    <w:rsid w:val="00364C2B"/>
    <w:rsid w:val="00383B03"/>
    <w:rsid w:val="003931B0"/>
    <w:rsid w:val="003B52C3"/>
    <w:rsid w:val="003C0C7C"/>
    <w:rsid w:val="003E0BDB"/>
    <w:rsid w:val="003E1B3C"/>
    <w:rsid w:val="003F199C"/>
    <w:rsid w:val="00404548"/>
    <w:rsid w:val="00406207"/>
    <w:rsid w:val="00425465"/>
    <w:rsid w:val="00433C33"/>
    <w:rsid w:val="00445185"/>
    <w:rsid w:val="00446C4D"/>
    <w:rsid w:val="00457546"/>
    <w:rsid w:val="00475428"/>
    <w:rsid w:val="00475A7D"/>
    <w:rsid w:val="0047697E"/>
    <w:rsid w:val="004779E3"/>
    <w:rsid w:val="00482CE5"/>
    <w:rsid w:val="00484E03"/>
    <w:rsid w:val="00486A6D"/>
    <w:rsid w:val="00490C5C"/>
    <w:rsid w:val="004910B6"/>
    <w:rsid w:val="004A78D2"/>
    <w:rsid w:val="004B37C9"/>
    <w:rsid w:val="004B4F27"/>
    <w:rsid w:val="004B5BC2"/>
    <w:rsid w:val="004D2AF3"/>
    <w:rsid w:val="004E233C"/>
    <w:rsid w:val="004E4686"/>
    <w:rsid w:val="004E618F"/>
    <w:rsid w:val="00501171"/>
    <w:rsid w:val="00517D13"/>
    <w:rsid w:val="00520779"/>
    <w:rsid w:val="00520A61"/>
    <w:rsid w:val="005216E2"/>
    <w:rsid w:val="00524006"/>
    <w:rsid w:val="00525BFA"/>
    <w:rsid w:val="00533E1D"/>
    <w:rsid w:val="00533F6A"/>
    <w:rsid w:val="005464DA"/>
    <w:rsid w:val="005526B0"/>
    <w:rsid w:val="00557740"/>
    <w:rsid w:val="00557D7B"/>
    <w:rsid w:val="00561CC3"/>
    <w:rsid w:val="00562EE4"/>
    <w:rsid w:val="00572697"/>
    <w:rsid w:val="00577AA8"/>
    <w:rsid w:val="005936A3"/>
    <w:rsid w:val="0059755C"/>
    <w:rsid w:val="005A31BC"/>
    <w:rsid w:val="005B1A55"/>
    <w:rsid w:val="005B2568"/>
    <w:rsid w:val="005B3EC6"/>
    <w:rsid w:val="005B490B"/>
    <w:rsid w:val="005C5A16"/>
    <w:rsid w:val="005D2D4E"/>
    <w:rsid w:val="005D46CB"/>
    <w:rsid w:val="005F26ED"/>
    <w:rsid w:val="005F3E1C"/>
    <w:rsid w:val="00600DE2"/>
    <w:rsid w:val="00614C7A"/>
    <w:rsid w:val="006164AE"/>
    <w:rsid w:val="00635BFC"/>
    <w:rsid w:val="006379C4"/>
    <w:rsid w:val="0064249C"/>
    <w:rsid w:val="00646433"/>
    <w:rsid w:val="00647E0A"/>
    <w:rsid w:val="006553E3"/>
    <w:rsid w:val="006574D3"/>
    <w:rsid w:val="00660EFE"/>
    <w:rsid w:val="00667EFA"/>
    <w:rsid w:val="00684DA1"/>
    <w:rsid w:val="00684FA0"/>
    <w:rsid w:val="00692778"/>
    <w:rsid w:val="00695277"/>
    <w:rsid w:val="006C0004"/>
    <w:rsid w:val="006C2F0D"/>
    <w:rsid w:val="006C4C78"/>
    <w:rsid w:val="006C6297"/>
    <w:rsid w:val="006D0505"/>
    <w:rsid w:val="006D0F32"/>
    <w:rsid w:val="006F224E"/>
    <w:rsid w:val="00701352"/>
    <w:rsid w:val="0070277E"/>
    <w:rsid w:val="007053BA"/>
    <w:rsid w:val="00707676"/>
    <w:rsid w:val="007123D4"/>
    <w:rsid w:val="007154C5"/>
    <w:rsid w:val="007252DD"/>
    <w:rsid w:val="00737022"/>
    <w:rsid w:val="00737379"/>
    <w:rsid w:val="00741003"/>
    <w:rsid w:val="007466CB"/>
    <w:rsid w:val="007509F3"/>
    <w:rsid w:val="00751E37"/>
    <w:rsid w:val="00752D16"/>
    <w:rsid w:val="007620E9"/>
    <w:rsid w:val="00763F96"/>
    <w:rsid w:val="007671CB"/>
    <w:rsid w:val="00771AA5"/>
    <w:rsid w:val="00775B44"/>
    <w:rsid w:val="00790B35"/>
    <w:rsid w:val="00793E11"/>
    <w:rsid w:val="00794C62"/>
    <w:rsid w:val="007C2CCE"/>
    <w:rsid w:val="007C68C1"/>
    <w:rsid w:val="007C6ED3"/>
    <w:rsid w:val="007C7550"/>
    <w:rsid w:val="007D126E"/>
    <w:rsid w:val="007D1B58"/>
    <w:rsid w:val="007E0447"/>
    <w:rsid w:val="007E0561"/>
    <w:rsid w:val="007F4CB0"/>
    <w:rsid w:val="007F6CCA"/>
    <w:rsid w:val="00806846"/>
    <w:rsid w:val="008157AF"/>
    <w:rsid w:val="00823BAD"/>
    <w:rsid w:val="00857C54"/>
    <w:rsid w:val="008600D6"/>
    <w:rsid w:val="00864F91"/>
    <w:rsid w:val="00873F00"/>
    <w:rsid w:val="00874E74"/>
    <w:rsid w:val="0087547F"/>
    <w:rsid w:val="008763B9"/>
    <w:rsid w:val="008803BC"/>
    <w:rsid w:val="00884DFC"/>
    <w:rsid w:val="00885380"/>
    <w:rsid w:val="00887E2E"/>
    <w:rsid w:val="00894705"/>
    <w:rsid w:val="00896855"/>
    <w:rsid w:val="008A1740"/>
    <w:rsid w:val="008B0085"/>
    <w:rsid w:val="008E114C"/>
    <w:rsid w:val="008E73D7"/>
    <w:rsid w:val="00903200"/>
    <w:rsid w:val="00906B80"/>
    <w:rsid w:val="00906F8C"/>
    <w:rsid w:val="00921E58"/>
    <w:rsid w:val="00923785"/>
    <w:rsid w:val="00924F7C"/>
    <w:rsid w:val="00927A8E"/>
    <w:rsid w:val="009339AA"/>
    <w:rsid w:val="00940E28"/>
    <w:rsid w:val="00947454"/>
    <w:rsid w:val="00952F71"/>
    <w:rsid w:val="00962D6F"/>
    <w:rsid w:val="009807DB"/>
    <w:rsid w:val="00980FFD"/>
    <w:rsid w:val="009810A0"/>
    <w:rsid w:val="00981211"/>
    <w:rsid w:val="0098235F"/>
    <w:rsid w:val="009862C8"/>
    <w:rsid w:val="0099241A"/>
    <w:rsid w:val="00992A9F"/>
    <w:rsid w:val="00995A90"/>
    <w:rsid w:val="009A2443"/>
    <w:rsid w:val="009A2DDC"/>
    <w:rsid w:val="009A3DEB"/>
    <w:rsid w:val="009A5D81"/>
    <w:rsid w:val="009A7447"/>
    <w:rsid w:val="009A7C31"/>
    <w:rsid w:val="009B057B"/>
    <w:rsid w:val="009C3522"/>
    <w:rsid w:val="009C4C8B"/>
    <w:rsid w:val="009D1928"/>
    <w:rsid w:val="009E4529"/>
    <w:rsid w:val="009E49E9"/>
    <w:rsid w:val="009F7531"/>
    <w:rsid w:val="00A13FAD"/>
    <w:rsid w:val="00A27E36"/>
    <w:rsid w:val="00A3028B"/>
    <w:rsid w:val="00A35889"/>
    <w:rsid w:val="00A444A1"/>
    <w:rsid w:val="00A44B61"/>
    <w:rsid w:val="00A5417F"/>
    <w:rsid w:val="00A57C5D"/>
    <w:rsid w:val="00A616F8"/>
    <w:rsid w:val="00A67C8D"/>
    <w:rsid w:val="00A72010"/>
    <w:rsid w:val="00A729B6"/>
    <w:rsid w:val="00A73CC6"/>
    <w:rsid w:val="00A756B5"/>
    <w:rsid w:val="00A82762"/>
    <w:rsid w:val="00A83FD7"/>
    <w:rsid w:val="00A86CE4"/>
    <w:rsid w:val="00A90AF1"/>
    <w:rsid w:val="00A94589"/>
    <w:rsid w:val="00A94F44"/>
    <w:rsid w:val="00AA31AF"/>
    <w:rsid w:val="00AB07AB"/>
    <w:rsid w:val="00AB07C0"/>
    <w:rsid w:val="00AB5734"/>
    <w:rsid w:val="00AD2FB5"/>
    <w:rsid w:val="00AE2464"/>
    <w:rsid w:val="00AF028D"/>
    <w:rsid w:val="00AF4420"/>
    <w:rsid w:val="00B04E38"/>
    <w:rsid w:val="00B05521"/>
    <w:rsid w:val="00B3497E"/>
    <w:rsid w:val="00B357D9"/>
    <w:rsid w:val="00B35D91"/>
    <w:rsid w:val="00B37A1F"/>
    <w:rsid w:val="00B40B7D"/>
    <w:rsid w:val="00B42AFC"/>
    <w:rsid w:val="00B45025"/>
    <w:rsid w:val="00B45594"/>
    <w:rsid w:val="00B61528"/>
    <w:rsid w:val="00B640F9"/>
    <w:rsid w:val="00B65C93"/>
    <w:rsid w:val="00B672A6"/>
    <w:rsid w:val="00B726C4"/>
    <w:rsid w:val="00B729E2"/>
    <w:rsid w:val="00B73862"/>
    <w:rsid w:val="00B87C10"/>
    <w:rsid w:val="00B90813"/>
    <w:rsid w:val="00B90945"/>
    <w:rsid w:val="00B92877"/>
    <w:rsid w:val="00B95A40"/>
    <w:rsid w:val="00BA0C78"/>
    <w:rsid w:val="00BB7ACA"/>
    <w:rsid w:val="00BC7A77"/>
    <w:rsid w:val="00BD1168"/>
    <w:rsid w:val="00BD6C5F"/>
    <w:rsid w:val="00BE072F"/>
    <w:rsid w:val="00BE75D4"/>
    <w:rsid w:val="00BF0F71"/>
    <w:rsid w:val="00BF3679"/>
    <w:rsid w:val="00BF3942"/>
    <w:rsid w:val="00BF43F5"/>
    <w:rsid w:val="00BF5502"/>
    <w:rsid w:val="00BF6B01"/>
    <w:rsid w:val="00C01DAD"/>
    <w:rsid w:val="00C04324"/>
    <w:rsid w:val="00C246E7"/>
    <w:rsid w:val="00C26DF5"/>
    <w:rsid w:val="00C31BE8"/>
    <w:rsid w:val="00C34529"/>
    <w:rsid w:val="00C3452F"/>
    <w:rsid w:val="00C370DD"/>
    <w:rsid w:val="00C4007A"/>
    <w:rsid w:val="00C427E6"/>
    <w:rsid w:val="00C44FFF"/>
    <w:rsid w:val="00C45A3F"/>
    <w:rsid w:val="00C460C1"/>
    <w:rsid w:val="00C50719"/>
    <w:rsid w:val="00C52560"/>
    <w:rsid w:val="00C62F90"/>
    <w:rsid w:val="00C6521D"/>
    <w:rsid w:val="00C75ABE"/>
    <w:rsid w:val="00C8608F"/>
    <w:rsid w:val="00C94701"/>
    <w:rsid w:val="00C95387"/>
    <w:rsid w:val="00C959AD"/>
    <w:rsid w:val="00CA080C"/>
    <w:rsid w:val="00CA14BA"/>
    <w:rsid w:val="00CA3267"/>
    <w:rsid w:val="00CA516D"/>
    <w:rsid w:val="00CB07B0"/>
    <w:rsid w:val="00CB3E40"/>
    <w:rsid w:val="00CC0B73"/>
    <w:rsid w:val="00CE2B22"/>
    <w:rsid w:val="00CE3C37"/>
    <w:rsid w:val="00CF2308"/>
    <w:rsid w:val="00CF278B"/>
    <w:rsid w:val="00CF7A07"/>
    <w:rsid w:val="00D00A9C"/>
    <w:rsid w:val="00D05E00"/>
    <w:rsid w:val="00D0799E"/>
    <w:rsid w:val="00D07A18"/>
    <w:rsid w:val="00D1143C"/>
    <w:rsid w:val="00D13F59"/>
    <w:rsid w:val="00D1463C"/>
    <w:rsid w:val="00D17CF1"/>
    <w:rsid w:val="00D4330A"/>
    <w:rsid w:val="00D47A70"/>
    <w:rsid w:val="00D51914"/>
    <w:rsid w:val="00D52B95"/>
    <w:rsid w:val="00D54CF4"/>
    <w:rsid w:val="00D57388"/>
    <w:rsid w:val="00D66789"/>
    <w:rsid w:val="00D7672D"/>
    <w:rsid w:val="00D869EA"/>
    <w:rsid w:val="00DA4942"/>
    <w:rsid w:val="00DB47DA"/>
    <w:rsid w:val="00DB614C"/>
    <w:rsid w:val="00DC54B7"/>
    <w:rsid w:val="00DD0E8E"/>
    <w:rsid w:val="00DD7F28"/>
    <w:rsid w:val="00DE2C1F"/>
    <w:rsid w:val="00DE56DC"/>
    <w:rsid w:val="00DE6268"/>
    <w:rsid w:val="00DF6A4D"/>
    <w:rsid w:val="00E0398C"/>
    <w:rsid w:val="00E171E2"/>
    <w:rsid w:val="00E26013"/>
    <w:rsid w:val="00E51140"/>
    <w:rsid w:val="00E51864"/>
    <w:rsid w:val="00E5199F"/>
    <w:rsid w:val="00E55AA9"/>
    <w:rsid w:val="00E57FF3"/>
    <w:rsid w:val="00E64CB4"/>
    <w:rsid w:val="00E72540"/>
    <w:rsid w:val="00E7280E"/>
    <w:rsid w:val="00E823F4"/>
    <w:rsid w:val="00E839DB"/>
    <w:rsid w:val="00E83EBB"/>
    <w:rsid w:val="00E855CA"/>
    <w:rsid w:val="00E85C8B"/>
    <w:rsid w:val="00E91428"/>
    <w:rsid w:val="00E94116"/>
    <w:rsid w:val="00EA1110"/>
    <w:rsid w:val="00EA4CAC"/>
    <w:rsid w:val="00EA5F38"/>
    <w:rsid w:val="00EA7BEB"/>
    <w:rsid w:val="00EB0B2E"/>
    <w:rsid w:val="00EB48FC"/>
    <w:rsid w:val="00EC1191"/>
    <w:rsid w:val="00EC4055"/>
    <w:rsid w:val="00EC536F"/>
    <w:rsid w:val="00EC576C"/>
    <w:rsid w:val="00EC6A5D"/>
    <w:rsid w:val="00ED1D77"/>
    <w:rsid w:val="00F014E5"/>
    <w:rsid w:val="00F03042"/>
    <w:rsid w:val="00F15689"/>
    <w:rsid w:val="00F222A8"/>
    <w:rsid w:val="00F3419A"/>
    <w:rsid w:val="00F42A95"/>
    <w:rsid w:val="00F525CC"/>
    <w:rsid w:val="00F569B8"/>
    <w:rsid w:val="00F606A3"/>
    <w:rsid w:val="00F67107"/>
    <w:rsid w:val="00F76B61"/>
    <w:rsid w:val="00F84619"/>
    <w:rsid w:val="00F86845"/>
    <w:rsid w:val="00F872B9"/>
    <w:rsid w:val="00F91069"/>
    <w:rsid w:val="00F92491"/>
    <w:rsid w:val="00F942DF"/>
    <w:rsid w:val="00F94F57"/>
    <w:rsid w:val="00F9644C"/>
    <w:rsid w:val="00FA1D11"/>
    <w:rsid w:val="00FA1E7A"/>
    <w:rsid w:val="00FA4FBF"/>
    <w:rsid w:val="00FA5319"/>
    <w:rsid w:val="00FA76A6"/>
    <w:rsid w:val="00FB6398"/>
    <w:rsid w:val="00FC6D7A"/>
    <w:rsid w:val="00FE4186"/>
    <w:rsid w:val="00FF51D8"/>
    <w:rsid w:val="00FF5A4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o:shapelayout v:ext="edit">
      <o:idmap v:ext="edit" data="1"/>
    </o:shapelayout>
  </w:shapeDefaults>
  <w:decimalSymbol w:val=","/>
  <w:listSeparator w:val=";"/>
  <w14:docId w14:val="2CA5AB7B"/>
  <w15:docId w15:val="{B586C909-7C6A-485E-B762-1B4AAE344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qFormat="1"/>
    <w:lsdException w:name="heading 3" w:locked="1" w:qFormat="1"/>
    <w:lsdException w:name="heading 4" w:locked="1" w:qFormat="1"/>
    <w:lsdException w:name="heading 5" w:locked="1" w:uiPriority="9"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locked="1" w:semiHidden="1" w:unhideWhenUsed="1"/>
    <w:lsdException w:name="annotation text" w:semiHidden="1" w:unhideWhenUsed="1"/>
    <w:lsdException w:name="header" w:locked="1"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0" w:unhideWhenUsed="1"/>
    <w:lsdException w:name="Body Text" w:locked="1" w:semiHidden="1" w:unhideWhenUsed="1"/>
    <w:lsdException w:name="Body Text Indent" w:locked="1"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DE56DC"/>
    <w:pPr>
      <w:jc w:val="both"/>
    </w:pPr>
    <w:rPr>
      <w:rFonts w:ascii="Times New Roman" w:eastAsia="Times New Roman" w:hAnsi="Times New Roman"/>
      <w:bCs/>
      <w:color w:val="000000"/>
      <w:sz w:val="24"/>
    </w:rPr>
  </w:style>
  <w:style w:type="paragraph" w:styleId="Nagwek1">
    <w:name w:val="heading 1"/>
    <w:basedOn w:val="Normalny"/>
    <w:next w:val="Normalny"/>
    <w:link w:val="Nagwek1Znak1"/>
    <w:qFormat/>
    <w:rsid w:val="00DE56DC"/>
    <w:pPr>
      <w:keepNext/>
      <w:spacing w:before="240" w:after="60"/>
      <w:outlineLvl w:val="0"/>
    </w:pPr>
    <w:rPr>
      <w:b/>
      <w:color w:val="4F81BD"/>
      <w:kern w:val="32"/>
      <w:sz w:val="32"/>
      <w:szCs w:val="32"/>
    </w:rPr>
  </w:style>
  <w:style w:type="paragraph" w:styleId="Nagwek2">
    <w:name w:val="heading 2"/>
    <w:basedOn w:val="Normalny"/>
    <w:next w:val="Normalny"/>
    <w:link w:val="Nagwek2Znak"/>
    <w:uiPriority w:val="99"/>
    <w:qFormat/>
    <w:rsid w:val="00DE56DC"/>
    <w:pPr>
      <w:keepNext/>
      <w:spacing w:line="360" w:lineRule="auto"/>
      <w:jc w:val="center"/>
      <w:outlineLvl w:val="1"/>
    </w:pPr>
    <w:rPr>
      <w:b/>
      <w:bCs w:val="0"/>
      <w:i/>
      <w:color w:val="auto"/>
      <w:sz w:val="28"/>
    </w:rPr>
  </w:style>
  <w:style w:type="paragraph" w:styleId="Nagwek3">
    <w:name w:val="heading 3"/>
    <w:basedOn w:val="Normalny"/>
    <w:next w:val="Normalny"/>
    <w:link w:val="Nagwek3Znak"/>
    <w:uiPriority w:val="99"/>
    <w:qFormat/>
    <w:rsid w:val="00DE56DC"/>
    <w:pPr>
      <w:keepNext/>
      <w:spacing w:before="240" w:after="60"/>
      <w:outlineLvl w:val="2"/>
    </w:pPr>
    <w:rPr>
      <w:rFonts w:ascii="Arial" w:hAnsi="Arial"/>
      <w:b/>
      <w:color w:val="auto"/>
      <w:sz w:val="26"/>
      <w:szCs w:val="26"/>
    </w:rPr>
  </w:style>
  <w:style w:type="paragraph" w:styleId="Nagwek4">
    <w:name w:val="heading 4"/>
    <w:basedOn w:val="Normalny"/>
    <w:next w:val="Normalny"/>
    <w:link w:val="Nagwek4Znak1"/>
    <w:uiPriority w:val="99"/>
    <w:qFormat/>
    <w:rsid w:val="00DE56DC"/>
    <w:pPr>
      <w:keepNext/>
      <w:spacing w:line="360" w:lineRule="auto"/>
      <w:outlineLvl w:val="3"/>
    </w:pPr>
    <w:rPr>
      <w:b/>
      <w:smallCaps/>
      <w:spacing w:val="2"/>
      <w:position w:val="2"/>
      <w:szCs w:val="24"/>
    </w:rPr>
  </w:style>
  <w:style w:type="paragraph" w:styleId="Nagwek5">
    <w:name w:val="heading 5"/>
    <w:basedOn w:val="Normalny"/>
    <w:next w:val="Normalny"/>
    <w:link w:val="Nagwek5Znak1"/>
    <w:uiPriority w:val="9"/>
    <w:qFormat/>
    <w:rsid w:val="00DE56DC"/>
    <w:pPr>
      <w:spacing w:before="240" w:after="60"/>
      <w:outlineLvl w:val="4"/>
    </w:pPr>
    <w:rPr>
      <w:rFonts w:ascii="Arial" w:hAnsi="Arial"/>
      <w:b/>
      <w:i/>
      <w:iCs/>
      <w:sz w:val="26"/>
      <w:szCs w:val="26"/>
    </w:rPr>
  </w:style>
  <w:style w:type="paragraph" w:styleId="Nagwek6">
    <w:name w:val="heading 6"/>
    <w:basedOn w:val="Normalny"/>
    <w:next w:val="Normalny"/>
    <w:link w:val="Nagwek6Znak"/>
    <w:uiPriority w:val="99"/>
    <w:qFormat/>
    <w:rsid w:val="00DE56DC"/>
    <w:pPr>
      <w:spacing w:before="240" w:after="60"/>
      <w:outlineLvl w:val="5"/>
    </w:pPr>
    <w:rPr>
      <w:b/>
      <w:bCs w:val="0"/>
      <w:sz w:val="20"/>
    </w:rPr>
  </w:style>
  <w:style w:type="paragraph" w:styleId="Nagwek7">
    <w:name w:val="heading 7"/>
    <w:basedOn w:val="Normalny"/>
    <w:next w:val="Normalny"/>
    <w:link w:val="Nagwek7Znak"/>
    <w:uiPriority w:val="99"/>
    <w:qFormat/>
    <w:rsid w:val="00DE56DC"/>
    <w:pPr>
      <w:spacing w:before="240" w:after="60"/>
      <w:outlineLvl w:val="6"/>
    </w:pPr>
    <w:rPr>
      <w:rFonts w:ascii="Calibri" w:hAnsi="Calibri"/>
      <w:szCs w:val="24"/>
    </w:rPr>
  </w:style>
  <w:style w:type="paragraph" w:styleId="Nagwek8">
    <w:name w:val="heading 8"/>
    <w:basedOn w:val="Normalny"/>
    <w:next w:val="Normalny"/>
    <w:link w:val="Nagwek8Znak"/>
    <w:uiPriority w:val="99"/>
    <w:qFormat/>
    <w:rsid w:val="00DE56DC"/>
    <w:pPr>
      <w:spacing w:before="240" w:after="60"/>
      <w:outlineLvl w:val="7"/>
    </w:pPr>
    <w:rPr>
      <w:i/>
      <w:iCs/>
      <w:szCs w:val="24"/>
    </w:rPr>
  </w:style>
  <w:style w:type="paragraph" w:styleId="Nagwek9">
    <w:name w:val="heading 9"/>
    <w:basedOn w:val="Normalny"/>
    <w:next w:val="Normalny"/>
    <w:link w:val="Nagwek9Znak"/>
    <w:uiPriority w:val="99"/>
    <w:qFormat/>
    <w:rsid w:val="00DE56DC"/>
    <w:pPr>
      <w:keepNext/>
      <w:outlineLvl w:val="8"/>
    </w:pPr>
    <w:rPr>
      <w:b/>
      <w:color w:val="0000F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1">
    <w:name w:val="Nagłówek 1 Znak1"/>
    <w:link w:val="Nagwek1"/>
    <w:uiPriority w:val="99"/>
    <w:locked/>
    <w:rsid w:val="00DE56DC"/>
    <w:rPr>
      <w:rFonts w:ascii="Times New Roman" w:hAnsi="Times New Roman"/>
      <w:b/>
      <w:color w:val="4F81BD"/>
      <w:kern w:val="32"/>
      <w:sz w:val="32"/>
      <w:lang w:eastAsia="pl-PL"/>
    </w:rPr>
  </w:style>
  <w:style w:type="character" w:customStyle="1" w:styleId="Nagwek2Znak">
    <w:name w:val="Nagłówek 2 Znak"/>
    <w:link w:val="Nagwek2"/>
    <w:uiPriority w:val="99"/>
    <w:locked/>
    <w:rsid w:val="00DE56DC"/>
    <w:rPr>
      <w:rFonts w:ascii="Times New Roman" w:hAnsi="Times New Roman" w:cs="Times New Roman"/>
      <w:b/>
      <w:i/>
      <w:sz w:val="20"/>
      <w:szCs w:val="20"/>
      <w:lang w:eastAsia="pl-PL"/>
    </w:rPr>
  </w:style>
  <w:style w:type="character" w:customStyle="1" w:styleId="Nagwek3Znak">
    <w:name w:val="Nagłówek 3 Znak"/>
    <w:link w:val="Nagwek3"/>
    <w:uiPriority w:val="99"/>
    <w:locked/>
    <w:rsid w:val="00DE56DC"/>
    <w:rPr>
      <w:rFonts w:ascii="Arial" w:hAnsi="Arial" w:cs="Times New Roman"/>
      <w:b/>
      <w:bCs/>
      <w:sz w:val="26"/>
      <w:szCs w:val="26"/>
      <w:lang w:eastAsia="pl-PL"/>
    </w:rPr>
  </w:style>
  <w:style w:type="character" w:customStyle="1" w:styleId="Nagwek4Znak1">
    <w:name w:val="Nagłówek 4 Znak1"/>
    <w:link w:val="Nagwek4"/>
    <w:uiPriority w:val="99"/>
    <w:locked/>
    <w:rsid w:val="00DE56DC"/>
    <w:rPr>
      <w:rFonts w:ascii="Times New Roman" w:hAnsi="Times New Roman"/>
      <w:b/>
      <w:smallCaps/>
      <w:color w:val="000000"/>
      <w:spacing w:val="2"/>
      <w:position w:val="2"/>
      <w:sz w:val="24"/>
      <w:lang w:eastAsia="pl-PL"/>
    </w:rPr>
  </w:style>
  <w:style w:type="character" w:customStyle="1" w:styleId="Nagwek5Znak1">
    <w:name w:val="Nagłówek 5 Znak1"/>
    <w:link w:val="Nagwek5"/>
    <w:uiPriority w:val="9"/>
    <w:locked/>
    <w:rsid w:val="00DE56DC"/>
    <w:rPr>
      <w:rFonts w:ascii="Arial" w:hAnsi="Arial"/>
      <w:b/>
      <w:i/>
      <w:color w:val="000000"/>
      <w:sz w:val="26"/>
      <w:lang w:eastAsia="pl-PL"/>
    </w:rPr>
  </w:style>
  <w:style w:type="character" w:customStyle="1" w:styleId="Nagwek6Znak">
    <w:name w:val="Nagłówek 6 Znak"/>
    <w:link w:val="Nagwek6"/>
    <w:uiPriority w:val="99"/>
    <w:locked/>
    <w:rsid w:val="00DE56DC"/>
    <w:rPr>
      <w:rFonts w:ascii="Times New Roman" w:hAnsi="Times New Roman" w:cs="Times New Roman"/>
      <w:b/>
      <w:color w:val="000000"/>
      <w:sz w:val="20"/>
      <w:szCs w:val="20"/>
      <w:lang w:eastAsia="pl-PL"/>
    </w:rPr>
  </w:style>
  <w:style w:type="character" w:customStyle="1" w:styleId="Nagwek7Znak">
    <w:name w:val="Nagłówek 7 Znak"/>
    <w:link w:val="Nagwek7"/>
    <w:uiPriority w:val="99"/>
    <w:locked/>
    <w:rsid w:val="00DE56DC"/>
    <w:rPr>
      <w:rFonts w:ascii="Calibri" w:hAnsi="Calibri" w:cs="Times New Roman"/>
      <w:bCs/>
      <w:color w:val="000000"/>
      <w:sz w:val="24"/>
      <w:szCs w:val="24"/>
      <w:lang w:eastAsia="pl-PL"/>
    </w:rPr>
  </w:style>
  <w:style w:type="character" w:customStyle="1" w:styleId="Nagwek8Znak">
    <w:name w:val="Nagłówek 8 Znak"/>
    <w:link w:val="Nagwek8"/>
    <w:uiPriority w:val="99"/>
    <w:locked/>
    <w:rsid w:val="00DE56DC"/>
    <w:rPr>
      <w:rFonts w:ascii="Times New Roman" w:hAnsi="Times New Roman" w:cs="Times New Roman"/>
      <w:bCs/>
      <w:i/>
      <w:iCs/>
      <w:color w:val="000000"/>
      <w:sz w:val="24"/>
      <w:szCs w:val="24"/>
      <w:lang w:eastAsia="pl-PL"/>
    </w:rPr>
  </w:style>
  <w:style w:type="character" w:customStyle="1" w:styleId="Nagwek9Znak">
    <w:name w:val="Nagłówek 9 Znak"/>
    <w:link w:val="Nagwek9"/>
    <w:uiPriority w:val="99"/>
    <w:locked/>
    <w:rsid w:val="00DE56DC"/>
    <w:rPr>
      <w:rFonts w:ascii="Times New Roman" w:hAnsi="Times New Roman" w:cs="Times New Roman"/>
      <w:b/>
      <w:bCs/>
      <w:color w:val="0000FF"/>
      <w:sz w:val="20"/>
      <w:szCs w:val="20"/>
      <w:lang w:eastAsia="pl-PL"/>
    </w:rPr>
  </w:style>
  <w:style w:type="character" w:customStyle="1" w:styleId="Nagwek1Znak">
    <w:name w:val="Nagłówek 1 Znak"/>
    <w:rsid w:val="00DE56DC"/>
    <w:rPr>
      <w:rFonts w:ascii="Calibri Light" w:hAnsi="Calibri Light" w:cs="Times New Roman"/>
      <w:bCs/>
      <w:color w:val="2E74B5"/>
      <w:sz w:val="32"/>
      <w:szCs w:val="32"/>
      <w:lang w:eastAsia="pl-PL"/>
    </w:rPr>
  </w:style>
  <w:style w:type="character" w:customStyle="1" w:styleId="Nagwek4Znak">
    <w:name w:val="Nagłówek 4 Znak"/>
    <w:uiPriority w:val="99"/>
    <w:rsid w:val="00DE56DC"/>
    <w:rPr>
      <w:rFonts w:ascii="Calibri Light" w:hAnsi="Calibri Light" w:cs="Times New Roman"/>
      <w:bCs/>
      <w:i/>
      <w:iCs/>
      <w:color w:val="2E74B5"/>
      <w:sz w:val="20"/>
      <w:szCs w:val="20"/>
      <w:lang w:eastAsia="pl-PL"/>
    </w:rPr>
  </w:style>
  <w:style w:type="character" w:customStyle="1" w:styleId="Nagwek5Znak">
    <w:name w:val="Nagłówek 5 Znak"/>
    <w:uiPriority w:val="99"/>
    <w:rsid w:val="00DE56DC"/>
    <w:rPr>
      <w:rFonts w:ascii="Calibri Light" w:hAnsi="Calibri Light" w:cs="Times New Roman"/>
      <w:bCs/>
      <w:color w:val="2E74B5"/>
      <w:sz w:val="20"/>
      <w:szCs w:val="20"/>
      <w:lang w:eastAsia="pl-PL"/>
    </w:rPr>
  </w:style>
  <w:style w:type="character" w:styleId="Hipercze">
    <w:name w:val="Hyperlink"/>
    <w:uiPriority w:val="99"/>
    <w:rsid w:val="00DE56DC"/>
    <w:rPr>
      <w:rFonts w:cs="Times New Roman"/>
      <w:color w:val="0000FF"/>
      <w:u w:val="single"/>
    </w:rPr>
  </w:style>
  <w:style w:type="paragraph" w:styleId="Stopka">
    <w:name w:val="footer"/>
    <w:basedOn w:val="Normalny"/>
    <w:link w:val="StopkaZnak"/>
    <w:uiPriority w:val="99"/>
    <w:rsid w:val="00DE56DC"/>
    <w:pPr>
      <w:tabs>
        <w:tab w:val="center" w:pos="4536"/>
        <w:tab w:val="right" w:pos="9072"/>
      </w:tabs>
    </w:pPr>
    <w:rPr>
      <w:rFonts w:ascii="Arial" w:hAnsi="Arial"/>
      <w:sz w:val="20"/>
    </w:rPr>
  </w:style>
  <w:style w:type="character" w:customStyle="1" w:styleId="StopkaZnak">
    <w:name w:val="Stopka Znak"/>
    <w:link w:val="Stopka"/>
    <w:uiPriority w:val="99"/>
    <w:locked/>
    <w:rsid w:val="00DE56DC"/>
    <w:rPr>
      <w:rFonts w:ascii="Arial" w:hAnsi="Arial" w:cs="Times New Roman"/>
      <w:bCs/>
      <w:color w:val="000000"/>
      <w:sz w:val="20"/>
      <w:szCs w:val="20"/>
      <w:lang w:eastAsia="pl-PL"/>
    </w:rPr>
  </w:style>
  <w:style w:type="character" w:styleId="Numerstrony">
    <w:name w:val="page number"/>
    <w:uiPriority w:val="99"/>
    <w:rsid w:val="00DE56DC"/>
    <w:rPr>
      <w:rFonts w:cs="Times New Roman"/>
    </w:rPr>
  </w:style>
  <w:style w:type="paragraph" w:styleId="Tekstpodstawowywcity">
    <w:name w:val="Body Text Indent"/>
    <w:basedOn w:val="Normalny"/>
    <w:link w:val="TekstpodstawowywcityZnak"/>
    <w:uiPriority w:val="99"/>
    <w:semiHidden/>
    <w:rsid w:val="00DE56DC"/>
    <w:pPr>
      <w:ind w:left="360"/>
    </w:pPr>
    <w:rPr>
      <w:bCs w:val="0"/>
      <w:color w:val="auto"/>
      <w:szCs w:val="24"/>
    </w:rPr>
  </w:style>
  <w:style w:type="character" w:customStyle="1" w:styleId="TekstpodstawowywcityZnak">
    <w:name w:val="Tekst podstawowy wcięty Znak"/>
    <w:link w:val="Tekstpodstawowywcity"/>
    <w:uiPriority w:val="99"/>
    <w:semiHidden/>
    <w:locked/>
    <w:rsid w:val="00DE56DC"/>
    <w:rPr>
      <w:rFonts w:ascii="Times New Roman" w:hAnsi="Times New Roman" w:cs="Times New Roman"/>
      <w:sz w:val="24"/>
      <w:szCs w:val="24"/>
      <w:lang w:eastAsia="pl-PL"/>
    </w:rPr>
  </w:style>
  <w:style w:type="paragraph" w:styleId="Nagwek">
    <w:name w:val="header"/>
    <w:basedOn w:val="Normalny"/>
    <w:link w:val="NagwekZnak"/>
    <w:uiPriority w:val="99"/>
    <w:rsid w:val="00DE56DC"/>
    <w:pPr>
      <w:tabs>
        <w:tab w:val="center" w:pos="4536"/>
        <w:tab w:val="right" w:pos="9072"/>
      </w:tabs>
    </w:pPr>
    <w:rPr>
      <w:rFonts w:ascii="Arial" w:hAnsi="Arial"/>
      <w:sz w:val="20"/>
    </w:rPr>
  </w:style>
  <w:style w:type="character" w:customStyle="1" w:styleId="NagwekZnak">
    <w:name w:val="Nagłówek Znak"/>
    <w:link w:val="Nagwek"/>
    <w:uiPriority w:val="99"/>
    <w:locked/>
    <w:rsid w:val="00DE56DC"/>
    <w:rPr>
      <w:rFonts w:ascii="Arial" w:hAnsi="Arial" w:cs="Times New Roman"/>
      <w:bCs/>
      <w:color w:val="000000"/>
      <w:sz w:val="20"/>
      <w:szCs w:val="20"/>
      <w:lang w:eastAsia="pl-PL"/>
    </w:rPr>
  </w:style>
  <w:style w:type="paragraph" w:styleId="Tekstpodstawowy">
    <w:name w:val="Body Text"/>
    <w:basedOn w:val="Normalny"/>
    <w:link w:val="TekstpodstawowyZnak"/>
    <w:uiPriority w:val="99"/>
    <w:semiHidden/>
    <w:rsid w:val="00DE56DC"/>
    <w:pPr>
      <w:spacing w:after="120"/>
    </w:pPr>
    <w:rPr>
      <w:rFonts w:ascii="Arial" w:hAnsi="Arial"/>
      <w:sz w:val="20"/>
    </w:rPr>
  </w:style>
  <w:style w:type="character" w:customStyle="1" w:styleId="TekstpodstawowyZnak">
    <w:name w:val="Tekst podstawowy Znak"/>
    <w:link w:val="Tekstpodstawowy"/>
    <w:uiPriority w:val="99"/>
    <w:semiHidden/>
    <w:locked/>
    <w:rsid w:val="00DE56DC"/>
    <w:rPr>
      <w:rFonts w:ascii="Arial" w:hAnsi="Arial" w:cs="Times New Roman"/>
      <w:bCs/>
      <w:color w:val="000000"/>
      <w:sz w:val="20"/>
      <w:szCs w:val="20"/>
      <w:lang w:eastAsia="pl-PL"/>
    </w:rPr>
  </w:style>
  <w:style w:type="paragraph" w:styleId="Tekstpodstawowywcity2">
    <w:name w:val="Body Text Indent 2"/>
    <w:basedOn w:val="Normalny"/>
    <w:link w:val="Tekstpodstawowywcity2Znak"/>
    <w:uiPriority w:val="99"/>
    <w:semiHidden/>
    <w:rsid w:val="00DE56DC"/>
    <w:pPr>
      <w:spacing w:after="120" w:line="480" w:lineRule="auto"/>
      <w:ind w:left="283"/>
    </w:pPr>
    <w:rPr>
      <w:rFonts w:ascii="Arial" w:hAnsi="Arial"/>
      <w:sz w:val="20"/>
    </w:rPr>
  </w:style>
  <w:style w:type="character" w:customStyle="1" w:styleId="Tekstpodstawowywcity2Znak">
    <w:name w:val="Tekst podstawowy wcięty 2 Znak"/>
    <w:link w:val="Tekstpodstawowywcity2"/>
    <w:uiPriority w:val="99"/>
    <w:semiHidden/>
    <w:locked/>
    <w:rsid w:val="00DE56DC"/>
    <w:rPr>
      <w:rFonts w:ascii="Arial" w:hAnsi="Arial" w:cs="Times New Roman"/>
      <w:bCs/>
      <w:color w:val="000000"/>
      <w:sz w:val="20"/>
      <w:szCs w:val="20"/>
      <w:lang w:eastAsia="pl-PL"/>
    </w:rPr>
  </w:style>
  <w:style w:type="paragraph" w:customStyle="1" w:styleId="Standard">
    <w:name w:val="Standard"/>
    <w:basedOn w:val="Normalny"/>
    <w:autoRedefine/>
    <w:uiPriority w:val="99"/>
    <w:rsid w:val="00DE56DC"/>
    <w:pPr>
      <w:widowControl w:val="0"/>
      <w:tabs>
        <w:tab w:val="left" w:pos="0"/>
      </w:tabs>
      <w:autoSpaceDE w:val="0"/>
      <w:autoSpaceDN w:val="0"/>
      <w:adjustRightInd w:val="0"/>
      <w:spacing w:before="100" w:beforeAutospacing="1" w:after="100" w:afterAutospacing="1"/>
      <w:ind w:left="340"/>
    </w:pPr>
    <w:rPr>
      <w:bCs w:val="0"/>
      <w:color w:val="auto"/>
      <w:szCs w:val="24"/>
    </w:rPr>
  </w:style>
  <w:style w:type="paragraph" w:styleId="Tekstpodstawowy2">
    <w:name w:val="Body Text 2"/>
    <w:basedOn w:val="Normalny"/>
    <w:link w:val="Tekstpodstawowy2Znak"/>
    <w:uiPriority w:val="99"/>
    <w:semiHidden/>
    <w:rsid w:val="00DE56DC"/>
    <w:pPr>
      <w:spacing w:after="120" w:line="480" w:lineRule="auto"/>
    </w:pPr>
    <w:rPr>
      <w:bCs w:val="0"/>
      <w:color w:val="auto"/>
      <w:sz w:val="20"/>
    </w:rPr>
  </w:style>
  <w:style w:type="character" w:customStyle="1" w:styleId="Tekstpodstawowy2Znak">
    <w:name w:val="Tekst podstawowy 2 Znak"/>
    <w:link w:val="Tekstpodstawowy2"/>
    <w:uiPriority w:val="99"/>
    <w:semiHidden/>
    <w:locked/>
    <w:rsid w:val="00DE56DC"/>
    <w:rPr>
      <w:rFonts w:ascii="Times New Roman" w:hAnsi="Times New Roman" w:cs="Times New Roman"/>
      <w:sz w:val="20"/>
      <w:szCs w:val="20"/>
      <w:lang w:eastAsia="pl-PL"/>
    </w:rPr>
  </w:style>
  <w:style w:type="paragraph" w:styleId="Zwykytekst">
    <w:name w:val="Plain Text"/>
    <w:basedOn w:val="Normalny"/>
    <w:link w:val="ZwykytekstZnak"/>
    <w:rsid w:val="00DE56DC"/>
    <w:rPr>
      <w:rFonts w:ascii="Courier New" w:hAnsi="Courier New"/>
      <w:bCs w:val="0"/>
      <w:color w:val="auto"/>
      <w:sz w:val="20"/>
    </w:rPr>
  </w:style>
  <w:style w:type="character" w:customStyle="1" w:styleId="ZwykytekstZnak">
    <w:name w:val="Zwykły tekst Znak"/>
    <w:link w:val="Zwykytekst"/>
    <w:uiPriority w:val="99"/>
    <w:locked/>
    <w:rsid w:val="00DE56DC"/>
    <w:rPr>
      <w:rFonts w:ascii="Courier New" w:hAnsi="Courier New" w:cs="Times New Roman"/>
      <w:sz w:val="20"/>
      <w:szCs w:val="20"/>
      <w:lang w:eastAsia="pl-PL"/>
    </w:rPr>
  </w:style>
  <w:style w:type="paragraph" w:styleId="NormalnyWeb">
    <w:name w:val="Normal (Web)"/>
    <w:basedOn w:val="Normalny"/>
    <w:rsid w:val="00DE56DC"/>
    <w:pPr>
      <w:spacing w:before="100" w:beforeAutospacing="1" w:after="100" w:afterAutospacing="1"/>
    </w:pPr>
    <w:rPr>
      <w:bCs w:val="0"/>
      <w:color w:val="auto"/>
    </w:rPr>
  </w:style>
  <w:style w:type="paragraph" w:styleId="Spistreci4">
    <w:name w:val="toc 4"/>
    <w:basedOn w:val="Normalny"/>
    <w:next w:val="Normalny"/>
    <w:autoRedefine/>
    <w:uiPriority w:val="99"/>
    <w:semiHidden/>
    <w:rsid w:val="00DE56DC"/>
    <w:pPr>
      <w:textAlignment w:val="top"/>
    </w:pPr>
    <w:rPr>
      <w:b/>
      <w:bCs w:val="0"/>
      <w:color w:val="auto"/>
      <w:szCs w:val="24"/>
    </w:rPr>
  </w:style>
  <w:style w:type="paragraph" w:styleId="Tekstkomentarza">
    <w:name w:val="annotation text"/>
    <w:basedOn w:val="Normalny"/>
    <w:link w:val="TekstkomentarzaZnak"/>
    <w:uiPriority w:val="99"/>
    <w:semiHidden/>
    <w:rsid w:val="00DE56DC"/>
    <w:rPr>
      <w:bCs w:val="0"/>
      <w:color w:val="auto"/>
      <w:sz w:val="20"/>
    </w:rPr>
  </w:style>
  <w:style w:type="character" w:customStyle="1" w:styleId="TekstkomentarzaZnak">
    <w:name w:val="Tekst komentarza Znak"/>
    <w:link w:val="Tekstkomentarza"/>
    <w:uiPriority w:val="99"/>
    <w:semiHidden/>
    <w:locked/>
    <w:rsid w:val="00DE56DC"/>
    <w:rPr>
      <w:rFonts w:ascii="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rsid w:val="00DE56DC"/>
    <w:rPr>
      <w:b/>
      <w:bCs/>
    </w:rPr>
  </w:style>
  <w:style w:type="character" w:customStyle="1" w:styleId="TematkomentarzaZnak">
    <w:name w:val="Temat komentarza Znak"/>
    <w:link w:val="Tematkomentarza"/>
    <w:uiPriority w:val="99"/>
    <w:semiHidden/>
    <w:locked/>
    <w:rsid w:val="00DE56DC"/>
    <w:rPr>
      <w:rFonts w:ascii="Times New Roman" w:hAnsi="Times New Roman" w:cs="Times New Roman"/>
      <w:b/>
      <w:bCs/>
      <w:sz w:val="20"/>
      <w:szCs w:val="20"/>
      <w:lang w:eastAsia="pl-PL"/>
    </w:rPr>
  </w:style>
  <w:style w:type="paragraph" w:customStyle="1" w:styleId="Tekstpodstawowy21">
    <w:name w:val="Tekst podstawowy 21"/>
    <w:basedOn w:val="Normalny"/>
    <w:rsid w:val="00DE56DC"/>
    <w:pPr>
      <w:overflowPunct w:val="0"/>
      <w:autoSpaceDE w:val="0"/>
      <w:autoSpaceDN w:val="0"/>
      <w:adjustRightInd w:val="0"/>
      <w:textAlignment w:val="baseline"/>
    </w:pPr>
    <w:rPr>
      <w:bCs w:val="0"/>
      <w:color w:val="auto"/>
      <w:sz w:val="28"/>
      <w:lang w:eastAsia="en-US"/>
    </w:rPr>
  </w:style>
  <w:style w:type="paragraph" w:styleId="Tekstblokowy">
    <w:name w:val="Block Text"/>
    <w:basedOn w:val="Normalny"/>
    <w:uiPriority w:val="99"/>
    <w:semiHidden/>
    <w:rsid w:val="00DE56DC"/>
    <w:pPr>
      <w:widowControl w:val="0"/>
      <w:shd w:val="clear" w:color="auto" w:fill="FFFFFF"/>
      <w:spacing w:before="264" w:after="720" w:line="259" w:lineRule="exact"/>
      <w:ind w:left="2746" w:right="1843" w:firstLine="950"/>
    </w:pPr>
    <w:rPr>
      <w:b/>
      <w:bCs w:val="0"/>
      <w:color w:val="auto"/>
    </w:rPr>
  </w:style>
  <w:style w:type="paragraph" w:styleId="Tekstdymka">
    <w:name w:val="Balloon Text"/>
    <w:basedOn w:val="Normalny"/>
    <w:link w:val="TekstdymkaZnak"/>
    <w:uiPriority w:val="99"/>
    <w:semiHidden/>
    <w:rsid w:val="00DE56DC"/>
    <w:rPr>
      <w:rFonts w:ascii="Tahoma" w:hAnsi="Tahoma"/>
      <w:sz w:val="16"/>
      <w:szCs w:val="16"/>
    </w:rPr>
  </w:style>
  <w:style w:type="character" w:customStyle="1" w:styleId="TekstdymkaZnak">
    <w:name w:val="Tekst dymka Znak"/>
    <w:link w:val="Tekstdymka"/>
    <w:uiPriority w:val="99"/>
    <w:semiHidden/>
    <w:locked/>
    <w:rsid w:val="00DE56DC"/>
    <w:rPr>
      <w:rFonts w:ascii="Tahoma" w:hAnsi="Tahoma" w:cs="Times New Roman"/>
      <w:bCs/>
      <w:color w:val="000000"/>
      <w:sz w:val="16"/>
      <w:szCs w:val="16"/>
      <w:lang w:eastAsia="pl-PL"/>
    </w:rPr>
  </w:style>
  <w:style w:type="paragraph" w:styleId="Mapadokumentu">
    <w:name w:val="Document Map"/>
    <w:basedOn w:val="Normalny"/>
    <w:link w:val="MapadokumentuZnak"/>
    <w:uiPriority w:val="99"/>
    <w:semiHidden/>
    <w:rsid w:val="00DE56DC"/>
    <w:pPr>
      <w:shd w:val="clear" w:color="auto" w:fill="000080"/>
    </w:pPr>
    <w:rPr>
      <w:rFonts w:ascii="Tahoma" w:hAnsi="Tahoma"/>
      <w:bCs w:val="0"/>
      <w:color w:val="auto"/>
      <w:sz w:val="20"/>
    </w:rPr>
  </w:style>
  <w:style w:type="character" w:customStyle="1" w:styleId="MapadokumentuZnak">
    <w:name w:val="Mapa dokumentu Znak"/>
    <w:link w:val="Mapadokumentu"/>
    <w:uiPriority w:val="99"/>
    <w:semiHidden/>
    <w:locked/>
    <w:rsid w:val="00DE56DC"/>
    <w:rPr>
      <w:rFonts w:ascii="Tahoma" w:hAnsi="Tahoma" w:cs="Times New Roman"/>
      <w:sz w:val="20"/>
      <w:szCs w:val="20"/>
      <w:shd w:val="clear" w:color="auto" w:fill="000080"/>
      <w:lang w:eastAsia="pl-PL"/>
    </w:rPr>
  </w:style>
  <w:style w:type="character" w:customStyle="1" w:styleId="PlandokumentuZnak">
    <w:name w:val="Plan dokumentu Znak"/>
    <w:uiPriority w:val="99"/>
    <w:semiHidden/>
    <w:rsid w:val="00DE56DC"/>
    <w:rPr>
      <w:rFonts w:ascii="Tahoma" w:hAnsi="Tahoma"/>
      <w:sz w:val="20"/>
      <w:shd w:val="clear" w:color="auto" w:fill="000080"/>
      <w:lang w:eastAsia="pl-PL"/>
    </w:rPr>
  </w:style>
  <w:style w:type="paragraph" w:styleId="Tytu">
    <w:name w:val="Title"/>
    <w:basedOn w:val="Normalny"/>
    <w:link w:val="TytuZnak"/>
    <w:uiPriority w:val="99"/>
    <w:qFormat/>
    <w:rsid w:val="00DE56DC"/>
    <w:pPr>
      <w:jc w:val="center"/>
    </w:pPr>
    <w:rPr>
      <w:b/>
      <w:bCs w:val="0"/>
      <w:color w:val="auto"/>
      <w:sz w:val="34"/>
    </w:rPr>
  </w:style>
  <w:style w:type="character" w:customStyle="1" w:styleId="TytuZnak">
    <w:name w:val="Tytuł Znak"/>
    <w:link w:val="Tytu"/>
    <w:uiPriority w:val="99"/>
    <w:locked/>
    <w:rsid w:val="00DE56DC"/>
    <w:rPr>
      <w:rFonts w:ascii="Times New Roman" w:hAnsi="Times New Roman" w:cs="Times New Roman"/>
      <w:b/>
      <w:sz w:val="20"/>
      <w:szCs w:val="20"/>
      <w:lang w:eastAsia="pl-PL"/>
    </w:rPr>
  </w:style>
  <w:style w:type="paragraph" w:customStyle="1" w:styleId="Nagwek10">
    <w:name w:val="Nag?—wek 1"/>
    <w:basedOn w:val="Normalny"/>
    <w:next w:val="Normalny"/>
    <w:uiPriority w:val="99"/>
    <w:rsid w:val="00DE56DC"/>
    <w:pPr>
      <w:keepNext/>
      <w:ind w:left="6804" w:right="-1979"/>
    </w:pPr>
    <w:rPr>
      <w:bCs w:val="0"/>
      <w:color w:val="auto"/>
      <w:sz w:val="26"/>
    </w:rPr>
  </w:style>
  <w:style w:type="paragraph" w:styleId="Tekstprzypisudolnego">
    <w:name w:val="footnote text"/>
    <w:aliases w:val="Char"/>
    <w:basedOn w:val="Normalny"/>
    <w:link w:val="TekstprzypisudolnegoZnak1"/>
    <w:uiPriority w:val="99"/>
    <w:rsid w:val="00DE56DC"/>
    <w:rPr>
      <w:bCs w:val="0"/>
      <w:color w:val="auto"/>
      <w:sz w:val="20"/>
    </w:rPr>
  </w:style>
  <w:style w:type="character" w:customStyle="1" w:styleId="TekstprzypisudolnegoZnak1">
    <w:name w:val="Tekst przypisu dolnego Znak1"/>
    <w:aliases w:val="Char Znak"/>
    <w:link w:val="Tekstprzypisudolnego"/>
    <w:locked/>
    <w:rsid w:val="00DE56DC"/>
    <w:rPr>
      <w:rFonts w:ascii="Times New Roman" w:hAnsi="Times New Roman"/>
      <w:sz w:val="20"/>
      <w:lang w:eastAsia="pl-PL"/>
    </w:rPr>
  </w:style>
  <w:style w:type="character" w:customStyle="1" w:styleId="TekstprzypisudolnegoZnak">
    <w:name w:val="Tekst przypisu dolnego Znak"/>
    <w:uiPriority w:val="99"/>
    <w:rsid w:val="00DE56DC"/>
    <w:rPr>
      <w:rFonts w:ascii="Times New Roman" w:hAnsi="Times New Roman" w:cs="Times New Roman"/>
      <w:bCs/>
      <w:color w:val="000000"/>
      <w:sz w:val="20"/>
      <w:szCs w:val="20"/>
      <w:lang w:eastAsia="pl-PL"/>
    </w:rPr>
  </w:style>
  <w:style w:type="table" w:styleId="Tabela-Siatka">
    <w:name w:val="Table Grid"/>
    <w:basedOn w:val="Standardowy"/>
    <w:uiPriority w:val="59"/>
    <w:rsid w:val="00DE5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3">
    <w:name w:val="Body Text Indent 3"/>
    <w:basedOn w:val="Normalny"/>
    <w:link w:val="Tekstpodstawowywcity3Znak1"/>
    <w:uiPriority w:val="99"/>
    <w:semiHidden/>
    <w:rsid w:val="00DE56DC"/>
    <w:pPr>
      <w:spacing w:after="120"/>
      <w:ind w:left="283"/>
    </w:pPr>
    <w:rPr>
      <w:rFonts w:ascii="Arial" w:hAnsi="Arial"/>
      <w:sz w:val="16"/>
      <w:szCs w:val="16"/>
    </w:rPr>
  </w:style>
  <w:style w:type="character" w:customStyle="1" w:styleId="Tekstpodstawowywcity3Znak1">
    <w:name w:val="Tekst podstawowy wcięty 3 Znak1"/>
    <w:link w:val="Tekstpodstawowywcity3"/>
    <w:uiPriority w:val="99"/>
    <w:semiHidden/>
    <w:locked/>
    <w:rsid w:val="00DE56DC"/>
    <w:rPr>
      <w:rFonts w:ascii="Arial" w:hAnsi="Arial"/>
      <w:color w:val="000000"/>
      <w:sz w:val="16"/>
      <w:lang w:eastAsia="pl-PL"/>
    </w:rPr>
  </w:style>
  <w:style w:type="character" w:customStyle="1" w:styleId="Tekstpodstawowywcity3Znak">
    <w:name w:val="Tekst podstawowy wcięty 3 Znak"/>
    <w:uiPriority w:val="99"/>
    <w:rsid w:val="00DE56DC"/>
    <w:rPr>
      <w:rFonts w:ascii="Times New Roman" w:hAnsi="Times New Roman" w:cs="Times New Roman"/>
      <w:bCs/>
      <w:color w:val="000000"/>
      <w:sz w:val="16"/>
      <w:szCs w:val="16"/>
      <w:lang w:eastAsia="pl-PL"/>
    </w:rPr>
  </w:style>
  <w:style w:type="character" w:styleId="Pogrubienie">
    <w:name w:val="Strong"/>
    <w:uiPriority w:val="99"/>
    <w:qFormat/>
    <w:rsid w:val="00DE56DC"/>
    <w:rPr>
      <w:rFonts w:cs="Times New Roman"/>
      <w:b/>
    </w:rPr>
  </w:style>
  <w:style w:type="character" w:styleId="Uwydatnienie">
    <w:name w:val="Emphasis"/>
    <w:uiPriority w:val="99"/>
    <w:qFormat/>
    <w:rsid w:val="00DE56DC"/>
    <w:rPr>
      <w:rFonts w:cs="Times New Roman"/>
      <w:i/>
    </w:rPr>
  </w:style>
  <w:style w:type="paragraph" w:customStyle="1" w:styleId="Default">
    <w:name w:val="Default"/>
    <w:link w:val="DefaultZnak"/>
    <w:rsid w:val="00DE56DC"/>
    <w:pPr>
      <w:autoSpaceDE w:val="0"/>
      <w:autoSpaceDN w:val="0"/>
      <w:adjustRightInd w:val="0"/>
    </w:pPr>
    <w:rPr>
      <w:rFonts w:ascii="Times New Roman" w:eastAsia="Times New Roman" w:hAnsi="Times New Roman"/>
      <w:color w:val="000000"/>
      <w:sz w:val="24"/>
      <w:szCs w:val="24"/>
    </w:rPr>
  </w:style>
  <w:style w:type="paragraph" w:customStyle="1" w:styleId="1111111">
    <w:name w:val="1111111"/>
    <w:basedOn w:val="Default"/>
    <w:next w:val="Default"/>
    <w:uiPriority w:val="99"/>
    <w:rsid w:val="00DE56DC"/>
    <w:rPr>
      <w:color w:val="auto"/>
    </w:rPr>
  </w:style>
  <w:style w:type="paragraph" w:customStyle="1" w:styleId="ZnakZnakZnakZnak">
    <w:name w:val="Znak Znak Znak Znak"/>
    <w:basedOn w:val="Normalny"/>
    <w:uiPriority w:val="99"/>
    <w:rsid w:val="00DE56DC"/>
    <w:rPr>
      <w:bCs w:val="0"/>
      <w:color w:val="auto"/>
      <w:szCs w:val="24"/>
    </w:rPr>
  </w:style>
  <w:style w:type="paragraph" w:customStyle="1" w:styleId="ZnakZnakZnakZnakZnakZnakZnakZnakZnak1ZnakZnakZnakZnakZnakZnakZnakZnakZnakZnak">
    <w:name w:val="Znak Znak Znak Znak Znak Znak Znak Znak Znak1 Znak Znak Znak Znak Znak Znak Znak Znak Znak Znak"/>
    <w:basedOn w:val="Normalny"/>
    <w:uiPriority w:val="99"/>
    <w:rsid w:val="00DE56DC"/>
    <w:pPr>
      <w:spacing w:after="160" w:line="240" w:lineRule="exact"/>
    </w:pPr>
    <w:rPr>
      <w:rFonts w:ascii="Tahoma" w:hAnsi="Tahoma"/>
      <w:bCs w:val="0"/>
      <w:color w:val="auto"/>
      <w:lang w:val="en-US" w:eastAsia="en-US"/>
    </w:rPr>
  </w:style>
  <w:style w:type="character" w:customStyle="1" w:styleId="ZnakZnak7">
    <w:name w:val="Znak Znak7"/>
    <w:uiPriority w:val="99"/>
    <w:rsid w:val="00DE56DC"/>
    <w:rPr>
      <w:rFonts w:ascii="Cambria" w:hAnsi="Cambria"/>
      <w:b/>
      <w:color w:val="365F91"/>
      <w:sz w:val="28"/>
      <w:lang w:val="pl-PL" w:eastAsia="en-US"/>
    </w:rPr>
  </w:style>
  <w:style w:type="paragraph" w:styleId="Akapitzlist">
    <w:name w:val="List Paragraph"/>
    <w:aliases w:val="Sl_Akapit z listą,Akapit z listą1,Preambuła,List Paragraph,L1,Numerowanie,Wypunktowanie,BulletC,Obiekt,normalny tekst,Akapit z listą31,Bullets,sw tekst,T_SZ_List Paragraph"/>
    <w:basedOn w:val="Normalny"/>
    <w:link w:val="AkapitzlistZnak"/>
    <w:uiPriority w:val="34"/>
    <w:qFormat/>
    <w:rsid w:val="00DE56DC"/>
    <w:pPr>
      <w:spacing w:after="200" w:line="276" w:lineRule="auto"/>
      <w:ind w:left="720"/>
      <w:contextualSpacing/>
    </w:pPr>
    <w:rPr>
      <w:rFonts w:eastAsia="Calibri"/>
      <w:bCs w:val="0"/>
      <w:color w:val="auto"/>
    </w:rPr>
  </w:style>
  <w:style w:type="paragraph" w:styleId="Tekstpodstawowy3">
    <w:name w:val="Body Text 3"/>
    <w:basedOn w:val="Normalny"/>
    <w:link w:val="Tekstpodstawowy3Znak"/>
    <w:uiPriority w:val="99"/>
    <w:semiHidden/>
    <w:rsid w:val="00DE56DC"/>
    <w:pPr>
      <w:spacing w:after="120"/>
    </w:pPr>
    <w:rPr>
      <w:rFonts w:ascii="Arial" w:hAnsi="Arial"/>
      <w:sz w:val="16"/>
      <w:szCs w:val="16"/>
    </w:rPr>
  </w:style>
  <w:style w:type="character" w:customStyle="1" w:styleId="Tekstpodstawowy3Znak">
    <w:name w:val="Tekst podstawowy 3 Znak"/>
    <w:link w:val="Tekstpodstawowy3"/>
    <w:uiPriority w:val="99"/>
    <w:semiHidden/>
    <w:locked/>
    <w:rsid w:val="00DE56DC"/>
    <w:rPr>
      <w:rFonts w:ascii="Arial" w:hAnsi="Arial" w:cs="Times New Roman"/>
      <w:bCs/>
      <w:color w:val="000000"/>
      <w:sz w:val="16"/>
      <w:szCs w:val="16"/>
      <w:lang w:eastAsia="pl-PL"/>
    </w:rPr>
  </w:style>
  <w:style w:type="paragraph" w:customStyle="1" w:styleId="ZnakZnakZnakZnakZnakZnakZnakZnakZnak1ZnakZnakZnakZnakZnakZnakZnakZnakZnakZnak1">
    <w:name w:val="Znak Znak Znak Znak Znak Znak Znak Znak Znak1 Znak Znak Znak Znak Znak Znak Znak Znak Znak Znak1"/>
    <w:basedOn w:val="Normalny"/>
    <w:uiPriority w:val="99"/>
    <w:rsid w:val="00DE56DC"/>
    <w:pPr>
      <w:spacing w:after="160" w:line="240" w:lineRule="exact"/>
    </w:pPr>
    <w:rPr>
      <w:rFonts w:ascii="Tahoma" w:hAnsi="Tahoma"/>
      <w:bCs w:val="0"/>
      <w:color w:val="auto"/>
      <w:lang w:val="en-US" w:eastAsia="en-US"/>
    </w:rPr>
  </w:style>
  <w:style w:type="paragraph" w:styleId="Tekstprzypisukocowego">
    <w:name w:val="endnote text"/>
    <w:basedOn w:val="Normalny"/>
    <w:link w:val="TekstprzypisukocowegoZnak"/>
    <w:uiPriority w:val="99"/>
    <w:semiHidden/>
    <w:rsid w:val="00DE56DC"/>
    <w:rPr>
      <w:rFonts w:ascii="Arial" w:hAnsi="Arial"/>
      <w:sz w:val="20"/>
    </w:rPr>
  </w:style>
  <w:style w:type="character" w:customStyle="1" w:styleId="TekstprzypisukocowegoZnak">
    <w:name w:val="Tekst przypisu końcowego Znak"/>
    <w:link w:val="Tekstprzypisukocowego"/>
    <w:uiPriority w:val="99"/>
    <w:semiHidden/>
    <w:locked/>
    <w:rsid w:val="00DE56DC"/>
    <w:rPr>
      <w:rFonts w:ascii="Arial" w:hAnsi="Arial" w:cs="Times New Roman"/>
      <w:bCs/>
      <w:color w:val="000000"/>
      <w:sz w:val="20"/>
      <w:szCs w:val="20"/>
      <w:lang w:eastAsia="pl-PL"/>
    </w:rPr>
  </w:style>
  <w:style w:type="character" w:styleId="Odwoanieprzypisukocowego">
    <w:name w:val="endnote reference"/>
    <w:uiPriority w:val="99"/>
    <w:semiHidden/>
    <w:rsid w:val="00DE56DC"/>
    <w:rPr>
      <w:rFonts w:cs="Times New Roman"/>
      <w:vertAlign w:val="superscript"/>
    </w:rPr>
  </w:style>
  <w:style w:type="paragraph" w:customStyle="1" w:styleId="Pisma">
    <w:name w:val="Pisma"/>
    <w:basedOn w:val="Normalny"/>
    <w:uiPriority w:val="99"/>
    <w:rsid w:val="00DE56DC"/>
    <w:rPr>
      <w:rFonts w:eastAsia="Calibri"/>
      <w:bCs w:val="0"/>
      <w:color w:val="auto"/>
    </w:rPr>
  </w:style>
  <w:style w:type="character" w:customStyle="1" w:styleId="StopkaZnak1">
    <w:name w:val="Stopka Znak1"/>
    <w:rsid w:val="00DE56DC"/>
    <w:rPr>
      <w:lang w:val="pl-PL" w:eastAsia="ar-SA" w:bidi="ar-SA"/>
    </w:rPr>
  </w:style>
  <w:style w:type="character" w:customStyle="1" w:styleId="WW8Num1z0">
    <w:name w:val="WW8Num1z0"/>
    <w:rsid w:val="00DE56DC"/>
    <w:rPr>
      <w:rFonts w:ascii="Courier New" w:hAnsi="Courier New"/>
    </w:rPr>
  </w:style>
  <w:style w:type="paragraph" w:styleId="Podtytu">
    <w:name w:val="Subtitle"/>
    <w:basedOn w:val="Normalny"/>
    <w:next w:val="Tekstpodstawowy"/>
    <w:link w:val="PodtytuZnak"/>
    <w:uiPriority w:val="99"/>
    <w:qFormat/>
    <w:rsid w:val="00DE56DC"/>
    <w:pPr>
      <w:keepNext/>
      <w:suppressAutoHyphens/>
      <w:spacing w:before="240" w:after="120"/>
      <w:jc w:val="center"/>
    </w:pPr>
    <w:rPr>
      <w:rFonts w:ascii="Arial" w:eastAsia="Calibri" w:hAnsi="Arial"/>
      <w:bCs w:val="0"/>
      <w:i/>
      <w:iCs/>
      <w:color w:val="auto"/>
      <w:sz w:val="28"/>
      <w:szCs w:val="28"/>
      <w:lang w:eastAsia="ar-SA"/>
    </w:rPr>
  </w:style>
  <w:style w:type="character" w:customStyle="1" w:styleId="PodtytuZnak">
    <w:name w:val="Podtytuł Znak"/>
    <w:link w:val="Podtytu"/>
    <w:uiPriority w:val="99"/>
    <w:locked/>
    <w:rsid w:val="00DE56DC"/>
    <w:rPr>
      <w:rFonts w:ascii="Arial" w:eastAsia="Times New Roman" w:hAnsi="Arial" w:cs="Times New Roman"/>
      <w:i/>
      <w:iCs/>
      <w:sz w:val="28"/>
      <w:szCs w:val="28"/>
      <w:lang w:eastAsia="ar-SA" w:bidi="ar-SA"/>
    </w:rPr>
  </w:style>
  <w:style w:type="character" w:styleId="Odwoanieprzypisudolnego">
    <w:name w:val="footnote reference"/>
    <w:uiPriority w:val="99"/>
    <w:rsid w:val="00DE56DC"/>
    <w:rPr>
      <w:rFonts w:cs="Times New Roman"/>
      <w:vertAlign w:val="superscript"/>
    </w:rPr>
  </w:style>
  <w:style w:type="paragraph" w:customStyle="1" w:styleId="MMTopic2">
    <w:name w:val="MM Topic 2"/>
    <w:basedOn w:val="Normalny"/>
    <w:uiPriority w:val="99"/>
    <w:rsid w:val="00DE56DC"/>
    <w:pPr>
      <w:numPr>
        <w:numId w:val="1"/>
      </w:numPr>
      <w:suppressAutoHyphens/>
      <w:jc w:val="left"/>
    </w:pPr>
    <w:rPr>
      <w:bCs w:val="0"/>
      <w:color w:val="auto"/>
      <w:lang w:eastAsia="ar-SA"/>
    </w:rPr>
  </w:style>
  <w:style w:type="paragraph" w:customStyle="1" w:styleId="Tekstpodstawowywcity21">
    <w:name w:val="Tekst podstawowy wcięty 21"/>
    <w:basedOn w:val="Normalny"/>
    <w:uiPriority w:val="99"/>
    <w:rsid w:val="00DE56DC"/>
    <w:pPr>
      <w:suppressAutoHyphens/>
      <w:spacing w:after="120" w:line="480" w:lineRule="auto"/>
      <w:ind w:left="283"/>
      <w:jc w:val="left"/>
    </w:pPr>
    <w:rPr>
      <w:bCs w:val="0"/>
      <w:color w:val="auto"/>
      <w:szCs w:val="24"/>
      <w:lang w:eastAsia="ar-SA"/>
    </w:rPr>
  </w:style>
  <w:style w:type="paragraph" w:customStyle="1" w:styleId="Zwykytekst1">
    <w:name w:val="Zwykły tekst1"/>
    <w:basedOn w:val="Default"/>
    <w:next w:val="Default"/>
    <w:uiPriority w:val="99"/>
    <w:rsid w:val="00DE56DC"/>
    <w:pPr>
      <w:suppressAutoHyphens/>
      <w:autoSpaceDN/>
      <w:adjustRightInd/>
    </w:pPr>
    <w:rPr>
      <w:rFonts w:eastAsia="Calibri"/>
      <w:color w:val="auto"/>
      <w:lang w:eastAsia="ar-SA"/>
    </w:rPr>
  </w:style>
  <w:style w:type="paragraph" w:customStyle="1" w:styleId="Listapunktowana1">
    <w:name w:val="Lista punktowana1"/>
    <w:basedOn w:val="Default"/>
    <w:next w:val="Default"/>
    <w:uiPriority w:val="99"/>
    <w:rsid w:val="00DE56DC"/>
    <w:pPr>
      <w:suppressAutoHyphens/>
      <w:autoSpaceDN/>
      <w:adjustRightInd/>
    </w:pPr>
    <w:rPr>
      <w:rFonts w:eastAsia="Calibri"/>
      <w:color w:val="auto"/>
      <w:lang w:eastAsia="ar-SA"/>
    </w:rPr>
  </w:style>
  <w:style w:type="paragraph" w:customStyle="1" w:styleId="Nag3wek1">
    <w:name w:val="Nag3ówek 1"/>
    <w:basedOn w:val="Default"/>
    <w:next w:val="Default"/>
    <w:uiPriority w:val="99"/>
    <w:rsid w:val="00DE56DC"/>
    <w:pPr>
      <w:widowControl w:val="0"/>
      <w:spacing w:after="160"/>
    </w:pPr>
    <w:rPr>
      <w:color w:val="auto"/>
    </w:rPr>
  </w:style>
  <w:style w:type="paragraph" w:customStyle="1" w:styleId="Normalny1">
    <w:name w:val="Normalny1"/>
    <w:basedOn w:val="Default"/>
    <w:next w:val="Default"/>
    <w:uiPriority w:val="99"/>
    <w:rsid w:val="00DE56DC"/>
    <w:pPr>
      <w:widowControl w:val="0"/>
    </w:pPr>
    <w:rPr>
      <w:color w:val="auto"/>
    </w:rPr>
  </w:style>
  <w:style w:type="paragraph" w:styleId="Spistreci2">
    <w:name w:val="toc 2"/>
    <w:basedOn w:val="Normalny"/>
    <w:next w:val="Normalny"/>
    <w:autoRedefine/>
    <w:uiPriority w:val="99"/>
    <w:semiHidden/>
    <w:rsid w:val="00DE56DC"/>
    <w:pPr>
      <w:spacing w:after="100"/>
      <w:ind w:left="240"/>
    </w:pPr>
  </w:style>
  <w:style w:type="paragraph" w:styleId="Spistreci1">
    <w:name w:val="toc 1"/>
    <w:basedOn w:val="Normalny"/>
    <w:next w:val="Normalny"/>
    <w:autoRedefine/>
    <w:uiPriority w:val="99"/>
    <w:semiHidden/>
    <w:rsid w:val="00DE56DC"/>
    <w:pPr>
      <w:spacing w:after="100"/>
    </w:pPr>
    <w:rPr>
      <w:b/>
      <w:color w:val="auto"/>
      <w:szCs w:val="24"/>
    </w:rPr>
  </w:style>
  <w:style w:type="paragraph" w:styleId="Spistreci3">
    <w:name w:val="toc 3"/>
    <w:basedOn w:val="Normalny"/>
    <w:next w:val="Normalny"/>
    <w:autoRedefine/>
    <w:uiPriority w:val="99"/>
    <w:semiHidden/>
    <w:rsid w:val="00DE56DC"/>
    <w:pPr>
      <w:spacing w:after="100"/>
      <w:ind w:left="480"/>
    </w:pPr>
  </w:style>
  <w:style w:type="paragraph" w:styleId="Nagwekspisutreci">
    <w:name w:val="TOC Heading"/>
    <w:basedOn w:val="Nagwek1"/>
    <w:next w:val="Normalny"/>
    <w:uiPriority w:val="99"/>
    <w:qFormat/>
    <w:rsid w:val="00DE56DC"/>
    <w:pPr>
      <w:keepLines/>
      <w:spacing w:before="480" w:after="0" w:line="276" w:lineRule="auto"/>
      <w:jc w:val="left"/>
      <w:outlineLvl w:val="9"/>
    </w:pPr>
    <w:rPr>
      <w:rFonts w:ascii="Cambria" w:hAnsi="Cambria"/>
      <w:color w:val="365F91"/>
      <w:kern w:val="0"/>
      <w:sz w:val="28"/>
      <w:szCs w:val="28"/>
      <w:lang w:eastAsia="en-US"/>
    </w:rPr>
  </w:style>
  <w:style w:type="character" w:styleId="UyteHipercze">
    <w:name w:val="FollowedHyperlink"/>
    <w:uiPriority w:val="99"/>
    <w:semiHidden/>
    <w:rsid w:val="00DE56DC"/>
    <w:rPr>
      <w:rFonts w:cs="Times New Roman"/>
      <w:color w:val="800080"/>
      <w:u w:val="single"/>
    </w:rPr>
  </w:style>
  <w:style w:type="paragraph" w:customStyle="1" w:styleId="font5">
    <w:name w:val="font5"/>
    <w:basedOn w:val="Normalny"/>
    <w:uiPriority w:val="99"/>
    <w:rsid w:val="00DE56DC"/>
    <w:pPr>
      <w:spacing w:before="100" w:beforeAutospacing="1" w:after="100" w:afterAutospacing="1"/>
      <w:jc w:val="left"/>
    </w:pPr>
    <w:rPr>
      <w:rFonts w:ascii="Tahoma" w:hAnsi="Tahoma" w:cs="Tahoma"/>
      <w:b/>
      <w:sz w:val="16"/>
      <w:szCs w:val="16"/>
    </w:rPr>
  </w:style>
  <w:style w:type="paragraph" w:customStyle="1" w:styleId="font6">
    <w:name w:val="font6"/>
    <w:basedOn w:val="Normalny"/>
    <w:uiPriority w:val="99"/>
    <w:rsid w:val="00DE56DC"/>
    <w:pPr>
      <w:spacing w:before="100" w:beforeAutospacing="1" w:after="100" w:afterAutospacing="1"/>
      <w:jc w:val="left"/>
    </w:pPr>
    <w:rPr>
      <w:rFonts w:ascii="Tahoma" w:hAnsi="Tahoma" w:cs="Tahoma"/>
      <w:bCs w:val="0"/>
      <w:sz w:val="16"/>
      <w:szCs w:val="16"/>
    </w:rPr>
  </w:style>
  <w:style w:type="paragraph" w:customStyle="1" w:styleId="font7">
    <w:name w:val="font7"/>
    <w:basedOn w:val="Normalny"/>
    <w:uiPriority w:val="99"/>
    <w:rsid w:val="00DE56DC"/>
    <w:pPr>
      <w:spacing w:before="100" w:beforeAutospacing="1" w:after="100" w:afterAutospacing="1"/>
      <w:jc w:val="left"/>
    </w:pPr>
    <w:rPr>
      <w:rFonts w:ascii="Arial" w:hAnsi="Arial" w:cs="Arial"/>
      <w:bCs w:val="0"/>
      <w:sz w:val="20"/>
    </w:rPr>
  </w:style>
  <w:style w:type="paragraph" w:customStyle="1" w:styleId="font8">
    <w:name w:val="font8"/>
    <w:basedOn w:val="Normalny"/>
    <w:uiPriority w:val="99"/>
    <w:rsid w:val="00DE56DC"/>
    <w:pPr>
      <w:spacing w:before="100" w:beforeAutospacing="1" w:after="100" w:afterAutospacing="1"/>
      <w:jc w:val="left"/>
    </w:pPr>
    <w:rPr>
      <w:rFonts w:ascii="Arial" w:hAnsi="Arial" w:cs="Arial"/>
      <w:b/>
      <w:sz w:val="18"/>
      <w:szCs w:val="18"/>
    </w:rPr>
  </w:style>
  <w:style w:type="paragraph" w:customStyle="1" w:styleId="font9">
    <w:name w:val="font9"/>
    <w:basedOn w:val="Normalny"/>
    <w:uiPriority w:val="99"/>
    <w:rsid w:val="00DE56DC"/>
    <w:pPr>
      <w:spacing w:before="100" w:beforeAutospacing="1" w:after="100" w:afterAutospacing="1"/>
      <w:jc w:val="left"/>
    </w:pPr>
    <w:rPr>
      <w:rFonts w:ascii="Arial" w:hAnsi="Arial" w:cs="Arial"/>
      <w:bCs w:val="0"/>
      <w:sz w:val="18"/>
      <w:szCs w:val="18"/>
    </w:rPr>
  </w:style>
  <w:style w:type="paragraph" w:customStyle="1" w:styleId="xl67">
    <w:name w:val="xl67"/>
    <w:basedOn w:val="Normalny"/>
    <w:uiPriority w:val="99"/>
    <w:rsid w:val="00DE56DC"/>
    <w:pPr>
      <w:spacing w:before="100" w:beforeAutospacing="1" w:after="100" w:afterAutospacing="1"/>
      <w:jc w:val="left"/>
    </w:pPr>
    <w:rPr>
      <w:rFonts w:ascii="Courier New" w:hAnsi="Courier New" w:cs="Courier New"/>
      <w:bCs w:val="0"/>
      <w:color w:val="auto"/>
      <w:sz w:val="18"/>
      <w:szCs w:val="18"/>
    </w:rPr>
  </w:style>
  <w:style w:type="paragraph" w:customStyle="1" w:styleId="xl68">
    <w:name w:val="xl68"/>
    <w:basedOn w:val="Normalny"/>
    <w:uiPriority w:val="99"/>
    <w:rsid w:val="00DE56DC"/>
    <w:pPr>
      <w:spacing w:before="100" w:beforeAutospacing="1" w:after="100" w:afterAutospacing="1"/>
      <w:jc w:val="left"/>
    </w:pPr>
    <w:rPr>
      <w:rFonts w:ascii="Courier New" w:hAnsi="Courier New" w:cs="Courier New"/>
      <w:bCs w:val="0"/>
      <w:color w:val="auto"/>
      <w:sz w:val="18"/>
      <w:szCs w:val="18"/>
    </w:rPr>
  </w:style>
  <w:style w:type="paragraph" w:customStyle="1" w:styleId="xl69">
    <w:name w:val="xl69"/>
    <w:basedOn w:val="Normalny"/>
    <w:uiPriority w:val="99"/>
    <w:rsid w:val="00DE56DC"/>
    <w:pPr>
      <w:spacing w:before="100" w:beforeAutospacing="1" w:after="100" w:afterAutospacing="1"/>
      <w:jc w:val="left"/>
    </w:pPr>
    <w:rPr>
      <w:rFonts w:ascii="Courier New" w:hAnsi="Courier New" w:cs="Courier New"/>
      <w:bCs w:val="0"/>
      <w:color w:val="auto"/>
      <w:sz w:val="18"/>
      <w:szCs w:val="18"/>
    </w:rPr>
  </w:style>
  <w:style w:type="paragraph" w:customStyle="1" w:styleId="xl70">
    <w:name w:val="xl70"/>
    <w:basedOn w:val="Normalny"/>
    <w:uiPriority w:val="99"/>
    <w:rsid w:val="00DE56DC"/>
    <w:pPr>
      <w:spacing w:before="100" w:beforeAutospacing="1" w:after="100" w:afterAutospacing="1"/>
      <w:jc w:val="left"/>
    </w:pPr>
    <w:rPr>
      <w:rFonts w:ascii="Courier New" w:hAnsi="Courier New" w:cs="Courier New"/>
      <w:bCs w:val="0"/>
      <w:sz w:val="18"/>
      <w:szCs w:val="18"/>
    </w:rPr>
  </w:style>
  <w:style w:type="paragraph" w:customStyle="1" w:styleId="xl71">
    <w:name w:val="xl71"/>
    <w:basedOn w:val="Normalny"/>
    <w:uiPriority w:val="99"/>
    <w:rsid w:val="00DE56DC"/>
    <w:pPr>
      <w:spacing w:before="100" w:beforeAutospacing="1" w:after="100" w:afterAutospacing="1"/>
      <w:jc w:val="left"/>
    </w:pPr>
    <w:rPr>
      <w:rFonts w:ascii="Courier New" w:hAnsi="Courier New" w:cs="Courier New"/>
      <w:bCs w:val="0"/>
      <w:sz w:val="18"/>
      <w:szCs w:val="18"/>
    </w:rPr>
  </w:style>
  <w:style w:type="paragraph" w:customStyle="1" w:styleId="xl72">
    <w:name w:val="xl72"/>
    <w:basedOn w:val="Normalny"/>
    <w:uiPriority w:val="99"/>
    <w:rsid w:val="00DE56DC"/>
    <w:pPr>
      <w:spacing w:before="100" w:beforeAutospacing="1" w:after="100" w:afterAutospacing="1"/>
      <w:jc w:val="left"/>
    </w:pPr>
    <w:rPr>
      <w:rFonts w:ascii="Courier New" w:hAnsi="Courier New" w:cs="Courier New"/>
      <w:bCs w:val="0"/>
      <w:sz w:val="18"/>
      <w:szCs w:val="18"/>
    </w:rPr>
  </w:style>
  <w:style w:type="paragraph" w:customStyle="1" w:styleId="xl63">
    <w:name w:val="xl63"/>
    <w:basedOn w:val="Normalny"/>
    <w:uiPriority w:val="99"/>
    <w:rsid w:val="00DE56DC"/>
    <w:pPr>
      <w:pBdr>
        <w:bottom w:val="single" w:sz="4" w:space="0" w:color="auto"/>
      </w:pBdr>
      <w:spacing w:before="100" w:beforeAutospacing="1" w:after="100" w:afterAutospacing="1"/>
      <w:jc w:val="left"/>
    </w:pPr>
    <w:rPr>
      <w:bCs w:val="0"/>
      <w:color w:val="auto"/>
      <w:szCs w:val="24"/>
    </w:rPr>
  </w:style>
  <w:style w:type="paragraph" w:customStyle="1" w:styleId="Subitemnumbered">
    <w:name w:val="Subitem numbered"/>
    <w:basedOn w:val="Normalny"/>
    <w:uiPriority w:val="99"/>
    <w:rsid w:val="00DE56DC"/>
    <w:pPr>
      <w:spacing w:line="360" w:lineRule="auto"/>
      <w:ind w:left="567" w:hanging="283"/>
      <w:jc w:val="left"/>
    </w:pPr>
    <w:rPr>
      <w:rFonts w:ascii="Arial" w:hAnsi="Arial"/>
      <w:bCs w:val="0"/>
      <w:color w:val="auto"/>
      <w:sz w:val="20"/>
    </w:rPr>
  </w:style>
  <w:style w:type="character" w:customStyle="1" w:styleId="Styl1Znak">
    <w:name w:val="Styl1 Znak"/>
    <w:uiPriority w:val="99"/>
    <w:rsid w:val="00DE56DC"/>
    <w:rPr>
      <w:color w:val="000000"/>
      <w:lang w:val="pl-PL" w:eastAsia="ar-SA" w:bidi="ar-SA"/>
    </w:rPr>
  </w:style>
  <w:style w:type="paragraph" w:customStyle="1" w:styleId="Tekstpodstawowy31">
    <w:name w:val="Tekst podstawowy 31"/>
    <w:basedOn w:val="Normalny"/>
    <w:uiPriority w:val="99"/>
    <w:rsid w:val="00DE56DC"/>
    <w:pPr>
      <w:widowControl w:val="0"/>
      <w:suppressAutoHyphens/>
    </w:pPr>
    <w:rPr>
      <w:rFonts w:ascii="Arial" w:hAnsi="Arial"/>
      <w:bCs w:val="0"/>
      <w:sz w:val="22"/>
      <w:lang w:eastAsia="ar-SA"/>
    </w:rPr>
  </w:style>
  <w:style w:type="paragraph" w:customStyle="1" w:styleId="Tekstpodstawowywcity31">
    <w:name w:val="Tekst podstawowy wcięty 31"/>
    <w:basedOn w:val="Normalny"/>
    <w:uiPriority w:val="99"/>
    <w:rsid w:val="00DE56DC"/>
    <w:pPr>
      <w:tabs>
        <w:tab w:val="left" w:pos="2160"/>
      </w:tabs>
      <w:suppressAutoHyphens/>
      <w:spacing w:before="120" w:after="240" w:line="360" w:lineRule="auto"/>
      <w:ind w:left="900"/>
    </w:pPr>
    <w:rPr>
      <w:bCs w:val="0"/>
      <w:color w:val="auto"/>
      <w:lang w:eastAsia="ar-SA"/>
    </w:rPr>
  </w:style>
  <w:style w:type="paragraph" w:customStyle="1" w:styleId="listnumbers">
    <w:name w:val="listnumbers"/>
    <w:basedOn w:val="Normalny"/>
    <w:uiPriority w:val="99"/>
    <w:rsid w:val="00DE56DC"/>
    <w:pPr>
      <w:spacing w:before="100" w:beforeAutospacing="1" w:after="100" w:afterAutospacing="1"/>
      <w:jc w:val="left"/>
    </w:pPr>
    <w:rPr>
      <w:bCs w:val="0"/>
      <w:color w:val="auto"/>
      <w:szCs w:val="24"/>
    </w:rPr>
  </w:style>
  <w:style w:type="paragraph" w:styleId="Poprawka">
    <w:name w:val="Revision"/>
    <w:hidden/>
    <w:uiPriority w:val="99"/>
    <w:semiHidden/>
    <w:rsid w:val="00DE56DC"/>
    <w:rPr>
      <w:rFonts w:ascii="Times New Roman" w:eastAsia="Times New Roman" w:hAnsi="Times New Roman"/>
      <w:bCs/>
      <w:color w:val="000000"/>
      <w:sz w:val="24"/>
    </w:rPr>
  </w:style>
  <w:style w:type="character" w:styleId="Odwoaniedokomentarza">
    <w:name w:val="annotation reference"/>
    <w:uiPriority w:val="99"/>
    <w:semiHidden/>
    <w:rsid w:val="00DE56DC"/>
    <w:rPr>
      <w:rFonts w:cs="Times New Roman"/>
      <w:sz w:val="16"/>
    </w:rPr>
  </w:style>
  <w:style w:type="paragraph" w:styleId="HTML-wstpniesformatowany">
    <w:name w:val="HTML Preformatted"/>
    <w:basedOn w:val="Normalny"/>
    <w:link w:val="HTML-wstpniesformatowanyZnak"/>
    <w:uiPriority w:val="99"/>
    <w:rsid w:val="00DE5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bCs w:val="0"/>
      <w:color w:val="auto"/>
      <w:sz w:val="20"/>
    </w:rPr>
  </w:style>
  <w:style w:type="character" w:customStyle="1" w:styleId="HTML-wstpniesformatowanyZnak">
    <w:name w:val="HTML - wstępnie sformatowany Znak"/>
    <w:link w:val="HTML-wstpniesformatowany"/>
    <w:uiPriority w:val="99"/>
    <w:locked/>
    <w:rsid w:val="00DE56DC"/>
    <w:rPr>
      <w:rFonts w:ascii="Courier New" w:hAnsi="Courier New" w:cs="Courier New"/>
      <w:sz w:val="20"/>
      <w:szCs w:val="20"/>
      <w:lang w:eastAsia="pl-PL"/>
    </w:rPr>
  </w:style>
  <w:style w:type="character" w:customStyle="1" w:styleId="AkapitzlistZnak">
    <w:name w:val="Akapit z listą Znak"/>
    <w:aliases w:val="Sl_Akapit z listą Znak,Akapit z listą1 Znak,Preambuła Znak,List Paragraph Znak,L1 Znak,Numerowanie Znak,Wypunktowanie Znak,BulletC Znak,Obiekt Znak,normalny tekst Znak,Akapit z listą31 Znak,Bullets Znak,sw tekst Znak"/>
    <w:link w:val="Akapitzlist"/>
    <w:uiPriority w:val="34"/>
    <w:locked/>
    <w:rsid w:val="00DE56DC"/>
    <w:rPr>
      <w:rFonts w:ascii="Times New Roman" w:eastAsia="Times New Roman" w:hAnsi="Times New Roman"/>
      <w:sz w:val="24"/>
    </w:rPr>
  </w:style>
  <w:style w:type="paragraph" w:customStyle="1" w:styleId="ListParagraph1">
    <w:name w:val="List Paragraph1"/>
    <w:basedOn w:val="Normalny"/>
    <w:uiPriority w:val="99"/>
    <w:rsid w:val="00DE56DC"/>
    <w:pPr>
      <w:ind w:left="720"/>
      <w:jc w:val="left"/>
    </w:pPr>
    <w:rPr>
      <w:bCs w:val="0"/>
      <w:color w:val="auto"/>
      <w:szCs w:val="24"/>
    </w:rPr>
  </w:style>
  <w:style w:type="character" w:customStyle="1" w:styleId="Domylnaczcionkaakapitu1">
    <w:name w:val="Domyślna czcionka akapitu1"/>
    <w:uiPriority w:val="99"/>
    <w:rsid w:val="00DE56DC"/>
  </w:style>
  <w:style w:type="paragraph" w:customStyle="1" w:styleId="PreformattedText">
    <w:name w:val="Preformatted Text"/>
    <w:basedOn w:val="Normalny"/>
    <w:uiPriority w:val="99"/>
    <w:rsid w:val="00DE56DC"/>
    <w:pPr>
      <w:widowControl w:val="0"/>
      <w:suppressAutoHyphens/>
      <w:autoSpaceDN w:val="0"/>
      <w:spacing w:line="100" w:lineRule="atLeast"/>
      <w:jc w:val="left"/>
      <w:textAlignment w:val="baseline"/>
    </w:pPr>
    <w:rPr>
      <w:rFonts w:ascii="Courier New" w:eastAsia="Calibri" w:hAnsi="Courier New" w:cs="Courier New"/>
      <w:bCs w:val="0"/>
      <w:color w:val="auto"/>
      <w:kern w:val="3"/>
      <w:sz w:val="20"/>
      <w:lang w:eastAsia="zh-CN" w:bidi="hi-IN"/>
    </w:rPr>
  </w:style>
  <w:style w:type="table" w:customStyle="1" w:styleId="Tabela-Siatka1">
    <w:name w:val="Tabela - Siatka1"/>
    <w:uiPriority w:val="99"/>
    <w:rsid w:val="00DE56D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kstpodstawowy22">
    <w:name w:val="Tekst podstawowy 22"/>
    <w:basedOn w:val="Normalny"/>
    <w:uiPriority w:val="99"/>
    <w:rsid w:val="00DE56DC"/>
    <w:pPr>
      <w:suppressAutoHyphens/>
      <w:spacing w:after="120" w:line="480" w:lineRule="auto"/>
      <w:jc w:val="left"/>
    </w:pPr>
    <w:rPr>
      <w:rFonts w:eastAsia="Calibri"/>
      <w:bCs w:val="0"/>
      <w:color w:val="auto"/>
      <w:sz w:val="18"/>
      <w:szCs w:val="18"/>
      <w:lang w:eastAsia="ar-SA"/>
    </w:rPr>
  </w:style>
  <w:style w:type="character" w:customStyle="1" w:styleId="DefaultZnak">
    <w:name w:val="Default Znak"/>
    <w:link w:val="Default"/>
    <w:uiPriority w:val="99"/>
    <w:locked/>
    <w:rsid w:val="00DE56DC"/>
    <w:rPr>
      <w:rFonts w:ascii="Times New Roman" w:hAnsi="Times New Roman"/>
      <w:color w:val="000000"/>
      <w:sz w:val="24"/>
      <w:lang w:eastAsia="pl-PL"/>
    </w:rPr>
  </w:style>
  <w:style w:type="paragraph" w:customStyle="1" w:styleId="Wyliczanie">
    <w:name w:val="Wyliczanie"/>
    <w:basedOn w:val="Normalny"/>
    <w:uiPriority w:val="99"/>
    <w:rsid w:val="00DE56DC"/>
    <w:pPr>
      <w:numPr>
        <w:numId w:val="2"/>
      </w:numPr>
      <w:spacing w:before="120"/>
      <w:ind w:right="-278"/>
    </w:pPr>
    <w:rPr>
      <w:rFonts w:eastAsia="Calibri"/>
      <w:bCs w:val="0"/>
      <w:color w:val="auto"/>
    </w:rPr>
  </w:style>
  <w:style w:type="table" w:customStyle="1" w:styleId="Tabela-Siatka2">
    <w:name w:val="Tabela - Siatka2"/>
    <w:uiPriority w:val="99"/>
    <w:rsid w:val="00DE56D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uiPriority w:val="99"/>
    <w:rsid w:val="00DE56D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99"/>
    <w:rsid w:val="00DE56DC"/>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eastAsia="Arial Unicode MS" w:hAnsi="Times New Roman"/>
    </w:rPr>
    <w:tblPr>
      <w:tblInd w:w="0" w:type="dxa"/>
      <w:tblCellMar>
        <w:top w:w="0" w:type="dxa"/>
        <w:left w:w="0" w:type="dxa"/>
        <w:bottom w:w="0" w:type="dxa"/>
        <w:right w:w="0" w:type="dxa"/>
      </w:tblCellMar>
    </w:tblPr>
  </w:style>
  <w:style w:type="paragraph" w:customStyle="1" w:styleId="Style23">
    <w:name w:val="Style23"/>
    <w:uiPriority w:val="99"/>
    <w:rsid w:val="00DE56DC"/>
    <w:pPr>
      <w:widowControl w:val="0"/>
      <w:pBdr>
        <w:top w:val="none" w:sz="96" w:space="31" w:color="FFFFFF" w:frame="1"/>
        <w:left w:val="none" w:sz="96" w:space="31" w:color="FFFFFF" w:frame="1"/>
        <w:bottom w:val="none" w:sz="96" w:space="31" w:color="FFFFFF" w:frame="1"/>
        <w:right w:val="none" w:sz="96" w:space="31" w:color="FFFFFF" w:frame="1"/>
        <w:bar w:val="none" w:sz="0" w:color="000000"/>
      </w:pBdr>
      <w:spacing w:line="278" w:lineRule="exact"/>
      <w:ind w:firstLine="557"/>
      <w:jc w:val="both"/>
    </w:pPr>
    <w:rPr>
      <w:rFonts w:ascii="Times New Roman" w:eastAsia="Arial Unicode MS" w:hAnsi="Times New Roman" w:cs="Arial Unicode MS"/>
      <w:color w:val="000000"/>
      <w:sz w:val="24"/>
      <w:szCs w:val="24"/>
      <w:u w:color="000000"/>
    </w:rPr>
  </w:style>
  <w:style w:type="character" w:customStyle="1" w:styleId="Brak">
    <w:name w:val="Brak"/>
    <w:uiPriority w:val="99"/>
    <w:rsid w:val="00DE56DC"/>
  </w:style>
  <w:style w:type="character" w:customStyle="1" w:styleId="Hyperlink0">
    <w:name w:val="Hyperlink.0"/>
    <w:uiPriority w:val="99"/>
    <w:rsid w:val="00DE56DC"/>
    <w:rPr>
      <w:rFonts w:cs="Times New Roman"/>
      <w:u w:val="single"/>
    </w:rPr>
  </w:style>
  <w:style w:type="character" w:customStyle="1" w:styleId="Hyperlink1">
    <w:name w:val="Hyperlink.1"/>
    <w:uiPriority w:val="99"/>
    <w:rsid w:val="00DE56DC"/>
    <w:rPr>
      <w:rFonts w:cs="Times New Roman"/>
      <w:color w:val="0000FF"/>
      <w:u w:val="single" w:color="0000FF"/>
      <w:lang w:val="en-US"/>
    </w:rPr>
  </w:style>
  <w:style w:type="table" w:customStyle="1" w:styleId="TableNormal2">
    <w:name w:val="Table Normal2"/>
    <w:uiPriority w:val="99"/>
    <w:rsid w:val="00DE56DC"/>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eastAsia="Arial Unicode MS" w:hAnsi="Times New Roman"/>
    </w:rPr>
    <w:tblPr>
      <w:tblInd w:w="0" w:type="dxa"/>
      <w:tblCellMar>
        <w:top w:w="0" w:type="dxa"/>
        <w:left w:w="0" w:type="dxa"/>
        <w:bottom w:w="0" w:type="dxa"/>
        <w:right w:w="0" w:type="dxa"/>
      </w:tblCellMar>
    </w:tblPr>
  </w:style>
  <w:style w:type="character" w:customStyle="1" w:styleId="DeltaViewInsertion">
    <w:name w:val="DeltaView Insertion"/>
    <w:rsid w:val="00DE56DC"/>
    <w:rPr>
      <w:b/>
      <w:i/>
      <w:spacing w:val="0"/>
    </w:rPr>
  </w:style>
  <w:style w:type="paragraph" w:customStyle="1" w:styleId="Tiret0">
    <w:name w:val="Tiret 0"/>
    <w:basedOn w:val="Normalny"/>
    <w:uiPriority w:val="99"/>
    <w:rsid w:val="00DE56DC"/>
    <w:pPr>
      <w:numPr>
        <w:numId w:val="54"/>
      </w:numPr>
      <w:spacing w:before="120" w:after="120"/>
    </w:pPr>
    <w:rPr>
      <w:rFonts w:eastAsia="Calibri"/>
      <w:bCs w:val="0"/>
      <w:color w:val="auto"/>
      <w:szCs w:val="22"/>
      <w:lang w:eastAsia="en-GB"/>
    </w:rPr>
  </w:style>
  <w:style w:type="paragraph" w:customStyle="1" w:styleId="Tiret1">
    <w:name w:val="Tiret 1"/>
    <w:basedOn w:val="Normalny"/>
    <w:uiPriority w:val="99"/>
    <w:rsid w:val="00DE56DC"/>
    <w:pPr>
      <w:numPr>
        <w:numId w:val="55"/>
      </w:numPr>
      <w:spacing w:before="120" w:after="120"/>
    </w:pPr>
    <w:rPr>
      <w:rFonts w:eastAsia="Calibri"/>
      <w:bCs w:val="0"/>
      <w:color w:val="auto"/>
      <w:szCs w:val="22"/>
      <w:lang w:eastAsia="en-GB"/>
    </w:rPr>
  </w:style>
  <w:style w:type="paragraph" w:customStyle="1" w:styleId="NumPar1">
    <w:name w:val="NumPar 1"/>
    <w:basedOn w:val="Normalny"/>
    <w:next w:val="Normalny"/>
    <w:uiPriority w:val="99"/>
    <w:rsid w:val="00DE56DC"/>
    <w:pPr>
      <w:numPr>
        <w:numId w:val="56"/>
      </w:numPr>
      <w:spacing w:before="120" w:after="120"/>
    </w:pPr>
    <w:rPr>
      <w:rFonts w:eastAsia="Calibri"/>
      <w:bCs w:val="0"/>
      <w:color w:val="auto"/>
      <w:szCs w:val="22"/>
      <w:lang w:eastAsia="en-GB"/>
    </w:rPr>
  </w:style>
  <w:style w:type="paragraph" w:customStyle="1" w:styleId="NumPar2">
    <w:name w:val="NumPar 2"/>
    <w:basedOn w:val="Normalny"/>
    <w:next w:val="Normalny"/>
    <w:uiPriority w:val="99"/>
    <w:rsid w:val="00DE56DC"/>
    <w:pPr>
      <w:numPr>
        <w:ilvl w:val="1"/>
        <w:numId w:val="56"/>
      </w:numPr>
      <w:spacing w:before="120" w:after="120"/>
    </w:pPr>
    <w:rPr>
      <w:rFonts w:eastAsia="Calibri"/>
      <w:bCs w:val="0"/>
      <w:color w:val="auto"/>
      <w:szCs w:val="22"/>
      <w:lang w:eastAsia="en-GB"/>
    </w:rPr>
  </w:style>
  <w:style w:type="paragraph" w:customStyle="1" w:styleId="NumPar3">
    <w:name w:val="NumPar 3"/>
    <w:basedOn w:val="Normalny"/>
    <w:next w:val="Normalny"/>
    <w:uiPriority w:val="99"/>
    <w:rsid w:val="00DE56DC"/>
    <w:pPr>
      <w:numPr>
        <w:ilvl w:val="2"/>
        <w:numId w:val="56"/>
      </w:numPr>
      <w:spacing w:before="120" w:after="120"/>
    </w:pPr>
    <w:rPr>
      <w:rFonts w:eastAsia="Calibri"/>
      <w:bCs w:val="0"/>
      <w:color w:val="auto"/>
      <w:szCs w:val="22"/>
      <w:lang w:eastAsia="en-GB"/>
    </w:rPr>
  </w:style>
  <w:style w:type="paragraph" w:customStyle="1" w:styleId="NumPar4">
    <w:name w:val="NumPar 4"/>
    <w:basedOn w:val="Normalny"/>
    <w:next w:val="Normalny"/>
    <w:uiPriority w:val="99"/>
    <w:rsid w:val="00DE56DC"/>
    <w:pPr>
      <w:numPr>
        <w:ilvl w:val="3"/>
        <w:numId w:val="56"/>
      </w:numPr>
      <w:spacing w:before="120" w:after="120"/>
    </w:pPr>
    <w:rPr>
      <w:rFonts w:eastAsia="Calibri"/>
      <w:bCs w:val="0"/>
      <w:color w:val="auto"/>
      <w:szCs w:val="22"/>
      <w:lang w:eastAsia="en-GB"/>
    </w:rPr>
  </w:style>
  <w:style w:type="table" w:customStyle="1" w:styleId="Tabela-Siatka3">
    <w:name w:val="Tabela - Siatka3"/>
    <w:uiPriority w:val="99"/>
    <w:rsid w:val="00DE56D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ZnakZnak">
    <w:name w:val="Znak Znak"/>
    <w:basedOn w:val="Normalny"/>
    <w:uiPriority w:val="99"/>
    <w:rsid w:val="00DE56DC"/>
    <w:pPr>
      <w:spacing w:line="360" w:lineRule="auto"/>
    </w:pPr>
    <w:rPr>
      <w:rFonts w:ascii="Verdana" w:hAnsi="Verdana"/>
      <w:bCs w:val="0"/>
      <w:color w:val="auto"/>
      <w:sz w:val="20"/>
    </w:rPr>
  </w:style>
  <w:style w:type="character" w:customStyle="1" w:styleId="FontStyle85">
    <w:name w:val="Font Style85"/>
    <w:uiPriority w:val="99"/>
    <w:rsid w:val="00DE56DC"/>
    <w:rPr>
      <w:rFonts w:ascii="Times New Roman" w:hAnsi="Times New Roman" w:cs="Times New Roman"/>
      <w:sz w:val="22"/>
      <w:szCs w:val="22"/>
    </w:rPr>
  </w:style>
  <w:style w:type="paragraph" w:customStyle="1" w:styleId="Knormal">
    <w:name w:val="Knormal"/>
    <w:basedOn w:val="Normalny"/>
    <w:link w:val="KnormalZnak"/>
    <w:uiPriority w:val="99"/>
    <w:rsid w:val="00DE56DC"/>
    <w:pPr>
      <w:spacing w:before="120" w:after="120"/>
    </w:pPr>
    <w:rPr>
      <w:rFonts w:ascii="Trebuchet MS" w:hAnsi="Trebuchet MS"/>
      <w:bCs w:val="0"/>
      <w:color w:val="auto"/>
      <w:sz w:val="20"/>
    </w:rPr>
  </w:style>
  <w:style w:type="character" w:customStyle="1" w:styleId="KnormalZnak">
    <w:name w:val="Knormal Znak"/>
    <w:link w:val="Knormal"/>
    <w:uiPriority w:val="99"/>
    <w:locked/>
    <w:rsid w:val="00DE56DC"/>
    <w:rPr>
      <w:rFonts w:ascii="Trebuchet MS" w:hAnsi="Trebuchet MS" w:cs="Times New Roman"/>
      <w:sz w:val="20"/>
      <w:szCs w:val="20"/>
      <w:lang w:eastAsia="pl-PL"/>
    </w:rPr>
  </w:style>
  <w:style w:type="paragraph" w:customStyle="1" w:styleId="zwykytekst10">
    <w:name w:val="zwykytekst1"/>
    <w:basedOn w:val="Normalny"/>
    <w:uiPriority w:val="99"/>
    <w:rsid w:val="00DE56DC"/>
    <w:pPr>
      <w:spacing w:before="100" w:beforeAutospacing="1" w:after="100" w:afterAutospacing="1"/>
      <w:jc w:val="left"/>
    </w:pPr>
    <w:rPr>
      <w:bCs w:val="0"/>
      <w:color w:val="auto"/>
      <w:szCs w:val="24"/>
    </w:rPr>
  </w:style>
  <w:style w:type="paragraph" w:customStyle="1" w:styleId="Akapitzlist2">
    <w:name w:val="Akapit z listą2"/>
    <w:basedOn w:val="Normalny"/>
    <w:uiPriority w:val="99"/>
    <w:rsid w:val="00DE56DC"/>
    <w:pPr>
      <w:suppressAutoHyphens/>
      <w:spacing w:before="120"/>
      <w:ind w:left="360" w:hanging="360"/>
    </w:pPr>
    <w:rPr>
      <w:bCs w:val="0"/>
      <w:color w:val="auto"/>
      <w:szCs w:val="24"/>
      <w:lang w:eastAsia="ar-SA"/>
    </w:rPr>
  </w:style>
  <w:style w:type="character" w:customStyle="1" w:styleId="h2">
    <w:name w:val="h2"/>
    <w:uiPriority w:val="99"/>
    <w:rsid w:val="00DE56DC"/>
    <w:rPr>
      <w:rFonts w:cs="Times New Roman"/>
    </w:rPr>
  </w:style>
  <w:style w:type="paragraph" w:styleId="Legenda">
    <w:name w:val="caption"/>
    <w:basedOn w:val="Normalny"/>
    <w:next w:val="Normalny"/>
    <w:uiPriority w:val="99"/>
    <w:qFormat/>
    <w:rsid w:val="00DE56DC"/>
    <w:pPr>
      <w:spacing w:after="200"/>
      <w:jc w:val="left"/>
    </w:pPr>
    <w:rPr>
      <w:bCs w:val="0"/>
      <w:i/>
      <w:iCs/>
      <w:color w:val="44546A"/>
      <w:sz w:val="18"/>
      <w:szCs w:val="18"/>
    </w:rPr>
  </w:style>
  <w:style w:type="table" w:customStyle="1" w:styleId="TableNormal3">
    <w:name w:val="Table Normal3"/>
    <w:uiPriority w:val="99"/>
    <w:rsid w:val="00DE56DC"/>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eastAsia="Arial Unicode MS" w:hAnsi="Times New Roman"/>
    </w:rPr>
    <w:tblPr>
      <w:tblInd w:w="0" w:type="dxa"/>
      <w:tblCellMar>
        <w:top w:w="0" w:type="dxa"/>
        <w:left w:w="0" w:type="dxa"/>
        <w:bottom w:w="0" w:type="dxa"/>
        <w:right w:w="0" w:type="dxa"/>
      </w:tblCellMar>
    </w:tblPr>
  </w:style>
  <w:style w:type="character" w:customStyle="1" w:styleId="Hyperlink2">
    <w:name w:val="Hyperlink.2"/>
    <w:uiPriority w:val="99"/>
    <w:rsid w:val="00DE56DC"/>
    <w:rPr>
      <w:rFonts w:cs="Times New Roman"/>
      <w:color w:val="0000FF"/>
      <w:u w:val="single" w:color="0000FF"/>
    </w:rPr>
  </w:style>
  <w:style w:type="paragraph" w:customStyle="1" w:styleId="Domylne">
    <w:name w:val="Domyślne"/>
    <w:uiPriority w:val="99"/>
    <w:rsid w:val="00DE56DC"/>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Helvetica" w:hAnsi="Helvetica" w:cs="Helvetica"/>
      <w:color w:val="000000"/>
      <w:sz w:val="22"/>
      <w:szCs w:val="22"/>
    </w:rPr>
  </w:style>
  <w:style w:type="paragraph" w:styleId="Bezodstpw">
    <w:name w:val="No Spacing"/>
    <w:uiPriority w:val="99"/>
    <w:qFormat/>
    <w:rsid w:val="00DE56DC"/>
    <w:rPr>
      <w:sz w:val="22"/>
      <w:szCs w:val="22"/>
      <w:lang w:eastAsia="en-US"/>
    </w:rPr>
  </w:style>
  <w:style w:type="numbering" w:customStyle="1" w:styleId="Zaimportowanystyl41">
    <w:name w:val="Zaimportowany styl 4.1"/>
    <w:rsid w:val="00CC7F8B"/>
    <w:pPr>
      <w:numPr>
        <w:numId w:val="72"/>
      </w:numPr>
    </w:pPr>
  </w:style>
  <w:style w:type="numbering" w:customStyle="1" w:styleId="Zaimportowanystyl3">
    <w:name w:val="Zaimportowany styl 3"/>
    <w:rsid w:val="00CC7F8B"/>
    <w:pPr>
      <w:numPr>
        <w:numId w:val="19"/>
      </w:numPr>
    </w:pPr>
  </w:style>
  <w:style w:type="numbering" w:customStyle="1" w:styleId="Zaimportowanystyl27">
    <w:name w:val="Zaimportowany styl 27"/>
    <w:rsid w:val="00CC7F8B"/>
    <w:pPr>
      <w:numPr>
        <w:numId w:val="29"/>
      </w:numPr>
    </w:pPr>
  </w:style>
  <w:style w:type="numbering" w:customStyle="1" w:styleId="Zaimportowanystyl22">
    <w:name w:val="Zaimportowany styl 22"/>
    <w:rsid w:val="00CC7F8B"/>
    <w:pPr>
      <w:numPr>
        <w:numId w:val="24"/>
      </w:numPr>
    </w:pPr>
  </w:style>
  <w:style w:type="numbering" w:customStyle="1" w:styleId="Zaimportowanystyl34">
    <w:name w:val="Zaimportowany styl 34"/>
    <w:rsid w:val="00CC7F8B"/>
    <w:pPr>
      <w:numPr>
        <w:numId w:val="35"/>
      </w:numPr>
    </w:pPr>
  </w:style>
  <w:style w:type="numbering" w:customStyle="1" w:styleId="Zaimportowanystyl7">
    <w:name w:val="Zaimportowany styl 7"/>
    <w:rsid w:val="00CC7F8B"/>
    <w:pPr>
      <w:numPr>
        <w:numId w:val="20"/>
      </w:numPr>
    </w:pPr>
  </w:style>
  <w:style w:type="numbering" w:customStyle="1" w:styleId="Zaimportowanystyl1">
    <w:name w:val="Zaimportowany styl 1"/>
    <w:rsid w:val="00CC7F8B"/>
    <w:pPr>
      <w:numPr>
        <w:numId w:val="3"/>
      </w:numPr>
    </w:pPr>
  </w:style>
  <w:style w:type="numbering" w:customStyle="1" w:styleId="Zaimportowanystyl33">
    <w:name w:val="Zaimportowany styl 33"/>
    <w:rsid w:val="00CC7F8B"/>
    <w:pPr>
      <w:numPr>
        <w:numId w:val="34"/>
      </w:numPr>
    </w:pPr>
  </w:style>
  <w:style w:type="numbering" w:customStyle="1" w:styleId="Zaimportowanystyl5">
    <w:name w:val="Zaimportowany styl 5"/>
    <w:rsid w:val="00CC7F8B"/>
    <w:pPr>
      <w:numPr>
        <w:numId w:val="6"/>
      </w:numPr>
    </w:pPr>
  </w:style>
  <w:style w:type="numbering" w:customStyle="1" w:styleId="Zaimportowanystyl35">
    <w:name w:val="Zaimportowany styl 35"/>
    <w:rsid w:val="00CC7F8B"/>
    <w:pPr>
      <w:numPr>
        <w:numId w:val="36"/>
      </w:numPr>
    </w:pPr>
  </w:style>
  <w:style w:type="numbering" w:customStyle="1" w:styleId="Zaimportowanystyl6">
    <w:name w:val="Zaimportowany styl 6"/>
    <w:rsid w:val="00CC7F8B"/>
    <w:pPr>
      <w:numPr>
        <w:numId w:val="69"/>
      </w:numPr>
    </w:pPr>
  </w:style>
  <w:style w:type="numbering" w:customStyle="1" w:styleId="Zaimportowanystyl12">
    <w:name w:val="Zaimportowany styl 12"/>
    <w:rsid w:val="00CC7F8B"/>
    <w:pPr>
      <w:numPr>
        <w:numId w:val="22"/>
      </w:numPr>
    </w:pPr>
  </w:style>
  <w:style w:type="numbering" w:customStyle="1" w:styleId="Zaimportowanystyl30">
    <w:name w:val="Zaimportowany styl 3.0"/>
    <w:rsid w:val="00CC7F8B"/>
    <w:pPr>
      <w:numPr>
        <w:numId w:val="66"/>
      </w:numPr>
    </w:pPr>
  </w:style>
  <w:style w:type="numbering" w:customStyle="1" w:styleId="Zaimportowanystyl25">
    <w:name w:val="Zaimportowany styl 25"/>
    <w:rsid w:val="00CC7F8B"/>
    <w:pPr>
      <w:numPr>
        <w:numId w:val="27"/>
      </w:numPr>
    </w:pPr>
  </w:style>
  <w:style w:type="numbering" w:customStyle="1" w:styleId="Zaimportowanystyl4">
    <w:name w:val="Zaimportowany styl 4"/>
    <w:rsid w:val="00CC7F8B"/>
    <w:pPr>
      <w:numPr>
        <w:numId w:val="5"/>
      </w:numPr>
    </w:pPr>
  </w:style>
  <w:style w:type="numbering" w:customStyle="1" w:styleId="Zaimportowanystyl13">
    <w:name w:val="Zaimportowany styl 13"/>
    <w:rsid w:val="00CC7F8B"/>
    <w:pPr>
      <w:numPr>
        <w:numId w:val="11"/>
      </w:numPr>
    </w:pPr>
  </w:style>
  <w:style w:type="numbering" w:customStyle="1" w:styleId="Zaimportowanystyl23">
    <w:name w:val="Zaimportowany styl 23"/>
    <w:rsid w:val="00CC7F8B"/>
    <w:pPr>
      <w:numPr>
        <w:numId w:val="25"/>
      </w:numPr>
    </w:pPr>
  </w:style>
  <w:style w:type="numbering" w:customStyle="1" w:styleId="Zaimportowanystyl17">
    <w:name w:val="Zaimportowany styl 17"/>
    <w:rsid w:val="00CC7F8B"/>
    <w:pPr>
      <w:numPr>
        <w:numId w:val="16"/>
      </w:numPr>
    </w:pPr>
  </w:style>
  <w:style w:type="numbering" w:customStyle="1" w:styleId="Zaimportowanystyl37">
    <w:name w:val="Zaimportowany styl 37"/>
    <w:rsid w:val="00CC7F8B"/>
    <w:pPr>
      <w:numPr>
        <w:numId w:val="38"/>
      </w:numPr>
    </w:pPr>
  </w:style>
  <w:style w:type="numbering" w:customStyle="1" w:styleId="Zaimportowanystyl24">
    <w:name w:val="Zaimportowany styl 24"/>
    <w:rsid w:val="00CC7F8B"/>
    <w:pPr>
      <w:numPr>
        <w:numId w:val="26"/>
      </w:numPr>
    </w:pPr>
  </w:style>
  <w:style w:type="numbering" w:customStyle="1" w:styleId="Zaimportowanystyl32">
    <w:name w:val="Zaimportowany styl 32"/>
    <w:rsid w:val="00CC7F8B"/>
    <w:pPr>
      <w:numPr>
        <w:numId w:val="33"/>
      </w:numPr>
    </w:pPr>
  </w:style>
  <w:style w:type="numbering" w:customStyle="1" w:styleId="Zaimportowanystyl70">
    <w:name w:val="Zaimportowany styl 7.0"/>
    <w:rsid w:val="00CC7F8B"/>
    <w:pPr>
      <w:numPr>
        <w:numId w:val="71"/>
      </w:numPr>
    </w:pPr>
  </w:style>
  <w:style w:type="numbering" w:customStyle="1" w:styleId="Zaimportowanystyl11">
    <w:name w:val="Zaimportowany styl 11"/>
    <w:rsid w:val="00CC7F8B"/>
    <w:pPr>
      <w:numPr>
        <w:numId w:val="10"/>
      </w:numPr>
    </w:pPr>
  </w:style>
  <w:style w:type="numbering" w:customStyle="1" w:styleId="Zaimportowanystyl10">
    <w:name w:val="Zaimportowany styl 1.0"/>
    <w:rsid w:val="00CC7F8B"/>
    <w:pPr>
      <w:numPr>
        <w:numId w:val="65"/>
      </w:numPr>
    </w:pPr>
  </w:style>
  <w:style w:type="numbering" w:customStyle="1" w:styleId="Zaimportowanystyl40">
    <w:name w:val="Zaimportowany styl 4.0"/>
    <w:rsid w:val="00CC7F8B"/>
    <w:pPr>
      <w:numPr>
        <w:numId w:val="67"/>
      </w:numPr>
    </w:pPr>
  </w:style>
  <w:style w:type="numbering" w:customStyle="1" w:styleId="Zaimportowanystyl2">
    <w:name w:val="Zaimportowany styl 2"/>
    <w:rsid w:val="00CC7F8B"/>
    <w:pPr>
      <w:numPr>
        <w:numId w:val="4"/>
      </w:numPr>
    </w:pPr>
  </w:style>
  <w:style w:type="numbering" w:customStyle="1" w:styleId="Zaimportowanystyl28">
    <w:name w:val="Zaimportowany styl 28"/>
    <w:rsid w:val="00CC7F8B"/>
    <w:pPr>
      <w:numPr>
        <w:numId w:val="30"/>
      </w:numPr>
    </w:pPr>
  </w:style>
  <w:style w:type="numbering" w:customStyle="1" w:styleId="Zaimportowanystyl100">
    <w:name w:val="Zaimportowany styl 10.0"/>
    <w:rsid w:val="00CC7F8B"/>
    <w:pPr>
      <w:numPr>
        <w:numId w:val="73"/>
      </w:numPr>
    </w:pPr>
  </w:style>
  <w:style w:type="numbering" w:customStyle="1" w:styleId="Zaimportowanystyl21">
    <w:name w:val="Zaimportowany styl 21"/>
    <w:rsid w:val="00CC7F8B"/>
    <w:pPr>
      <w:numPr>
        <w:numId w:val="23"/>
      </w:numPr>
    </w:pPr>
  </w:style>
  <w:style w:type="numbering" w:customStyle="1" w:styleId="Zaimportowanystyl9">
    <w:name w:val="Zaimportowany styl 9"/>
    <w:rsid w:val="00CC7F8B"/>
    <w:pPr>
      <w:numPr>
        <w:numId w:val="8"/>
      </w:numPr>
    </w:pPr>
  </w:style>
  <w:style w:type="numbering" w:customStyle="1" w:styleId="Zaimportowanystyl8">
    <w:name w:val="Zaimportowany styl 8"/>
    <w:rsid w:val="00CC7F8B"/>
    <w:pPr>
      <w:numPr>
        <w:numId w:val="7"/>
      </w:numPr>
    </w:pPr>
  </w:style>
  <w:style w:type="numbering" w:customStyle="1" w:styleId="Zaimportowanystyl300">
    <w:name w:val="Zaimportowany styl 30"/>
    <w:rsid w:val="00CC7F8B"/>
    <w:pPr>
      <w:numPr>
        <w:numId w:val="31"/>
      </w:numPr>
    </w:pPr>
  </w:style>
  <w:style w:type="numbering" w:customStyle="1" w:styleId="Zaimportowanystyl16">
    <w:name w:val="Zaimportowany styl 16"/>
    <w:rsid w:val="00CC7F8B"/>
    <w:pPr>
      <w:numPr>
        <w:numId w:val="15"/>
      </w:numPr>
    </w:pPr>
  </w:style>
  <w:style w:type="numbering" w:customStyle="1" w:styleId="Zaimportowanystyl210">
    <w:name w:val="Zaimportowany styl 2.1"/>
    <w:rsid w:val="00CC7F8B"/>
    <w:pPr>
      <w:numPr>
        <w:numId w:val="70"/>
      </w:numPr>
    </w:pPr>
  </w:style>
  <w:style w:type="numbering" w:customStyle="1" w:styleId="Zaimportowanystyl26">
    <w:name w:val="Zaimportowany styl 26"/>
    <w:rsid w:val="00CC7F8B"/>
    <w:pPr>
      <w:numPr>
        <w:numId w:val="28"/>
      </w:numPr>
    </w:pPr>
  </w:style>
  <w:style w:type="numbering" w:customStyle="1" w:styleId="Zaimportowanystyl36">
    <w:name w:val="Zaimportowany styl 36"/>
    <w:rsid w:val="00CC7F8B"/>
    <w:pPr>
      <w:numPr>
        <w:numId w:val="37"/>
      </w:numPr>
    </w:pPr>
  </w:style>
  <w:style w:type="numbering" w:customStyle="1" w:styleId="Zaimportowanystyl110">
    <w:name w:val="Zaimportowany styl 1.1"/>
    <w:rsid w:val="00CC7F8B"/>
    <w:pPr>
      <w:numPr>
        <w:numId w:val="68"/>
      </w:numPr>
    </w:pPr>
  </w:style>
  <w:style w:type="numbering" w:customStyle="1" w:styleId="Zaimportowanystyl101">
    <w:name w:val="Zaimportowany styl 10"/>
    <w:rsid w:val="00CC7F8B"/>
    <w:pPr>
      <w:numPr>
        <w:numId w:val="9"/>
      </w:numPr>
    </w:pPr>
  </w:style>
  <w:style w:type="numbering" w:customStyle="1" w:styleId="Zaimportowanystyl31">
    <w:name w:val="Zaimportowany styl 31"/>
    <w:rsid w:val="00CC7F8B"/>
    <w:pPr>
      <w:numPr>
        <w:numId w:val="32"/>
      </w:numPr>
    </w:pPr>
  </w:style>
  <w:style w:type="numbering" w:customStyle="1" w:styleId="Zaimportowanystyl2100">
    <w:name w:val="Zaimportowany styl 2.1.0"/>
    <w:rsid w:val="00CC7F8B"/>
    <w:pPr>
      <w:numPr>
        <w:numId w:val="74"/>
      </w:numPr>
    </w:pPr>
  </w:style>
  <w:style w:type="numbering" w:customStyle="1" w:styleId="Zaimportowanystyl18">
    <w:name w:val="Zaimportowany styl 18"/>
    <w:rsid w:val="00CC7F8B"/>
    <w:pPr>
      <w:numPr>
        <w:numId w:val="17"/>
      </w:numPr>
    </w:pPr>
  </w:style>
  <w:style w:type="numbering" w:customStyle="1" w:styleId="Zaimportowanystyl14">
    <w:name w:val="Zaimportowany styl 14"/>
    <w:rsid w:val="00CC7F8B"/>
    <w:pPr>
      <w:numPr>
        <w:numId w:val="12"/>
      </w:numPr>
    </w:pPr>
  </w:style>
  <w:style w:type="numbering" w:customStyle="1" w:styleId="Zaimportowanystyl90">
    <w:name w:val="Zaimportowany styl 9.0"/>
    <w:rsid w:val="00CC7F8B"/>
    <w:pPr>
      <w:numPr>
        <w:numId w:val="75"/>
      </w:numPr>
    </w:pPr>
  </w:style>
  <w:style w:type="numbering" w:customStyle="1" w:styleId="Zaimportowanystyl15">
    <w:name w:val="Zaimportowany styl 15"/>
    <w:rsid w:val="00CC7F8B"/>
    <w:pPr>
      <w:numPr>
        <w:numId w:val="14"/>
      </w:numPr>
    </w:pPr>
  </w:style>
  <w:style w:type="numbering" w:customStyle="1" w:styleId="Litery">
    <w:name w:val="Litery"/>
    <w:rsid w:val="00CC7F8B"/>
    <w:pPr>
      <w:numPr>
        <w:numId w:val="21"/>
      </w:numPr>
    </w:pPr>
  </w:style>
  <w:style w:type="numbering" w:customStyle="1" w:styleId="Numery">
    <w:name w:val="Numery"/>
    <w:rsid w:val="00CC7F8B"/>
    <w:pPr>
      <w:numPr>
        <w:numId w:val="13"/>
      </w:numPr>
    </w:pPr>
  </w:style>
  <w:style w:type="numbering" w:customStyle="1" w:styleId="Zaimportowanystyl19">
    <w:name w:val="Zaimportowany styl 19"/>
    <w:rsid w:val="00CC7F8B"/>
    <w:pPr>
      <w:numPr>
        <w:numId w:val="18"/>
      </w:numPr>
    </w:pPr>
  </w:style>
  <w:style w:type="character" w:customStyle="1" w:styleId="Teksttreci">
    <w:name w:val="Tekst treści_"/>
    <w:link w:val="Teksttreci1"/>
    <w:rsid w:val="00ED1D77"/>
    <w:rPr>
      <w:rFonts w:ascii="Times New Roman" w:hAnsi="Times New Roman"/>
      <w:shd w:val="clear" w:color="auto" w:fill="FFFFFF"/>
    </w:rPr>
  </w:style>
  <w:style w:type="character" w:customStyle="1" w:styleId="Teksttreci0">
    <w:name w:val="Tekst treści"/>
    <w:basedOn w:val="Teksttreci"/>
    <w:rsid w:val="00ED1D77"/>
    <w:rPr>
      <w:rFonts w:ascii="Times New Roman" w:hAnsi="Times New Roman"/>
      <w:shd w:val="clear" w:color="auto" w:fill="FFFFFF"/>
    </w:rPr>
  </w:style>
  <w:style w:type="character" w:customStyle="1" w:styleId="Teksttreci7">
    <w:name w:val="Tekst treści7"/>
    <w:basedOn w:val="Teksttreci"/>
    <w:rsid w:val="00ED1D77"/>
    <w:rPr>
      <w:rFonts w:ascii="Times New Roman" w:hAnsi="Times New Roman"/>
      <w:shd w:val="clear" w:color="auto" w:fill="FFFFFF"/>
    </w:rPr>
  </w:style>
  <w:style w:type="paragraph" w:customStyle="1" w:styleId="Teksttreci1">
    <w:name w:val="Tekst treści1"/>
    <w:basedOn w:val="Normalny"/>
    <w:link w:val="Teksttreci"/>
    <w:rsid w:val="00ED1D77"/>
    <w:pPr>
      <w:widowControl w:val="0"/>
      <w:shd w:val="clear" w:color="auto" w:fill="FFFFFF"/>
      <w:spacing w:after="1740" w:line="274" w:lineRule="exact"/>
      <w:ind w:hanging="820"/>
      <w:jc w:val="center"/>
    </w:pPr>
    <w:rPr>
      <w:rFonts w:eastAsia="Calibri"/>
      <w:bCs w:val="0"/>
      <w:color w:val="auto"/>
      <w:sz w:val="20"/>
    </w:rPr>
  </w:style>
  <w:style w:type="character" w:styleId="Nierozpoznanawzmianka">
    <w:name w:val="Unresolved Mention"/>
    <w:basedOn w:val="Domylnaczcionkaakapitu"/>
    <w:uiPriority w:val="99"/>
    <w:semiHidden/>
    <w:unhideWhenUsed/>
    <w:rsid w:val="00600DE2"/>
    <w:rPr>
      <w:color w:val="605E5C"/>
      <w:shd w:val="clear" w:color="auto" w:fill="E1DFDD"/>
    </w:rPr>
  </w:style>
  <w:style w:type="paragraph" w:customStyle="1" w:styleId="LucaCash">
    <w:name w:val="Luca&amp;Cash"/>
    <w:basedOn w:val="Normalny"/>
    <w:rsid w:val="002B7F42"/>
    <w:pPr>
      <w:spacing w:line="360" w:lineRule="auto"/>
      <w:jc w:val="left"/>
    </w:pPr>
    <w:rPr>
      <w:rFonts w:ascii="Arial Narrow" w:hAnsi="Arial Narrow"/>
      <w:bCs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894806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66628B-B34D-4C35-95D1-B1557A2A31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430</TotalTime>
  <Pages>29</Pages>
  <Words>10950</Words>
  <Characters>78630</Characters>
  <Application>Microsoft Office Word</Application>
  <DocSecurity>0</DocSecurity>
  <Lines>655</Lines>
  <Paragraphs>178</Paragraphs>
  <ScaleCrop>false</ScaleCrop>
  <HeadingPairs>
    <vt:vector size="2" baseType="variant">
      <vt:variant>
        <vt:lpstr>Tytuł</vt:lpstr>
      </vt:variant>
      <vt:variant>
        <vt:i4>1</vt:i4>
      </vt:variant>
    </vt:vector>
  </HeadingPairs>
  <TitlesOfParts>
    <vt:vector size="1" baseType="lpstr">
      <vt:lpstr>Warszawa, dnia ……………</vt:lpstr>
    </vt:vector>
  </TitlesOfParts>
  <Company/>
  <LinksUpToDate>false</LinksUpToDate>
  <CharactersWithSpaces>89402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Warszawa, dnia ……………</dc:title>
  <dc:subject/>
  <dc:creator>Paulina Cichy</dc:creator>
  <cp:keywords/>
  <dc:description/>
  <cp:lastModifiedBy>Jarosław Sukiennik</cp:lastModifiedBy>
  <cp:revision>16</cp:revision>
  <cp:lastPrinted>2019-09-24T12:30:00Z</cp:lastPrinted>
  <dcterms:created xsi:type="dcterms:W3CDTF">2019-09-09T13:28:00Z</dcterms:created>
  <dcterms:modified xsi:type="dcterms:W3CDTF">2019-10-02T14:06:00Z</dcterms:modified>
</cp:coreProperties>
</file>