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8E" w:rsidRPr="00F51EC8" w:rsidRDefault="00DC248E" w:rsidP="00DC248E">
      <w:pPr>
        <w:spacing w:after="0" w:line="240" w:lineRule="auto"/>
        <w:jc w:val="right"/>
        <w:rPr>
          <w:rFonts w:eastAsia="Calibri"/>
          <w:b w:val="0"/>
          <w:bCs/>
          <w:i/>
          <w:sz w:val="22"/>
          <w:szCs w:val="22"/>
        </w:rPr>
      </w:pPr>
      <w:bookmarkStart w:id="0" w:name="_GoBack"/>
      <w:bookmarkEnd w:id="0"/>
      <w:r w:rsidRPr="00F51EC8">
        <w:rPr>
          <w:rFonts w:eastAsia="Calibri"/>
          <w:b w:val="0"/>
          <w:bCs/>
          <w:i/>
          <w:sz w:val="22"/>
          <w:szCs w:val="22"/>
        </w:rPr>
        <w:t xml:space="preserve">Załącznik nr </w:t>
      </w:r>
      <w:r>
        <w:rPr>
          <w:rFonts w:eastAsia="Calibri"/>
          <w:b w:val="0"/>
          <w:bCs/>
          <w:i/>
          <w:sz w:val="22"/>
          <w:szCs w:val="22"/>
        </w:rPr>
        <w:t>3</w:t>
      </w:r>
    </w:p>
    <w:p w:rsidR="00DC248E" w:rsidRPr="00F51EC8" w:rsidRDefault="00DC248E" w:rsidP="00DC248E">
      <w:pPr>
        <w:spacing w:line="216" w:lineRule="auto"/>
        <w:rPr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center"/>
        <w:rPr>
          <w:b w:val="0"/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center"/>
        <w:rPr>
          <w:b w:val="0"/>
          <w:sz w:val="24"/>
          <w:szCs w:val="24"/>
        </w:rPr>
      </w:pPr>
      <w:r w:rsidRPr="00F51EC8">
        <w:rPr>
          <w:b w:val="0"/>
          <w:sz w:val="24"/>
          <w:szCs w:val="24"/>
        </w:rPr>
        <w:t>Klauzula informacyjna RODO</w:t>
      </w:r>
    </w:p>
    <w:p w:rsidR="00DC248E" w:rsidRPr="00F51EC8" w:rsidRDefault="00DC248E" w:rsidP="00DC248E">
      <w:pPr>
        <w:spacing w:line="216" w:lineRule="auto"/>
        <w:jc w:val="both"/>
        <w:rPr>
          <w:b w:val="0"/>
          <w:sz w:val="24"/>
          <w:szCs w:val="24"/>
        </w:rPr>
      </w:pPr>
    </w:p>
    <w:p w:rsidR="00DC248E" w:rsidRPr="00F51EC8" w:rsidRDefault="00DC248E" w:rsidP="00DC248E">
      <w:pPr>
        <w:spacing w:line="216" w:lineRule="auto"/>
        <w:jc w:val="both"/>
        <w:rPr>
          <w:b w:val="0"/>
          <w:sz w:val="24"/>
          <w:szCs w:val="24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F51EC8">
        <w:rPr>
          <w:b w:val="0"/>
          <w:sz w:val="24"/>
          <w:szCs w:val="24"/>
        </w:rPr>
        <w:t xml:space="preserve">: </w:t>
      </w:r>
    </w:p>
    <w:p w:rsidR="00DC248E" w:rsidRPr="00F51EC8" w:rsidRDefault="00DC248E" w:rsidP="00DC248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eastAsia="Times New Roman"/>
          <w:b w:val="0"/>
          <w:sz w:val="24"/>
          <w:szCs w:val="24"/>
          <w:lang w:eastAsia="zh-CN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 xml:space="preserve">Administratorem Pani/Pana danych osobowych jest </w:t>
      </w:r>
      <w:r w:rsidRPr="00F51EC8">
        <w:rPr>
          <w:rFonts w:eastAsia="Times New Roman"/>
          <w:b w:val="0"/>
          <w:sz w:val="24"/>
          <w:szCs w:val="24"/>
          <w:lang w:eastAsia="zh-CN"/>
        </w:rPr>
        <w:t>Główny Inspektor Ochrony Środowiska z siedzibą w Warszawie ul.</w:t>
      </w:r>
      <w:r w:rsidRPr="00F51EC8">
        <w:rPr>
          <w:rFonts w:eastAsia="Arial Unicode MS"/>
          <w:b w:val="0"/>
          <w:kern w:val="2"/>
          <w:sz w:val="24"/>
          <w:szCs w:val="24"/>
        </w:rPr>
        <w:t xml:space="preserve"> Bitwy Warszawskiej 1920 r. nr 3</w:t>
      </w:r>
      <w:r w:rsidRPr="00F51EC8">
        <w:rPr>
          <w:rFonts w:eastAsia="Times New Roman"/>
          <w:b w:val="0"/>
          <w:sz w:val="24"/>
          <w:szCs w:val="24"/>
          <w:lang w:eastAsia="zh-CN"/>
        </w:rPr>
        <w:t>, 02-362, zwanym dalej GIOŚ</w:t>
      </w:r>
      <w:r w:rsidRPr="00F51EC8">
        <w:rPr>
          <w:rFonts w:eastAsia="Arial Unicode MS"/>
          <w:b w:val="0"/>
          <w:kern w:val="2"/>
          <w:sz w:val="24"/>
          <w:szCs w:val="24"/>
        </w:rPr>
        <w:t>;</w:t>
      </w:r>
    </w:p>
    <w:p w:rsidR="00DC248E" w:rsidRPr="00F51EC8" w:rsidRDefault="00DC248E" w:rsidP="00DC248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eastAsia="Times New Roman"/>
          <w:b w:val="0"/>
          <w:sz w:val="24"/>
          <w:szCs w:val="24"/>
          <w:lang w:eastAsia="zh-CN"/>
        </w:rPr>
      </w:pPr>
      <w:r w:rsidRPr="00F51EC8">
        <w:rPr>
          <w:rFonts w:eastAsia="Arial Unicode MS"/>
          <w:b w:val="0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F51EC8">
          <w:rPr>
            <w:rFonts w:eastAsia="Arial Unicode MS"/>
            <w:b w:val="0"/>
            <w:color w:val="0563C1"/>
            <w:kern w:val="2"/>
            <w:u w:val="single"/>
          </w:rPr>
          <w:t>iod@gios.gov.pl</w:t>
        </w:r>
      </w:hyperlink>
      <w:r w:rsidRPr="00F51EC8">
        <w:rPr>
          <w:rFonts w:eastAsia="Arial Unicode MS"/>
          <w:b w:val="0"/>
          <w:kern w:val="2"/>
          <w:sz w:val="24"/>
          <w:szCs w:val="24"/>
        </w:rPr>
        <w:t>, tel. +48 22 369 25 21;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pl-PL"/>
        </w:rPr>
        <w:t>Pani/Pana dane osobowe przetwarzane będą na podstawie art. 6 ust. 1 lit. b i c RODO w celu związanym z postępowaniem o udzielenie przedmiotowego zamówienia publicznego i realizacją zawartej umowy w związku z udzielonym zamówieniem publicznym;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pl-PL"/>
        </w:rPr>
        <w:t>Pani/Pana dane przechowywane będą przez okres niezbędny do wypełnienia celów, dla których zostały one pobrane;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Pani/Pana dane osobowe nie podlegają usunięciu;</w:t>
      </w:r>
    </w:p>
    <w:p w:rsidR="00DC248E" w:rsidRPr="00F51EC8" w:rsidRDefault="00DC248E" w:rsidP="00DC248E">
      <w:pPr>
        <w:numPr>
          <w:ilvl w:val="0"/>
          <w:numId w:val="1"/>
        </w:numPr>
        <w:suppressAutoHyphens w:val="0"/>
        <w:spacing w:after="150" w:line="240" w:lineRule="auto"/>
        <w:ind w:left="426" w:hanging="426"/>
        <w:contextualSpacing/>
        <w:jc w:val="both"/>
        <w:rPr>
          <w:rFonts w:eastAsia="Times New Roman"/>
          <w:b w:val="0"/>
          <w:i/>
          <w:sz w:val="24"/>
          <w:szCs w:val="24"/>
          <w:lang w:eastAsia="pl-PL"/>
        </w:rPr>
      </w:pPr>
      <w:r w:rsidRPr="00F51EC8">
        <w:rPr>
          <w:rFonts w:eastAsia="Times New Roman"/>
          <w:b w:val="0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DC248E" w:rsidRPr="00F51EC8" w:rsidRDefault="00DC248E" w:rsidP="00DC248E"/>
    <w:p w:rsidR="00DC248E" w:rsidRDefault="00DC248E" w:rsidP="00DC248E">
      <w:pPr>
        <w:spacing w:after="0" w:line="240" w:lineRule="auto"/>
        <w:rPr>
          <w:rFonts w:eastAsia="Calibri"/>
          <w:b w:val="0"/>
          <w:bCs/>
          <w:i/>
          <w:sz w:val="22"/>
          <w:szCs w:val="22"/>
        </w:rPr>
      </w:pPr>
    </w:p>
    <w:p w:rsidR="000A5B99" w:rsidRDefault="000A5B99"/>
    <w:sectPr w:rsidR="000A5B99" w:rsidSect="009D2200">
      <w:pgSz w:w="11906" w:h="16838"/>
      <w:pgMar w:top="851" w:right="1418" w:bottom="851" w:left="1418" w:header="0" w:footer="709" w:gutter="0"/>
      <w:cols w:space="708"/>
      <w:formProt w:val="0"/>
      <w:titlePg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8E" w:rsidRDefault="00DC248E" w:rsidP="00DC248E">
      <w:pPr>
        <w:spacing w:after="0" w:line="240" w:lineRule="auto"/>
      </w:pPr>
      <w:r>
        <w:separator/>
      </w:r>
    </w:p>
  </w:endnote>
  <w:endnote w:type="continuationSeparator" w:id="0">
    <w:p w:rsidR="00DC248E" w:rsidRDefault="00DC248E" w:rsidP="00DC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8E" w:rsidRDefault="00DC248E" w:rsidP="00DC248E">
      <w:pPr>
        <w:spacing w:after="0" w:line="240" w:lineRule="auto"/>
      </w:pPr>
      <w:r>
        <w:separator/>
      </w:r>
    </w:p>
  </w:footnote>
  <w:footnote w:type="continuationSeparator" w:id="0">
    <w:p w:rsidR="00DC248E" w:rsidRDefault="00DC248E" w:rsidP="00DC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8E"/>
    <w:rsid w:val="000A5B99"/>
    <w:rsid w:val="0014680E"/>
    <w:rsid w:val="00280151"/>
    <w:rsid w:val="00D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3F58B-4415-4F1B-B8ED-7C44615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C248E"/>
    <w:pPr>
      <w:suppressAutoHyphens/>
    </w:pPr>
    <w:rPr>
      <w:rFonts w:ascii="Times New Roman" w:eastAsia="SimSun" w:hAnsi="Times New Roman" w:cs="Times New Roman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248E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8E"/>
    <w:rPr>
      <w:rFonts w:ascii="Times New Roman" w:eastAsia="SimSun" w:hAnsi="Times New Roman" w:cs="Times New Roman"/>
      <w:b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48E"/>
    <w:rPr>
      <w:rFonts w:ascii="Times New Roman" w:eastAsia="SimSun" w:hAnsi="Times New Roman" w:cs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Sokulska</dc:creator>
  <cp:keywords/>
  <dc:description/>
  <cp:lastModifiedBy>Aneta Słyś</cp:lastModifiedBy>
  <cp:revision>2</cp:revision>
  <dcterms:created xsi:type="dcterms:W3CDTF">2022-09-05T11:08:00Z</dcterms:created>
  <dcterms:modified xsi:type="dcterms:W3CDTF">2022-09-05T11:08:00Z</dcterms:modified>
</cp:coreProperties>
</file>