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1A6" w:rsidRPr="00C271A6" w:rsidRDefault="00D50E39" w:rsidP="00C271A6">
      <w:pPr>
        <w:tabs>
          <w:tab w:val="left" w:pos="5985"/>
        </w:tabs>
        <w:spacing w:after="0" w:line="12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C271A6" w:rsidRPr="00C271A6" w:rsidRDefault="00C271A6" w:rsidP="00C271A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271A6">
        <w:rPr>
          <w:rFonts w:ascii="Times New Roman" w:hAnsi="Times New Roman" w:cs="Times New Roman"/>
          <w:i/>
          <w:sz w:val="24"/>
          <w:szCs w:val="24"/>
        </w:rPr>
        <w:t>Załącznik nr 1 – Opis przedmiotu zamówienia</w:t>
      </w:r>
    </w:p>
    <w:p w:rsidR="0096727B" w:rsidRDefault="0096727B" w:rsidP="001D2E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1A6" w:rsidRDefault="00C271A6" w:rsidP="001D2E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Opis przedmiotu zamówienia</w:t>
      </w:r>
      <w:r w:rsidR="001541EA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746EC3" w:rsidRDefault="00746EC3" w:rsidP="00057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77D" w:rsidRDefault="000E677D" w:rsidP="000E677D">
      <w:pPr>
        <w:spacing w:line="240" w:lineRule="auto"/>
        <w:ind w:left="284"/>
        <w:jc w:val="both"/>
        <w:rPr>
          <w:rFonts w:ascii="Times New Roman" w:hAnsi="Times New Roman"/>
          <w:szCs w:val="24"/>
        </w:rPr>
      </w:pPr>
      <w:bookmarkStart w:id="1" w:name="_Hlk113011478"/>
      <w:r>
        <w:rPr>
          <w:rFonts w:ascii="Times New Roman" w:hAnsi="Times New Roman"/>
          <w:szCs w:val="24"/>
        </w:rPr>
        <w:t>Przedmiot zamówienia obejmuje realizację zadań głównych:</w:t>
      </w:r>
    </w:p>
    <w:p w:rsidR="000E677D" w:rsidRDefault="000E677D" w:rsidP="000E677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Roboty malarskie związane z odnowieniem pomieszczeń laboratoryjnych, technicznych, sanitariatów oraz socjalnych  o łącznej powierzchni ścian i sufitów około 5</w:t>
      </w:r>
      <w:r w:rsidR="001D2E82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0 m</w:t>
      </w:r>
      <w:r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 xml:space="preserve"> – farba biała półmat akrylowa</w:t>
      </w:r>
    </w:p>
    <w:p w:rsidR="000E677D" w:rsidRDefault="000E677D" w:rsidP="000E677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Roboty malarskie związane z odnowieniem lamperii  w pomieszczeniach laboratoryjnych oraz korytarzach  o łącznej powierzchni około 11</w:t>
      </w:r>
      <w:r w:rsidR="001D2E82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 m</w:t>
      </w:r>
      <w:r w:rsidRPr="001D2E82"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 xml:space="preserve"> – farba olejno-ftalowa mat</w:t>
      </w:r>
    </w:p>
    <w:p w:rsidR="000E677D" w:rsidRDefault="000E677D" w:rsidP="000E677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Roboty malarskie związane z odnowieniem pomieszczeń biurowych o łącznej powierzchni ścian i sufitów około 4</w:t>
      </w:r>
      <w:r w:rsidR="001D2E82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0 m</w:t>
      </w:r>
      <w:r w:rsidRPr="001D2E82">
        <w:rPr>
          <w:rFonts w:ascii="Times New Roman" w:hAnsi="Times New Roman"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 xml:space="preserve"> – farba półmat lateksowa o podwyższonej odporności na zabrudzenia i ścieranie</w:t>
      </w:r>
      <w:r w:rsidR="008C60E6">
        <w:rPr>
          <w:rFonts w:ascii="Times New Roman" w:hAnsi="Times New Roman"/>
          <w:szCs w:val="24"/>
        </w:rPr>
        <w:t>.</w:t>
      </w:r>
    </w:p>
    <w:p w:rsidR="008C60E6" w:rsidRDefault="008C60E6" w:rsidP="008C60E6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C60E6" w:rsidRDefault="008C60E6" w:rsidP="0096727B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Wykaz pomieszczeń przeznaczonych do malowania przedstawia </w:t>
      </w:r>
      <w:r w:rsidR="0096727B">
        <w:rPr>
          <w:rFonts w:ascii="Times New Roman" w:hAnsi="Times New Roman"/>
          <w:szCs w:val="24"/>
        </w:rPr>
        <w:t>poniższa tabela</w:t>
      </w:r>
    </w:p>
    <w:tbl>
      <w:tblPr>
        <w:tblW w:w="99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850"/>
        <w:gridCol w:w="1276"/>
        <w:gridCol w:w="1134"/>
        <w:gridCol w:w="1276"/>
        <w:gridCol w:w="1559"/>
        <w:gridCol w:w="1559"/>
        <w:gridCol w:w="1276"/>
      </w:tblGrid>
      <w:tr w:rsidR="001D2E82" w:rsidRPr="00B66ACF" w:rsidTr="00916F0F">
        <w:trPr>
          <w:trHeight w:val="961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D2E82" w:rsidRPr="00B66ACF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pomieszczenia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2E82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Typ</w:t>
            </w:r>
          </w:p>
          <w:p w:rsidR="001D2E82" w:rsidRPr="00B66ACF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pomieszczenia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E82" w:rsidRPr="00B66ACF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Powierzchnia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sufitu (podłogi)</w:t>
            </w: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[m</w:t>
            </w: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D2E82" w:rsidRPr="00B66ACF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Wysokość do </w:t>
            </w: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sufitu [</w:t>
            </w: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m]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D2E82" w:rsidRPr="00B66ACF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Wysokość ścian do malowania (bez lamperii)  [</w:t>
            </w: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m]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E82" w:rsidRPr="00B66ACF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Powierzchnia ścian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i sufitu do malowania farbą akrylową</w:t>
            </w: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[m</w:t>
            </w: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82" w:rsidRPr="00B66ACF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Powierzchnia ścian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i sufitu do malowania farbą lateksową</w:t>
            </w: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[m</w:t>
            </w: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E82" w:rsidRPr="00B66ACF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Powierzchnia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lamperii</w:t>
            </w: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[m</w:t>
            </w: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1D2E82" w:rsidRPr="00B66ACF" w:rsidTr="00916F0F">
        <w:trPr>
          <w:trHeight w:val="284"/>
        </w:trPr>
        <w:tc>
          <w:tcPr>
            <w:tcW w:w="991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D2E82" w:rsidRPr="00D55EB3" w:rsidRDefault="001D2E82" w:rsidP="00916F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PARTER</w:t>
            </w:r>
          </w:p>
        </w:tc>
      </w:tr>
      <w:tr w:rsidR="001D2E82" w:rsidRPr="00B66ACF" w:rsidTr="00916F0F">
        <w:trPr>
          <w:trHeight w:val="28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2E82" w:rsidRPr="00B66ACF" w:rsidRDefault="001D2E82" w:rsidP="00916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756">
              <w:rPr>
                <w:sz w:val="20"/>
                <w:szCs w:val="20"/>
              </w:rPr>
              <w:t>biurowe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9,72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41,07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1D2E82" w:rsidRPr="00B66ACF" w:rsidTr="00916F0F">
        <w:trPr>
          <w:trHeight w:val="28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2E82" w:rsidRPr="00B66ACF" w:rsidRDefault="001D2E82" w:rsidP="00916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756">
              <w:rPr>
                <w:sz w:val="20"/>
                <w:szCs w:val="20"/>
              </w:rPr>
              <w:t>laboratoryjne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-</w:t>
            </w:r>
          </w:p>
        </w:tc>
      </w:tr>
      <w:tr w:rsidR="001D2E82" w:rsidRPr="00B66ACF" w:rsidTr="00916F0F">
        <w:trPr>
          <w:trHeight w:val="28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2E82" w:rsidRPr="00B66ACF" w:rsidRDefault="001D2E82" w:rsidP="00916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756">
              <w:rPr>
                <w:sz w:val="20"/>
                <w:szCs w:val="20"/>
              </w:rPr>
              <w:t>biurowe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41,07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1D2E82" w:rsidRPr="00B66ACF" w:rsidTr="00916F0F">
        <w:trPr>
          <w:trHeight w:val="28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2E82" w:rsidRPr="00B66ACF" w:rsidRDefault="001D2E82" w:rsidP="00916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756">
              <w:rPr>
                <w:sz w:val="20"/>
                <w:szCs w:val="20"/>
              </w:rPr>
              <w:t>laboratoryjne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41,07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1D2E82" w:rsidRPr="00B66ACF" w:rsidTr="00916F0F">
        <w:trPr>
          <w:trHeight w:val="28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2E82" w:rsidRPr="00B66ACF" w:rsidRDefault="001D2E82" w:rsidP="00916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756">
              <w:rPr>
                <w:sz w:val="20"/>
                <w:szCs w:val="20"/>
              </w:rPr>
              <w:t>laboratoryjne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19,61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1D2E82" w:rsidRPr="00B66ACF" w:rsidTr="00916F0F">
        <w:trPr>
          <w:trHeight w:val="28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2E82" w:rsidRPr="00B66ACF" w:rsidRDefault="001D2E82" w:rsidP="00916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756">
              <w:rPr>
                <w:sz w:val="20"/>
                <w:szCs w:val="20"/>
              </w:rPr>
              <w:t>laboratoryjne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1D2E82" w:rsidRPr="00B66ACF" w:rsidTr="00916F0F">
        <w:trPr>
          <w:trHeight w:val="28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2E82" w:rsidRDefault="001D2E82" w:rsidP="00916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Sanitariat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1D2E82" w:rsidRPr="00B66ACF" w:rsidTr="00916F0F">
        <w:trPr>
          <w:trHeight w:val="28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2E82" w:rsidRDefault="001D2E82" w:rsidP="00916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Korytarz 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19,47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18,1</w:t>
            </w:r>
          </w:p>
        </w:tc>
      </w:tr>
      <w:tr w:rsidR="001D2E82" w:rsidRPr="00B66ACF" w:rsidTr="00916F0F">
        <w:trPr>
          <w:trHeight w:val="28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2E82" w:rsidRPr="00B66ACF" w:rsidRDefault="001D2E82" w:rsidP="00916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756">
              <w:rPr>
                <w:sz w:val="20"/>
                <w:szCs w:val="20"/>
              </w:rPr>
              <w:t>laboratoryjne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1D2E82" w:rsidRPr="00B66ACF" w:rsidTr="00916F0F">
        <w:trPr>
          <w:trHeight w:val="28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2E82" w:rsidRPr="00B66ACF" w:rsidRDefault="001D2E82" w:rsidP="00916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756">
              <w:rPr>
                <w:sz w:val="20"/>
                <w:szCs w:val="20"/>
              </w:rPr>
              <w:t>laboratoryjne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1D2E82" w:rsidRPr="00B66ACF" w:rsidTr="00916F0F">
        <w:trPr>
          <w:trHeight w:val="28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2E82" w:rsidRPr="00B66ACF" w:rsidRDefault="001D2E82" w:rsidP="00916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66AC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4756">
              <w:rPr>
                <w:sz w:val="20"/>
                <w:szCs w:val="20"/>
              </w:rPr>
              <w:t>laboratoryjne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1D2E82" w:rsidRPr="00B66ACF" w:rsidTr="00916F0F">
        <w:trPr>
          <w:trHeight w:val="28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2E82" w:rsidRPr="00B66ACF" w:rsidRDefault="001D2E82" w:rsidP="00916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sz w:val="20"/>
                <w:szCs w:val="20"/>
              </w:rPr>
              <w:t>biurowe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1D2E82" w:rsidRPr="00B66ACF" w:rsidTr="00916F0F">
        <w:trPr>
          <w:trHeight w:val="28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2E82" w:rsidRDefault="001D2E82" w:rsidP="00916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Korytarz archiwum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1D2E82" w:rsidRPr="00B66ACF" w:rsidTr="00916F0F">
        <w:trPr>
          <w:trHeight w:val="28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2E82" w:rsidRDefault="001D2E82" w:rsidP="00916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sz w:val="20"/>
                <w:szCs w:val="20"/>
              </w:rPr>
              <w:t>biurowe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1D2E82" w:rsidRPr="00B66ACF" w:rsidTr="00916F0F">
        <w:trPr>
          <w:trHeight w:val="28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2E82" w:rsidRDefault="001D2E82" w:rsidP="00916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sz w:val="20"/>
                <w:szCs w:val="20"/>
              </w:rPr>
              <w:t>biurowe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1D2E82" w:rsidRPr="00B66ACF" w:rsidTr="00916F0F">
        <w:trPr>
          <w:trHeight w:val="284"/>
        </w:trPr>
        <w:tc>
          <w:tcPr>
            <w:tcW w:w="991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PIWNICA</w:t>
            </w:r>
          </w:p>
        </w:tc>
      </w:tr>
      <w:tr w:rsidR="001D2E82" w:rsidRPr="00B66ACF" w:rsidTr="00916F0F">
        <w:trPr>
          <w:trHeight w:val="28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2E82" w:rsidRPr="00B66ACF" w:rsidRDefault="001D2E82" w:rsidP="00916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sz w:val="20"/>
                <w:szCs w:val="20"/>
              </w:rPr>
              <w:t>biurowe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64,46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1D2E82" w:rsidRPr="00B66ACF" w:rsidTr="00916F0F">
        <w:trPr>
          <w:trHeight w:val="284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E82" w:rsidRPr="00B66ACF" w:rsidRDefault="001D2E82" w:rsidP="00916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sz w:val="20"/>
                <w:szCs w:val="20"/>
              </w:rPr>
              <w:t>laboratoryjne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39,01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1D2E82" w:rsidRPr="00B66ACF" w:rsidTr="00916F0F">
        <w:trPr>
          <w:trHeight w:val="284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2E82" w:rsidRDefault="001D2E82" w:rsidP="00916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socjalne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64,46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1D2E82" w:rsidRPr="00B66ACF" w:rsidTr="00916F0F">
        <w:trPr>
          <w:trHeight w:val="284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E82" w:rsidRPr="00B66ACF" w:rsidRDefault="001D2E82" w:rsidP="00916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Sanitariat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1D2E82" w:rsidRPr="00B66ACF" w:rsidTr="00916F0F">
        <w:trPr>
          <w:trHeight w:val="284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2E82" w:rsidRDefault="001D2E82" w:rsidP="00916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Korytarz piwnica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4756">
              <w:rPr>
                <w:rFonts w:ascii="Calibri" w:hAnsi="Calibri" w:cs="Calibri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47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1D2E82" w:rsidRPr="00B66ACF" w:rsidTr="00916F0F">
        <w:trPr>
          <w:trHeight w:val="284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2E82" w:rsidRDefault="001D2E82" w:rsidP="00916F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Klatka schodowa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2E82" w:rsidRPr="004F4756" w:rsidRDefault="001D2E82" w:rsidP="00916F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</w:tbl>
    <w:p w:rsidR="008C60E6" w:rsidRDefault="008C60E6" w:rsidP="00971EAF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C60E6" w:rsidRDefault="008C60E6" w:rsidP="00971EAF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0E677D" w:rsidRDefault="000E677D" w:rsidP="000E677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765DBD">
        <w:rPr>
          <w:rFonts w:ascii="Times New Roman" w:hAnsi="Times New Roman"/>
          <w:szCs w:val="24"/>
        </w:rPr>
        <w:t xml:space="preserve">Wymiana istniejących wykładzin dywanowych w pomieszczeniach biurowych </w:t>
      </w:r>
      <w:r w:rsidR="001D2E82">
        <w:rPr>
          <w:rFonts w:ascii="Times New Roman" w:hAnsi="Times New Roman"/>
          <w:szCs w:val="24"/>
        </w:rPr>
        <w:t xml:space="preserve">nr 2, 4, 12 i 03 </w:t>
      </w:r>
      <w:r w:rsidRPr="00765DBD">
        <w:rPr>
          <w:rFonts w:ascii="Times New Roman" w:hAnsi="Times New Roman"/>
          <w:szCs w:val="24"/>
        </w:rPr>
        <w:t xml:space="preserve">na wykładziny obiektowe z PCV o zwiększonej odporności </w:t>
      </w:r>
      <w:r>
        <w:rPr>
          <w:rFonts w:ascii="Times New Roman" w:hAnsi="Times New Roman"/>
          <w:szCs w:val="24"/>
        </w:rPr>
        <w:t xml:space="preserve">o łącznej powierzchni </w:t>
      </w:r>
      <w:r>
        <w:rPr>
          <w:rFonts w:ascii="Times New Roman" w:hAnsi="Times New Roman"/>
          <w:szCs w:val="24"/>
        </w:rPr>
        <w:br/>
        <w:t>około 50 m</w:t>
      </w:r>
      <w:r w:rsidRPr="001D2E82">
        <w:rPr>
          <w:rFonts w:ascii="Times New Roman" w:hAnsi="Times New Roman"/>
          <w:szCs w:val="24"/>
          <w:vertAlign w:val="superscript"/>
        </w:rPr>
        <w:t>2</w:t>
      </w:r>
    </w:p>
    <w:p w:rsidR="000E677D" w:rsidRDefault="000E677D" w:rsidP="000E677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Prace malarskie związane z odnowieniem framug drzwi – farba biała olejna oraz wymiana skrzydeł drzwiowych z </w:t>
      </w:r>
      <w:proofErr w:type="spellStart"/>
      <w:r>
        <w:rPr>
          <w:rFonts w:ascii="Times New Roman" w:hAnsi="Times New Roman"/>
          <w:szCs w:val="24"/>
        </w:rPr>
        <w:t>okuciami</w:t>
      </w:r>
      <w:proofErr w:type="spellEnd"/>
      <w:r>
        <w:rPr>
          <w:rFonts w:ascii="Times New Roman" w:hAnsi="Times New Roman"/>
          <w:szCs w:val="24"/>
        </w:rPr>
        <w:t>, klamkami i wkładami zamkowymi, w ilości   20 sztuk</w:t>
      </w:r>
      <w:r w:rsidR="0050120F">
        <w:rPr>
          <w:rFonts w:ascii="Times New Roman" w:hAnsi="Times New Roman"/>
          <w:szCs w:val="24"/>
        </w:rPr>
        <w:t>, drzwi pełne lub częściowo przeszklone do uzgodnienia z Zamawiającym</w:t>
      </w:r>
      <w:r>
        <w:rPr>
          <w:rFonts w:ascii="Times New Roman" w:hAnsi="Times New Roman"/>
          <w:szCs w:val="24"/>
        </w:rPr>
        <w:t>.</w:t>
      </w: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Wykaz skrzydeł drzwiowych przeznaczonych do wymiany przedstawia poniższa tabela</w:t>
      </w:r>
    </w:p>
    <w:tbl>
      <w:tblPr>
        <w:tblStyle w:val="Tabela-Siatka"/>
        <w:tblpPr w:leftFromText="141" w:rightFromText="141" w:vertAnchor="text" w:horzAnchor="margin" w:tblpX="704" w:tblpY="40"/>
        <w:tblW w:w="0" w:type="auto"/>
        <w:tblLook w:val="04A0" w:firstRow="1" w:lastRow="0" w:firstColumn="1" w:lastColumn="0" w:noHBand="0" w:noVBand="1"/>
      </w:tblPr>
      <w:tblGrid>
        <w:gridCol w:w="1247"/>
        <w:gridCol w:w="2211"/>
        <w:gridCol w:w="3058"/>
      </w:tblGrid>
      <w:tr w:rsidR="00890974" w:rsidRPr="002155E0" w:rsidTr="00890974">
        <w:tc>
          <w:tcPr>
            <w:tcW w:w="1247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5E0">
              <w:rPr>
                <w:rFonts w:ascii="Times New Roman" w:hAnsi="Times New Roman" w:cs="Times New Roman"/>
              </w:rPr>
              <w:t>Nr. pok.</w:t>
            </w:r>
          </w:p>
        </w:tc>
        <w:tc>
          <w:tcPr>
            <w:tcW w:w="2211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5E0">
              <w:rPr>
                <w:rFonts w:ascii="Times New Roman" w:hAnsi="Times New Roman" w:cs="Times New Roman"/>
              </w:rPr>
              <w:t xml:space="preserve">Światło przejścia </w:t>
            </w:r>
          </w:p>
        </w:tc>
        <w:tc>
          <w:tcPr>
            <w:tcW w:w="3058" w:type="dxa"/>
            <w:vAlign w:val="center"/>
          </w:tcPr>
          <w:p w:rsidR="00890974" w:rsidRPr="002155E0" w:rsidRDefault="00890974" w:rsidP="008909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55E0">
              <w:rPr>
                <w:rFonts w:ascii="Times New Roman" w:hAnsi="Times New Roman" w:cs="Times New Roman"/>
              </w:rPr>
              <w:t>Sposób otwierania Lewe(L)/Prawe(P)</w:t>
            </w:r>
          </w:p>
        </w:tc>
      </w:tr>
      <w:tr w:rsidR="00890974" w:rsidRPr="002155E0" w:rsidTr="00890974">
        <w:tc>
          <w:tcPr>
            <w:tcW w:w="1247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1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058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5E0">
              <w:rPr>
                <w:rFonts w:ascii="Times New Roman" w:hAnsi="Times New Roman" w:cs="Times New Roman"/>
              </w:rPr>
              <w:t>L</w:t>
            </w:r>
          </w:p>
        </w:tc>
      </w:tr>
      <w:tr w:rsidR="00890974" w:rsidRPr="002155E0" w:rsidTr="00890974">
        <w:tc>
          <w:tcPr>
            <w:tcW w:w="1247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15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58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przesuwne</w:t>
            </w:r>
          </w:p>
        </w:tc>
      </w:tr>
      <w:tr w:rsidR="00890974" w:rsidRPr="002155E0" w:rsidTr="00890974">
        <w:tc>
          <w:tcPr>
            <w:tcW w:w="1247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1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15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58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</w:tr>
      <w:tr w:rsidR="00890974" w:rsidRPr="002155E0" w:rsidTr="00890974">
        <w:tc>
          <w:tcPr>
            <w:tcW w:w="1247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1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15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58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</w:tr>
      <w:tr w:rsidR="00890974" w:rsidRPr="002155E0" w:rsidTr="00890974">
        <w:tc>
          <w:tcPr>
            <w:tcW w:w="1247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11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5E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58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</w:tr>
      <w:tr w:rsidR="00890974" w:rsidRPr="002155E0" w:rsidTr="00890974">
        <w:tc>
          <w:tcPr>
            <w:tcW w:w="1247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11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155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58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5E0">
              <w:rPr>
                <w:rFonts w:ascii="Times New Roman" w:hAnsi="Times New Roman" w:cs="Times New Roman"/>
              </w:rPr>
              <w:t>P</w:t>
            </w:r>
          </w:p>
        </w:tc>
      </w:tr>
      <w:tr w:rsidR="00890974" w:rsidRPr="002155E0" w:rsidTr="00890974">
        <w:tc>
          <w:tcPr>
            <w:tcW w:w="1247" w:type="dxa"/>
          </w:tcPr>
          <w:p w:rsidR="00890974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Korytarz parter</w:t>
            </w:r>
          </w:p>
        </w:tc>
        <w:tc>
          <w:tcPr>
            <w:tcW w:w="2211" w:type="dxa"/>
          </w:tcPr>
          <w:p w:rsidR="00890974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058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</w:tr>
      <w:tr w:rsidR="00890974" w:rsidRPr="002155E0" w:rsidTr="00890974">
        <w:tc>
          <w:tcPr>
            <w:tcW w:w="1247" w:type="dxa"/>
          </w:tcPr>
          <w:p w:rsidR="00890974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11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58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</w:tr>
      <w:tr w:rsidR="00890974" w:rsidRPr="002155E0" w:rsidTr="00890974">
        <w:tc>
          <w:tcPr>
            <w:tcW w:w="1247" w:type="dxa"/>
          </w:tcPr>
          <w:p w:rsidR="00890974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1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058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</w:tr>
      <w:tr w:rsidR="00890974" w:rsidRPr="002155E0" w:rsidTr="00890974">
        <w:tc>
          <w:tcPr>
            <w:tcW w:w="1247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Sanitariat parter</w:t>
            </w:r>
          </w:p>
        </w:tc>
        <w:tc>
          <w:tcPr>
            <w:tcW w:w="2211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058" w:type="dxa"/>
          </w:tcPr>
          <w:p w:rsidR="00890974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5E0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2 szt.</w:t>
            </w:r>
          </w:p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2 szt.</w:t>
            </w:r>
          </w:p>
        </w:tc>
      </w:tr>
      <w:tr w:rsidR="00890974" w:rsidRPr="002155E0" w:rsidTr="00890974">
        <w:tc>
          <w:tcPr>
            <w:tcW w:w="1247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11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5E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58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5E0">
              <w:rPr>
                <w:rFonts w:ascii="Times New Roman" w:hAnsi="Times New Roman" w:cs="Times New Roman"/>
              </w:rPr>
              <w:t>L</w:t>
            </w:r>
          </w:p>
        </w:tc>
      </w:tr>
      <w:tr w:rsidR="00890974" w:rsidRPr="002155E0" w:rsidTr="00890974">
        <w:tc>
          <w:tcPr>
            <w:tcW w:w="1247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211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5E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58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</w:tc>
      </w:tr>
      <w:tr w:rsidR="00890974" w:rsidRPr="002155E0" w:rsidTr="00890974">
        <w:tc>
          <w:tcPr>
            <w:tcW w:w="1247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211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5E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58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5E0">
              <w:rPr>
                <w:rFonts w:ascii="Times New Roman" w:hAnsi="Times New Roman" w:cs="Times New Roman"/>
              </w:rPr>
              <w:t>P</w:t>
            </w:r>
          </w:p>
        </w:tc>
      </w:tr>
      <w:tr w:rsidR="00890974" w:rsidRPr="002155E0" w:rsidTr="00890974">
        <w:tc>
          <w:tcPr>
            <w:tcW w:w="1247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211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58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5E0">
              <w:rPr>
                <w:rFonts w:ascii="Times New Roman" w:hAnsi="Times New Roman" w:cs="Times New Roman"/>
              </w:rPr>
              <w:t>P</w:t>
            </w:r>
          </w:p>
        </w:tc>
      </w:tr>
      <w:tr w:rsidR="00890974" w:rsidRPr="002155E0" w:rsidTr="00890974">
        <w:tc>
          <w:tcPr>
            <w:tcW w:w="1247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Sanitariat piwnica</w:t>
            </w:r>
          </w:p>
        </w:tc>
        <w:tc>
          <w:tcPr>
            <w:tcW w:w="2211" w:type="dxa"/>
          </w:tcPr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058" w:type="dxa"/>
          </w:tcPr>
          <w:p w:rsidR="00890974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5E0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 1 szt.</w:t>
            </w:r>
          </w:p>
          <w:p w:rsidR="00890974" w:rsidRPr="002155E0" w:rsidRDefault="00890974" w:rsidP="008909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2 szt.</w:t>
            </w:r>
          </w:p>
        </w:tc>
      </w:tr>
    </w:tbl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890974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890974" w:rsidRDefault="00890974" w:rsidP="000E677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Położenie płytek posadzkowych i glazury ściennej  oraz wymianę stanowiska do mycia </w:t>
      </w:r>
      <w:r>
        <w:rPr>
          <w:rFonts w:ascii="Times New Roman" w:hAnsi="Times New Roman"/>
          <w:szCs w:val="24"/>
        </w:rPr>
        <w:br/>
        <w:t>w pomieszczeniu zmywalni (pom. nr 6 parter)</w:t>
      </w:r>
    </w:p>
    <w:p w:rsidR="00DE6825" w:rsidRPr="00DE6825" w:rsidRDefault="00DE6825" w:rsidP="00DE6825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  <w:r w:rsidRPr="00DE6825">
        <w:rPr>
          <w:rFonts w:ascii="Times New Roman" w:hAnsi="Times New Roman"/>
          <w:szCs w:val="24"/>
        </w:rPr>
        <w:t>Zakres robót obejmuje:</w:t>
      </w:r>
    </w:p>
    <w:p w:rsidR="00DE6825" w:rsidRPr="00DE6825" w:rsidRDefault="00DE6825" w:rsidP="00DE6825">
      <w:pPr>
        <w:pStyle w:val="Akapitzlist"/>
        <w:spacing w:after="0" w:line="240" w:lineRule="auto"/>
        <w:ind w:left="851" w:hanging="142"/>
        <w:jc w:val="both"/>
        <w:rPr>
          <w:rFonts w:ascii="Times New Roman" w:hAnsi="Times New Roman"/>
          <w:szCs w:val="24"/>
        </w:rPr>
      </w:pPr>
      <w:r w:rsidRPr="00DE6825">
        <w:rPr>
          <w:rFonts w:ascii="Times New Roman" w:hAnsi="Times New Roman"/>
          <w:szCs w:val="24"/>
        </w:rPr>
        <w:t xml:space="preserve">- przygotowanie powierzchni ścian i posadzki (zgodnie z branżową sztuką) do położenia okładzin ściennych i podłogowych </w:t>
      </w:r>
    </w:p>
    <w:p w:rsidR="00DE6825" w:rsidRPr="00DE6825" w:rsidRDefault="00DE6825" w:rsidP="00DE6825">
      <w:pPr>
        <w:pStyle w:val="Akapitzlist"/>
        <w:spacing w:after="0" w:line="240" w:lineRule="auto"/>
        <w:ind w:left="851" w:hanging="142"/>
        <w:jc w:val="both"/>
        <w:rPr>
          <w:rFonts w:ascii="Times New Roman" w:hAnsi="Times New Roman"/>
          <w:szCs w:val="24"/>
        </w:rPr>
      </w:pPr>
      <w:r w:rsidRPr="00DE6825">
        <w:rPr>
          <w:rFonts w:ascii="Times New Roman" w:hAnsi="Times New Roman"/>
          <w:szCs w:val="24"/>
        </w:rPr>
        <w:t>- położenie płytek ceramicznych na podłodze w ilości 20 m2– płytki antypoślizgowość min. R10, klasa ścieralności 4, kolor i rozmiar do uzgodnienia z Zamawiającym</w:t>
      </w:r>
    </w:p>
    <w:p w:rsidR="00DE6825" w:rsidRPr="00DE6825" w:rsidRDefault="00DE6825" w:rsidP="00DE6825">
      <w:pPr>
        <w:pStyle w:val="Akapitzlist"/>
        <w:spacing w:after="0" w:line="240" w:lineRule="auto"/>
        <w:ind w:left="851" w:hanging="142"/>
        <w:jc w:val="both"/>
        <w:rPr>
          <w:rFonts w:ascii="Times New Roman" w:hAnsi="Times New Roman"/>
          <w:szCs w:val="24"/>
        </w:rPr>
      </w:pPr>
      <w:r w:rsidRPr="00DE6825">
        <w:rPr>
          <w:rFonts w:ascii="Times New Roman" w:hAnsi="Times New Roman"/>
          <w:szCs w:val="24"/>
        </w:rPr>
        <w:t>- położenie płytek ceramicznych na ścianach do wysokości 2 m w ilości 38m2, kolor i rozmiar do uzgodnienia z Zamawiającym</w:t>
      </w:r>
    </w:p>
    <w:p w:rsidR="00DE6825" w:rsidRPr="00DE6825" w:rsidRDefault="00DE6825" w:rsidP="00DE6825">
      <w:pPr>
        <w:pStyle w:val="Akapitzlist"/>
        <w:spacing w:after="0" w:line="240" w:lineRule="auto"/>
        <w:ind w:left="851" w:hanging="142"/>
        <w:jc w:val="both"/>
        <w:rPr>
          <w:rFonts w:ascii="Times New Roman" w:hAnsi="Times New Roman"/>
          <w:szCs w:val="24"/>
        </w:rPr>
      </w:pPr>
      <w:r w:rsidRPr="00DE6825">
        <w:rPr>
          <w:rFonts w:ascii="Times New Roman" w:hAnsi="Times New Roman"/>
          <w:szCs w:val="24"/>
        </w:rPr>
        <w:t xml:space="preserve">- w razie potrzeby przebudowa instalacji </w:t>
      </w:r>
      <w:proofErr w:type="spellStart"/>
      <w:r w:rsidRPr="00DE6825">
        <w:rPr>
          <w:rFonts w:ascii="Times New Roman" w:hAnsi="Times New Roman"/>
          <w:szCs w:val="24"/>
        </w:rPr>
        <w:t>wodno</w:t>
      </w:r>
      <w:proofErr w:type="spellEnd"/>
      <w:r w:rsidRPr="00DE6825">
        <w:rPr>
          <w:rFonts w:ascii="Times New Roman" w:hAnsi="Times New Roman"/>
          <w:szCs w:val="24"/>
        </w:rPr>
        <w:t xml:space="preserve"> – kanalizacyjnej  do montażu stanowiska do mycia </w:t>
      </w:r>
    </w:p>
    <w:p w:rsidR="00DE6825" w:rsidRDefault="00DE6825" w:rsidP="00DE6825">
      <w:pPr>
        <w:pStyle w:val="Akapitzlist"/>
        <w:spacing w:after="0" w:line="240" w:lineRule="auto"/>
        <w:ind w:left="851" w:hanging="142"/>
        <w:jc w:val="both"/>
        <w:rPr>
          <w:rFonts w:ascii="Times New Roman" w:hAnsi="Times New Roman"/>
          <w:szCs w:val="24"/>
        </w:rPr>
      </w:pPr>
      <w:r w:rsidRPr="00DE6825">
        <w:rPr>
          <w:rFonts w:ascii="Times New Roman" w:hAnsi="Times New Roman"/>
          <w:szCs w:val="24"/>
        </w:rPr>
        <w:t xml:space="preserve">- montaż nowego stanowiska do mycia szer. 1200 -1500 mm, o niżej wymienionych cechach lub podobnych: z oczomyjką dwugłowicową  montowaną na blacie, zlewozmywak dwukomorowy, odporny na działanie kwasów, stalowy stelaż lakierowany proszkowo na kolor szary, wyposażony w stopki do poziomowania, szafka z płyty </w:t>
      </w:r>
      <w:proofErr w:type="spellStart"/>
      <w:r w:rsidRPr="00DE6825">
        <w:rPr>
          <w:rFonts w:ascii="Times New Roman" w:hAnsi="Times New Roman"/>
          <w:szCs w:val="24"/>
        </w:rPr>
        <w:t>melaminowanej</w:t>
      </w:r>
      <w:proofErr w:type="spellEnd"/>
      <w:r w:rsidRPr="00DE6825">
        <w:rPr>
          <w:rFonts w:ascii="Times New Roman" w:hAnsi="Times New Roman"/>
          <w:szCs w:val="24"/>
        </w:rPr>
        <w:t xml:space="preserve"> oklejonej na krawędziach obrzeżem </w:t>
      </w:r>
      <w:proofErr w:type="spellStart"/>
      <w:r w:rsidRPr="00DE6825">
        <w:rPr>
          <w:rFonts w:ascii="Times New Roman" w:hAnsi="Times New Roman"/>
          <w:szCs w:val="24"/>
        </w:rPr>
        <w:t>pcv</w:t>
      </w:r>
      <w:proofErr w:type="spellEnd"/>
      <w:r w:rsidRPr="00DE6825">
        <w:rPr>
          <w:rFonts w:ascii="Times New Roman" w:hAnsi="Times New Roman"/>
          <w:szCs w:val="24"/>
        </w:rPr>
        <w:t xml:space="preserve"> 2 mm, korpus  i drzwiczki w kolorze szarym, blat wodo- i chemoodporny w kolorze szarym;</w:t>
      </w:r>
    </w:p>
    <w:p w:rsidR="00DE6825" w:rsidRDefault="00DE6825" w:rsidP="000E677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DE6825">
        <w:rPr>
          <w:rFonts w:ascii="Times New Roman" w:hAnsi="Times New Roman"/>
          <w:szCs w:val="24"/>
        </w:rPr>
        <w:t>Demontaż futryn drzwiowych drewnianych w pomieszczeniach nr 10 i 11</w:t>
      </w:r>
      <w:r>
        <w:rPr>
          <w:rFonts w:ascii="Times New Roman" w:hAnsi="Times New Roman"/>
          <w:szCs w:val="24"/>
        </w:rPr>
        <w:t xml:space="preserve"> i montaż nowych futryn </w:t>
      </w:r>
      <w:r w:rsidR="00F57074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>z drzwiami o nast</w:t>
      </w:r>
      <w:r w:rsidR="00F57074">
        <w:rPr>
          <w:rFonts w:ascii="Times New Roman" w:hAnsi="Times New Roman"/>
          <w:szCs w:val="24"/>
        </w:rPr>
        <w:t>ę</w:t>
      </w:r>
      <w:r>
        <w:rPr>
          <w:rFonts w:ascii="Times New Roman" w:hAnsi="Times New Roman"/>
          <w:szCs w:val="24"/>
        </w:rPr>
        <w:t>pującej specyfikacji:</w:t>
      </w:r>
    </w:p>
    <w:p w:rsidR="00DE6825" w:rsidRPr="00DE6825" w:rsidRDefault="00DE6825" w:rsidP="00DE6825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DE6825">
        <w:rPr>
          <w:rFonts w:ascii="Times New Roman" w:hAnsi="Times New Roman"/>
          <w:szCs w:val="24"/>
        </w:rPr>
        <w:t xml:space="preserve">konstrukcja aluminiowa do zastosowań wewnętrznych (profil zimny) </w:t>
      </w:r>
    </w:p>
    <w:p w:rsidR="00DE6825" w:rsidRPr="00DE6825" w:rsidRDefault="00DE6825" w:rsidP="00DE6825">
      <w:pPr>
        <w:pStyle w:val="Akapitzlist"/>
        <w:ind w:left="644"/>
        <w:jc w:val="both"/>
        <w:rPr>
          <w:rFonts w:ascii="Times New Roman" w:hAnsi="Times New Roman"/>
          <w:szCs w:val="24"/>
        </w:rPr>
      </w:pPr>
      <w:r w:rsidRPr="00DE6825">
        <w:rPr>
          <w:rFonts w:ascii="Times New Roman" w:hAnsi="Times New Roman"/>
          <w:szCs w:val="24"/>
        </w:rPr>
        <w:t>- wymiary 1080 mm x 2000 mm, wymagane światło 900 mm</w:t>
      </w:r>
    </w:p>
    <w:p w:rsidR="00DE6825" w:rsidRPr="00DE6825" w:rsidRDefault="00DE6825" w:rsidP="00DE6825">
      <w:pPr>
        <w:pStyle w:val="Akapitzlist"/>
        <w:ind w:left="644"/>
        <w:jc w:val="both"/>
        <w:rPr>
          <w:rFonts w:ascii="Times New Roman" w:hAnsi="Times New Roman"/>
          <w:szCs w:val="24"/>
        </w:rPr>
      </w:pPr>
      <w:r w:rsidRPr="00DE6825">
        <w:rPr>
          <w:rFonts w:ascii="Times New Roman" w:hAnsi="Times New Roman"/>
          <w:szCs w:val="24"/>
        </w:rPr>
        <w:t>- głębokość zabudowy od 50 mm</w:t>
      </w:r>
    </w:p>
    <w:p w:rsidR="00DE6825" w:rsidRPr="00DE6825" w:rsidRDefault="00DE6825" w:rsidP="00DE6825">
      <w:pPr>
        <w:pStyle w:val="Akapitzlist"/>
        <w:ind w:left="644"/>
        <w:jc w:val="both"/>
        <w:rPr>
          <w:rFonts w:ascii="Times New Roman" w:hAnsi="Times New Roman"/>
          <w:szCs w:val="24"/>
        </w:rPr>
      </w:pPr>
      <w:r w:rsidRPr="00DE6825">
        <w:rPr>
          <w:rFonts w:ascii="Times New Roman" w:hAnsi="Times New Roman"/>
          <w:szCs w:val="24"/>
        </w:rPr>
        <w:t>- kolor biały RAL 9016</w:t>
      </w:r>
    </w:p>
    <w:p w:rsidR="00DE6825" w:rsidRPr="00DE6825" w:rsidRDefault="00DE6825" w:rsidP="00DE6825">
      <w:pPr>
        <w:pStyle w:val="Akapitzlist"/>
        <w:ind w:left="644"/>
        <w:jc w:val="both"/>
        <w:rPr>
          <w:rFonts w:ascii="Times New Roman" w:hAnsi="Times New Roman"/>
          <w:szCs w:val="24"/>
        </w:rPr>
      </w:pPr>
      <w:r w:rsidRPr="00DE6825">
        <w:rPr>
          <w:rFonts w:ascii="Times New Roman" w:hAnsi="Times New Roman"/>
          <w:szCs w:val="24"/>
        </w:rPr>
        <w:t>- przeszklenie pojedyncze, szyba bezpieczna laminowana</w:t>
      </w:r>
    </w:p>
    <w:p w:rsidR="00DE6825" w:rsidRPr="00DE6825" w:rsidRDefault="00DE6825" w:rsidP="00DE6825">
      <w:pPr>
        <w:pStyle w:val="Akapitzlist"/>
        <w:ind w:left="644"/>
        <w:jc w:val="both"/>
        <w:rPr>
          <w:rFonts w:ascii="Times New Roman" w:hAnsi="Times New Roman"/>
          <w:szCs w:val="24"/>
        </w:rPr>
      </w:pPr>
      <w:r w:rsidRPr="00DE6825">
        <w:rPr>
          <w:rFonts w:ascii="Times New Roman" w:hAnsi="Times New Roman"/>
          <w:szCs w:val="24"/>
        </w:rPr>
        <w:t>- wypełnienie w dolnej części nieprzezierne, odporne na wilgoć, wysokość 890 mm</w:t>
      </w:r>
    </w:p>
    <w:p w:rsidR="005B1C47" w:rsidRDefault="00DE6825" w:rsidP="00DE6825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  <w:r w:rsidRPr="00DE6825">
        <w:rPr>
          <w:rFonts w:ascii="Times New Roman" w:hAnsi="Times New Roman"/>
          <w:szCs w:val="24"/>
        </w:rPr>
        <w:t>- klamka,  zamek , listwa progowa</w:t>
      </w:r>
    </w:p>
    <w:p w:rsidR="000E677D" w:rsidRDefault="000E677D" w:rsidP="00890974">
      <w:pPr>
        <w:pStyle w:val="Akapitzlist"/>
        <w:spacing w:line="240" w:lineRule="auto"/>
        <w:ind w:left="851" w:hanging="142"/>
        <w:jc w:val="both"/>
        <w:rPr>
          <w:rFonts w:ascii="Times New Roman" w:hAnsi="Times New Roman"/>
          <w:szCs w:val="24"/>
        </w:rPr>
      </w:pPr>
    </w:p>
    <w:p w:rsidR="000E677D" w:rsidRPr="00F57074" w:rsidRDefault="000E677D" w:rsidP="001D2E82">
      <w:pPr>
        <w:pStyle w:val="Akapitzlist"/>
        <w:spacing w:line="240" w:lineRule="auto"/>
        <w:ind w:left="284" w:hanging="283"/>
        <w:jc w:val="both"/>
        <w:rPr>
          <w:rFonts w:ascii="Times New Roman" w:hAnsi="Times New Roman"/>
          <w:b/>
        </w:rPr>
      </w:pPr>
      <w:r w:rsidRPr="00F57074">
        <w:rPr>
          <w:rFonts w:ascii="Times New Roman" w:hAnsi="Times New Roman"/>
          <w:b/>
        </w:rPr>
        <w:lastRenderedPageBreak/>
        <w:t xml:space="preserve">Zakres robót </w:t>
      </w:r>
      <w:r w:rsidR="0050120F" w:rsidRPr="00F57074">
        <w:rPr>
          <w:rFonts w:ascii="Times New Roman" w:hAnsi="Times New Roman"/>
          <w:b/>
        </w:rPr>
        <w:t xml:space="preserve">malarskich </w:t>
      </w:r>
      <w:r w:rsidRPr="00F57074">
        <w:rPr>
          <w:rFonts w:ascii="Times New Roman" w:hAnsi="Times New Roman"/>
          <w:b/>
        </w:rPr>
        <w:t>obejmuje:</w:t>
      </w:r>
    </w:p>
    <w:p w:rsidR="000E677D" w:rsidRPr="00F57074" w:rsidRDefault="000E677D" w:rsidP="001D2E82">
      <w:pPr>
        <w:pStyle w:val="Default"/>
        <w:spacing w:after="59"/>
        <w:ind w:left="284" w:hanging="142"/>
        <w:rPr>
          <w:sz w:val="22"/>
          <w:szCs w:val="22"/>
        </w:rPr>
      </w:pPr>
      <w:r w:rsidRPr="00F57074">
        <w:rPr>
          <w:sz w:val="22"/>
          <w:szCs w:val="22"/>
        </w:rPr>
        <w:t xml:space="preserve">- malowanie ścian i sufitów farbą </w:t>
      </w:r>
      <w:r w:rsidR="00152D95">
        <w:rPr>
          <w:sz w:val="22"/>
          <w:szCs w:val="22"/>
        </w:rPr>
        <w:t>jak w punktach 1, 2 i 3</w:t>
      </w:r>
      <w:r w:rsidRPr="00F57074">
        <w:rPr>
          <w:sz w:val="22"/>
          <w:szCs w:val="22"/>
        </w:rPr>
        <w:t xml:space="preserve"> odpowiadające dwukrotnemu pokryciu (nie wyklucza się malowania natryskowego) - przygotowanie powierzchni ścian i sufitów (zgodnie z branżową sztuką) do malowania w tym m.in. wykonanie mycia i gruntowania (w miejscach tego wymagających) oraz uzupełnianiu ubytków tynku oraz naprawie (zamaskowaniu) pęknięć i innych uszkodzeń (</w:t>
      </w:r>
      <w:proofErr w:type="spellStart"/>
      <w:r w:rsidRPr="00F57074">
        <w:rPr>
          <w:sz w:val="22"/>
          <w:szCs w:val="22"/>
        </w:rPr>
        <w:t>wykruszeń</w:t>
      </w:r>
      <w:proofErr w:type="spellEnd"/>
      <w:r w:rsidRPr="00F57074">
        <w:rPr>
          <w:sz w:val="22"/>
          <w:szCs w:val="22"/>
        </w:rPr>
        <w:t xml:space="preserve">, odprysków, złuszczeń); </w:t>
      </w:r>
    </w:p>
    <w:p w:rsidR="000E677D" w:rsidRPr="00F57074" w:rsidRDefault="000E677D" w:rsidP="001D2E82">
      <w:pPr>
        <w:pStyle w:val="Default"/>
        <w:spacing w:after="59"/>
        <w:ind w:left="284" w:hanging="142"/>
        <w:rPr>
          <w:sz w:val="22"/>
          <w:szCs w:val="22"/>
        </w:rPr>
      </w:pPr>
      <w:r w:rsidRPr="00F57074">
        <w:rPr>
          <w:sz w:val="22"/>
          <w:szCs w:val="22"/>
        </w:rPr>
        <w:t xml:space="preserve">- zabezpieczenie przed zabrudzeniem i uszkodzeniami podłóg, mebli, lamp oraz wyposażenia i sprzętów znajdującego się w pomieszczeniach (którego nie będzie można wynieść) folią i taśmami; </w:t>
      </w:r>
    </w:p>
    <w:p w:rsidR="000E677D" w:rsidRPr="00F57074" w:rsidRDefault="000E677D" w:rsidP="001D2E82">
      <w:pPr>
        <w:pStyle w:val="Default"/>
        <w:spacing w:after="59"/>
        <w:ind w:left="284" w:hanging="142"/>
        <w:rPr>
          <w:sz w:val="22"/>
          <w:szCs w:val="22"/>
        </w:rPr>
      </w:pPr>
      <w:r w:rsidRPr="00F57074">
        <w:rPr>
          <w:sz w:val="22"/>
          <w:szCs w:val="22"/>
        </w:rPr>
        <w:t xml:space="preserve">- sprzątanie po wykonanych robotach w tym doprowadzenie pomieszczeń i urządzeń do stanu użytkowego sprzed remontu. </w:t>
      </w:r>
    </w:p>
    <w:p w:rsidR="000E677D" w:rsidRPr="00F57074" w:rsidRDefault="000E677D" w:rsidP="001D2E82">
      <w:pPr>
        <w:pStyle w:val="Default"/>
        <w:ind w:left="284" w:hanging="142"/>
        <w:rPr>
          <w:sz w:val="22"/>
          <w:szCs w:val="22"/>
        </w:rPr>
      </w:pPr>
      <w:r w:rsidRPr="00F57074">
        <w:rPr>
          <w:sz w:val="22"/>
          <w:szCs w:val="22"/>
        </w:rPr>
        <w:t xml:space="preserve">- zagospodarowanie wszystkich materiałów </w:t>
      </w:r>
      <w:proofErr w:type="spellStart"/>
      <w:r w:rsidRPr="00F57074">
        <w:rPr>
          <w:sz w:val="22"/>
          <w:szCs w:val="22"/>
        </w:rPr>
        <w:t>porealizacyjnych</w:t>
      </w:r>
      <w:proofErr w:type="spellEnd"/>
      <w:r w:rsidRPr="00F57074">
        <w:rPr>
          <w:sz w:val="22"/>
          <w:szCs w:val="22"/>
        </w:rPr>
        <w:t xml:space="preserve">, w tym poniesienie kosztów z tym związanych tj.: transport / utylizacja. </w:t>
      </w:r>
    </w:p>
    <w:p w:rsidR="000E677D" w:rsidRPr="00F57074" w:rsidRDefault="000E677D" w:rsidP="000E677D">
      <w:pPr>
        <w:pStyle w:val="Default"/>
        <w:rPr>
          <w:sz w:val="22"/>
          <w:szCs w:val="22"/>
        </w:rPr>
      </w:pPr>
    </w:p>
    <w:p w:rsidR="000E677D" w:rsidRPr="00F57074" w:rsidRDefault="000E677D" w:rsidP="000E677D">
      <w:pPr>
        <w:pStyle w:val="Default"/>
        <w:rPr>
          <w:color w:val="auto"/>
          <w:sz w:val="22"/>
          <w:szCs w:val="22"/>
        </w:rPr>
      </w:pPr>
      <w:r w:rsidRPr="00F57074">
        <w:rPr>
          <w:sz w:val="22"/>
          <w:szCs w:val="22"/>
        </w:rPr>
        <w:t xml:space="preserve">Zabezpieczenie obszaru prowadzonych robót musi być zgodne z obowiązującymi przepisami prawa obowiązującego w Polsce i spełniać wymogi bhp i ppoż. Zastrzega się, że do obowiązków Wykonawcy będzie należało przeprowadzenie wszystkich czynności związanych z realizacją zamówienia oraz gwarancji zgodnie ze sztuką i odpowiednimi przepisami BHP. Zmawiający nie bierze </w:t>
      </w:r>
      <w:r w:rsidRPr="00F57074">
        <w:rPr>
          <w:color w:val="auto"/>
          <w:sz w:val="22"/>
          <w:szCs w:val="22"/>
        </w:rPr>
        <w:t xml:space="preserve">odpowiedzialności za ew. szkody i wypadki. Prace na wysokości muszą być wykonywane przez osoby posiadające aktualne badania dopuszczające do pracy na wysokości. </w:t>
      </w:r>
    </w:p>
    <w:p w:rsidR="000E677D" w:rsidRPr="00F57074" w:rsidRDefault="000E677D" w:rsidP="000E677D">
      <w:pPr>
        <w:pStyle w:val="Default"/>
        <w:rPr>
          <w:color w:val="auto"/>
          <w:sz w:val="22"/>
          <w:szCs w:val="22"/>
        </w:rPr>
      </w:pPr>
      <w:r w:rsidRPr="00F57074">
        <w:rPr>
          <w:color w:val="auto"/>
          <w:sz w:val="22"/>
          <w:szCs w:val="22"/>
        </w:rPr>
        <w:t xml:space="preserve">Wykonawca zapozna się i będzie przestrzegał przepisów administracyjnych, porządkowych, bhp i ppoż. obowiązujących w Centralnym Laboratorium Badawczym GIOŚ. </w:t>
      </w:r>
    </w:p>
    <w:p w:rsidR="000E677D" w:rsidRPr="00F57074" w:rsidRDefault="000E677D" w:rsidP="000E677D">
      <w:pPr>
        <w:pStyle w:val="Default"/>
        <w:rPr>
          <w:color w:val="auto"/>
          <w:sz w:val="22"/>
          <w:szCs w:val="22"/>
        </w:rPr>
      </w:pPr>
      <w:r w:rsidRPr="00F57074">
        <w:rPr>
          <w:color w:val="auto"/>
          <w:sz w:val="22"/>
          <w:szCs w:val="22"/>
        </w:rPr>
        <w:t xml:space="preserve">Wykonawca wykona przedmiot Zamówienia z wykorzystaniem własnego sprzętu i materiałów. Materiały muszą posiadać certyfikaty i odpowiadać wymogom wyrobów budowlanych dopuszczonych do obrotu </w:t>
      </w:r>
      <w:r w:rsidR="00143B28">
        <w:rPr>
          <w:color w:val="auto"/>
          <w:sz w:val="22"/>
          <w:szCs w:val="22"/>
        </w:rPr>
        <w:br/>
      </w:r>
      <w:r w:rsidRPr="00F57074">
        <w:rPr>
          <w:color w:val="auto"/>
          <w:sz w:val="22"/>
          <w:szCs w:val="22"/>
        </w:rPr>
        <w:t xml:space="preserve">i stosowania zgodnie z obowiązującymi przepisami prawa. </w:t>
      </w:r>
    </w:p>
    <w:p w:rsidR="000E677D" w:rsidRPr="00F57074" w:rsidRDefault="000E677D" w:rsidP="000E677D">
      <w:pPr>
        <w:pStyle w:val="Default"/>
        <w:rPr>
          <w:color w:val="auto"/>
          <w:sz w:val="22"/>
          <w:szCs w:val="22"/>
        </w:rPr>
      </w:pPr>
      <w:r w:rsidRPr="00F57074">
        <w:rPr>
          <w:color w:val="auto"/>
          <w:sz w:val="22"/>
          <w:szCs w:val="22"/>
        </w:rPr>
        <w:t xml:space="preserve">Farby muszą spełniać wymagania: posiadać atest higieniczny umożliwiający stosowanie w pomieszczeniach biurowych. </w:t>
      </w:r>
    </w:p>
    <w:bookmarkEnd w:id="1"/>
    <w:p w:rsidR="000E677D" w:rsidRPr="00F57074" w:rsidRDefault="000E677D" w:rsidP="00057295">
      <w:pPr>
        <w:spacing w:after="0" w:line="240" w:lineRule="auto"/>
        <w:rPr>
          <w:rFonts w:ascii="Times New Roman" w:hAnsi="Times New Roman" w:cs="Times New Roman"/>
        </w:rPr>
      </w:pPr>
    </w:p>
    <w:p w:rsidR="00786A57" w:rsidRPr="00F57074" w:rsidRDefault="00786A57" w:rsidP="00057295">
      <w:pPr>
        <w:spacing w:after="0" w:line="240" w:lineRule="auto"/>
        <w:rPr>
          <w:rFonts w:ascii="Times New Roman" w:hAnsi="Times New Roman" w:cs="Times New Roman"/>
        </w:rPr>
      </w:pPr>
    </w:p>
    <w:p w:rsidR="00B66ACF" w:rsidRPr="00F57074" w:rsidRDefault="00746EC3" w:rsidP="0096727B">
      <w:pPr>
        <w:pStyle w:val="Akapitzlist"/>
        <w:spacing w:after="0" w:line="240" w:lineRule="auto"/>
        <w:rPr>
          <w:rFonts w:ascii="Times New Roman" w:hAnsi="Times New Roman"/>
        </w:rPr>
      </w:pPr>
      <w:r w:rsidRPr="00F57074">
        <w:rPr>
          <w:rFonts w:ascii="Times New Roman" w:hAnsi="Times New Roman" w:cs="Times New Roman"/>
        </w:rPr>
        <w:t xml:space="preserve"> </w:t>
      </w:r>
    </w:p>
    <w:sectPr w:rsidR="00B66ACF" w:rsidRPr="00F57074" w:rsidSect="001D2E82">
      <w:footerReference w:type="default" r:id="rId8"/>
      <w:pgSz w:w="11906" w:h="16838"/>
      <w:pgMar w:top="928" w:right="1134" w:bottom="1276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AC6" w:rsidRDefault="005A1AC6" w:rsidP="00B0318D">
      <w:pPr>
        <w:spacing w:after="0" w:line="240" w:lineRule="auto"/>
      </w:pPr>
      <w:r>
        <w:separator/>
      </w:r>
    </w:p>
  </w:endnote>
  <w:endnote w:type="continuationSeparator" w:id="0">
    <w:p w:rsidR="005A1AC6" w:rsidRDefault="005A1AC6" w:rsidP="00B0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77D" w:rsidRDefault="000E677D" w:rsidP="00FF7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AC6" w:rsidRDefault="005A1AC6" w:rsidP="00B0318D">
      <w:pPr>
        <w:spacing w:after="0" w:line="240" w:lineRule="auto"/>
      </w:pPr>
      <w:r>
        <w:separator/>
      </w:r>
    </w:p>
  </w:footnote>
  <w:footnote w:type="continuationSeparator" w:id="0">
    <w:p w:rsidR="005A1AC6" w:rsidRDefault="005A1AC6" w:rsidP="00B03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744D"/>
    <w:multiLevelType w:val="hybridMultilevel"/>
    <w:tmpl w:val="C8F01C04"/>
    <w:lvl w:ilvl="0" w:tplc="030C3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55D5F"/>
    <w:multiLevelType w:val="hybridMultilevel"/>
    <w:tmpl w:val="0FD258C8"/>
    <w:lvl w:ilvl="0" w:tplc="469AE5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71FA"/>
    <w:multiLevelType w:val="hybridMultilevel"/>
    <w:tmpl w:val="2A56B374"/>
    <w:lvl w:ilvl="0" w:tplc="E7EE2E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943265"/>
    <w:multiLevelType w:val="hybridMultilevel"/>
    <w:tmpl w:val="CEDC4F62"/>
    <w:lvl w:ilvl="0" w:tplc="AAFC1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82B81"/>
    <w:multiLevelType w:val="hybridMultilevel"/>
    <w:tmpl w:val="2E6EB49A"/>
    <w:lvl w:ilvl="0" w:tplc="1E7A93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9C1FD6"/>
    <w:multiLevelType w:val="hybridMultilevel"/>
    <w:tmpl w:val="826A903A"/>
    <w:lvl w:ilvl="0" w:tplc="0A72F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3A1B6F"/>
    <w:multiLevelType w:val="hybridMultilevel"/>
    <w:tmpl w:val="6CB6F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E2AD4"/>
    <w:multiLevelType w:val="hybridMultilevel"/>
    <w:tmpl w:val="C2B2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36B69"/>
    <w:multiLevelType w:val="hybridMultilevel"/>
    <w:tmpl w:val="A378E4A8"/>
    <w:lvl w:ilvl="0" w:tplc="2C26022C">
      <w:start w:val="1"/>
      <w:numFmt w:val="upperRoman"/>
      <w:lvlText w:val="%1."/>
      <w:lvlJc w:val="left"/>
      <w:pPr>
        <w:ind w:left="1440" w:hanging="720"/>
      </w:pPr>
      <w:rPr>
        <w:rFonts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64E5E"/>
    <w:multiLevelType w:val="hybridMultilevel"/>
    <w:tmpl w:val="6A943BFA"/>
    <w:lvl w:ilvl="0" w:tplc="9670C2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7D71F9"/>
    <w:multiLevelType w:val="hybridMultilevel"/>
    <w:tmpl w:val="5CF46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D530A"/>
    <w:multiLevelType w:val="hybridMultilevel"/>
    <w:tmpl w:val="D3E0E112"/>
    <w:lvl w:ilvl="0" w:tplc="2E12D5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621DF2"/>
    <w:multiLevelType w:val="hybridMultilevel"/>
    <w:tmpl w:val="8722A238"/>
    <w:lvl w:ilvl="0" w:tplc="47F60C8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EA6A35"/>
    <w:multiLevelType w:val="hybridMultilevel"/>
    <w:tmpl w:val="A73AF736"/>
    <w:lvl w:ilvl="0" w:tplc="4D3EB92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F8D78AA"/>
    <w:multiLevelType w:val="hybridMultilevel"/>
    <w:tmpl w:val="C32A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97DB0"/>
    <w:multiLevelType w:val="hybridMultilevel"/>
    <w:tmpl w:val="A7B8E5FC"/>
    <w:lvl w:ilvl="0" w:tplc="980EEB6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37799"/>
    <w:multiLevelType w:val="hybridMultilevel"/>
    <w:tmpl w:val="D1FAFD0C"/>
    <w:lvl w:ilvl="0" w:tplc="71B24E50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AC7FC3"/>
    <w:multiLevelType w:val="hybridMultilevel"/>
    <w:tmpl w:val="B0448DB6"/>
    <w:lvl w:ilvl="0" w:tplc="4E1AB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43742B"/>
    <w:multiLevelType w:val="hybridMultilevel"/>
    <w:tmpl w:val="1A6AAB2A"/>
    <w:lvl w:ilvl="0" w:tplc="83C82A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F23C71"/>
    <w:multiLevelType w:val="hybridMultilevel"/>
    <w:tmpl w:val="457AAD50"/>
    <w:lvl w:ilvl="0" w:tplc="7778D94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B01372C"/>
    <w:multiLevelType w:val="hybridMultilevel"/>
    <w:tmpl w:val="FE66390C"/>
    <w:lvl w:ilvl="0" w:tplc="EFCC090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2B72C1"/>
    <w:multiLevelType w:val="hybridMultilevel"/>
    <w:tmpl w:val="7F78AD44"/>
    <w:lvl w:ilvl="0" w:tplc="62C818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67F5E"/>
    <w:multiLevelType w:val="hybridMultilevel"/>
    <w:tmpl w:val="0A943522"/>
    <w:lvl w:ilvl="0" w:tplc="CECC22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1D4674"/>
    <w:multiLevelType w:val="hybridMultilevel"/>
    <w:tmpl w:val="CEDC4F62"/>
    <w:lvl w:ilvl="0" w:tplc="AAFC1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A22FD1"/>
    <w:multiLevelType w:val="hybridMultilevel"/>
    <w:tmpl w:val="2AC4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B2D8B"/>
    <w:multiLevelType w:val="hybridMultilevel"/>
    <w:tmpl w:val="D3E0E112"/>
    <w:lvl w:ilvl="0" w:tplc="2E12D5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05B51D6"/>
    <w:multiLevelType w:val="hybridMultilevel"/>
    <w:tmpl w:val="8BE074C2"/>
    <w:lvl w:ilvl="0" w:tplc="7C0A32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993CE9"/>
    <w:multiLevelType w:val="hybridMultilevel"/>
    <w:tmpl w:val="B158338C"/>
    <w:lvl w:ilvl="0" w:tplc="F4308E2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75F7046"/>
    <w:multiLevelType w:val="hybridMultilevel"/>
    <w:tmpl w:val="649E901A"/>
    <w:lvl w:ilvl="0" w:tplc="9CC4A0A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105D1"/>
    <w:multiLevelType w:val="hybridMultilevel"/>
    <w:tmpl w:val="939431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A2C3546"/>
    <w:multiLevelType w:val="hybridMultilevel"/>
    <w:tmpl w:val="585879E8"/>
    <w:lvl w:ilvl="0" w:tplc="DB165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4"/>
  </w:num>
  <w:num w:numId="3">
    <w:abstractNumId w:val="14"/>
  </w:num>
  <w:num w:numId="4">
    <w:abstractNumId w:val="7"/>
  </w:num>
  <w:num w:numId="5">
    <w:abstractNumId w:val="1"/>
  </w:num>
  <w:num w:numId="6">
    <w:abstractNumId w:val="27"/>
  </w:num>
  <w:num w:numId="7">
    <w:abstractNumId w:val="19"/>
  </w:num>
  <w:num w:numId="8">
    <w:abstractNumId w:val="2"/>
  </w:num>
  <w:num w:numId="9">
    <w:abstractNumId w:val="13"/>
  </w:num>
  <w:num w:numId="10">
    <w:abstractNumId w:val="2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30"/>
  </w:num>
  <w:num w:numId="16">
    <w:abstractNumId w:val="8"/>
  </w:num>
  <w:num w:numId="17">
    <w:abstractNumId w:val="23"/>
  </w:num>
  <w:num w:numId="18">
    <w:abstractNumId w:val="15"/>
  </w:num>
  <w:num w:numId="19">
    <w:abstractNumId w:val="18"/>
  </w:num>
  <w:num w:numId="20">
    <w:abstractNumId w:val="5"/>
  </w:num>
  <w:num w:numId="21">
    <w:abstractNumId w:val="0"/>
  </w:num>
  <w:num w:numId="22">
    <w:abstractNumId w:val="3"/>
  </w:num>
  <w:num w:numId="23">
    <w:abstractNumId w:val="26"/>
  </w:num>
  <w:num w:numId="24">
    <w:abstractNumId w:val="12"/>
  </w:num>
  <w:num w:numId="25">
    <w:abstractNumId w:val="9"/>
  </w:num>
  <w:num w:numId="26">
    <w:abstractNumId w:val="17"/>
  </w:num>
  <w:num w:numId="27">
    <w:abstractNumId w:val="22"/>
  </w:num>
  <w:num w:numId="28">
    <w:abstractNumId w:val="16"/>
  </w:num>
  <w:num w:numId="29">
    <w:abstractNumId w:val="4"/>
  </w:num>
  <w:num w:numId="30">
    <w:abstractNumId w:val="2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8D"/>
    <w:rsid w:val="00005C27"/>
    <w:rsid w:val="000078AC"/>
    <w:rsid w:val="00057295"/>
    <w:rsid w:val="00061D7E"/>
    <w:rsid w:val="00077A03"/>
    <w:rsid w:val="0009787E"/>
    <w:rsid w:val="000C0A89"/>
    <w:rsid w:val="000D6EC3"/>
    <w:rsid w:val="000E099E"/>
    <w:rsid w:val="000E3698"/>
    <w:rsid w:val="000E677D"/>
    <w:rsid w:val="000F3985"/>
    <w:rsid w:val="000F5C15"/>
    <w:rsid w:val="00110828"/>
    <w:rsid w:val="00113D8F"/>
    <w:rsid w:val="00114294"/>
    <w:rsid w:val="00140EA7"/>
    <w:rsid w:val="00143B28"/>
    <w:rsid w:val="00151FB7"/>
    <w:rsid w:val="00152D95"/>
    <w:rsid w:val="001541EA"/>
    <w:rsid w:val="001809B1"/>
    <w:rsid w:val="00192E02"/>
    <w:rsid w:val="00194A0A"/>
    <w:rsid w:val="001C174E"/>
    <w:rsid w:val="001D2E82"/>
    <w:rsid w:val="001D4D85"/>
    <w:rsid w:val="001D7299"/>
    <w:rsid w:val="001E5E30"/>
    <w:rsid w:val="00200463"/>
    <w:rsid w:val="0022133F"/>
    <w:rsid w:val="002531B9"/>
    <w:rsid w:val="00261549"/>
    <w:rsid w:val="00266754"/>
    <w:rsid w:val="002A2A48"/>
    <w:rsid w:val="002B549A"/>
    <w:rsid w:val="002C6F90"/>
    <w:rsid w:val="002E5B76"/>
    <w:rsid w:val="002F7BD8"/>
    <w:rsid w:val="003107E8"/>
    <w:rsid w:val="0031200A"/>
    <w:rsid w:val="003141CF"/>
    <w:rsid w:val="00343CD5"/>
    <w:rsid w:val="00345EC0"/>
    <w:rsid w:val="00346ABE"/>
    <w:rsid w:val="0035418D"/>
    <w:rsid w:val="003A03E1"/>
    <w:rsid w:val="003A2648"/>
    <w:rsid w:val="003B07C5"/>
    <w:rsid w:val="003B29EE"/>
    <w:rsid w:val="003B54D0"/>
    <w:rsid w:val="003C2A65"/>
    <w:rsid w:val="003C4778"/>
    <w:rsid w:val="003C5BD7"/>
    <w:rsid w:val="003C6235"/>
    <w:rsid w:val="003E448E"/>
    <w:rsid w:val="004162BE"/>
    <w:rsid w:val="004420E5"/>
    <w:rsid w:val="00487A96"/>
    <w:rsid w:val="00491A22"/>
    <w:rsid w:val="004A2E60"/>
    <w:rsid w:val="004A6CDB"/>
    <w:rsid w:val="004B2FE8"/>
    <w:rsid w:val="004C39E3"/>
    <w:rsid w:val="004F5A33"/>
    <w:rsid w:val="004F79FD"/>
    <w:rsid w:val="0050120F"/>
    <w:rsid w:val="00510ED4"/>
    <w:rsid w:val="0054135D"/>
    <w:rsid w:val="00545C18"/>
    <w:rsid w:val="0055674D"/>
    <w:rsid w:val="00556E8D"/>
    <w:rsid w:val="005677E1"/>
    <w:rsid w:val="005712B2"/>
    <w:rsid w:val="005870FE"/>
    <w:rsid w:val="00593914"/>
    <w:rsid w:val="005A1AC6"/>
    <w:rsid w:val="005A333F"/>
    <w:rsid w:val="005B1C47"/>
    <w:rsid w:val="005C6713"/>
    <w:rsid w:val="005C7B3A"/>
    <w:rsid w:val="005D1AB0"/>
    <w:rsid w:val="005E14E7"/>
    <w:rsid w:val="005F26F4"/>
    <w:rsid w:val="005F551D"/>
    <w:rsid w:val="00614078"/>
    <w:rsid w:val="006265BA"/>
    <w:rsid w:val="0063203A"/>
    <w:rsid w:val="00643CE5"/>
    <w:rsid w:val="00665F2F"/>
    <w:rsid w:val="006721B8"/>
    <w:rsid w:val="00684682"/>
    <w:rsid w:val="00684869"/>
    <w:rsid w:val="0068668B"/>
    <w:rsid w:val="00690EF5"/>
    <w:rsid w:val="006B060F"/>
    <w:rsid w:val="006D7A08"/>
    <w:rsid w:val="006E08AD"/>
    <w:rsid w:val="006E4A0B"/>
    <w:rsid w:val="006F3528"/>
    <w:rsid w:val="006F38C8"/>
    <w:rsid w:val="007202D1"/>
    <w:rsid w:val="00720B9B"/>
    <w:rsid w:val="00731002"/>
    <w:rsid w:val="00740C29"/>
    <w:rsid w:val="007416A6"/>
    <w:rsid w:val="00741B3B"/>
    <w:rsid w:val="00746EC3"/>
    <w:rsid w:val="00752176"/>
    <w:rsid w:val="0075405A"/>
    <w:rsid w:val="007645CA"/>
    <w:rsid w:val="007741DC"/>
    <w:rsid w:val="00774A81"/>
    <w:rsid w:val="00780673"/>
    <w:rsid w:val="00786A57"/>
    <w:rsid w:val="00790094"/>
    <w:rsid w:val="007A0A24"/>
    <w:rsid w:val="007A3E29"/>
    <w:rsid w:val="007B4800"/>
    <w:rsid w:val="007B710A"/>
    <w:rsid w:val="007E020B"/>
    <w:rsid w:val="007F07CD"/>
    <w:rsid w:val="007F0A17"/>
    <w:rsid w:val="007F4234"/>
    <w:rsid w:val="00820A5F"/>
    <w:rsid w:val="008259DC"/>
    <w:rsid w:val="00832BD8"/>
    <w:rsid w:val="00832E1D"/>
    <w:rsid w:val="00852749"/>
    <w:rsid w:val="00870690"/>
    <w:rsid w:val="00890974"/>
    <w:rsid w:val="00896BDB"/>
    <w:rsid w:val="008A47BC"/>
    <w:rsid w:val="008B3197"/>
    <w:rsid w:val="008B6E8D"/>
    <w:rsid w:val="008C3631"/>
    <w:rsid w:val="008C60E6"/>
    <w:rsid w:val="008D471B"/>
    <w:rsid w:val="008F0DBB"/>
    <w:rsid w:val="0090219E"/>
    <w:rsid w:val="00903C44"/>
    <w:rsid w:val="009272E6"/>
    <w:rsid w:val="00942B2C"/>
    <w:rsid w:val="0095778E"/>
    <w:rsid w:val="0096727B"/>
    <w:rsid w:val="00971ADF"/>
    <w:rsid w:val="00971EAF"/>
    <w:rsid w:val="00975B42"/>
    <w:rsid w:val="00977AE3"/>
    <w:rsid w:val="009829FC"/>
    <w:rsid w:val="009A1BE9"/>
    <w:rsid w:val="009C0A50"/>
    <w:rsid w:val="009D0FDC"/>
    <w:rsid w:val="009D3B28"/>
    <w:rsid w:val="009E7884"/>
    <w:rsid w:val="00A20118"/>
    <w:rsid w:val="00A214DC"/>
    <w:rsid w:val="00A42598"/>
    <w:rsid w:val="00A469D5"/>
    <w:rsid w:val="00A556FF"/>
    <w:rsid w:val="00A63EB9"/>
    <w:rsid w:val="00A74036"/>
    <w:rsid w:val="00A778C3"/>
    <w:rsid w:val="00A942F3"/>
    <w:rsid w:val="00AB29AF"/>
    <w:rsid w:val="00AC4FDD"/>
    <w:rsid w:val="00AC739D"/>
    <w:rsid w:val="00AF6E84"/>
    <w:rsid w:val="00B0318D"/>
    <w:rsid w:val="00B07CA0"/>
    <w:rsid w:val="00B2471B"/>
    <w:rsid w:val="00B24DF3"/>
    <w:rsid w:val="00B255BD"/>
    <w:rsid w:val="00B3211A"/>
    <w:rsid w:val="00B447D1"/>
    <w:rsid w:val="00B5113F"/>
    <w:rsid w:val="00B52C86"/>
    <w:rsid w:val="00B53A10"/>
    <w:rsid w:val="00B66ACF"/>
    <w:rsid w:val="00B72B63"/>
    <w:rsid w:val="00B76A9A"/>
    <w:rsid w:val="00B86CA3"/>
    <w:rsid w:val="00BA3468"/>
    <w:rsid w:val="00BC7634"/>
    <w:rsid w:val="00BD785B"/>
    <w:rsid w:val="00BE0025"/>
    <w:rsid w:val="00BE20B9"/>
    <w:rsid w:val="00BF5568"/>
    <w:rsid w:val="00C02345"/>
    <w:rsid w:val="00C164B4"/>
    <w:rsid w:val="00C271A6"/>
    <w:rsid w:val="00C317BA"/>
    <w:rsid w:val="00C466CF"/>
    <w:rsid w:val="00C625DE"/>
    <w:rsid w:val="00C661F5"/>
    <w:rsid w:val="00C95B73"/>
    <w:rsid w:val="00CA1B27"/>
    <w:rsid w:val="00CA1E4C"/>
    <w:rsid w:val="00CC18BA"/>
    <w:rsid w:val="00CC4E69"/>
    <w:rsid w:val="00CE202E"/>
    <w:rsid w:val="00CF1737"/>
    <w:rsid w:val="00CF666E"/>
    <w:rsid w:val="00D05409"/>
    <w:rsid w:val="00D07474"/>
    <w:rsid w:val="00D1657B"/>
    <w:rsid w:val="00D273B2"/>
    <w:rsid w:val="00D338A2"/>
    <w:rsid w:val="00D435A4"/>
    <w:rsid w:val="00D50E39"/>
    <w:rsid w:val="00D53B0E"/>
    <w:rsid w:val="00D73AB0"/>
    <w:rsid w:val="00D76041"/>
    <w:rsid w:val="00D77B0A"/>
    <w:rsid w:val="00D8559C"/>
    <w:rsid w:val="00D93301"/>
    <w:rsid w:val="00D96D5E"/>
    <w:rsid w:val="00DD346D"/>
    <w:rsid w:val="00DE6825"/>
    <w:rsid w:val="00DE7FEE"/>
    <w:rsid w:val="00E10B37"/>
    <w:rsid w:val="00E13625"/>
    <w:rsid w:val="00E14721"/>
    <w:rsid w:val="00E17D13"/>
    <w:rsid w:val="00E25FD8"/>
    <w:rsid w:val="00E35055"/>
    <w:rsid w:val="00E442F2"/>
    <w:rsid w:val="00E57214"/>
    <w:rsid w:val="00E66439"/>
    <w:rsid w:val="00E74088"/>
    <w:rsid w:val="00E97326"/>
    <w:rsid w:val="00EB6126"/>
    <w:rsid w:val="00EC00E7"/>
    <w:rsid w:val="00F03957"/>
    <w:rsid w:val="00F101BE"/>
    <w:rsid w:val="00F15691"/>
    <w:rsid w:val="00F22982"/>
    <w:rsid w:val="00F2388A"/>
    <w:rsid w:val="00F2708D"/>
    <w:rsid w:val="00F369B5"/>
    <w:rsid w:val="00F4050F"/>
    <w:rsid w:val="00F40DFB"/>
    <w:rsid w:val="00F47AFB"/>
    <w:rsid w:val="00F5249A"/>
    <w:rsid w:val="00F55E4C"/>
    <w:rsid w:val="00F57074"/>
    <w:rsid w:val="00F63E27"/>
    <w:rsid w:val="00F64EAE"/>
    <w:rsid w:val="00F6697E"/>
    <w:rsid w:val="00F87503"/>
    <w:rsid w:val="00F879D8"/>
    <w:rsid w:val="00FA13D6"/>
    <w:rsid w:val="00FB7419"/>
    <w:rsid w:val="00FE7E39"/>
    <w:rsid w:val="00FF33B8"/>
    <w:rsid w:val="00FF671A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7F1EE2-7DF4-4B81-8483-436F05C1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1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031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0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l_Akapit z listą,Akapit z listą1"/>
    <w:basedOn w:val="Normalny"/>
    <w:link w:val="AkapitzlistZnak"/>
    <w:uiPriority w:val="34"/>
    <w:qFormat/>
    <w:rsid w:val="00B031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18D"/>
  </w:style>
  <w:style w:type="paragraph" w:styleId="Tekstdymka">
    <w:name w:val="Balloon Text"/>
    <w:basedOn w:val="Normalny"/>
    <w:link w:val="TekstdymkaZnak"/>
    <w:uiPriority w:val="99"/>
    <w:semiHidden/>
    <w:unhideWhenUsed/>
    <w:rsid w:val="00E2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47AFB"/>
    <w:rPr>
      <w:b/>
      <w:bCs/>
    </w:rPr>
  </w:style>
  <w:style w:type="character" w:customStyle="1" w:styleId="AkapitzlistZnak">
    <w:name w:val="Akapit z listą Znak"/>
    <w:aliases w:val="Sl_Akapit z listą Znak,Akapit z listą1 Znak"/>
    <w:link w:val="Akapitzlist"/>
    <w:uiPriority w:val="34"/>
    <w:qFormat/>
    <w:rsid w:val="00F47AFB"/>
  </w:style>
  <w:style w:type="character" w:styleId="Hipercze">
    <w:name w:val="Hyperlink"/>
    <w:basedOn w:val="Domylnaczcionkaakapitu"/>
    <w:uiPriority w:val="99"/>
    <w:semiHidden/>
    <w:unhideWhenUsed/>
    <w:rsid w:val="00AC4FDD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C4FDD"/>
    <w:pPr>
      <w:spacing w:after="0" w:line="240" w:lineRule="auto"/>
    </w:pPr>
  </w:style>
  <w:style w:type="paragraph" w:customStyle="1" w:styleId="Default">
    <w:name w:val="Default"/>
    <w:rsid w:val="000E67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4FE8C-13F2-4C95-BE51-9450E1AB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Stochmalski</dc:creator>
  <cp:keywords/>
  <dc:description/>
  <cp:lastModifiedBy>Aneta Słyś</cp:lastModifiedBy>
  <cp:revision>2</cp:revision>
  <cp:lastPrinted>2022-08-03T07:03:00Z</cp:lastPrinted>
  <dcterms:created xsi:type="dcterms:W3CDTF">2022-09-26T11:19:00Z</dcterms:created>
  <dcterms:modified xsi:type="dcterms:W3CDTF">2022-09-26T11:19:00Z</dcterms:modified>
</cp:coreProperties>
</file>