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34FBB" w14:textId="0EC70E3E" w:rsidR="00154B31" w:rsidRPr="00FE6AA5" w:rsidRDefault="000D3A5C" w:rsidP="000D3A5C">
      <w:pPr>
        <w:jc w:val="right"/>
        <w:rPr>
          <w:rStyle w:val="Style12pt"/>
          <w:rFonts w:asciiTheme="majorHAnsi" w:hAnsiTheme="majorHAnsi" w:cs="Arial"/>
          <w:b/>
          <w:sz w:val="20"/>
          <w:szCs w:val="20"/>
        </w:rPr>
      </w:pPr>
      <w:bookmarkStart w:id="0" w:name="_GoBack"/>
      <w:bookmarkEnd w:id="0"/>
      <w:r w:rsidRPr="00FE6AA5">
        <w:rPr>
          <w:rStyle w:val="Style12pt"/>
          <w:rFonts w:asciiTheme="majorHAnsi" w:hAnsiTheme="majorHAnsi" w:cs="Arial"/>
          <w:b/>
          <w:sz w:val="20"/>
          <w:szCs w:val="20"/>
        </w:rPr>
        <w:t xml:space="preserve">Załącznik nr 1 do </w:t>
      </w:r>
      <w:r w:rsidR="00E32E68">
        <w:rPr>
          <w:rStyle w:val="Style12pt"/>
          <w:rFonts w:asciiTheme="majorHAnsi" w:hAnsiTheme="majorHAnsi" w:cs="Arial"/>
          <w:b/>
          <w:sz w:val="20"/>
          <w:szCs w:val="20"/>
        </w:rPr>
        <w:t>zapytania w sprawie rozeznania rynku</w:t>
      </w:r>
    </w:p>
    <w:p w14:paraId="7BC6AD12" w14:textId="77777777" w:rsidR="00154B31" w:rsidRPr="00FE6AA5" w:rsidRDefault="00154B31" w:rsidP="00154B31">
      <w:pPr>
        <w:widowControl w:val="0"/>
        <w:spacing w:before="360" w:after="60"/>
        <w:rPr>
          <w:rFonts w:asciiTheme="majorHAnsi" w:hAnsiTheme="majorHAnsi" w:cstheme="minorHAnsi"/>
          <w:b/>
          <w:sz w:val="20"/>
          <w:szCs w:val="20"/>
        </w:rPr>
      </w:pPr>
    </w:p>
    <w:p w14:paraId="0FEA7A5C" w14:textId="77777777" w:rsidR="00154B31" w:rsidRPr="00FE6AA5" w:rsidRDefault="00154B31" w:rsidP="00154B31">
      <w:pPr>
        <w:widowControl w:val="0"/>
        <w:spacing w:before="360" w:after="60"/>
        <w:rPr>
          <w:rFonts w:asciiTheme="majorHAnsi" w:hAnsiTheme="majorHAnsi" w:cstheme="minorHAnsi"/>
          <w:b/>
          <w:sz w:val="20"/>
          <w:szCs w:val="20"/>
        </w:rPr>
      </w:pPr>
    </w:p>
    <w:p w14:paraId="3164E7C6" w14:textId="610BF2A1" w:rsidR="00154B31" w:rsidRPr="00FE6AA5" w:rsidRDefault="000D3A5C" w:rsidP="000D3A5C">
      <w:pPr>
        <w:widowControl w:val="0"/>
        <w:spacing w:before="360" w:after="60"/>
        <w:jc w:val="center"/>
        <w:rPr>
          <w:rFonts w:asciiTheme="majorHAnsi" w:hAnsiTheme="majorHAnsi" w:cstheme="minorHAnsi"/>
          <w:b/>
          <w:sz w:val="20"/>
          <w:szCs w:val="20"/>
        </w:rPr>
      </w:pPr>
      <w:r w:rsidRPr="00FE6AA5">
        <w:rPr>
          <w:rFonts w:asciiTheme="majorHAnsi" w:hAnsiTheme="majorHAnsi" w:cs="Arial"/>
          <w:b/>
          <w:i/>
          <w:sz w:val="44"/>
        </w:rPr>
        <w:t>Koncepcja przebudowy SI JPOAT dotyczącego danych o jakości powietrza pod względem funkcjonalnym i technologicznym oraz zakresu przetwarzanych danych</w:t>
      </w:r>
    </w:p>
    <w:p w14:paraId="071C744B" w14:textId="77777777" w:rsidR="00154B31" w:rsidRPr="00FE6AA5" w:rsidRDefault="00154B31" w:rsidP="00154B31">
      <w:pPr>
        <w:widowControl w:val="0"/>
        <w:spacing w:before="360" w:after="60"/>
        <w:rPr>
          <w:rFonts w:asciiTheme="majorHAnsi" w:hAnsiTheme="majorHAnsi" w:cstheme="minorHAnsi"/>
          <w:b/>
          <w:sz w:val="20"/>
          <w:szCs w:val="20"/>
        </w:rPr>
      </w:pPr>
    </w:p>
    <w:p w14:paraId="69A62128" w14:textId="77777777" w:rsidR="00154B31" w:rsidRPr="00FE6AA5" w:rsidRDefault="00154B31" w:rsidP="00154B31">
      <w:pPr>
        <w:widowControl w:val="0"/>
        <w:spacing w:before="360" w:after="60"/>
        <w:rPr>
          <w:rFonts w:asciiTheme="majorHAnsi" w:hAnsiTheme="majorHAnsi" w:cstheme="minorHAnsi"/>
          <w:b/>
          <w:color w:val="FF0000"/>
          <w:sz w:val="20"/>
          <w:szCs w:val="20"/>
        </w:rPr>
      </w:pPr>
    </w:p>
    <w:p w14:paraId="3F3DA806" w14:textId="77777777" w:rsidR="00563729" w:rsidRPr="00FE6AA5" w:rsidRDefault="00563729" w:rsidP="00154B31">
      <w:pPr>
        <w:widowControl w:val="0"/>
        <w:spacing w:before="360" w:after="60"/>
        <w:rPr>
          <w:rFonts w:asciiTheme="majorHAnsi" w:hAnsiTheme="majorHAnsi" w:cstheme="minorHAnsi"/>
          <w:b/>
          <w:color w:val="FF0000"/>
          <w:sz w:val="20"/>
          <w:szCs w:val="20"/>
        </w:rPr>
      </w:pPr>
    </w:p>
    <w:p w14:paraId="7F02CDB7" w14:textId="77777777" w:rsidR="00563729" w:rsidRPr="00FE6AA5" w:rsidRDefault="00563729" w:rsidP="00154B31">
      <w:pPr>
        <w:widowControl w:val="0"/>
        <w:spacing w:before="360" w:after="60"/>
        <w:rPr>
          <w:rFonts w:asciiTheme="majorHAnsi" w:hAnsiTheme="majorHAnsi" w:cstheme="minorHAnsi"/>
          <w:b/>
          <w:color w:val="FF0000"/>
          <w:sz w:val="20"/>
          <w:szCs w:val="20"/>
        </w:rPr>
      </w:pPr>
    </w:p>
    <w:p w14:paraId="37A38E26" w14:textId="77777777" w:rsidR="00563729" w:rsidRPr="00FE6AA5" w:rsidRDefault="00563729" w:rsidP="00154B31">
      <w:pPr>
        <w:widowControl w:val="0"/>
        <w:spacing w:before="360" w:after="60"/>
        <w:rPr>
          <w:rFonts w:asciiTheme="majorHAnsi" w:hAnsiTheme="majorHAnsi" w:cstheme="minorHAnsi"/>
          <w:b/>
          <w:color w:val="FF0000"/>
          <w:sz w:val="20"/>
          <w:szCs w:val="20"/>
        </w:rPr>
      </w:pPr>
    </w:p>
    <w:p w14:paraId="23FB0EC6" w14:textId="768BDAB0" w:rsidR="00387453" w:rsidRPr="00FE6AA5" w:rsidRDefault="00387453" w:rsidP="00387453">
      <w:pPr>
        <w:spacing w:before="60" w:after="60"/>
        <w:jc w:val="left"/>
        <w:rPr>
          <w:rStyle w:val="Style12pt"/>
          <w:rFonts w:asciiTheme="majorHAnsi" w:hAnsiTheme="majorHAnsi" w:cs="Arial"/>
          <w:sz w:val="20"/>
          <w:szCs w:val="20"/>
        </w:rPr>
      </w:pPr>
    </w:p>
    <w:p w14:paraId="65C35F3E" w14:textId="77777777" w:rsidR="008462CC" w:rsidRPr="00FE6AA5" w:rsidRDefault="008462CC">
      <w:pPr>
        <w:jc w:val="left"/>
        <w:rPr>
          <w:rFonts w:asciiTheme="majorHAnsi" w:hAnsiTheme="majorHAnsi"/>
          <w:b/>
          <w:sz w:val="28"/>
          <w:szCs w:val="28"/>
        </w:rPr>
      </w:pPr>
      <w:r w:rsidRPr="00FE6AA5">
        <w:rPr>
          <w:rFonts w:asciiTheme="majorHAnsi" w:hAnsiTheme="majorHAnsi"/>
          <w:b/>
          <w:sz w:val="28"/>
          <w:szCs w:val="28"/>
        </w:rPr>
        <w:br w:type="page"/>
      </w:r>
    </w:p>
    <w:p w14:paraId="41C1188B" w14:textId="77777777" w:rsidR="008462CC" w:rsidRPr="00FE6AA5" w:rsidRDefault="008462CC" w:rsidP="00387453">
      <w:pPr>
        <w:spacing w:before="60" w:after="60"/>
        <w:jc w:val="left"/>
        <w:rPr>
          <w:rFonts w:asciiTheme="majorHAnsi" w:hAnsiTheme="majorHAnsi"/>
          <w:b/>
          <w:sz w:val="28"/>
          <w:szCs w:val="28"/>
        </w:rPr>
      </w:pPr>
    </w:p>
    <w:p w14:paraId="669F9D13" w14:textId="66BCAB96" w:rsidR="002075F9" w:rsidRPr="00FE6AA5" w:rsidRDefault="00490CB2" w:rsidP="00387453">
      <w:pPr>
        <w:spacing w:before="60" w:after="60"/>
        <w:jc w:val="left"/>
        <w:rPr>
          <w:rFonts w:asciiTheme="majorHAnsi" w:hAnsiTheme="majorHAnsi"/>
          <w:b/>
          <w:sz w:val="28"/>
          <w:szCs w:val="28"/>
        </w:rPr>
      </w:pPr>
      <w:r w:rsidRPr="00FE6AA5">
        <w:rPr>
          <w:rFonts w:asciiTheme="majorHAnsi" w:hAnsiTheme="majorHAnsi"/>
          <w:b/>
          <w:sz w:val="28"/>
          <w:szCs w:val="28"/>
        </w:rPr>
        <w:t>S</w:t>
      </w:r>
      <w:r w:rsidR="002075F9" w:rsidRPr="00FE6AA5">
        <w:rPr>
          <w:rFonts w:asciiTheme="majorHAnsi" w:hAnsiTheme="majorHAnsi"/>
          <w:b/>
          <w:sz w:val="28"/>
          <w:szCs w:val="28"/>
        </w:rPr>
        <w:t>PIS TREŚCI</w:t>
      </w:r>
    </w:p>
    <w:p w14:paraId="6F0F846A" w14:textId="77777777" w:rsidR="00A46C62" w:rsidRPr="00FE6AA5" w:rsidRDefault="00A46C62" w:rsidP="00387453">
      <w:pPr>
        <w:spacing w:before="60" w:after="60"/>
        <w:jc w:val="left"/>
        <w:rPr>
          <w:rFonts w:asciiTheme="majorHAnsi" w:hAnsiTheme="majorHAnsi"/>
          <w:b/>
          <w:sz w:val="28"/>
          <w:szCs w:val="28"/>
        </w:rPr>
      </w:pPr>
    </w:p>
    <w:p w14:paraId="3431B2F3" w14:textId="55EA0EBE" w:rsidR="00F61A70" w:rsidRDefault="00DB370C">
      <w:pPr>
        <w:pStyle w:val="Spistreci1"/>
        <w:rPr>
          <w:rFonts w:eastAsiaTheme="minorEastAsia"/>
          <w:noProof/>
          <w:sz w:val="22"/>
          <w:lang w:eastAsia="pl-PL"/>
        </w:rPr>
      </w:pPr>
      <w:r w:rsidRPr="00FE6AA5">
        <w:rPr>
          <w:color w:val="0070C0"/>
        </w:rPr>
        <w:fldChar w:fldCharType="begin"/>
      </w:r>
      <w:r w:rsidR="00EA47BC" w:rsidRPr="00FE6AA5">
        <w:rPr>
          <w:color w:val="0070C0"/>
        </w:rPr>
        <w:instrText xml:space="preserve"> TOC \o "1-3" \h \z \u </w:instrText>
      </w:r>
      <w:r w:rsidRPr="00FE6AA5">
        <w:rPr>
          <w:color w:val="0070C0"/>
        </w:rPr>
        <w:fldChar w:fldCharType="separate"/>
      </w:r>
      <w:hyperlink w:anchor="_Toc106803492" w:history="1">
        <w:r w:rsidR="00F61A70" w:rsidRPr="00F179CE">
          <w:rPr>
            <w:rStyle w:val="Hipercze"/>
            <w:noProof/>
          </w:rPr>
          <w:t>1.</w:t>
        </w:r>
        <w:r w:rsidR="00F61A70">
          <w:rPr>
            <w:rFonts w:eastAsiaTheme="minorEastAsia"/>
            <w:noProof/>
            <w:sz w:val="22"/>
            <w:lang w:eastAsia="pl-PL"/>
          </w:rPr>
          <w:tab/>
        </w:r>
        <w:r w:rsidR="00F61A70" w:rsidRPr="00F179CE">
          <w:rPr>
            <w:rStyle w:val="Hipercze"/>
            <w:noProof/>
          </w:rPr>
          <w:t>Wstęp</w:t>
        </w:r>
        <w:r w:rsidR="00F61A70">
          <w:rPr>
            <w:noProof/>
            <w:webHidden/>
          </w:rPr>
          <w:tab/>
        </w:r>
        <w:r w:rsidR="00F61A70">
          <w:rPr>
            <w:noProof/>
            <w:webHidden/>
          </w:rPr>
          <w:fldChar w:fldCharType="begin"/>
        </w:r>
        <w:r w:rsidR="00F61A70">
          <w:rPr>
            <w:noProof/>
            <w:webHidden/>
          </w:rPr>
          <w:instrText xml:space="preserve"> PAGEREF _Toc106803492 \h </w:instrText>
        </w:r>
        <w:r w:rsidR="00F61A70">
          <w:rPr>
            <w:noProof/>
            <w:webHidden/>
          </w:rPr>
        </w:r>
        <w:r w:rsidR="00F61A70">
          <w:rPr>
            <w:noProof/>
            <w:webHidden/>
          </w:rPr>
          <w:fldChar w:fldCharType="separate"/>
        </w:r>
        <w:r w:rsidR="00F61A70">
          <w:rPr>
            <w:noProof/>
            <w:webHidden/>
          </w:rPr>
          <w:t>3</w:t>
        </w:r>
        <w:r w:rsidR="00F61A70">
          <w:rPr>
            <w:noProof/>
            <w:webHidden/>
          </w:rPr>
          <w:fldChar w:fldCharType="end"/>
        </w:r>
      </w:hyperlink>
    </w:p>
    <w:p w14:paraId="71AADF47" w14:textId="26C8DE99" w:rsidR="00F61A70" w:rsidRDefault="000067B9">
      <w:pPr>
        <w:pStyle w:val="Spistreci1"/>
        <w:rPr>
          <w:rFonts w:eastAsiaTheme="minorEastAsia"/>
          <w:noProof/>
          <w:sz w:val="22"/>
          <w:lang w:eastAsia="pl-PL"/>
        </w:rPr>
      </w:pPr>
      <w:hyperlink w:anchor="_Toc106803493" w:history="1">
        <w:r w:rsidR="00F61A70" w:rsidRPr="00F179CE">
          <w:rPr>
            <w:rStyle w:val="Hipercze"/>
            <w:noProof/>
          </w:rPr>
          <w:t>2.</w:t>
        </w:r>
        <w:r w:rsidR="00F61A70">
          <w:rPr>
            <w:rFonts w:eastAsiaTheme="minorEastAsia"/>
            <w:noProof/>
            <w:sz w:val="22"/>
            <w:lang w:eastAsia="pl-PL"/>
          </w:rPr>
          <w:tab/>
        </w:r>
        <w:r w:rsidR="00F61A70" w:rsidRPr="00F179CE">
          <w:rPr>
            <w:rStyle w:val="Hipercze"/>
            <w:noProof/>
          </w:rPr>
          <w:t>Założenia opracowania koncepcji i proces jej realizacji</w:t>
        </w:r>
        <w:r w:rsidR="00F61A70">
          <w:rPr>
            <w:noProof/>
            <w:webHidden/>
          </w:rPr>
          <w:tab/>
        </w:r>
        <w:r w:rsidR="00F61A70">
          <w:rPr>
            <w:noProof/>
            <w:webHidden/>
          </w:rPr>
          <w:fldChar w:fldCharType="begin"/>
        </w:r>
        <w:r w:rsidR="00F61A70">
          <w:rPr>
            <w:noProof/>
            <w:webHidden/>
          </w:rPr>
          <w:instrText xml:space="preserve"> PAGEREF _Toc106803493 \h </w:instrText>
        </w:r>
        <w:r w:rsidR="00F61A70">
          <w:rPr>
            <w:noProof/>
            <w:webHidden/>
          </w:rPr>
        </w:r>
        <w:r w:rsidR="00F61A70">
          <w:rPr>
            <w:noProof/>
            <w:webHidden/>
          </w:rPr>
          <w:fldChar w:fldCharType="separate"/>
        </w:r>
        <w:r w:rsidR="00F61A70">
          <w:rPr>
            <w:noProof/>
            <w:webHidden/>
          </w:rPr>
          <w:t>4</w:t>
        </w:r>
        <w:r w:rsidR="00F61A70">
          <w:rPr>
            <w:noProof/>
            <w:webHidden/>
          </w:rPr>
          <w:fldChar w:fldCharType="end"/>
        </w:r>
      </w:hyperlink>
    </w:p>
    <w:p w14:paraId="4344A02D" w14:textId="2E4A99CF" w:rsidR="00F61A70" w:rsidRDefault="000067B9">
      <w:pPr>
        <w:pStyle w:val="Spistreci1"/>
        <w:rPr>
          <w:rFonts w:eastAsiaTheme="minorEastAsia"/>
          <w:noProof/>
          <w:sz w:val="22"/>
          <w:lang w:eastAsia="pl-PL"/>
        </w:rPr>
      </w:pPr>
      <w:hyperlink w:anchor="_Toc106803494" w:history="1">
        <w:r w:rsidR="00F61A70" w:rsidRPr="00F179CE">
          <w:rPr>
            <w:rStyle w:val="Hipercze"/>
            <w:noProof/>
          </w:rPr>
          <w:t>3.</w:t>
        </w:r>
        <w:r w:rsidR="00F61A70">
          <w:rPr>
            <w:rFonts w:eastAsiaTheme="minorEastAsia"/>
            <w:noProof/>
            <w:sz w:val="22"/>
            <w:lang w:eastAsia="pl-PL"/>
          </w:rPr>
          <w:tab/>
        </w:r>
        <w:r w:rsidR="00F61A70" w:rsidRPr="00F179CE">
          <w:rPr>
            <w:rStyle w:val="Hipercze"/>
            <w:noProof/>
          </w:rPr>
          <w:t>Architektura aktualnej wersji systemu JPOAT2,0</w:t>
        </w:r>
        <w:r w:rsidR="00F61A70">
          <w:rPr>
            <w:noProof/>
            <w:webHidden/>
          </w:rPr>
          <w:tab/>
        </w:r>
        <w:r w:rsidR="00F61A70">
          <w:rPr>
            <w:noProof/>
            <w:webHidden/>
          </w:rPr>
          <w:fldChar w:fldCharType="begin"/>
        </w:r>
        <w:r w:rsidR="00F61A70">
          <w:rPr>
            <w:noProof/>
            <w:webHidden/>
          </w:rPr>
          <w:instrText xml:space="preserve"> PAGEREF _Toc106803494 \h </w:instrText>
        </w:r>
        <w:r w:rsidR="00F61A70">
          <w:rPr>
            <w:noProof/>
            <w:webHidden/>
          </w:rPr>
        </w:r>
        <w:r w:rsidR="00F61A70">
          <w:rPr>
            <w:noProof/>
            <w:webHidden/>
          </w:rPr>
          <w:fldChar w:fldCharType="separate"/>
        </w:r>
        <w:r w:rsidR="00F61A70">
          <w:rPr>
            <w:noProof/>
            <w:webHidden/>
          </w:rPr>
          <w:t>6</w:t>
        </w:r>
        <w:r w:rsidR="00F61A70">
          <w:rPr>
            <w:noProof/>
            <w:webHidden/>
          </w:rPr>
          <w:fldChar w:fldCharType="end"/>
        </w:r>
      </w:hyperlink>
    </w:p>
    <w:p w14:paraId="3AC1C214" w14:textId="36146984" w:rsidR="00F61A70" w:rsidRDefault="000067B9">
      <w:pPr>
        <w:pStyle w:val="Spistreci2"/>
        <w:rPr>
          <w:rFonts w:eastAsiaTheme="minorEastAsia"/>
          <w:noProof/>
          <w:sz w:val="22"/>
          <w:lang w:eastAsia="pl-PL"/>
        </w:rPr>
      </w:pPr>
      <w:hyperlink w:anchor="_Toc106803495" w:history="1">
        <w:r w:rsidR="00F61A70" w:rsidRPr="00F179CE">
          <w:rPr>
            <w:rStyle w:val="Hipercze"/>
            <w:noProof/>
          </w:rPr>
          <w:t>3.1.</w:t>
        </w:r>
        <w:r w:rsidR="00F61A70">
          <w:rPr>
            <w:rFonts w:eastAsiaTheme="minorEastAsia"/>
            <w:noProof/>
            <w:sz w:val="22"/>
            <w:lang w:eastAsia="pl-PL"/>
          </w:rPr>
          <w:tab/>
        </w:r>
        <w:r w:rsidR="00F61A70" w:rsidRPr="00F179CE">
          <w:rPr>
            <w:rStyle w:val="Hipercze"/>
            <w:noProof/>
          </w:rPr>
          <w:t>Ogólna architektura i przepływ danych w ramach systemu</w:t>
        </w:r>
        <w:r w:rsidR="00F61A70">
          <w:rPr>
            <w:noProof/>
            <w:webHidden/>
          </w:rPr>
          <w:tab/>
        </w:r>
        <w:r w:rsidR="00F61A70">
          <w:rPr>
            <w:noProof/>
            <w:webHidden/>
          </w:rPr>
          <w:fldChar w:fldCharType="begin"/>
        </w:r>
        <w:r w:rsidR="00F61A70">
          <w:rPr>
            <w:noProof/>
            <w:webHidden/>
          </w:rPr>
          <w:instrText xml:space="preserve"> PAGEREF _Toc106803495 \h </w:instrText>
        </w:r>
        <w:r w:rsidR="00F61A70">
          <w:rPr>
            <w:noProof/>
            <w:webHidden/>
          </w:rPr>
        </w:r>
        <w:r w:rsidR="00F61A70">
          <w:rPr>
            <w:noProof/>
            <w:webHidden/>
          </w:rPr>
          <w:fldChar w:fldCharType="separate"/>
        </w:r>
        <w:r w:rsidR="00F61A70">
          <w:rPr>
            <w:noProof/>
            <w:webHidden/>
          </w:rPr>
          <w:t>6</w:t>
        </w:r>
        <w:r w:rsidR="00F61A70">
          <w:rPr>
            <w:noProof/>
            <w:webHidden/>
          </w:rPr>
          <w:fldChar w:fldCharType="end"/>
        </w:r>
      </w:hyperlink>
    </w:p>
    <w:p w14:paraId="363F4A0A" w14:textId="1BF81314" w:rsidR="00F61A70" w:rsidRDefault="000067B9">
      <w:pPr>
        <w:pStyle w:val="Spistreci1"/>
        <w:rPr>
          <w:rFonts w:eastAsiaTheme="minorEastAsia"/>
          <w:noProof/>
          <w:sz w:val="22"/>
          <w:lang w:eastAsia="pl-PL"/>
        </w:rPr>
      </w:pPr>
      <w:hyperlink w:anchor="_Toc106803496" w:history="1">
        <w:r w:rsidR="00F61A70" w:rsidRPr="00F179CE">
          <w:rPr>
            <w:rStyle w:val="Hipercze"/>
            <w:noProof/>
          </w:rPr>
          <w:t>4.</w:t>
        </w:r>
        <w:r w:rsidR="00F61A70">
          <w:rPr>
            <w:rFonts w:eastAsiaTheme="minorEastAsia"/>
            <w:noProof/>
            <w:sz w:val="22"/>
            <w:lang w:eastAsia="pl-PL"/>
          </w:rPr>
          <w:tab/>
        </w:r>
        <w:r w:rsidR="00F61A70" w:rsidRPr="00F179CE">
          <w:rPr>
            <w:rStyle w:val="Hipercze"/>
            <w:noProof/>
          </w:rPr>
          <w:t>Opis funkcjonalny aktualnej wersji Systemu JPOAT2,0</w:t>
        </w:r>
        <w:r w:rsidR="00F61A70">
          <w:rPr>
            <w:noProof/>
            <w:webHidden/>
          </w:rPr>
          <w:tab/>
        </w:r>
        <w:r w:rsidR="00F61A70">
          <w:rPr>
            <w:noProof/>
            <w:webHidden/>
          </w:rPr>
          <w:fldChar w:fldCharType="begin"/>
        </w:r>
        <w:r w:rsidR="00F61A70">
          <w:rPr>
            <w:noProof/>
            <w:webHidden/>
          </w:rPr>
          <w:instrText xml:space="preserve"> PAGEREF _Toc106803496 \h </w:instrText>
        </w:r>
        <w:r w:rsidR="00F61A70">
          <w:rPr>
            <w:noProof/>
            <w:webHidden/>
          </w:rPr>
        </w:r>
        <w:r w:rsidR="00F61A70">
          <w:rPr>
            <w:noProof/>
            <w:webHidden/>
          </w:rPr>
          <w:fldChar w:fldCharType="separate"/>
        </w:r>
        <w:r w:rsidR="00F61A70">
          <w:rPr>
            <w:noProof/>
            <w:webHidden/>
          </w:rPr>
          <w:t>8</w:t>
        </w:r>
        <w:r w:rsidR="00F61A70">
          <w:rPr>
            <w:noProof/>
            <w:webHidden/>
          </w:rPr>
          <w:fldChar w:fldCharType="end"/>
        </w:r>
      </w:hyperlink>
    </w:p>
    <w:p w14:paraId="35083421" w14:textId="25049353" w:rsidR="00F61A70" w:rsidRDefault="000067B9">
      <w:pPr>
        <w:pStyle w:val="Spistreci2"/>
        <w:rPr>
          <w:rFonts w:eastAsiaTheme="minorEastAsia"/>
          <w:noProof/>
          <w:sz w:val="22"/>
          <w:lang w:eastAsia="pl-PL"/>
        </w:rPr>
      </w:pPr>
      <w:hyperlink w:anchor="_Toc106803497" w:history="1">
        <w:r w:rsidR="00F61A70" w:rsidRPr="00F179CE">
          <w:rPr>
            <w:rStyle w:val="Hipercze"/>
            <w:noProof/>
          </w:rPr>
          <w:t>4.1.</w:t>
        </w:r>
        <w:r w:rsidR="00F61A70">
          <w:rPr>
            <w:rFonts w:eastAsiaTheme="minorEastAsia"/>
            <w:noProof/>
            <w:sz w:val="22"/>
            <w:lang w:eastAsia="pl-PL"/>
          </w:rPr>
          <w:tab/>
        </w:r>
        <w:r w:rsidR="00F61A70" w:rsidRPr="00F179CE">
          <w:rPr>
            <w:rStyle w:val="Hipercze"/>
            <w:noProof/>
          </w:rPr>
          <w:t>Funkcjonalności aplikacji użytkownika SI JPOAT2,0</w:t>
        </w:r>
        <w:r w:rsidR="00F61A70">
          <w:rPr>
            <w:noProof/>
            <w:webHidden/>
          </w:rPr>
          <w:tab/>
        </w:r>
        <w:r w:rsidR="00F61A70">
          <w:rPr>
            <w:noProof/>
            <w:webHidden/>
          </w:rPr>
          <w:fldChar w:fldCharType="begin"/>
        </w:r>
        <w:r w:rsidR="00F61A70">
          <w:rPr>
            <w:noProof/>
            <w:webHidden/>
          </w:rPr>
          <w:instrText xml:space="preserve"> PAGEREF _Toc106803497 \h </w:instrText>
        </w:r>
        <w:r w:rsidR="00F61A70">
          <w:rPr>
            <w:noProof/>
            <w:webHidden/>
          </w:rPr>
        </w:r>
        <w:r w:rsidR="00F61A70">
          <w:rPr>
            <w:noProof/>
            <w:webHidden/>
          </w:rPr>
          <w:fldChar w:fldCharType="separate"/>
        </w:r>
        <w:r w:rsidR="00F61A70">
          <w:rPr>
            <w:noProof/>
            <w:webHidden/>
          </w:rPr>
          <w:t>8</w:t>
        </w:r>
        <w:r w:rsidR="00F61A70">
          <w:rPr>
            <w:noProof/>
            <w:webHidden/>
          </w:rPr>
          <w:fldChar w:fldCharType="end"/>
        </w:r>
      </w:hyperlink>
    </w:p>
    <w:p w14:paraId="16C4AF4E" w14:textId="7D696448" w:rsidR="00F61A70" w:rsidRDefault="000067B9">
      <w:pPr>
        <w:pStyle w:val="Spistreci2"/>
        <w:rPr>
          <w:rFonts w:eastAsiaTheme="minorEastAsia"/>
          <w:noProof/>
          <w:sz w:val="22"/>
          <w:lang w:eastAsia="pl-PL"/>
        </w:rPr>
      </w:pPr>
      <w:hyperlink w:anchor="_Toc106803498" w:history="1">
        <w:r w:rsidR="00F61A70" w:rsidRPr="00F179CE">
          <w:rPr>
            <w:rStyle w:val="Hipercze"/>
            <w:noProof/>
          </w:rPr>
          <w:t>4.2.</w:t>
        </w:r>
        <w:r w:rsidR="00F61A70">
          <w:rPr>
            <w:rFonts w:eastAsiaTheme="minorEastAsia"/>
            <w:noProof/>
            <w:sz w:val="22"/>
            <w:lang w:eastAsia="pl-PL"/>
          </w:rPr>
          <w:tab/>
        </w:r>
        <w:r w:rsidR="00F61A70" w:rsidRPr="00F179CE">
          <w:rPr>
            <w:rStyle w:val="Hipercze"/>
            <w:noProof/>
          </w:rPr>
          <w:t>Funkcjonalności aplikacji SI JPOAT2,0 LITE</w:t>
        </w:r>
        <w:r w:rsidR="00F61A70">
          <w:rPr>
            <w:noProof/>
            <w:webHidden/>
          </w:rPr>
          <w:tab/>
        </w:r>
        <w:r w:rsidR="00F61A70">
          <w:rPr>
            <w:noProof/>
            <w:webHidden/>
          </w:rPr>
          <w:fldChar w:fldCharType="begin"/>
        </w:r>
        <w:r w:rsidR="00F61A70">
          <w:rPr>
            <w:noProof/>
            <w:webHidden/>
          </w:rPr>
          <w:instrText xml:space="preserve"> PAGEREF _Toc106803498 \h </w:instrText>
        </w:r>
        <w:r w:rsidR="00F61A70">
          <w:rPr>
            <w:noProof/>
            <w:webHidden/>
          </w:rPr>
        </w:r>
        <w:r w:rsidR="00F61A70">
          <w:rPr>
            <w:noProof/>
            <w:webHidden/>
          </w:rPr>
          <w:fldChar w:fldCharType="separate"/>
        </w:r>
        <w:r w:rsidR="00F61A70">
          <w:rPr>
            <w:noProof/>
            <w:webHidden/>
          </w:rPr>
          <w:t>31</w:t>
        </w:r>
        <w:r w:rsidR="00F61A70">
          <w:rPr>
            <w:noProof/>
            <w:webHidden/>
          </w:rPr>
          <w:fldChar w:fldCharType="end"/>
        </w:r>
      </w:hyperlink>
    </w:p>
    <w:p w14:paraId="12860A99" w14:textId="2421CDB9" w:rsidR="00F61A70" w:rsidRDefault="000067B9">
      <w:pPr>
        <w:pStyle w:val="Spistreci2"/>
        <w:rPr>
          <w:rFonts w:eastAsiaTheme="minorEastAsia"/>
          <w:noProof/>
          <w:sz w:val="22"/>
          <w:lang w:eastAsia="pl-PL"/>
        </w:rPr>
      </w:pPr>
      <w:hyperlink w:anchor="_Toc106803499" w:history="1">
        <w:r w:rsidR="00F61A70" w:rsidRPr="00F179CE">
          <w:rPr>
            <w:rStyle w:val="Hipercze"/>
            <w:noProof/>
          </w:rPr>
          <w:t>4.3.</w:t>
        </w:r>
        <w:r w:rsidR="00F61A70">
          <w:rPr>
            <w:rFonts w:eastAsiaTheme="minorEastAsia"/>
            <w:noProof/>
            <w:sz w:val="22"/>
            <w:lang w:eastAsia="pl-PL"/>
          </w:rPr>
          <w:tab/>
        </w:r>
        <w:r w:rsidR="00F61A70" w:rsidRPr="00F179CE">
          <w:rPr>
            <w:rStyle w:val="Hipercze"/>
            <w:noProof/>
          </w:rPr>
          <w:t>Funkcjonalności i procesy przetwarzania danych w SI JPOA2,0</w:t>
        </w:r>
        <w:r w:rsidR="00F61A70">
          <w:rPr>
            <w:noProof/>
            <w:webHidden/>
          </w:rPr>
          <w:tab/>
        </w:r>
        <w:r w:rsidR="00F61A70">
          <w:rPr>
            <w:noProof/>
            <w:webHidden/>
          </w:rPr>
          <w:fldChar w:fldCharType="begin"/>
        </w:r>
        <w:r w:rsidR="00F61A70">
          <w:rPr>
            <w:noProof/>
            <w:webHidden/>
          </w:rPr>
          <w:instrText xml:space="preserve"> PAGEREF _Toc106803499 \h </w:instrText>
        </w:r>
        <w:r w:rsidR="00F61A70">
          <w:rPr>
            <w:noProof/>
            <w:webHidden/>
          </w:rPr>
        </w:r>
        <w:r w:rsidR="00F61A70">
          <w:rPr>
            <w:noProof/>
            <w:webHidden/>
          </w:rPr>
          <w:fldChar w:fldCharType="separate"/>
        </w:r>
        <w:r w:rsidR="00F61A70">
          <w:rPr>
            <w:noProof/>
            <w:webHidden/>
          </w:rPr>
          <w:t>33</w:t>
        </w:r>
        <w:r w:rsidR="00F61A70">
          <w:rPr>
            <w:noProof/>
            <w:webHidden/>
          </w:rPr>
          <w:fldChar w:fldCharType="end"/>
        </w:r>
      </w:hyperlink>
    </w:p>
    <w:p w14:paraId="3B513918" w14:textId="27900438" w:rsidR="00F61A70" w:rsidRDefault="000067B9">
      <w:pPr>
        <w:pStyle w:val="Spistreci2"/>
        <w:rPr>
          <w:rFonts w:eastAsiaTheme="minorEastAsia"/>
          <w:noProof/>
          <w:sz w:val="22"/>
          <w:lang w:eastAsia="pl-PL"/>
        </w:rPr>
      </w:pPr>
      <w:hyperlink w:anchor="_Toc106803500" w:history="1">
        <w:r w:rsidR="00F61A70" w:rsidRPr="00F179CE">
          <w:rPr>
            <w:rStyle w:val="Hipercze"/>
            <w:noProof/>
          </w:rPr>
          <w:t>4.4.</w:t>
        </w:r>
        <w:r w:rsidR="00F61A70">
          <w:rPr>
            <w:rFonts w:eastAsiaTheme="minorEastAsia"/>
            <w:noProof/>
            <w:sz w:val="22"/>
            <w:lang w:eastAsia="pl-PL"/>
          </w:rPr>
          <w:tab/>
        </w:r>
        <w:r w:rsidR="00F61A70" w:rsidRPr="00F179CE">
          <w:rPr>
            <w:rStyle w:val="Hipercze"/>
            <w:noProof/>
          </w:rPr>
          <w:t>Moduł analityczno-raportowy w SI JPOAT2,0</w:t>
        </w:r>
        <w:r w:rsidR="00F61A70">
          <w:rPr>
            <w:noProof/>
            <w:webHidden/>
          </w:rPr>
          <w:tab/>
        </w:r>
        <w:r w:rsidR="00F61A70">
          <w:rPr>
            <w:noProof/>
            <w:webHidden/>
          </w:rPr>
          <w:fldChar w:fldCharType="begin"/>
        </w:r>
        <w:r w:rsidR="00F61A70">
          <w:rPr>
            <w:noProof/>
            <w:webHidden/>
          </w:rPr>
          <w:instrText xml:space="preserve"> PAGEREF _Toc106803500 \h </w:instrText>
        </w:r>
        <w:r w:rsidR="00F61A70">
          <w:rPr>
            <w:noProof/>
            <w:webHidden/>
          </w:rPr>
        </w:r>
        <w:r w:rsidR="00F61A70">
          <w:rPr>
            <w:noProof/>
            <w:webHidden/>
          </w:rPr>
          <w:fldChar w:fldCharType="separate"/>
        </w:r>
        <w:r w:rsidR="00F61A70">
          <w:rPr>
            <w:noProof/>
            <w:webHidden/>
          </w:rPr>
          <w:t>37</w:t>
        </w:r>
        <w:r w:rsidR="00F61A70">
          <w:rPr>
            <w:noProof/>
            <w:webHidden/>
          </w:rPr>
          <w:fldChar w:fldCharType="end"/>
        </w:r>
      </w:hyperlink>
    </w:p>
    <w:p w14:paraId="36081953" w14:textId="1092C98F" w:rsidR="00F61A70" w:rsidRDefault="000067B9">
      <w:pPr>
        <w:pStyle w:val="Spistreci1"/>
        <w:rPr>
          <w:rFonts w:eastAsiaTheme="minorEastAsia"/>
          <w:noProof/>
          <w:sz w:val="22"/>
          <w:lang w:eastAsia="pl-PL"/>
        </w:rPr>
      </w:pPr>
      <w:hyperlink w:anchor="_Toc106803501" w:history="1">
        <w:r w:rsidR="00F61A70" w:rsidRPr="00F179CE">
          <w:rPr>
            <w:rStyle w:val="Hipercze"/>
            <w:noProof/>
          </w:rPr>
          <w:t>5.</w:t>
        </w:r>
        <w:r w:rsidR="00F61A70">
          <w:rPr>
            <w:rFonts w:eastAsiaTheme="minorEastAsia"/>
            <w:noProof/>
            <w:sz w:val="22"/>
            <w:lang w:eastAsia="pl-PL"/>
          </w:rPr>
          <w:tab/>
        </w:r>
        <w:r w:rsidR="00F61A70" w:rsidRPr="00F179CE">
          <w:rPr>
            <w:rStyle w:val="Hipercze"/>
            <w:noProof/>
          </w:rPr>
          <w:t>Kierunki przebudowy Systemu JPOAT</w:t>
        </w:r>
        <w:r w:rsidR="00F61A70">
          <w:rPr>
            <w:noProof/>
            <w:webHidden/>
          </w:rPr>
          <w:tab/>
        </w:r>
        <w:r w:rsidR="00F61A70">
          <w:rPr>
            <w:noProof/>
            <w:webHidden/>
          </w:rPr>
          <w:fldChar w:fldCharType="begin"/>
        </w:r>
        <w:r w:rsidR="00F61A70">
          <w:rPr>
            <w:noProof/>
            <w:webHidden/>
          </w:rPr>
          <w:instrText xml:space="preserve"> PAGEREF _Toc106803501 \h </w:instrText>
        </w:r>
        <w:r w:rsidR="00F61A70">
          <w:rPr>
            <w:noProof/>
            <w:webHidden/>
          </w:rPr>
        </w:r>
        <w:r w:rsidR="00F61A70">
          <w:rPr>
            <w:noProof/>
            <w:webHidden/>
          </w:rPr>
          <w:fldChar w:fldCharType="separate"/>
        </w:r>
        <w:r w:rsidR="00F61A70">
          <w:rPr>
            <w:noProof/>
            <w:webHidden/>
          </w:rPr>
          <w:t>52</w:t>
        </w:r>
        <w:r w:rsidR="00F61A70">
          <w:rPr>
            <w:noProof/>
            <w:webHidden/>
          </w:rPr>
          <w:fldChar w:fldCharType="end"/>
        </w:r>
      </w:hyperlink>
    </w:p>
    <w:p w14:paraId="6FC04331" w14:textId="778974FC" w:rsidR="00F61A70" w:rsidRDefault="000067B9">
      <w:pPr>
        <w:pStyle w:val="Spistreci2"/>
        <w:rPr>
          <w:rFonts w:eastAsiaTheme="minorEastAsia"/>
          <w:noProof/>
          <w:sz w:val="22"/>
          <w:lang w:eastAsia="pl-PL"/>
        </w:rPr>
      </w:pPr>
      <w:hyperlink w:anchor="_Toc106803502" w:history="1">
        <w:r w:rsidR="00F61A70" w:rsidRPr="00F179CE">
          <w:rPr>
            <w:rStyle w:val="Hipercze"/>
            <w:noProof/>
          </w:rPr>
          <w:t>5.1.</w:t>
        </w:r>
        <w:r w:rsidR="00F61A70">
          <w:rPr>
            <w:rFonts w:eastAsiaTheme="minorEastAsia"/>
            <w:noProof/>
            <w:sz w:val="22"/>
            <w:lang w:eastAsia="pl-PL"/>
          </w:rPr>
          <w:tab/>
        </w:r>
        <w:r w:rsidR="00F61A70" w:rsidRPr="00F179CE">
          <w:rPr>
            <w:rStyle w:val="Hipercze"/>
            <w:noProof/>
          </w:rPr>
          <w:t>Architektura</w:t>
        </w:r>
        <w:r w:rsidR="00F61A70">
          <w:rPr>
            <w:noProof/>
            <w:webHidden/>
          </w:rPr>
          <w:tab/>
        </w:r>
        <w:r w:rsidR="00F61A70">
          <w:rPr>
            <w:noProof/>
            <w:webHidden/>
          </w:rPr>
          <w:fldChar w:fldCharType="begin"/>
        </w:r>
        <w:r w:rsidR="00F61A70">
          <w:rPr>
            <w:noProof/>
            <w:webHidden/>
          </w:rPr>
          <w:instrText xml:space="preserve"> PAGEREF _Toc106803502 \h </w:instrText>
        </w:r>
        <w:r w:rsidR="00F61A70">
          <w:rPr>
            <w:noProof/>
            <w:webHidden/>
          </w:rPr>
        </w:r>
        <w:r w:rsidR="00F61A70">
          <w:rPr>
            <w:noProof/>
            <w:webHidden/>
          </w:rPr>
          <w:fldChar w:fldCharType="separate"/>
        </w:r>
        <w:r w:rsidR="00F61A70">
          <w:rPr>
            <w:noProof/>
            <w:webHidden/>
          </w:rPr>
          <w:t>52</w:t>
        </w:r>
        <w:r w:rsidR="00F61A70">
          <w:rPr>
            <w:noProof/>
            <w:webHidden/>
          </w:rPr>
          <w:fldChar w:fldCharType="end"/>
        </w:r>
      </w:hyperlink>
    </w:p>
    <w:p w14:paraId="3DDE97ED" w14:textId="0AEB947B" w:rsidR="00F61A70" w:rsidRDefault="000067B9">
      <w:pPr>
        <w:pStyle w:val="Spistreci2"/>
        <w:rPr>
          <w:rFonts w:eastAsiaTheme="minorEastAsia"/>
          <w:noProof/>
          <w:sz w:val="22"/>
          <w:lang w:eastAsia="pl-PL"/>
        </w:rPr>
      </w:pPr>
      <w:hyperlink w:anchor="_Toc106803503" w:history="1">
        <w:r w:rsidR="00F61A70" w:rsidRPr="00F179CE">
          <w:rPr>
            <w:rStyle w:val="Hipercze"/>
            <w:noProof/>
          </w:rPr>
          <w:t>5.2.</w:t>
        </w:r>
        <w:r w:rsidR="00F61A70">
          <w:rPr>
            <w:rFonts w:eastAsiaTheme="minorEastAsia"/>
            <w:noProof/>
            <w:sz w:val="22"/>
            <w:lang w:eastAsia="pl-PL"/>
          </w:rPr>
          <w:tab/>
        </w:r>
        <w:r w:rsidR="00F61A70" w:rsidRPr="00F179CE">
          <w:rPr>
            <w:rStyle w:val="Hipercze"/>
            <w:noProof/>
          </w:rPr>
          <w:t>Zakres prac związanych z przebudową systemu JPOAT</w:t>
        </w:r>
        <w:r w:rsidR="00F61A70">
          <w:rPr>
            <w:noProof/>
            <w:webHidden/>
          </w:rPr>
          <w:tab/>
        </w:r>
        <w:r w:rsidR="00F61A70">
          <w:rPr>
            <w:noProof/>
            <w:webHidden/>
          </w:rPr>
          <w:fldChar w:fldCharType="begin"/>
        </w:r>
        <w:r w:rsidR="00F61A70">
          <w:rPr>
            <w:noProof/>
            <w:webHidden/>
          </w:rPr>
          <w:instrText xml:space="preserve"> PAGEREF _Toc106803503 \h </w:instrText>
        </w:r>
        <w:r w:rsidR="00F61A70">
          <w:rPr>
            <w:noProof/>
            <w:webHidden/>
          </w:rPr>
        </w:r>
        <w:r w:rsidR="00F61A70">
          <w:rPr>
            <w:noProof/>
            <w:webHidden/>
          </w:rPr>
          <w:fldChar w:fldCharType="separate"/>
        </w:r>
        <w:r w:rsidR="00F61A70">
          <w:rPr>
            <w:noProof/>
            <w:webHidden/>
          </w:rPr>
          <w:t>53</w:t>
        </w:r>
        <w:r w:rsidR="00F61A70">
          <w:rPr>
            <w:noProof/>
            <w:webHidden/>
          </w:rPr>
          <w:fldChar w:fldCharType="end"/>
        </w:r>
      </w:hyperlink>
    </w:p>
    <w:p w14:paraId="1F7732F2" w14:textId="5F6A01F3" w:rsidR="00F61A70" w:rsidRDefault="000067B9">
      <w:pPr>
        <w:pStyle w:val="Spistreci2"/>
        <w:rPr>
          <w:rFonts w:eastAsiaTheme="minorEastAsia"/>
          <w:noProof/>
          <w:sz w:val="22"/>
          <w:lang w:eastAsia="pl-PL"/>
        </w:rPr>
      </w:pPr>
      <w:hyperlink w:anchor="_Toc106803504" w:history="1">
        <w:r w:rsidR="00F61A70" w:rsidRPr="00F179CE">
          <w:rPr>
            <w:rStyle w:val="Hipercze"/>
            <w:noProof/>
          </w:rPr>
          <w:t>5.3.</w:t>
        </w:r>
        <w:r w:rsidR="00F61A70">
          <w:rPr>
            <w:rFonts w:eastAsiaTheme="minorEastAsia"/>
            <w:noProof/>
            <w:sz w:val="22"/>
            <w:lang w:eastAsia="pl-PL"/>
          </w:rPr>
          <w:tab/>
        </w:r>
        <w:r w:rsidR="00F61A70" w:rsidRPr="00F179CE">
          <w:rPr>
            <w:rStyle w:val="Hipercze"/>
            <w:noProof/>
          </w:rPr>
          <w:t>Role i uprawnienia w przebudowanym systemie JPOAT</w:t>
        </w:r>
        <w:r w:rsidR="00F61A70">
          <w:rPr>
            <w:noProof/>
            <w:webHidden/>
          </w:rPr>
          <w:tab/>
        </w:r>
        <w:r w:rsidR="00F61A70">
          <w:rPr>
            <w:noProof/>
            <w:webHidden/>
          </w:rPr>
          <w:fldChar w:fldCharType="begin"/>
        </w:r>
        <w:r w:rsidR="00F61A70">
          <w:rPr>
            <w:noProof/>
            <w:webHidden/>
          </w:rPr>
          <w:instrText xml:space="preserve"> PAGEREF _Toc106803504 \h </w:instrText>
        </w:r>
        <w:r w:rsidR="00F61A70">
          <w:rPr>
            <w:noProof/>
            <w:webHidden/>
          </w:rPr>
        </w:r>
        <w:r w:rsidR="00F61A70">
          <w:rPr>
            <w:noProof/>
            <w:webHidden/>
          </w:rPr>
          <w:fldChar w:fldCharType="separate"/>
        </w:r>
        <w:r w:rsidR="00F61A70">
          <w:rPr>
            <w:noProof/>
            <w:webHidden/>
          </w:rPr>
          <w:t>55</w:t>
        </w:r>
        <w:r w:rsidR="00F61A70">
          <w:rPr>
            <w:noProof/>
            <w:webHidden/>
          </w:rPr>
          <w:fldChar w:fldCharType="end"/>
        </w:r>
      </w:hyperlink>
    </w:p>
    <w:p w14:paraId="3AEA2B35" w14:textId="555ACB2A" w:rsidR="00F61A70" w:rsidRDefault="000067B9">
      <w:pPr>
        <w:pStyle w:val="Spistreci2"/>
        <w:rPr>
          <w:rFonts w:eastAsiaTheme="minorEastAsia"/>
          <w:noProof/>
          <w:sz w:val="22"/>
          <w:lang w:eastAsia="pl-PL"/>
        </w:rPr>
      </w:pPr>
      <w:hyperlink w:anchor="_Toc106803505" w:history="1">
        <w:r w:rsidR="00F61A70" w:rsidRPr="00F179CE">
          <w:rPr>
            <w:rStyle w:val="Hipercze"/>
            <w:noProof/>
          </w:rPr>
          <w:t>5.4.</w:t>
        </w:r>
        <w:r w:rsidR="00F61A70">
          <w:rPr>
            <w:rFonts w:eastAsiaTheme="minorEastAsia"/>
            <w:noProof/>
            <w:sz w:val="22"/>
            <w:lang w:eastAsia="pl-PL"/>
          </w:rPr>
          <w:tab/>
        </w:r>
        <w:r w:rsidR="00F61A70" w:rsidRPr="00F179CE">
          <w:rPr>
            <w:rStyle w:val="Hipercze"/>
            <w:noProof/>
          </w:rPr>
          <w:t>Modernizacja funkcjonalności aplikacji i zakresu przetwarzanych danych</w:t>
        </w:r>
        <w:r w:rsidR="00F61A70">
          <w:rPr>
            <w:noProof/>
            <w:webHidden/>
          </w:rPr>
          <w:tab/>
        </w:r>
        <w:r w:rsidR="00F61A70">
          <w:rPr>
            <w:noProof/>
            <w:webHidden/>
          </w:rPr>
          <w:fldChar w:fldCharType="begin"/>
        </w:r>
        <w:r w:rsidR="00F61A70">
          <w:rPr>
            <w:noProof/>
            <w:webHidden/>
          </w:rPr>
          <w:instrText xml:space="preserve"> PAGEREF _Toc106803505 \h </w:instrText>
        </w:r>
        <w:r w:rsidR="00F61A70">
          <w:rPr>
            <w:noProof/>
            <w:webHidden/>
          </w:rPr>
        </w:r>
        <w:r w:rsidR="00F61A70">
          <w:rPr>
            <w:noProof/>
            <w:webHidden/>
          </w:rPr>
          <w:fldChar w:fldCharType="separate"/>
        </w:r>
        <w:r w:rsidR="00F61A70">
          <w:rPr>
            <w:noProof/>
            <w:webHidden/>
          </w:rPr>
          <w:t>56</w:t>
        </w:r>
        <w:r w:rsidR="00F61A70">
          <w:rPr>
            <w:noProof/>
            <w:webHidden/>
          </w:rPr>
          <w:fldChar w:fldCharType="end"/>
        </w:r>
      </w:hyperlink>
    </w:p>
    <w:p w14:paraId="44885A0F" w14:textId="4357FFA0" w:rsidR="00F61A70" w:rsidRDefault="000067B9">
      <w:pPr>
        <w:pStyle w:val="Spistreci3"/>
        <w:rPr>
          <w:rFonts w:eastAsiaTheme="minorEastAsia"/>
          <w:noProof/>
          <w:sz w:val="22"/>
          <w:lang w:eastAsia="pl-PL"/>
        </w:rPr>
      </w:pPr>
      <w:hyperlink w:anchor="_Toc106803506" w:history="1">
        <w:r w:rsidR="00F61A70" w:rsidRPr="00F179CE">
          <w:rPr>
            <w:rStyle w:val="Hipercze"/>
            <w:noProof/>
            <w:lang w:eastAsia="pl-PL"/>
          </w:rPr>
          <w:t>5.4.1.</w:t>
        </w:r>
        <w:r w:rsidR="00F61A70">
          <w:rPr>
            <w:rFonts w:eastAsiaTheme="minorEastAsia"/>
            <w:noProof/>
            <w:sz w:val="22"/>
            <w:lang w:eastAsia="pl-PL"/>
          </w:rPr>
          <w:tab/>
        </w:r>
        <w:r w:rsidR="00F61A70" w:rsidRPr="00F179CE">
          <w:rPr>
            <w:rStyle w:val="Hipercze"/>
            <w:noProof/>
          </w:rPr>
          <w:t>Administracja</w:t>
        </w:r>
        <w:r w:rsidR="00F61A70">
          <w:rPr>
            <w:noProof/>
            <w:webHidden/>
          </w:rPr>
          <w:tab/>
        </w:r>
        <w:r w:rsidR="00F61A70">
          <w:rPr>
            <w:noProof/>
            <w:webHidden/>
          </w:rPr>
          <w:fldChar w:fldCharType="begin"/>
        </w:r>
        <w:r w:rsidR="00F61A70">
          <w:rPr>
            <w:noProof/>
            <w:webHidden/>
          </w:rPr>
          <w:instrText xml:space="preserve"> PAGEREF _Toc106803506 \h </w:instrText>
        </w:r>
        <w:r w:rsidR="00F61A70">
          <w:rPr>
            <w:noProof/>
            <w:webHidden/>
          </w:rPr>
        </w:r>
        <w:r w:rsidR="00F61A70">
          <w:rPr>
            <w:noProof/>
            <w:webHidden/>
          </w:rPr>
          <w:fldChar w:fldCharType="separate"/>
        </w:r>
        <w:r w:rsidR="00F61A70">
          <w:rPr>
            <w:noProof/>
            <w:webHidden/>
          </w:rPr>
          <w:t>57</w:t>
        </w:r>
        <w:r w:rsidR="00F61A70">
          <w:rPr>
            <w:noProof/>
            <w:webHidden/>
          </w:rPr>
          <w:fldChar w:fldCharType="end"/>
        </w:r>
      </w:hyperlink>
    </w:p>
    <w:p w14:paraId="3DF3C811" w14:textId="5BC551F6" w:rsidR="00F61A70" w:rsidRDefault="000067B9">
      <w:pPr>
        <w:pStyle w:val="Spistreci3"/>
        <w:rPr>
          <w:rFonts w:eastAsiaTheme="minorEastAsia"/>
          <w:noProof/>
          <w:sz w:val="22"/>
          <w:lang w:eastAsia="pl-PL"/>
        </w:rPr>
      </w:pPr>
      <w:hyperlink w:anchor="_Toc106803507" w:history="1">
        <w:r w:rsidR="00F61A70" w:rsidRPr="00F179CE">
          <w:rPr>
            <w:rStyle w:val="Hipercze"/>
            <w:noProof/>
          </w:rPr>
          <w:t>5.4.2.</w:t>
        </w:r>
        <w:r w:rsidR="00F61A70">
          <w:rPr>
            <w:rFonts w:eastAsiaTheme="minorEastAsia"/>
            <w:noProof/>
            <w:sz w:val="22"/>
            <w:lang w:eastAsia="pl-PL"/>
          </w:rPr>
          <w:tab/>
        </w:r>
        <w:r w:rsidR="00F61A70" w:rsidRPr="00F179CE">
          <w:rPr>
            <w:rStyle w:val="Hipercze"/>
            <w:noProof/>
          </w:rPr>
          <w:t>System pomiarowy</w:t>
        </w:r>
        <w:r w:rsidR="00F61A70">
          <w:rPr>
            <w:noProof/>
            <w:webHidden/>
          </w:rPr>
          <w:tab/>
        </w:r>
        <w:r w:rsidR="00F61A70">
          <w:rPr>
            <w:noProof/>
            <w:webHidden/>
          </w:rPr>
          <w:fldChar w:fldCharType="begin"/>
        </w:r>
        <w:r w:rsidR="00F61A70">
          <w:rPr>
            <w:noProof/>
            <w:webHidden/>
          </w:rPr>
          <w:instrText xml:space="preserve"> PAGEREF _Toc106803507 \h </w:instrText>
        </w:r>
        <w:r w:rsidR="00F61A70">
          <w:rPr>
            <w:noProof/>
            <w:webHidden/>
          </w:rPr>
        </w:r>
        <w:r w:rsidR="00F61A70">
          <w:rPr>
            <w:noProof/>
            <w:webHidden/>
          </w:rPr>
          <w:fldChar w:fldCharType="separate"/>
        </w:r>
        <w:r w:rsidR="00F61A70">
          <w:rPr>
            <w:noProof/>
            <w:webHidden/>
          </w:rPr>
          <w:t>69</w:t>
        </w:r>
        <w:r w:rsidR="00F61A70">
          <w:rPr>
            <w:noProof/>
            <w:webHidden/>
          </w:rPr>
          <w:fldChar w:fldCharType="end"/>
        </w:r>
      </w:hyperlink>
    </w:p>
    <w:p w14:paraId="4C4F0D1E" w14:textId="2A0849A5" w:rsidR="00F61A70" w:rsidRDefault="000067B9">
      <w:pPr>
        <w:pStyle w:val="Spistreci3"/>
        <w:rPr>
          <w:rFonts w:eastAsiaTheme="minorEastAsia"/>
          <w:noProof/>
          <w:sz w:val="22"/>
          <w:lang w:eastAsia="pl-PL"/>
        </w:rPr>
      </w:pPr>
      <w:hyperlink w:anchor="_Toc106803508" w:history="1">
        <w:r w:rsidR="00F61A70" w:rsidRPr="00F179CE">
          <w:rPr>
            <w:rStyle w:val="Hipercze"/>
            <w:noProof/>
            <w:lang w:eastAsia="pl-PL"/>
          </w:rPr>
          <w:t>5.4.3.</w:t>
        </w:r>
        <w:r w:rsidR="00F61A70">
          <w:rPr>
            <w:rFonts w:eastAsiaTheme="minorEastAsia"/>
            <w:noProof/>
            <w:sz w:val="22"/>
            <w:lang w:eastAsia="pl-PL"/>
          </w:rPr>
          <w:tab/>
        </w:r>
        <w:r w:rsidR="00F61A70" w:rsidRPr="00F179CE">
          <w:rPr>
            <w:rStyle w:val="Hipercze"/>
            <w:noProof/>
            <w:lang w:eastAsia="pl-PL"/>
          </w:rPr>
          <w:t>Metody uzupełniające</w:t>
        </w:r>
        <w:r w:rsidR="00F61A70">
          <w:rPr>
            <w:noProof/>
            <w:webHidden/>
          </w:rPr>
          <w:tab/>
        </w:r>
        <w:r w:rsidR="00F61A70">
          <w:rPr>
            <w:noProof/>
            <w:webHidden/>
          </w:rPr>
          <w:fldChar w:fldCharType="begin"/>
        </w:r>
        <w:r w:rsidR="00F61A70">
          <w:rPr>
            <w:noProof/>
            <w:webHidden/>
          </w:rPr>
          <w:instrText xml:space="preserve"> PAGEREF _Toc106803508 \h </w:instrText>
        </w:r>
        <w:r w:rsidR="00F61A70">
          <w:rPr>
            <w:noProof/>
            <w:webHidden/>
          </w:rPr>
        </w:r>
        <w:r w:rsidR="00F61A70">
          <w:rPr>
            <w:noProof/>
            <w:webHidden/>
          </w:rPr>
          <w:fldChar w:fldCharType="separate"/>
        </w:r>
        <w:r w:rsidR="00F61A70">
          <w:rPr>
            <w:noProof/>
            <w:webHidden/>
          </w:rPr>
          <w:t>79</w:t>
        </w:r>
        <w:r w:rsidR="00F61A70">
          <w:rPr>
            <w:noProof/>
            <w:webHidden/>
          </w:rPr>
          <w:fldChar w:fldCharType="end"/>
        </w:r>
      </w:hyperlink>
    </w:p>
    <w:p w14:paraId="0FB702AE" w14:textId="17696237" w:rsidR="00F61A70" w:rsidRDefault="000067B9">
      <w:pPr>
        <w:pStyle w:val="Spistreci3"/>
        <w:rPr>
          <w:rFonts w:eastAsiaTheme="minorEastAsia"/>
          <w:noProof/>
          <w:sz w:val="22"/>
          <w:lang w:eastAsia="pl-PL"/>
        </w:rPr>
      </w:pPr>
      <w:hyperlink w:anchor="_Toc106803509" w:history="1">
        <w:r w:rsidR="00F61A70" w:rsidRPr="00F179CE">
          <w:rPr>
            <w:rStyle w:val="Hipercze"/>
            <w:noProof/>
            <w:lang w:eastAsia="pl-PL"/>
          </w:rPr>
          <w:t>5.4.4.</w:t>
        </w:r>
        <w:r w:rsidR="00F61A70">
          <w:rPr>
            <w:rFonts w:eastAsiaTheme="minorEastAsia"/>
            <w:noProof/>
            <w:sz w:val="22"/>
            <w:lang w:eastAsia="pl-PL"/>
          </w:rPr>
          <w:tab/>
        </w:r>
        <w:r w:rsidR="00F61A70" w:rsidRPr="00F179CE">
          <w:rPr>
            <w:rStyle w:val="Hipercze"/>
            <w:noProof/>
            <w:lang w:eastAsia="pl-PL"/>
          </w:rPr>
          <w:t>Zarządzanie obrazami / dokumentami</w:t>
        </w:r>
        <w:r w:rsidR="00F61A70">
          <w:rPr>
            <w:noProof/>
            <w:webHidden/>
          </w:rPr>
          <w:tab/>
        </w:r>
        <w:r w:rsidR="00F61A70">
          <w:rPr>
            <w:noProof/>
            <w:webHidden/>
          </w:rPr>
          <w:fldChar w:fldCharType="begin"/>
        </w:r>
        <w:r w:rsidR="00F61A70">
          <w:rPr>
            <w:noProof/>
            <w:webHidden/>
          </w:rPr>
          <w:instrText xml:space="preserve"> PAGEREF _Toc106803509 \h </w:instrText>
        </w:r>
        <w:r w:rsidR="00F61A70">
          <w:rPr>
            <w:noProof/>
            <w:webHidden/>
          </w:rPr>
        </w:r>
        <w:r w:rsidR="00F61A70">
          <w:rPr>
            <w:noProof/>
            <w:webHidden/>
          </w:rPr>
          <w:fldChar w:fldCharType="separate"/>
        </w:r>
        <w:r w:rsidR="00F61A70">
          <w:rPr>
            <w:noProof/>
            <w:webHidden/>
          </w:rPr>
          <w:t>85</w:t>
        </w:r>
        <w:r w:rsidR="00F61A70">
          <w:rPr>
            <w:noProof/>
            <w:webHidden/>
          </w:rPr>
          <w:fldChar w:fldCharType="end"/>
        </w:r>
      </w:hyperlink>
    </w:p>
    <w:p w14:paraId="7AEE8B53" w14:textId="36CA70D1" w:rsidR="00F61A70" w:rsidRDefault="000067B9">
      <w:pPr>
        <w:pStyle w:val="Spistreci3"/>
        <w:rPr>
          <w:rFonts w:eastAsiaTheme="minorEastAsia"/>
          <w:noProof/>
          <w:sz w:val="22"/>
          <w:lang w:eastAsia="pl-PL"/>
        </w:rPr>
      </w:pPr>
      <w:hyperlink w:anchor="_Toc106803510" w:history="1">
        <w:r w:rsidR="00F61A70" w:rsidRPr="00F179CE">
          <w:rPr>
            <w:rStyle w:val="Hipercze"/>
            <w:noProof/>
            <w:lang w:eastAsia="pl-PL"/>
          </w:rPr>
          <w:t>5.4.5.</w:t>
        </w:r>
        <w:r w:rsidR="00F61A70">
          <w:rPr>
            <w:rFonts w:eastAsiaTheme="minorEastAsia"/>
            <w:noProof/>
            <w:sz w:val="22"/>
            <w:lang w:eastAsia="pl-PL"/>
          </w:rPr>
          <w:tab/>
        </w:r>
        <w:r w:rsidR="00F61A70" w:rsidRPr="00F179CE">
          <w:rPr>
            <w:rStyle w:val="Hipercze"/>
            <w:noProof/>
            <w:lang w:eastAsia="pl-PL"/>
          </w:rPr>
          <w:t>Narzędzia</w:t>
        </w:r>
        <w:r w:rsidR="00F61A70">
          <w:rPr>
            <w:noProof/>
            <w:webHidden/>
          </w:rPr>
          <w:tab/>
        </w:r>
        <w:r w:rsidR="00F61A70">
          <w:rPr>
            <w:noProof/>
            <w:webHidden/>
          </w:rPr>
          <w:fldChar w:fldCharType="begin"/>
        </w:r>
        <w:r w:rsidR="00F61A70">
          <w:rPr>
            <w:noProof/>
            <w:webHidden/>
          </w:rPr>
          <w:instrText xml:space="preserve"> PAGEREF _Toc106803510 \h </w:instrText>
        </w:r>
        <w:r w:rsidR="00F61A70">
          <w:rPr>
            <w:noProof/>
            <w:webHidden/>
          </w:rPr>
        </w:r>
        <w:r w:rsidR="00F61A70">
          <w:rPr>
            <w:noProof/>
            <w:webHidden/>
          </w:rPr>
          <w:fldChar w:fldCharType="separate"/>
        </w:r>
        <w:r w:rsidR="00F61A70">
          <w:rPr>
            <w:noProof/>
            <w:webHidden/>
          </w:rPr>
          <w:t>90</w:t>
        </w:r>
        <w:r w:rsidR="00F61A70">
          <w:rPr>
            <w:noProof/>
            <w:webHidden/>
          </w:rPr>
          <w:fldChar w:fldCharType="end"/>
        </w:r>
      </w:hyperlink>
    </w:p>
    <w:p w14:paraId="2C63DF3F" w14:textId="0DEF913C" w:rsidR="00F61A70" w:rsidRDefault="000067B9">
      <w:pPr>
        <w:pStyle w:val="Spistreci3"/>
        <w:rPr>
          <w:rFonts w:eastAsiaTheme="minorEastAsia"/>
          <w:noProof/>
          <w:sz w:val="22"/>
          <w:lang w:eastAsia="pl-PL"/>
        </w:rPr>
      </w:pPr>
      <w:hyperlink w:anchor="_Toc106803511" w:history="1">
        <w:r w:rsidR="00F61A70" w:rsidRPr="00F179CE">
          <w:rPr>
            <w:rStyle w:val="Hipercze"/>
            <w:noProof/>
            <w:lang w:eastAsia="pl-PL"/>
          </w:rPr>
          <w:t>5.4.6.</w:t>
        </w:r>
        <w:r w:rsidR="00F61A70">
          <w:rPr>
            <w:rFonts w:eastAsiaTheme="minorEastAsia"/>
            <w:noProof/>
            <w:sz w:val="22"/>
            <w:lang w:eastAsia="pl-PL"/>
          </w:rPr>
          <w:tab/>
        </w:r>
        <w:r w:rsidR="00F61A70" w:rsidRPr="00F179CE">
          <w:rPr>
            <w:rStyle w:val="Hipercze"/>
            <w:noProof/>
            <w:lang w:eastAsia="pl-PL"/>
          </w:rPr>
          <w:t>Pomiary</w:t>
        </w:r>
        <w:r w:rsidR="00F61A70">
          <w:rPr>
            <w:noProof/>
            <w:webHidden/>
          </w:rPr>
          <w:tab/>
        </w:r>
        <w:r w:rsidR="00F61A70">
          <w:rPr>
            <w:noProof/>
            <w:webHidden/>
          </w:rPr>
          <w:fldChar w:fldCharType="begin"/>
        </w:r>
        <w:r w:rsidR="00F61A70">
          <w:rPr>
            <w:noProof/>
            <w:webHidden/>
          </w:rPr>
          <w:instrText xml:space="preserve"> PAGEREF _Toc106803511 \h </w:instrText>
        </w:r>
        <w:r w:rsidR="00F61A70">
          <w:rPr>
            <w:noProof/>
            <w:webHidden/>
          </w:rPr>
        </w:r>
        <w:r w:rsidR="00F61A70">
          <w:rPr>
            <w:noProof/>
            <w:webHidden/>
          </w:rPr>
          <w:fldChar w:fldCharType="separate"/>
        </w:r>
        <w:r w:rsidR="00F61A70">
          <w:rPr>
            <w:noProof/>
            <w:webHidden/>
          </w:rPr>
          <w:t>96</w:t>
        </w:r>
        <w:r w:rsidR="00F61A70">
          <w:rPr>
            <w:noProof/>
            <w:webHidden/>
          </w:rPr>
          <w:fldChar w:fldCharType="end"/>
        </w:r>
      </w:hyperlink>
    </w:p>
    <w:p w14:paraId="0E78438A" w14:textId="29918C83" w:rsidR="00F61A70" w:rsidRDefault="000067B9">
      <w:pPr>
        <w:pStyle w:val="Spistreci3"/>
        <w:rPr>
          <w:rFonts w:eastAsiaTheme="minorEastAsia"/>
          <w:noProof/>
          <w:sz w:val="22"/>
          <w:lang w:eastAsia="pl-PL"/>
        </w:rPr>
      </w:pPr>
      <w:hyperlink w:anchor="_Toc106803512" w:history="1">
        <w:r w:rsidR="00F61A70" w:rsidRPr="00F179CE">
          <w:rPr>
            <w:rStyle w:val="Hipercze"/>
            <w:noProof/>
            <w:lang w:eastAsia="pl-PL"/>
          </w:rPr>
          <w:t>5.4.7.</w:t>
        </w:r>
        <w:r w:rsidR="00F61A70">
          <w:rPr>
            <w:rFonts w:eastAsiaTheme="minorEastAsia"/>
            <w:noProof/>
            <w:sz w:val="22"/>
            <w:lang w:eastAsia="pl-PL"/>
          </w:rPr>
          <w:tab/>
        </w:r>
        <w:r w:rsidR="00F61A70" w:rsidRPr="00F179CE">
          <w:rPr>
            <w:rStyle w:val="Hipercze"/>
            <w:noProof/>
            <w:lang w:eastAsia="pl-PL"/>
          </w:rPr>
          <w:t>Odliczenia</w:t>
        </w:r>
        <w:r w:rsidR="00F61A70">
          <w:rPr>
            <w:noProof/>
            <w:webHidden/>
          </w:rPr>
          <w:tab/>
        </w:r>
        <w:r w:rsidR="00F61A70">
          <w:rPr>
            <w:noProof/>
            <w:webHidden/>
          </w:rPr>
          <w:fldChar w:fldCharType="begin"/>
        </w:r>
        <w:r w:rsidR="00F61A70">
          <w:rPr>
            <w:noProof/>
            <w:webHidden/>
          </w:rPr>
          <w:instrText xml:space="preserve"> PAGEREF _Toc106803512 \h </w:instrText>
        </w:r>
        <w:r w:rsidR="00F61A70">
          <w:rPr>
            <w:noProof/>
            <w:webHidden/>
          </w:rPr>
        </w:r>
        <w:r w:rsidR="00F61A70">
          <w:rPr>
            <w:noProof/>
            <w:webHidden/>
          </w:rPr>
          <w:fldChar w:fldCharType="separate"/>
        </w:r>
        <w:r w:rsidR="00F61A70">
          <w:rPr>
            <w:noProof/>
            <w:webHidden/>
          </w:rPr>
          <w:t>104</w:t>
        </w:r>
        <w:r w:rsidR="00F61A70">
          <w:rPr>
            <w:noProof/>
            <w:webHidden/>
          </w:rPr>
          <w:fldChar w:fldCharType="end"/>
        </w:r>
      </w:hyperlink>
    </w:p>
    <w:p w14:paraId="36C3BBD5" w14:textId="7F73A77A" w:rsidR="00F61A70" w:rsidRDefault="000067B9">
      <w:pPr>
        <w:pStyle w:val="Spistreci3"/>
        <w:rPr>
          <w:rFonts w:eastAsiaTheme="minorEastAsia"/>
          <w:noProof/>
          <w:sz w:val="22"/>
          <w:lang w:eastAsia="pl-PL"/>
        </w:rPr>
      </w:pPr>
      <w:hyperlink w:anchor="_Toc106803513" w:history="1">
        <w:r w:rsidR="00F61A70" w:rsidRPr="00F179CE">
          <w:rPr>
            <w:rStyle w:val="Hipercze"/>
            <w:noProof/>
            <w:lang w:eastAsia="pl-PL"/>
          </w:rPr>
          <w:t>5.4.8.</w:t>
        </w:r>
        <w:r w:rsidR="00F61A70">
          <w:rPr>
            <w:rFonts w:eastAsiaTheme="minorEastAsia"/>
            <w:noProof/>
            <w:sz w:val="22"/>
            <w:lang w:eastAsia="pl-PL"/>
          </w:rPr>
          <w:tab/>
        </w:r>
        <w:r w:rsidR="00F61A70" w:rsidRPr="00F179CE">
          <w:rPr>
            <w:rStyle w:val="Hipercze"/>
            <w:noProof/>
            <w:lang w:eastAsia="pl-PL"/>
          </w:rPr>
          <w:t>Zakresy kontrolne</w:t>
        </w:r>
        <w:r w:rsidR="00F61A70">
          <w:rPr>
            <w:noProof/>
            <w:webHidden/>
          </w:rPr>
          <w:tab/>
        </w:r>
        <w:r w:rsidR="00F61A70">
          <w:rPr>
            <w:noProof/>
            <w:webHidden/>
          </w:rPr>
          <w:fldChar w:fldCharType="begin"/>
        </w:r>
        <w:r w:rsidR="00F61A70">
          <w:rPr>
            <w:noProof/>
            <w:webHidden/>
          </w:rPr>
          <w:instrText xml:space="preserve"> PAGEREF _Toc106803513 \h </w:instrText>
        </w:r>
        <w:r w:rsidR="00F61A70">
          <w:rPr>
            <w:noProof/>
            <w:webHidden/>
          </w:rPr>
        </w:r>
        <w:r w:rsidR="00F61A70">
          <w:rPr>
            <w:noProof/>
            <w:webHidden/>
          </w:rPr>
          <w:fldChar w:fldCharType="separate"/>
        </w:r>
        <w:r w:rsidR="00F61A70">
          <w:rPr>
            <w:noProof/>
            <w:webHidden/>
          </w:rPr>
          <w:t>108</w:t>
        </w:r>
        <w:r w:rsidR="00F61A70">
          <w:rPr>
            <w:noProof/>
            <w:webHidden/>
          </w:rPr>
          <w:fldChar w:fldCharType="end"/>
        </w:r>
      </w:hyperlink>
    </w:p>
    <w:p w14:paraId="0E09A4C9" w14:textId="6831EE9F" w:rsidR="00F61A70" w:rsidRDefault="000067B9">
      <w:pPr>
        <w:pStyle w:val="Spistreci3"/>
        <w:rPr>
          <w:rFonts w:eastAsiaTheme="minorEastAsia"/>
          <w:noProof/>
          <w:sz w:val="22"/>
          <w:lang w:eastAsia="pl-PL"/>
        </w:rPr>
      </w:pPr>
      <w:hyperlink w:anchor="_Toc106803514" w:history="1">
        <w:r w:rsidR="00F61A70" w:rsidRPr="00F179CE">
          <w:rPr>
            <w:rStyle w:val="Hipercze"/>
            <w:noProof/>
            <w:lang w:eastAsia="pl-PL"/>
          </w:rPr>
          <w:t>5.4.9.</w:t>
        </w:r>
        <w:r w:rsidR="00F61A70">
          <w:rPr>
            <w:rFonts w:eastAsiaTheme="minorEastAsia"/>
            <w:noProof/>
            <w:sz w:val="22"/>
            <w:lang w:eastAsia="pl-PL"/>
          </w:rPr>
          <w:tab/>
        </w:r>
        <w:r w:rsidR="00F61A70" w:rsidRPr="00F179CE">
          <w:rPr>
            <w:rStyle w:val="Hipercze"/>
            <w:noProof/>
            <w:lang w:eastAsia="pl-PL"/>
          </w:rPr>
          <w:t>Strefy</w:t>
        </w:r>
        <w:r w:rsidR="00F61A70">
          <w:rPr>
            <w:noProof/>
            <w:webHidden/>
          </w:rPr>
          <w:tab/>
        </w:r>
        <w:r w:rsidR="00F61A70">
          <w:rPr>
            <w:noProof/>
            <w:webHidden/>
          </w:rPr>
          <w:fldChar w:fldCharType="begin"/>
        </w:r>
        <w:r w:rsidR="00F61A70">
          <w:rPr>
            <w:noProof/>
            <w:webHidden/>
          </w:rPr>
          <w:instrText xml:space="preserve"> PAGEREF _Toc106803514 \h </w:instrText>
        </w:r>
        <w:r w:rsidR="00F61A70">
          <w:rPr>
            <w:noProof/>
            <w:webHidden/>
          </w:rPr>
        </w:r>
        <w:r w:rsidR="00F61A70">
          <w:rPr>
            <w:noProof/>
            <w:webHidden/>
          </w:rPr>
          <w:fldChar w:fldCharType="separate"/>
        </w:r>
        <w:r w:rsidR="00F61A70">
          <w:rPr>
            <w:noProof/>
            <w:webHidden/>
          </w:rPr>
          <w:t>109</w:t>
        </w:r>
        <w:r w:rsidR="00F61A70">
          <w:rPr>
            <w:noProof/>
            <w:webHidden/>
          </w:rPr>
          <w:fldChar w:fldCharType="end"/>
        </w:r>
      </w:hyperlink>
    </w:p>
    <w:p w14:paraId="230374A9" w14:textId="73146E58" w:rsidR="00F61A70" w:rsidRDefault="000067B9">
      <w:pPr>
        <w:pStyle w:val="Spistreci3"/>
        <w:rPr>
          <w:rFonts w:eastAsiaTheme="minorEastAsia"/>
          <w:noProof/>
          <w:sz w:val="22"/>
          <w:lang w:eastAsia="pl-PL"/>
        </w:rPr>
      </w:pPr>
      <w:hyperlink w:anchor="_Toc106803515" w:history="1">
        <w:r w:rsidR="00F61A70" w:rsidRPr="00F179CE">
          <w:rPr>
            <w:rStyle w:val="Hipercze"/>
            <w:noProof/>
            <w:lang w:eastAsia="pl-PL"/>
          </w:rPr>
          <w:t>5.4.10.</w:t>
        </w:r>
        <w:r w:rsidR="00F61A70">
          <w:rPr>
            <w:rFonts w:eastAsiaTheme="minorEastAsia"/>
            <w:noProof/>
            <w:sz w:val="22"/>
            <w:lang w:eastAsia="pl-PL"/>
          </w:rPr>
          <w:tab/>
        </w:r>
        <w:r w:rsidR="00F61A70" w:rsidRPr="00F179CE">
          <w:rPr>
            <w:rStyle w:val="Hipercze"/>
            <w:noProof/>
            <w:lang w:eastAsia="pl-PL"/>
          </w:rPr>
          <w:t>Oceny</w:t>
        </w:r>
        <w:r w:rsidR="00F61A70">
          <w:rPr>
            <w:noProof/>
            <w:webHidden/>
          </w:rPr>
          <w:tab/>
        </w:r>
        <w:r w:rsidR="00F61A70">
          <w:rPr>
            <w:noProof/>
            <w:webHidden/>
          </w:rPr>
          <w:fldChar w:fldCharType="begin"/>
        </w:r>
        <w:r w:rsidR="00F61A70">
          <w:rPr>
            <w:noProof/>
            <w:webHidden/>
          </w:rPr>
          <w:instrText xml:space="preserve"> PAGEREF _Toc106803515 \h </w:instrText>
        </w:r>
        <w:r w:rsidR="00F61A70">
          <w:rPr>
            <w:noProof/>
            <w:webHidden/>
          </w:rPr>
        </w:r>
        <w:r w:rsidR="00F61A70">
          <w:rPr>
            <w:noProof/>
            <w:webHidden/>
          </w:rPr>
          <w:fldChar w:fldCharType="separate"/>
        </w:r>
        <w:r w:rsidR="00F61A70">
          <w:rPr>
            <w:noProof/>
            <w:webHidden/>
          </w:rPr>
          <w:t>110</w:t>
        </w:r>
        <w:r w:rsidR="00F61A70">
          <w:rPr>
            <w:noProof/>
            <w:webHidden/>
          </w:rPr>
          <w:fldChar w:fldCharType="end"/>
        </w:r>
      </w:hyperlink>
    </w:p>
    <w:p w14:paraId="569F2F5D" w14:textId="553048D2" w:rsidR="00F61A70" w:rsidRDefault="000067B9">
      <w:pPr>
        <w:pStyle w:val="Spistreci3"/>
        <w:rPr>
          <w:rFonts w:eastAsiaTheme="minorEastAsia"/>
          <w:noProof/>
          <w:sz w:val="22"/>
          <w:lang w:eastAsia="pl-PL"/>
        </w:rPr>
      </w:pPr>
      <w:hyperlink w:anchor="_Toc106803516" w:history="1">
        <w:r w:rsidR="00F61A70" w:rsidRPr="00F179CE">
          <w:rPr>
            <w:rStyle w:val="Hipercze"/>
            <w:noProof/>
            <w:lang w:eastAsia="pl-PL"/>
          </w:rPr>
          <w:t>5.4.11.</w:t>
        </w:r>
        <w:r w:rsidR="00F61A70">
          <w:rPr>
            <w:rFonts w:eastAsiaTheme="minorEastAsia"/>
            <w:noProof/>
            <w:sz w:val="22"/>
            <w:lang w:eastAsia="pl-PL"/>
          </w:rPr>
          <w:tab/>
        </w:r>
        <w:r w:rsidR="00F61A70" w:rsidRPr="00F179CE">
          <w:rPr>
            <w:rStyle w:val="Hipercze"/>
            <w:noProof/>
            <w:lang w:eastAsia="pl-PL"/>
          </w:rPr>
          <w:t>Przekroczenia i ryzyko</w:t>
        </w:r>
        <w:r w:rsidR="00F61A70">
          <w:rPr>
            <w:noProof/>
            <w:webHidden/>
          </w:rPr>
          <w:tab/>
        </w:r>
        <w:r w:rsidR="00F61A70">
          <w:rPr>
            <w:noProof/>
            <w:webHidden/>
          </w:rPr>
          <w:fldChar w:fldCharType="begin"/>
        </w:r>
        <w:r w:rsidR="00F61A70">
          <w:rPr>
            <w:noProof/>
            <w:webHidden/>
          </w:rPr>
          <w:instrText xml:space="preserve"> PAGEREF _Toc106803516 \h </w:instrText>
        </w:r>
        <w:r w:rsidR="00F61A70">
          <w:rPr>
            <w:noProof/>
            <w:webHidden/>
          </w:rPr>
        </w:r>
        <w:r w:rsidR="00F61A70">
          <w:rPr>
            <w:noProof/>
            <w:webHidden/>
          </w:rPr>
          <w:fldChar w:fldCharType="separate"/>
        </w:r>
        <w:r w:rsidR="00F61A70">
          <w:rPr>
            <w:noProof/>
            <w:webHidden/>
          </w:rPr>
          <w:t>118</w:t>
        </w:r>
        <w:r w:rsidR="00F61A70">
          <w:rPr>
            <w:noProof/>
            <w:webHidden/>
          </w:rPr>
          <w:fldChar w:fldCharType="end"/>
        </w:r>
      </w:hyperlink>
    </w:p>
    <w:p w14:paraId="33E8F6ED" w14:textId="578EE469" w:rsidR="00F61A70" w:rsidRDefault="000067B9">
      <w:pPr>
        <w:pStyle w:val="Spistreci2"/>
        <w:rPr>
          <w:rFonts w:eastAsiaTheme="minorEastAsia"/>
          <w:noProof/>
          <w:sz w:val="22"/>
          <w:lang w:eastAsia="pl-PL"/>
        </w:rPr>
      </w:pPr>
      <w:hyperlink w:anchor="_Toc106803517" w:history="1">
        <w:r w:rsidR="00F61A70" w:rsidRPr="00F179CE">
          <w:rPr>
            <w:rStyle w:val="Hipercze"/>
            <w:noProof/>
          </w:rPr>
          <w:t>5.5.</w:t>
        </w:r>
        <w:r w:rsidR="00F61A70">
          <w:rPr>
            <w:rFonts w:eastAsiaTheme="minorEastAsia"/>
            <w:noProof/>
            <w:sz w:val="22"/>
            <w:lang w:eastAsia="pl-PL"/>
          </w:rPr>
          <w:tab/>
        </w:r>
        <w:r w:rsidR="00F61A70" w:rsidRPr="00F179CE">
          <w:rPr>
            <w:rStyle w:val="Hipercze"/>
            <w:noProof/>
          </w:rPr>
          <w:t>Modernizacja procesów pobierania, przetwarzania i eksportu danych w systemie</w:t>
        </w:r>
        <w:r w:rsidR="00F61A70">
          <w:rPr>
            <w:noProof/>
            <w:webHidden/>
          </w:rPr>
          <w:tab/>
        </w:r>
        <w:r w:rsidR="00F61A70">
          <w:rPr>
            <w:noProof/>
            <w:webHidden/>
          </w:rPr>
          <w:fldChar w:fldCharType="begin"/>
        </w:r>
        <w:r w:rsidR="00F61A70">
          <w:rPr>
            <w:noProof/>
            <w:webHidden/>
          </w:rPr>
          <w:instrText xml:space="preserve"> PAGEREF _Toc106803517 \h </w:instrText>
        </w:r>
        <w:r w:rsidR="00F61A70">
          <w:rPr>
            <w:noProof/>
            <w:webHidden/>
          </w:rPr>
        </w:r>
        <w:r w:rsidR="00F61A70">
          <w:rPr>
            <w:noProof/>
            <w:webHidden/>
          </w:rPr>
          <w:fldChar w:fldCharType="separate"/>
        </w:r>
        <w:r w:rsidR="00F61A70">
          <w:rPr>
            <w:noProof/>
            <w:webHidden/>
          </w:rPr>
          <w:t>121</w:t>
        </w:r>
        <w:r w:rsidR="00F61A70">
          <w:rPr>
            <w:noProof/>
            <w:webHidden/>
          </w:rPr>
          <w:fldChar w:fldCharType="end"/>
        </w:r>
      </w:hyperlink>
    </w:p>
    <w:p w14:paraId="0B55AA68" w14:textId="4263ABD7" w:rsidR="00F61A70" w:rsidRDefault="000067B9">
      <w:pPr>
        <w:pStyle w:val="Spistreci2"/>
        <w:rPr>
          <w:rFonts w:eastAsiaTheme="minorEastAsia"/>
          <w:noProof/>
          <w:sz w:val="22"/>
          <w:lang w:eastAsia="pl-PL"/>
        </w:rPr>
      </w:pPr>
      <w:hyperlink w:anchor="_Toc106803518" w:history="1">
        <w:r w:rsidR="00F61A70" w:rsidRPr="00F179CE">
          <w:rPr>
            <w:rStyle w:val="Hipercze"/>
            <w:noProof/>
          </w:rPr>
          <w:t>5.6.</w:t>
        </w:r>
        <w:r w:rsidR="00F61A70">
          <w:rPr>
            <w:rFonts w:eastAsiaTheme="minorEastAsia"/>
            <w:noProof/>
            <w:sz w:val="22"/>
            <w:lang w:eastAsia="pl-PL"/>
          </w:rPr>
          <w:tab/>
        </w:r>
        <w:r w:rsidR="00F61A70" w:rsidRPr="00F179CE">
          <w:rPr>
            <w:rStyle w:val="Hipercze"/>
            <w:noProof/>
          </w:rPr>
          <w:t>Modernizacja modułu analityczno-raportowego</w:t>
        </w:r>
        <w:r w:rsidR="00F61A70">
          <w:rPr>
            <w:noProof/>
            <w:webHidden/>
          </w:rPr>
          <w:tab/>
        </w:r>
        <w:r w:rsidR="00F61A70">
          <w:rPr>
            <w:noProof/>
            <w:webHidden/>
          </w:rPr>
          <w:fldChar w:fldCharType="begin"/>
        </w:r>
        <w:r w:rsidR="00F61A70">
          <w:rPr>
            <w:noProof/>
            <w:webHidden/>
          </w:rPr>
          <w:instrText xml:space="preserve"> PAGEREF _Toc106803518 \h </w:instrText>
        </w:r>
        <w:r w:rsidR="00F61A70">
          <w:rPr>
            <w:noProof/>
            <w:webHidden/>
          </w:rPr>
        </w:r>
        <w:r w:rsidR="00F61A70">
          <w:rPr>
            <w:noProof/>
            <w:webHidden/>
          </w:rPr>
          <w:fldChar w:fldCharType="separate"/>
        </w:r>
        <w:r w:rsidR="00F61A70">
          <w:rPr>
            <w:noProof/>
            <w:webHidden/>
          </w:rPr>
          <w:t>125</w:t>
        </w:r>
        <w:r w:rsidR="00F61A70">
          <w:rPr>
            <w:noProof/>
            <w:webHidden/>
          </w:rPr>
          <w:fldChar w:fldCharType="end"/>
        </w:r>
      </w:hyperlink>
    </w:p>
    <w:p w14:paraId="7077161E" w14:textId="683B2D22" w:rsidR="00F61A70" w:rsidRDefault="000067B9">
      <w:pPr>
        <w:pStyle w:val="Spistreci1"/>
        <w:rPr>
          <w:rFonts w:eastAsiaTheme="minorEastAsia"/>
          <w:noProof/>
          <w:sz w:val="22"/>
          <w:lang w:eastAsia="pl-PL"/>
        </w:rPr>
      </w:pPr>
      <w:hyperlink w:anchor="_Toc106803519" w:history="1">
        <w:r w:rsidR="00F61A70" w:rsidRPr="00F179CE">
          <w:rPr>
            <w:rStyle w:val="Hipercze"/>
            <w:noProof/>
          </w:rPr>
          <w:t>6.</w:t>
        </w:r>
        <w:r w:rsidR="00F61A70">
          <w:rPr>
            <w:rFonts w:eastAsiaTheme="minorEastAsia"/>
            <w:noProof/>
            <w:sz w:val="22"/>
            <w:lang w:eastAsia="pl-PL"/>
          </w:rPr>
          <w:tab/>
        </w:r>
        <w:r w:rsidR="00F61A70" w:rsidRPr="00F179CE">
          <w:rPr>
            <w:rStyle w:val="Hipercze"/>
            <w:noProof/>
          </w:rPr>
          <w:t>Scenariusz wdrażania nowej wersji systemu</w:t>
        </w:r>
        <w:r w:rsidR="00F61A70">
          <w:rPr>
            <w:noProof/>
            <w:webHidden/>
          </w:rPr>
          <w:tab/>
        </w:r>
        <w:r w:rsidR="00F61A70">
          <w:rPr>
            <w:noProof/>
            <w:webHidden/>
          </w:rPr>
          <w:fldChar w:fldCharType="begin"/>
        </w:r>
        <w:r w:rsidR="00F61A70">
          <w:rPr>
            <w:noProof/>
            <w:webHidden/>
          </w:rPr>
          <w:instrText xml:space="preserve"> PAGEREF _Toc106803519 \h </w:instrText>
        </w:r>
        <w:r w:rsidR="00F61A70">
          <w:rPr>
            <w:noProof/>
            <w:webHidden/>
          </w:rPr>
        </w:r>
        <w:r w:rsidR="00F61A70">
          <w:rPr>
            <w:noProof/>
            <w:webHidden/>
          </w:rPr>
          <w:fldChar w:fldCharType="separate"/>
        </w:r>
        <w:r w:rsidR="00F61A70">
          <w:rPr>
            <w:noProof/>
            <w:webHidden/>
          </w:rPr>
          <w:t>131</w:t>
        </w:r>
        <w:r w:rsidR="00F61A70">
          <w:rPr>
            <w:noProof/>
            <w:webHidden/>
          </w:rPr>
          <w:fldChar w:fldCharType="end"/>
        </w:r>
      </w:hyperlink>
    </w:p>
    <w:p w14:paraId="71885D96" w14:textId="0BB830B8" w:rsidR="002075F9" w:rsidRPr="00FE6AA5" w:rsidRDefault="00DB370C" w:rsidP="00FA3BD1">
      <w:pPr>
        <w:spacing w:after="0" w:line="240" w:lineRule="auto"/>
        <w:rPr>
          <w:color w:val="0070C0"/>
        </w:rPr>
      </w:pPr>
      <w:r w:rsidRPr="00FE6AA5">
        <w:rPr>
          <w:color w:val="0070C0"/>
          <w:sz w:val="20"/>
        </w:rPr>
        <w:fldChar w:fldCharType="end"/>
      </w:r>
    </w:p>
    <w:p w14:paraId="53EF9D7B" w14:textId="06E8B99B" w:rsidR="00740434" w:rsidRPr="00FE6AA5" w:rsidRDefault="002075F9" w:rsidP="000D3A5C">
      <w:pPr>
        <w:jc w:val="left"/>
        <w:rPr>
          <w:b/>
          <w:color w:val="0070C0"/>
          <w:u w:val="single"/>
        </w:rPr>
      </w:pPr>
      <w:r w:rsidRPr="00FE6AA5">
        <w:rPr>
          <w:b/>
          <w:color w:val="0070C0"/>
          <w:u w:val="single"/>
        </w:rPr>
        <w:br w:type="page"/>
      </w:r>
      <w:bookmarkStart w:id="1" w:name="_Toc24377918"/>
      <w:bookmarkStart w:id="2" w:name="_Toc385880082"/>
      <w:bookmarkStart w:id="3" w:name="_Toc436580833"/>
    </w:p>
    <w:p w14:paraId="1E1517D7" w14:textId="4369FBD9" w:rsidR="003B6D1E" w:rsidRPr="00FE6AA5" w:rsidRDefault="003B6D1E" w:rsidP="00DD50BA">
      <w:pPr>
        <w:pStyle w:val="Nagwek1"/>
      </w:pPr>
      <w:bookmarkStart w:id="4" w:name="_Toc106803492"/>
      <w:r w:rsidRPr="00FE6AA5">
        <w:lastRenderedPageBreak/>
        <w:t>Wstęp</w:t>
      </w:r>
      <w:bookmarkEnd w:id="1"/>
      <w:bookmarkEnd w:id="4"/>
    </w:p>
    <w:p w14:paraId="09F06AAD" w14:textId="60F83C57" w:rsidR="00514D08" w:rsidRPr="00FE6AA5" w:rsidRDefault="00514D08" w:rsidP="00B81431">
      <w:pPr>
        <w:spacing w:before="120" w:after="120"/>
        <w:rPr>
          <w:rStyle w:val="Numerstrony"/>
        </w:rPr>
      </w:pPr>
      <w:r w:rsidRPr="00FE6AA5">
        <w:rPr>
          <w:rFonts w:cs="Times New Roman"/>
        </w:rPr>
        <w:t>System Informatyczny</w:t>
      </w:r>
      <w:r w:rsidRPr="00FE6AA5">
        <w:rPr>
          <w:rStyle w:val="Numerstrony"/>
        </w:rPr>
        <w:t xml:space="preserve"> JPOAT2,0 stanowi element systemu </w:t>
      </w:r>
      <w:r w:rsidR="002476F2" w:rsidRPr="00FE6AA5">
        <w:rPr>
          <w:rStyle w:val="Numerstrony"/>
        </w:rPr>
        <w:t>Inspekcji</w:t>
      </w:r>
      <w:r w:rsidRPr="00FE6AA5">
        <w:rPr>
          <w:rStyle w:val="Numerstrony"/>
        </w:rPr>
        <w:t xml:space="preserve"> Ochrony Środowiska Ekoinfonet, za pomocą którego </w:t>
      </w:r>
      <w:r w:rsidR="002476F2" w:rsidRPr="00FE6AA5">
        <w:rPr>
          <w:rStyle w:val="Numerstrony"/>
        </w:rPr>
        <w:t xml:space="preserve">gromadzone i przetwarzane są dane </w:t>
      </w:r>
      <w:r w:rsidRPr="00FE6AA5">
        <w:rPr>
          <w:rStyle w:val="Numerstrony"/>
        </w:rPr>
        <w:t>Państwowego Monitoringu Środowiska dotyczące jakości powietrza</w:t>
      </w:r>
      <w:r w:rsidR="002476F2" w:rsidRPr="00FE6AA5">
        <w:rPr>
          <w:rStyle w:val="Numerstrony"/>
        </w:rPr>
        <w:t>. Dane te są</w:t>
      </w:r>
      <w:r w:rsidRPr="00FE6AA5">
        <w:rPr>
          <w:rStyle w:val="Numerstrony"/>
        </w:rPr>
        <w:t xml:space="preserve"> </w:t>
      </w:r>
      <w:r w:rsidR="00DE38F5" w:rsidRPr="00FE6AA5">
        <w:rPr>
          <w:rStyle w:val="Numerstrony"/>
        </w:rPr>
        <w:t>pozyskiwane</w:t>
      </w:r>
      <w:r w:rsidRPr="00FE6AA5">
        <w:rPr>
          <w:rStyle w:val="Numerstrony"/>
        </w:rPr>
        <w:t xml:space="preserve"> z </w:t>
      </w:r>
      <w:r w:rsidR="002476F2" w:rsidRPr="00FE6AA5">
        <w:rPr>
          <w:rStyle w:val="Numerstrony"/>
        </w:rPr>
        <w:t xml:space="preserve">wojewódzkich </w:t>
      </w:r>
      <w:r w:rsidRPr="00FE6AA5">
        <w:rPr>
          <w:rStyle w:val="Numerstrony"/>
        </w:rPr>
        <w:t>systemów</w:t>
      </w:r>
      <w:r w:rsidR="002476F2" w:rsidRPr="00FE6AA5">
        <w:rPr>
          <w:rStyle w:val="Numerstrony"/>
        </w:rPr>
        <w:t xml:space="preserve"> CAS</w:t>
      </w:r>
      <w:r w:rsidR="001613FB" w:rsidRPr="00FE6AA5">
        <w:rPr>
          <w:rStyle w:val="Numerstrony"/>
        </w:rPr>
        <w:t>,</w:t>
      </w:r>
      <w:r w:rsidR="002476F2" w:rsidRPr="00FE6AA5">
        <w:rPr>
          <w:rStyle w:val="Numerstrony"/>
        </w:rPr>
        <w:t xml:space="preserve"> wprowadzane do bazy danych SI JPOAT2,0 za pomocą aplikacji użytkownika</w:t>
      </w:r>
      <w:r w:rsidR="001613FB" w:rsidRPr="00FE6AA5">
        <w:rPr>
          <w:rStyle w:val="Numerstrony"/>
        </w:rPr>
        <w:t>, a także automatycznie generowane lub importowane z wykorzystaniem procesów ETL funkcjonujących w ramach systemu.</w:t>
      </w:r>
      <w:r w:rsidR="002476F2" w:rsidRPr="00FE6AA5">
        <w:rPr>
          <w:rStyle w:val="Numerstrony"/>
        </w:rPr>
        <w:t xml:space="preserve"> </w:t>
      </w:r>
      <w:r w:rsidR="00DE38F5" w:rsidRPr="00FE6AA5">
        <w:rPr>
          <w:rStyle w:val="Numerstrony"/>
        </w:rPr>
        <w:t>Następnie są wykorzystywane np. na potrzeby wykonywania ocen jakości powietrza, udostępniane na portalu jakości powietrza GIOŚ i</w:t>
      </w:r>
      <w:r w:rsidR="00514B58" w:rsidRPr="00FE6AA5">
        <w:rPr>
          <w:rStyle w:val="Numerstrony"/>
        </w:rPr>
        <w:t xml:space="preserve"> </w:t>
      </w:r>
      <w:r w:rsidR="00DE38F5" w:rsidRPr="00FE6AA5">
        <w:rPr>
          <w:rStyle w:val="Numerstrony"/>
        </w:rPr>
        <w:t>w</w:t>
      </w:r>
      <w:r w:rsidR="00514B58" w:rsidRPr="00FE6AA5">
        <w:rPr>
          <w:rStyle w:val="Numerstrony"/>
        </w:rPr>
        <w:t xml:space="preserve"> </w:t>
      </w:r>
      <w:r w:rsidR="00DE38F5" w:rsidRPr="00FE6AA5">
        <w:rPr>
          <w:rStyle w:val="Numerstrony"/>
        </w:rPr>
        <w:t>aplikacji mobilnej „Jakość powietrza w</w:t>
      </w:r>
      <w:r w:rsidR="00514B58" w:rsidRPr="00FE6AA5">
        <w:rPr>
          <w:rStyle w:val="Numerstrony"/>
        </w:rPr>
        <w:t xml:space="preserve"> </w:t>
      </w:r>
      <w:r w:rsidR="00DE38F5" w:rsidRPr="00FE6AA5">
        <w:rPr>
          <w:rStyle w:val="Numerstrony"/>
        </w:rPr>
        <w:t>Polsce” oraz są przedmiotem sprawozdawczości międzynarodowej. SI</w:t>
      </w:r>
      <w:r w:rsidRPr="00FE6AA5">
        <w:rPr>
          <w:rStyle w:val="Numerstrony"/>
        </w:rPr>
        <w:t xml:space="preserve"> JPOAT2,0 </w:t>
      </w:r>
      <w:r w:rsidR="00DE38F5" w:rsidRPr="00FE6AA5">
        <w:rPr>
          <w:rStyle w:val="Numerstrony"/>
        </w:rPr>
        <w:t>posiada</w:t>
      </w:r>
      <w:r w:rsidRPr="00FE6AA5">
        <w:rPr>
          <w:rStyle w:val="Numerstrony"/>
        </w:rPr>
        <w:t xml:space="preserve"> kluczową rolę w wypełnianiu zobowiązań krajowych</w:t>
      </w:r>
      <w:r w:rsidR="00DE38F5" w:rsidRPr="00FE6AA5">
        <w:rPr>
          <w:rStyle w:val="Numerstrony"/>
        </w:rPr>
        <w:t xml:space="preserve"> oraz wynikających z prawodawstwa Unii Europejskiej </w:t>
      </w:r>
      <w:r w:rsidRPr="00FE6AA5">
        <w:rPr>
          <w:rStyle w:val="Numerstrony"/>
        </w:rPr>
        <w:t>w zakresie monitoringu i oceny jakości powietrza</w:t>
      </w:r>
      <w:r w:rsidR="00DE38F5" w:rsidRPr="00FE6AA5">
        <w:rPr>
          <w:rStyle w:val="Numerstrony"/>
        </w:rPr>
        <w:t>.</w:t>
      </w:r>
    </w:p>
    <w:p w14:paraId="6B7E12A2" w14:textId="4A236327" w:rsidR="00234ABE" w:rsidRPr="00FE6AA5" w:rsidRDefault="00234ABE" w:rsidP="00B81431">
      <w:pPr>
        <w:spacing w:before="120" w:after="120"/>
        <w:rPr>
          <w:rStyle w:val="Numerstrony"/>
          <w:color w:val="000000" w:themeColor="text1"/>
        </w:rPr>
      </w:pPr>
      <w:r w:rsidRPr="00FE6AA5">
        <w:rPr>
          <w:rStyle w:val="Numerstrony"/>
        </w:rPr>
        <w:t xml:space="preserve">System JPOAT2,0 jest systemem rozbudowanym, składającym się z wielu składników, które wzajemnie ze sobą współpracują. Wśród nich można wymienić: serwer bazy danych obsługujący bazę danych jednostkowych o różnym charakterze oraz elementy </w:t>
      </w:r>
      <w:r w:rsidR="0016494D" w:rsidRPr="00FE6AA5">
        <w:rPr>
          <w:rStyle w:val="Numerstrony"/>
        </w:rPr>
        <w:t xml:space="preserve">hurtowni danych, aplikację użytkownika stanowiącą interfejs służący do pracy z systemem ze zróżnicowanym poziomem uprawnień, moduły służące do realizacji procesów pozyskiwania, przetwarzania, ładowania i udostępniania danych (ETL) oraz moduł analityczno-raportowy zrealizowany aktualnie z wykorzystaniem narzędzi Oracle Business </w:t>
      </w:r>
      <w:r w:rsidR="0016494D" w:rsidRPr="00FE6AA5">
        <w:rPr>
          <w:rStyle w:val="Numerstrony"/>
          <w:color w:val="000000" w:themeColor="text1"/>
        </w:rPr>
        <w:t>Intelligence. Każdy z tych elementów był przedmiotem analiz przeprowadzonych w ramach pracy.</w:t>
      </w:r>
    </w:p>
    <w:p w14:paraId="184FA0B2" w14:textId="156C8A9A" w:rsidR="00821441" w:rsidRPr="00FE6AA5" w:rsidRDefault="000D3A5C" w:rsidP="00B81431">
      <w:pPr>
        <w:spacing w:before="120" w:after="120"/>
        <w:rPr>
          <w:rStyle w:val="Numerstrony"/>
        </w:rPr>
      </w:pPr>
      <w:r w:rsidRPr="00FE6AA5">
        <w:rPr>
          <w:rStyle w:val="Numerstrony"/>
        </w:rPr>
        <w:t>Dokument stanowi projekt wstępny prac.</w:t>
      </w:r>
    </w:p>
    <w:p w14:paraId="411F07FD" w14:textId="2BE329D7" w:rsidR="00DE38F5" w:rsidRPr="00FE6AA5" w:rsidRDefault="003C6142" w:rsidP="00B81431">
      <w:pPr>
        <w:spacing w:before="120" w:after="120"/>
        <w:rPr>
          <w:rStyle w:val="Numerstrony"/>
        </w:rPr>
      </w:pPr>
      <w:r w:rsidRPr="00FE6AA5">
        <w:rPr>
          <w:rStyle w:val="Numerstrony"/>
        </w:rPr>
        <w:t xml:space="preserve">W </w:t>
      </w:r>
      <w:r w:rsidR="00821441" w:rsidRPr="00FE6AA5">
        <w:rPr>
          <w:rStyle w:val="Numerstrony"/>
        </w:rPr>
        <w:t xml:space="preserve">niniejszym </w:t>
      </w:r>
      <w:r w:rsidR="0016494D" w:rsidRPr="00FE6AA5">
        <w:rPr>
          <w:rStyle w:val="Numerstrony"/>
        </w:rPr>
        <w:t>dokumencie</w:t>
      </w:r>
      <w:r w:rsidRPr="00FE6AA5">
        <w:rPr>
          <w:rStyle w:val="Numerstrony"/>
        </w:rPr>
        <w:t xml:space="preserve"> przedstawiono założenia i wymagania dotyczące realizacji</w:t>
      </w:r>
      <w:r w:rsidR="0016494D" w:rsidRPr="00FE6AA5">
        <w:rPr>
          <w:rStyle w:val="Numerstrony"/>
        </w:rPr>
        <w:t xml:space="preserve"> pracy</w:t>
      </w:r>
      <w:r w:rsidRPr="00FE6AA5">
        <w:rPr>
          <w:rStyle w:val="Numerstrony"/>
        </w:rPr>
        <w:t xml:space="preserve">, a także </w:t>
      </w:r>
      <w:r w:rsidR="00234ABE" w:rsidRPr="00FE6AA5">
        <w:rPr>
          <w:rStyle w:val="Numerstrony"/>
        </w:rPr>
        <w:t xml:space="preserve">działania wykonane na jej potrzeby. </w:t>
      </w:r>
      <w:r w:rsidR="0016494D" w:rsidRPr="00FE6AA5">
        <w:rPr>
          <w:rStyle w:val="Numerstrony"/>
        </w:rPr>
        <w:t>Przedstawiono ogólną architekturę bieżącej wersji systemu oraz opis przepływu danych realizowanego w ramach jego funkcjonowania.</w:t>
      </w:r>
    </w:p>
    <w:p w14:paraId="4DF46281" w14:textId="082D6C3E" w:rsidR="00EB0871" w:rsidRPr="00FE6AA5" w:rsidRDefault="00EB0871" w:rsidP="00B81431">
      <w:pPr>
        <w:spacing w:before="120" w:after="120"/>
        <w:rPr>
          <w:rStyle w:val="Numerstrony"/>
        </w:rPr>
      </w:pPr>
      <w:r w:rsidRPr="00FE6AA5">
        <w:rPr>
          <w:rStyle w:val="Numerstrony"/>
        </w:rPr>
        <w:t>W jednym z rozdziałów zawarto wykaz poszczególnych obecnych funkcjonalności dostarczanych przez System JPOAT2,0, a także realizowanych w nim procesów ETL oraz wdrożonych predefiniowanych raportów BI (Business Intelligence), czyli elementów poddanych przeglądowi i analizie w ramach realizacji pracy.</w:t>
      </w:r>
    </w:p>
    <w:p w14:paraId="519E4DEE" w14:textId="224C8B12" w:rsidR="00EB0871" w:rsidRPr="00FE6AA5" w:rsidRDefault="00EB0871" w:rsidP="00B81431">
      <w:pPr>
        <w:spacing w:before="120" w:after="120"/>
        <w:rPr>
          <w:rStyle w:val="Numerstrony"/>
        </w:rPr>
      </w:pPr>
      <w:r w:rsidRPr="00FE6AA5">
        <w:rPr>
          <w:rStyle w:val="Numerstrony"/>
        </w:rPr>
        <w:t>Zasadniczą część dokumentu stanowi opis kierunków przebudowy i modernizacji systemu, wynikający w przeprowadzonych prac i analiz, w tym badania opinii, preferencji oraz oczekiwań aktualnych użytkowników systemu na różnych poziomach (krajow</w:t>
      </w:r>
      <w:r w:rsidR="0096166E" w:rsidRPr="00FE6AA5">
        <w:rPr>
          <w:rStyle w:val="Numerstrony"/>
        </w:rPr>
        <w:t>ym i wojewódzkim). Dotyczy to przede wszystkim funkcjonalności dostarczanych przez system, w tym aplikację będącą jego składnikiem oraz zakresu przetwarzanych w systemie danych. Odrębnie opisano wskazania dotyczące procesów ETL oraz funkcjonalności analityczno-raportow</w:t>
      </w:r>
      <w:r w:rsidR="00785A54" w:rsidRPr="00FE6AA5">
        <w:rPr>
          <w:rStyle w:val="Numerstrony"/>
        </w:rPr>
        <w:t>e</w:t>
      </w:r>
      <w:r w:rsidR="0096166E" w:rsidRPr="00FE6AA5">
        <w:rPr>
          <w:rStyle w:val="Numerstrony"/>
        </w:rPr>
        <w:t xml:space="preserve">. </w:t>
      </w:r>
    </w:p>
    <w:p w14:paraId="6CE6124C" w14:textId="7D1DF3AC" w:rsidR="0096166E" w:rsidRPr="00FE6AA5" w:rsidRDefault="0096166E" w:rsidP="00B81431">
      <w:pPr>
        <w:spacing w:before="120" w:after="120"/>
        <w:rPr>
          <w:rStyle w:val="Numerstrony"/>
        </w:rPr>
      </w:pPr>
      <w:r w:rsidRPr="00FE6AA5">
        <w:rPr>
          <w:rStyle w:val="Numerstrony"/>
        </w:rPr>
        <w:t xml:space="preserve">W końcowej części opisano rekomendowany scenariusz wdrażania przebudowy systemu, mający </w:t>
      </w:r>
      <w:r w:rsidR="00514B58" w:rsidRPr="00FE6AA5">
        <w:rPr>
          <w:rStyle w:val="Numerstrony"/>
        </w:rPr>
        <w:br/>
      </w:r>
      <w:r w:rsidRPr="00FE6AA5">
        <w:rPr>
          <w:rStyle w:val="Numerstrony"/>
        </w:rPr>
        <w:t xml:space="preserve">na celu uniknięcie zakłóceń realizacji jego </w:t>
      </w:r>
      <w:r w:rsidR="006A34B7" w:rsidRPr="00FE6AA5">
        <w:rPr>
          <w:rStyle w:val="Numerstrony"/>
        </w:rPr>
        <w:t xml:space="preserve">kluczowych </w:t>
      </w:r>
      <w:r w:rsidRPr="00FE6AA5">
        <w:rPr>
          <w:rStyle w:val="Numerstrony"/>
        </w:rPr>
        <w:t xml:space="preserve">funkcji w środowisku produkcyjnym </w:t>
      </w:r>
      <w:r w:rsidR="00514B58" w:rsidRPr="00FE6AA5">
        <w:rPr>
          <w:rStyle w:val="Numerstrony"/>
        </w:rPr>
        <w:br/>
      </w:r>
      <w:r w:rsidRPr="00FE6AA5">
        <w:rPr>
          <w:rStyle w:val="Numerstrony"/>
        </w:rPr>
        <w:t xml:space="preserve">i zapewnienie ciągłości </w:t>
      </w:r>
      <w:r w:rsidR="006A34B7" w:rsidRPr="00FE6AA5">
        <w:rPr>
          <w:rStyle w:val="Numerstrony"/>
        </w:rPr>
        <w:t>realizacji zobowiązań w zakresie udostępniania danych dotyczących jakości powietrza.</w:t>
      </w:r>
    </w:p>
    <w:p w14:paraId="7497C8CA" w14:textId="3E945EE3" w:rsidR="006A34B7" w:rsidRPr="00FE6AA5" w:rsidRDefault="00912E6D" w:rsidP="00B81431">
      <w:pPr>
        <w:spacing w:before="120" w:after="120"/>
        <w:rPr>
          <w:rStyle w:val="Numerstrony"/>
        </w:rPr>
      </w:pPr>
      <w:r w:rsidRPr="00FE6AA5">
        <w:rPr>
          <w:rStyle w:val="Numerstrony"/>
        </w:rPr>
        <w:t xml:space="preserve">Opracowana koncepcja stanowi podstawę wykonania szczegółowego projektu technicznego modyfikacji SI JPOAT, który powinien również uwzględniać dokumentację techniczną aktualnej wersji systemu, jak również szczegółową analizę tych jego funkcjonalności, które są wskazane </w:t>
      </w:r>
      <w:r w:rsidR="00514B58" w:rsidRPr="00FE6AA5">
        <w:rPr>
          <w:rStyle w:val="Numerstrony"/>
        </w:rPr>
        <w:br/>
      </w:r>
      <w:r w:rsidRPr="00FE6AA5">
        <w:rPr>
          <w:rStyle w:val="Numerstrony"/>
        </w:rPr>
        <w:t>do wdrożenia w ramach nowej wersji.</w:t>
      </w:r>
    </w:p>
    <w:p w14:paraId="47C650EA" w14:textId="77777777" w:rsidR="00DE38F5" w:rsidRPr="00FE6AA5" w:rsidRDefault="00DE38F5" w:rsidP="00514D08">
      <w:pPr>
        <w:spacing w:before="120" w:after="120"/>
        <w:ind w:firstLine="426"/>
        <w:rPr>
          <w:rStyle w:val="Numerstrony"/>
        </w:rPr>
      </w:pPr>
    </w:p>
    <w:p w14:paraId="1272C481" w14:textId="045519F5" w:rsidR="003B6D1E" w:rsidRPr="00FE6AA5" w:rsidRDefault="00423A91" w:rsidP="00DD50BA">
      <w:pPr>
        <w:pStyle w:val="Nagwek1"/>
      </w:pPr>
      <w:bookmarkStart w:id="5" w:name="_Toc106803493"/>
      <w:r w:rsidRPr="00FE6AA5">
        <w:lastRenderedPageBreak/>
        <w:t>Założenia opracowania koncepc</w:t>
      </w:r>
      <w:r w:rsidR="00B127C9" w:rsidRPr="00FE6AA5">
        <w:t>ji i proces jej realizacji</w:t>
      </w:r>
      <w:bookmarkEnd w:id="5"/>
    </w:p>
    <w:p w14:paraId="0804E0C4" w14:textId="7D47536F" w:rsidR="00234ABE" w:rsidRPr="00FE6AA5" w:rsidRDefault="00625628" w:rsidP="00B81431">
      <w:pPr>
        <w:keepLines/>
        <w:pBdr>
          <w:top w:val="nil"/>
          <w:left w:val="nil"/>
          <w:bottom w:val="nil"/>
          <w:right w:val="nil"/>
          <w:between w:val="nil"/>
          <w:bar w:val="nil"/>
        </w:pBdr>
        <w:suppressAutoHyphens/>
        <w:spacing w:before="120" w:after="120"/>
        <w:rPr>
          <w:rStyle w:val="Numerstrony"/>
        </w:rPr>
      </w:pPr>
      <w:bookmarkStart w:id="6" w:name="_Toc24377920"/>
      <w:r w:rsidRPr="00FE6AA5">
        <w:rPr>
          <w:rStyle w:val="Numerstrony"/>
        </w:rPr>
        <w:t xml:space="preserve">Do opracowania </w:t>
      </w:r>
      <w:r w:rsidR="000D3A5C" w:rsidRPr="00FE6AA5">
        <w:rPr>
          <w:rStyle w:val="Numerstrony"/>
        </w:rPr>
        <w:t>niniejsz</w:t>
      </w:r>
      <w:r w:rsidRPr="00FE6AA5">
        <w:rPr>
          <w:rStyle w:val="Numerstrony"/>
        </w:rPr>
        <w:t>ego</w:t>
      </w:r>
      <w:r w:rsidR="000D3A5C" w:rsidRPr="00FE6AA5">
        <w:rPr>
          <w:rStyle w:val="Numerstrony"/>
        </w:rPr>
        <w:t xml:space="preserve"> dokumen</w:t>
      </w:r>
      <w:r w:rsidRPr="00FE6AA5">
        <w:rPr>
          <w:rStyle w:val="Numerstrony"/>
        </w:rPr>
        <w:t>tu</w:t>
      </w:r>
      <w:r w:rsidR="00740434" w:rsidRPr="00FE6AA5">
        <w:rPr>
          <w:rStyle w:val="Numerstrony"/>
        </w:rPr>
        <w:t xml:space="preserve"> wykorzystano następujące dokumenty techniczne oraz merytoryczne:</w:t>
      </w:r>
    </w:p>
    <w:p w14:paraId="3E2F6F02" w14:textId="49F5B2B1" w:rsidR="00234ABE" w:rsidRPr="00FE6AA5" w:rsidRDefault="00234ABE" w:rsidP="00FD425C">
      <w:pPr>
        <w:keepLines/>
        <w:numPr>
          <w:ilvl w:val="0"/>
          <w:numId w:val="37"/>
        </w:numPr>
        <w:pBdr>
          <w:top w:val="nil"/>
          <w:left w:val="nil"/>
          <w:bottom w:val="nil"/>
          <w:right w:val="nil"/>
          <w:between w:val="nil"/>
          <w:bar w:val="nil"/>
        </w:pBdr>
        <w:suppressAutoHyphens/>
        <w:spacing w:before="120" w:after="120"/>
        <w:rPr>
          <w:rStyle w:val="Numerstrony"/>
          <w:i/>
          <w:iCs/>
        </w:rPr>
      </w:pPr>
      <w:r w:rsidRPr="00FE6AA5">
        <w:rPr>
          <w:rStyle w:val="Numerstrony"/>
          <w:i/>
          <w:iCs/>
        </w:rPr>
        <w:t>Dokumentacja techniczna SI JPOAT2,0</w:t>
      </w:r>
      <w:r w:rsidR="00514B58" w:rsidRPr="00FE6AA5">
        <w:rPr>
          <w:rStyle w:val="Numerstrony"/>
          <w:i/>
          <w:iCs/>
        </w:rPr>
        <w:t>,</w:t>
      </w:r>
    </w:p>
    <w:p w14:paraId="3CC27538" w14:textId="172BFF25" w:rsidR="00234ABE" w:rsidRPr="00FE6AA5" w:rsidRDefault="00234ABE" w:rsidP="00FD425C">
      <w:pPr>
        <w:keepLines/>
        <w:numPr>
          <w:ilvl w:val="0"/>
          <w:numId w:val="37"/>
        </w:numPr>
        <w:pBdr>
          <w:top w:val="nil"/>
          <w:left w:val="nil"/>
          <w:bottom w:val="nil"/>
          <w:right w:val="nil"/>
          <w:between w:val="nil"/>
          <w:bar w:val="nil"/>
        </w:pBdr>
        <w:suppressAutoHyphens/>
        <w:spacing w:before="120" w:after="120"/>
        <w:rPr>
          <w:rStyle w:val="Numerstrony"/>
          <w:i/>
          <w:iCs/>
        </w:rPr>
      </w:pPr>
      <w:r w:rsidRPr="00FE6AA5">
        <w:rPr>
          <w:rStyle w:val="Numerstrony"/>
          <w:i/>
          <w:iCs/>
        </w:rPr>
        <w:t>Podręcznik użytkownika SI JPOAT2,0, wersja dla: administratora krajowego, administratora wojewódzkiego i operatora</w:t>
      </w:r>
      <w:r w:rsidR="00514B58" w:rsidRPr="00FE6AA5">
        <w:rPr>
          <w:rStyle w:val="Numerstrony"/>
          <w:i/>
          <w:iCs/>
        </w:rPr>
        <w:t>,</w:t>
      </w:r>
    </w:p>
    <w:p w14:paraId="0B17C8DA" w14:textId="3A9887CF" w:rsidR="00234ABE" w:rsidRPr="00FE6AA5" w:rsidRDefault="00234ABE" w:rsidP="00FD425C">
      <w:pPr>
        <w:keepLines/>
        <w:numPr>
          <w:ilvl w:val="0"/>
          <w:numId w:val="37"/>
        </w:numPr>
        <w:pBdr>
          <w:top w:val="nil"/>
          <w:left w:val="nil"/>
          <w:bottom w:val="nil"/>
          <w:right w:val="nil"/>
          <w:between w:val="nil"/>
          <w:bar w:val="nil"/>
        </w:pBdr>
        <w:suppressAutoHyphens/>
        <w:spacing w:before="120" w:after="120"/>
        <w:rPr>
          <w:rStyle w:val="Numerstrony"/>
          <w:i/>
          <w:iCs/>
        </w:rPr>
      </w:pPr>
      <w:r w:rsidRPr="00FE6AA5">
        <w:rPr>
          <w:rStyle w:val="Numerstrony"/>
          <w:i/>
          <w:iCs/>
        </w:rPr>
        <w:t>Przewodnik merytoryczny dla użytkownika administratora wojewódzkiego i operatora wojewódzkiego JPOAT2,</w:t>
      </w:r>
      <w:r w:rsidR="00514B58" w:rsidRPr="00FE6AA5">
        <w:rPr>
          <w:rStyle w:val="Numerstrony"/>
          <w:i/>
          <w:iCs/>
        </w:rPr>
        <w:t>0,</w:t>
      </w:r>
    </w:p>
    <w:p w14:paraId="2A810F11" w14:textId="36AD3A58" w:rsidR="00234ABE" w:rsidRPr="00FE6AA5" w:rsidRDefault="00234ABE" w:rsidP="00FD425C">
      <w:pPr>
        <w:keepLines/>
        <w:numPr>
          <w:ilvl w:val="0"/>
          <w:numId w:val="37"/>
        </w:numPr>
        <w:pBdr>
          <w:top w:val="nil"/>
          <w:left w:val="nil"/>
          <w:bottom w:val="nil"/>
          <w:right w:val="nil"/>
          <w:between w:val="nil"/>
          <w:bar w:val="nil"/>
        </w:pBdr>
        <w:suppressAutoHyphens/>
        <w:spacing w:before="120" w:after="120"/>
        <w:rPr>
          <w:rStyle w:val="Numerstrony"/>
          <w:i/>
          <w:iCs/>
        </w:rPr>
      </w:pPr>
      <w:r w:rsidRPr="00FE6AA5">
        <w:rPr>
          <w:rStyle w:val="Numerstrony"/>
          <w:i/>
          <w:iCs/>
        </w:rPr>
        <w:t>Wytyczne GIOŚ do rocznej oceny jakości powietrza w strefach wykonywanej wg zasad określonych w art. 89 ustawy -Prawo ochrony środowiska z uwzględnieniem wymogów dyrektywy 2008/50/WE i dyrektywy 2004/107/WE, wytyczne GIOŚ do wykonania pięcioletniej oceny jakości powietrza w strefach wykonywanej wg zasad określonych w</w:t>
      </w:r>
      <w:r w:rsidR="00514B58" w:rsidRPr="00FE6AA5">
        <w:rPr>
          <w:rStyle w:val="Numerstrony"/>
          <w:i/>
          <w:iCs/>
        </w:rPr>
        <w:t xml:space="preserve"> </w:t>
      </w:r>
      <w:r w:rsidRPr="00FE6AA5">
        <w:rPr>
          <w:rStyle w:val="Numerstrony"/>
          <w:i/>
          <w:iCs/>
        </w:rPr>
        <w:t>art. 8</w:t>
      </w:r>
      <w:r w:rsidR="00514B58" w:rsidRPr="00FE6AA5">
        <w:rPr>
          <w:rStyle w:val="Numerstrony"/>
          <w:i/>
          <w:iCs/>
        </w:rPr>
        <w:t>8 ust. 2</w:t>
      </w:r>
      <w:r w:rsidRPr="00FE6AA5">
        <w:rPr>
          <w:rStyle w:val="Numerstrony"/>
          <w:i/>
          <w:iCs/>
        </w:rPr>
        <w:t xml:space="preserve"> ustawy -Prawo ochrony środowiska z uwzględnieniem wymogów dyrektywy 2008/50/WE i dyrektywy 2004/107/WE.</w:t>
      </w:r>
    </w:p>
    <w:p w14:paraId="1511239E" w14:textId="6E74D45D" w:rsidR="00227787" w:rsidRPr="00FE6AA5" w:rsidRDefault="00227787" w:rsidP="00B81431">
      <w:pPr>
        <w:rPr>
          <w:rFonts w:eastAsia="Times New Roman"/>
          <w:color w:val="000000" w:themeColor="text1"/>
        </w:rPr>
      </w:pPr>
      <w:r w:rsidRPr="00FE6AA5">
        <w:rPr>
          <w:rFonts w:eastAsia="Times New Roman"/>
          <w:color w:val="000000" w:themeColor="text1"/>
        </w:rPr>
        <w:t xml:space="preserve">Koncepcja </w:t>
      </w:r>
      <w:r w:rsidR="00821441" w:rsidRPr="00FE6AA5">
        <w:rPr>
          <w:rFonts w:eastAsia="Times New Roman"/>
          <w:color w:val="000000" w:themeColor="text1"/>
        </w:rPr>
        <w:t>obejmuje</w:t>
      </w:r>
      <w:r w:rsidRPr="00FE6AA5">
        <w:rPr>
          <w:rFonts w:eastAsia="Times New Roman"/>
          <w:color w:val="000000" w:themeColor="text1"/>
        </w:rPr>
        <w:t xml:space="preserve"> zagadnienia dotyczące implementacji wszystkich funkcjonalności SI JPOAT2,0 </w:t>
      </w:r>
      <w:r w:rsidR="00821441" w:rsidRPr="00FE6AA5">
        <w:rPr>
          <w:rFonts w:eastAsia="Times New Roman"/>
          <w:color w:val="000000" w:themeColor="text1"/>
        </w:rPr>
        <w:t>o</w:t>
      </w:r>
      <w:r w:rsidRPr="00FE6AA5">
        <w:rPr>
          <w:rFonts w:eastAsia="Times New Roman"/>
          <w:color w:val="000000" w:themeColor="text1"/>
        </w:rPr>
        <w:t>raz uwzględnia potrzeby użytkowników w tym włączenie do aplikacji</w:t>
      </w:r>
      <w:r w:rsidR="00821441" w:rsidRPr="00FE6AA5">
        <w:rPr>
          <w:rFonts w:eastAsia="Times New Roman"/>
          <w:color w:val="000000" w:themeColor="text1"/>
        </w:rPr>
        <w:t xml:space="preserve"> wybranych</w:t>
      </w:r>
      <w:r w:rsidRPr="00FE6AA5">
        <w:rPr>
          <w:rFonts w:eastAsia="Times New Roman"/>
          <w:color w:val="000000" w:themeColor="text1"/>
        </w:rPr>
        <w:t xml:space="preserve"> funkcji realizowanych aktualnie przez oprogramowanie MKZ, zarządzających procesami przetwarzania i przepływu danych</w:t>
      </w:r>
      <w:r w:rsidR="007C34A1" w:rsidRPr="00FE6AA5">
        <w:rPr>
          <w:rFonts w:eastAsia="Times New Roman"/>
          <w:color w:val="000000" w:themeColor="text1"/>
        </w:rPr>
        <w:t>. Obejmuje to również wybrane funkcje dodatkowe względem tych, które zostały już zaimplementowane w ramach ostatnich prac rozwojowych SI JPOAT2,0</w:t>
      </w:r>
      <w:r w:rsidRPr="00FE6AA5">
        <w:rPr>
          <w:rFonts w:eastAsia="Times New Roman"/>
          <w:color w:val="000000" w:themeColor="text1"/>
        </w:rPr>
        <w:t xml:space="preserve">. Koncepcja zawiera propozycje zmian </w:t>
      </w:r>
      <w:r w:rsidR="007C34A1" w:rsidRPr="00FE6AA5">
        <w:rPr>
          <w:rFonts w:eastAsia="Times New Roman"/>
          <w:color w:val="000000" w:themeColor="text1"/>
        </w:rPr>
        <w:t>poszczególnych funkcjonalności systemu lub wskazanie, iż w nowej wersji powinna być wdrożona funkcjonalność w pełni zgodna z aktualną jego wersją</w:t>
      </w:r>
      <w:r w:rsidRPr="00FE6AA5">
        <w:rPr>
          <w:rFonts w:eastAsia="Times New Roman"/>
          <w:color w:val="000000" w:themeColor="text1"/>
        </w:rPr>
        <w:t>.</w:t>
      </w:r>
    </w:p>
    <w:p w14:paraId="04E1FE15" w14:textId="4EDE9EDA" w:rsidR="00B81431" w:rsidRPr="00FE6AA5" w:rsidRDefault="00227787" w:rsidP="005C2159">
      <w:pPr>
        <w:rPr>
          <w:rFonts w:eastAsia="Times New Roman"/>
          <w:color w:val="000000" w:themeColor="text1"/>
        </w:rPr>
      </w:pPr>
      <w:r w:rsidRPr="00FE6AA5">
        <w:rPr>
          <w:rFonts w:eastAsia="Times New Roman"/>
          <w:color w:val="000000" w:themeColor="text1"/>
        </w:rPr>
        <w:t>Koncepcja zawiera</w:t>
      </w:r>
      <w:r w:rsidR="007C34A1" w:rsidRPr="00FE6AA5">
        <w:rPr>
          <w:rFonts w:eastAsia="Times New Roman"/>
          <w:color w:val="000000" w:themeColor="text1"/>
        </w:rPr>
        <w:t xml:space="preserve"> również scenariusz działań obejmujący </w:t>
      </w:r>
      <w:r w:rsidRPr="00FE6AA5">
        <w:rPr>
          <w:rFonts w:eastAsia="Times New Roman"/>
          <w:color w:val="000000" w:themeColor="text1"/>
        </w:rPr>
        <w:t>rozwiązania</w:t>
      </w:r>
      <w:r w:rsidR="007C34A1" w:rsidRPr="00FE6AA5">
        <w:rPr>
          <w:rFonts w:eastAsia="Times New Roman"/>
          <w:color w:val="000000" w:themeColor="text1"/>
        </w:rPr>
        <w:t xml:space="preserve"> </w:t>
      </w:r>
      <w:r w:rsidRPr="00FE6AA5">
        <w:rPr>
          <w:rFonts w:eastAsia="Times New Roman"/>
          <w:color w:val="000000" w:themeColor="text1"/>
        </w:rPr>
        <w:t>na czas optymalizacji krytycznych części systemu w sposób zapewn</w:t>
      </w:r>
      <w:r w:rsidR="007C34A1" w:rsidRPr="00FE6AA5">
        <w:rPr>
          <w:rFonts w:eastAsia="Times New Roman"/>
          <w:color w:val="000000" w:themeColor="text1"/>
        </w:rPr>
        <w:t>iający</w:t>
      </w:r>
      <w:r w:rsidRPr="00FE6AA5">
        <w:rPr>
          <w:rFonts w:eastAsia="Times New Roman"/>
          <w:color w:val="000000" w:themeColor="text1"/>
        </w:rPr>
        <w:t xml:space="preserve"> ciągłość przesyłu danych z wojewódzkich baz danych CAS do SI JPOAT i ciągłość przesyłu/udostępniania danych z SI JPOAT na portal jakości powietrza Zamawiającego oraz na serwer Europejskiej Agencji Środowiska i inne serwery zewnętrzne w trybie on-line. </w:t>
      </w:r>
    </w:p>
    <w:p w14:paraId="4328B705" w14:textId="36E4DC3E" w:rsidR="00227787" w:rsidRPr="00FE6AA5" w:rsidRDefault="00766E87" w:rsidP="00B81431">
      <w:pPr>
        <w:pBdr>
          <w:top w:val="nil"/>
          <w:left w:val="nil"/>
          <w:bottom w:val="nil"/>
          <w:right w:val="nil"/>
          <w:between w:val="nil"/>
          <w:bar w:val="nil"/>
        </w:pBdr>
        <w:rPr>
          <w:color w:val="000000" w:themeColor="text1"/>
        </w:rPr>
      </w:pPr>
      <w:r w:rsidRPr="00FE6AA5">
        <w:rPr>
          <w:color w:val="000000" w:themeColor="text1"/>
        </w:rPr>
        <w:t>W ramach prac nad koncepcją uwzględniono następujące regulacje prawne</w:t>
      </w:r>
      <w:r w:rsidR="00227787" w:rsidRPr="00FE6AA5">
        <w:rPr>
          <w:color w:val="000000" w:themeColor="text1"/>
        </w:rPr>
        <w:t xml:space="preserve"> dotyczące pomiarów i ocen jakości powietrza:</w:t>
      </w:r>
    </w:p>
    <w:p w14:paraId="02950B1F" w14:textId="44B574A1" w:rsidR="00766E87" w:rsidRPr="00FE6AA5" w:rsidRDefault="00766E87" w:rsidP="00B81431">
      <w:pPr>
        <w:pBdr>
          <w:top w:val="nil"/>
          <w:left w:val="nil"/>
          <w:bottom w:val="nil"/>
          <w:right w:val="nil"/>
          <w:between w:val="nil"/>
          <w:bar w:val="nil"/>
        </w:pBdr>
        <w:rPr>
          <w:bCs/>
          <w:color w:val="000000" w:themeColor="text1"/>
          <w:u w:val="single"/>
        </w:rPr>
      </w:pPr>
      <w:r w:rsidRPr="00FE6AA5">
        <w:rPr>
          <w:color w:val="000000" w:themeColor="text1"/>
          <w:u w:val="single"/>
        </w:rPr>
        <w:t>w zakresie prawa krajowego:</w:t>
      </w:r>
    </w:p>
    <w:p w14:paraId="0C021901" w14:textId="568B85A9" w:rsidR="00227787" w:rsidRPr="00FE6AA5" w:rsidRDefault="00227787" w:rsidP="00EF1335">
      <w:pPr>
        <w:numPr>
          <w:ilvl w:val="0"/>
          <w:numId w:val="28"/>
        </w:numPr>
        <w:spacing w:before="120" w:after="120"/>
        <w:rPr>
          <w:rFonts w:cs="Times New Roman"/>
          <w:color w:val="000000" w:themeColor="text1"/>
        </w:rPr>
      </w:pPr>
      <w:r w:rsidRPr="00FE6AA5">
        <w:rPr>
          <w:rFonts w:cs="Times New Roman"/>
          <w:color w:val="000000" w:themeColor="text1"/>
        </w:rPr>
        <w:t>ustaw</w:t>
      </w:r>
      <w:r w:rsidR="00766E87" w:rsidRPr="00FE6AA5">
        <w:rPr>
          <w:rFonts w:cs="Times New Roman"/>
          <w:color w:val="000000" w:themeColor="text1"/>
        </w:rPr>
        <w:t>a</w:t>
      </w:r>
      <w:r w:rsidRPr="00FE6AA5">
        <w:rPr>
          <w:rFonts w:cs="Times New Roman"/>
          <w:color w:val="000000" w:themeColor="text1"/>
        </w:rPr>
        <w:t xml:space="preserve"> z dnia 27 kwietnia 2001 r. – Prawo ochrony środowiska (</w:t>
      </w:r>
      <w:r w:rsidR="004A527D" w:rsidRPr="00FE6AA5">
        <w:rPr>
          <w:rFonts w:cs="Times New Roman"/>
          <w:color w:val="000000" w:themeColor="text1"/>
        </w:rPr>
        <w:t>t.j. Dz. U. z 2021 poz. 1973, z</w:t>
      </w:r>
      <w:r w:rsidR="006112CA" w:rsidRPr="00FE6AA5">
        <w:rPr>
          <w:rFonts w:cs="Times New Roman"/>
          <w:color w:val="000000" w:themeColor="text1"/>
        </w:rPr>
        <w:t> </w:t>
      </w:r>
      <w:r w:rsidR="004A527D" w:rsidRPr="00FE6AA5">
        <w:rPr>
          <w:rFonts w:cs="Times New Roman"/>
          <w:color w:val="000000" w:themeColor="text1"/>
        </w:rPr>
        <w:t>późn. zm.</w:t>
      </w:r>
      <w:r w:rsidRPr="00FE6AA5">
        <w:rPr>
          <w:rFonts w:cs="Times New Roman"/>
          <w:color w:val="000000" w:themeColor="text1"/>
        </w:rPr>
        <w:t>);</w:t>
      </w:r>
    </w:p>
    <w:p w14:paraId="4785FB34" w14:textId="5373F8F3" w:rsidR="00227787" w:rsidRPr="00FE6AA5" w:rsidRDefault="00766E87" w:rsidP="00EF1335">
      <w:pPr>
        <w:numPr>
          <w:ilvl w:val="0"/>
          <w:numId w:val="28"/>
        </w:numPr>
        <w:spacing w:before="120" w:after="120"/>
        <w:rPr>
          <w:rFonts w:cs="Times New Roman"/>
          <w:color w:val="000000" w:themeColor="text1"/>
        </w:rPr>
      </w:pPr>
      <w:r w:rsidRPr="00FE6AA5">
        <w:rPr>
          <w:rFonts w:cs="Times New Roman"/>
          <w:color w:val="000000" w:themeColor="text1"/>
        </w:rPr>
        <w:t xml:space="preserve">ustawa </w:t>
      </w:r>
      <w:r w:rsidR="00227787" w:rsidRPr="00FE6AA5">
        <w:rPr>
          <w:rFonts w:cs="Times New Roman"/>
          <w:color w:val="000000" w:themeColor="text1"/>
        </w:rPr>
        <w:t>z dnia 20 lipca 1991 r. o Inspekcji Ochrony Środowiska (</w:t>
      </w:r>
      <w:r w:rsidR="006112CA" w:rsidRPr="00FE6AA5">
        <w:rPr>
          <w:rFonts w:cs="Times New Roman"/>
          <w:color w:val="000000" w:themeColor="text1"/>
        </w:rPr>
        <w:t xml:space="preserve">t.j. </w:t>
      </w:r>
      <w:r w:rsidR="00227787" w:rsidRPr="00FE6AA5">
        <w:rPr>
          <w:rFonts w:cs="Times New Roman"/>
          <w:color w:val="000000" w:themeColor="text1"/>
        </w:rPr>
        <w:t>Dz.U. z 202</w:t>
      </w:r>
      <w:r w:rsidR="006112CA" w:rsidRPr="00FE6AA5">
        <w:rPr>
          <w:rFonts w:cs="Times New Roman"/>
          <w:color w:val="000000" w:themeColor="text1"/>
        </w:rPr>
        <w:t>1</w:t>
      </w:r>
      <w:r w:rsidR="00227787" w:rsidRPr="00FE6AA5">
        <w:rPr>
          <w:rFonts w:cs="Times New Roman"/>
          <w:color w:val="000000" w:themeColor="text1"/>
        </w:rPr>
        <w:t xml:space="preserve"> r. poz. </w:t>
      </w:r>
      <w:r w:rsidR="006112CA" w:rsidRPr="00FE6AA5">
        <w:rPr>
          <w:rFonts w:cs="Times New Roman"/>
          <w:color w:val="000000" w:themeColor="text1"/>
        </w:rPr>
        <w:t xml:space="preserve">1070, </w:t>
      </w:r>
      <w:r w:rsidR="00227787" w:rsidRPr="00FE6AA5">
        <w:rPr>
          <w:rFonts w:cs="Times New Roman"/>
          <w:color w:val="000000" w:themeColor="text1"/>
        </w:rPr>
        <w:t>z</w:t>
      </w:r>
      <w:r w:rsidR="006112CA" w:rsidRPr="00FE6AA5">
        <w:rPr>
          <w:rFonts w:cs="Times New Roman"/>
          <w:color w:val="000000" w:themeColor="text1"/>
        </w:rPr>
        <w:t> </w:t>
      </w:r>
      <w:r w:rsidR="00227787" w:rsidRPr="00FE6AA5">
        <w:rPr>
          <w:rFonts w:cs="Times New Roman"/>
          <w:color w:val="000000" w:themeColor="text1"/>
        </w:rPr>
        <w:t>późn. zm.);</w:t>
      </w:r>
    </w:p>
    <w:p w14:paraId="7A02CA6F" w14:textId="0B1327F3" w:rsidR="00227787" w:rsidRPr="00FE6AA5" w:rsidRDefault="00766E87" w:rsidP="00EF1335">
      <w:pPr>
        <w:numPr>
          <w:ilvl w:val="0"/>
          <w:numId w:val="28"/>
        </w:numPr>
        <w:spacing w:before="120" w:after="120"/>
        <w:rPr>
          <w:rFonts w:cs="Times New Roman"/>
          <w:color w:val="000000" w:themeColor="text1"/>
        </w:rPr>
      </w:pPr>
      <w:r w:rsidRPr="00FE6AA5">
        <w:rPr>
          <w:rFonts w:cs="Times New Roman"/>
          <w:color w:val="000000" w:themeColor="text1"/>
        </w:rPr>
        <w:t xml:space="preserve">ustawa </w:t>
      </w:r>
      <w:r w:rsidR="00227787" w:rsidRPr="00FE6AA5">
        <w:rPr>
          <w:rFonts w:cs="Times New Roman"/>
          <w:color w:val="000000" w:themeColor="text1"/>
        </w:rPr>
        <w:t>z dnia 20 lipca 2018 r. o zmianie ustawy o Inspekcji Ochrony Środowiska oraz niektórych innych ustaw (Dz.U. z 2018 r. poz. 1479);</w:t>
      </w:r>
    </w:p>
    <w:p w14:paraId="581D0EA4" w14:textId="4076939C" w:rsidR="00227787" w:rsidRPr="00FE6AA5" w:rsidRDefault="00227787" w:rsidP="00EF1335">
      <w:pPr>
        <w:numPr>
          <w:ilvl w:val="0"/>
          <w:numId w:val="28"/>
        </w:numPr>
        <w:spacing w:before="120" w:after="120"/>
        <w:rPr>
          <w:rFonts w:cs="Times New Roman"/>
          <w:color w:val="000000" w:themeColor="text1"/>
        </w:rPr>
      </w:pPr>
      <w:r w:rsidRPr="00FE6AA5">
        <w:rPr>
          <w:rFonts w:cs="Times New Roman"/>
          <w:color w:val="000000" w:themeColor="text1"/>
        </w:rPr>
        <w:t>rozporządzenie</w:t>
      </w:r>
      <w:r w:rsidR="00766E87" w:rsidRPr="00FE6AA5">
        <w:rPr>
          <w:rFonts w:cs="Times New Roman"/>
          <w:color w:val="000000" w:themeColor="text1"/>
        </w:rPr>
        <w:t xml:space="preserve"> </w:t>
      </w:r>
      <w:r w:rsidRPr="00FE6AA5">
        <w:rPr>
          <w:rFonts w:cs="Times New Roman"/>
          <w:color w:val="000000" w:themeColor="text1"/>
        </w:rPr>
        <w:t>Ministra Klimatu i Środowiska z dnia 11 grudnia 2020 r. w sprawie dokonywania oceny poziomów substancji w powietrzu (Dz. U. z 2020 r. poz. 2279);</w:t>
      </w:r>
    </w:p>
    <w:p w14:paraId="6DC78F67" w14:textId="7B429964" w:rsidR="00227787" w:rsidRPr="00FE6AA5" w:rsidRDefault="00766E87" w:rsidP="00EF1335">
      <w:pPr>
        <w:numPr>
          <w:ilvl w:val="0"/>
          <w:numId w:val="28"/>
        </w:numPr>
        <w:spacing w:before="120" w:after="120"/>
        <w:rPr>
          <w:rFonts w:cs="Times New Roman"/>
          <w:color w:val="000000" w:themeColor="text1"/>
        </w:rPr>
      </w:pPr>
      <w:r w:rsidRPr="00FE6AA5">
        <w:rPr>
          <w:rFonts w:cs="Times New Roman"/>
          <w:color w:val="000000" w:themeColor="text1"/>
        </w:rPr>
        <w:lastRenderedPageBreak/>
        <w:t xml:space="preserve">rozporządzenie </w:t>
      </w:r>
      <w:r w:rsidR="00227787" w:rsidRPr="00FE6AA5">
        <w:rPr>
          <w:rFonts w:cs="Times New Roman"/>
          <w:color w:val="000000" w:themeColor="text1"/>
        </w:rPr>
        <w:t>Ministra Klimatu i Środowiska z dnia 13 listopada 2020 r. w sprawie zakresu i</w:t>
      </w:r>
      <w:r w:rsidR="006112CA" w:rsidRPr="00FE6AA5">
        <w:rPr>
          <w:rFonts w:cs="Times New Roman"/>
          <w:color w:val="000000" w:themeColor="text1"/>
        </w:rPr>
        <w:t> </w:t>
      </w:r>
      <w:r w:rsidR="00227787" w:rsidRPr="00FE6AA5">
        <w:rPr>
          <w:rFonts w:cs="Times New Roman"/>
          <w:color w:val="000000" w:themeColor="text1"/>
        </w:rPr>
        <w:t>sposobu przekazywania informacji dotyczących zanieczyszczenia powietrza (Dz. U 2020, poz. 2221);</w:t>
      </w:r>
    </w:p>
    <w:p w14:paraId="1BD55CDA" w14:textId="40D04F47" w:rsidR="00227787" w:rsidRPr="00FE6AA5" w:rsidRDefault="00766E87" w:rsidP="00EF1335">
      <w:pPr>
        <w:numPr>
          <w:ilvl w:val="0"/>
          <w:numId w:val="28"/>
        </w:numPr>
        <w:spacing w:before="120" w:after="120"/>
        <w:rPr>
          <w:rStyle w:val="Numerstrony"/>
          <w:rFonts w:cs="Times New Roman"/>
          <w:color w:val="000000" w:themeColor="text1"/>
        </w:rPr>
      </w:pPr>
      <w:r w:rsidRPr="00FE6AA5">
        <w:rPr>
          <w:rFonts w:cs="Times New Roman"/>
          <w:color w:val="000000" w:themeColor="text1"/>
        </w:rPr>
        <w:t xml:space="preserve">rozporządzenie </w:t>
      </w:r>
      <w:r w:rsidR="00227787" w:rsidRPr="00FE6AA5">
        <w:rPr>
          <w:rStyle w:val="Numerstrony"/>
          <w:rFonts w:cs="Times New Roman"/>
          <w:color w:val="000000" w:themeColor="text1"/>
        </w:rPr>
        <w:t>Ministra Środowiska z dnia 24 sierpnia 2012 r. w sprawie poziomów niektórych substancji w powietrzu (Dz. U. z 20</w:t>
      </w:r>
      <w:r w:rsidR="00706D90" w:rsidRPr="00FE6AA5">
        <w:rPr>
          <w:rStyle w:val="Numerstrony"/>
          <w:rFonts w:cs="Times New Roman"/>
          <w:color w:val="000000" w:themeColor="text1"/>
        </w:rPr>
        <w:t>21 r</w:t>
      </w:r>
      <w:r w:rsidR="00227787" w:rsidRPr="00FE6AA5">
        <w:rPr>
          <w:rStyle w:val="Numerstrony"/>
          <w:rFonts w:cs="Times New Roman"/>
          <w:color w:val="000000" w:themeColor="text1"/>
        </w:rPr>
        <w:t xml:space="preserve">. poz. </w:t>
      </w:r>
      <w:r w:rsidR="00706D90" w:rsidRPr="00FE6AA5">
        <w:rPr>
          <w:rStyle w:val="Numerstrony"/>
          <w:rFonts w:cs="Times New Roman"/>
          <w:color w:val="000000" w:themeColor="text1"/>
        </w:rPr>
        <w:t>845</w:t>
      </w:r>
      <w:r w:rsidR="00227787" w:rsidRPr="00FE6AA5">
        <w:rPr>
          <w:rStyle w:val="Numerstrony"/>
          <w:rFonts w:cs="Times New Roman"/>
          <w:color w:val="000000" w:themeColor="text1"/>
        </w:rPr>
        <w:t>);</w:t>
      </w:r>
    </w:p>
    <w:p w14:paraId="6357E98A" w14:textId="68FE84D3" w:rsidR="00227787" w:rsidRPr="00FE6AA5" w:rsidRDefault="00766E87" w:rsidP="00EF1335">
      <w:pPr>
        <w:numPr>
          <w:ilvl w:val="0"/>
          <w:numId w:val="28"/>
        </w:numPr>
        <w:spacing w:before="120" w:after="120"/>
        <w:rPr>
          <w:rStyle w:val="Numerstrony"/>
          <w:rFonts w:cs="Times New Roman"/>
          <w:color w:val="000000" w:themeColor="text1"/>
        </w:rPr>
      </w:pPr>
      <w:r w:rsidRPr="00FE6AA5">
        <w:rPr>
          <w:rFonts w:cs="Times New Roman"/>
          <w:color w:val="000000" w:themeColor="text1"/>
        </w:rPr>
        <w:t xml:space="preserve">rozporządzenie </w:t>
      </w:r>
      <w:r w:rsidR="00227787" w:rsidRPr="00FE6AA5">
        <w:rPr>
          <w:rStyle w:val="Numerstrony"/>
          <w:rFonts w:cs="Times New Roman"/>
          <w:color w:val="000000" w:themeColor="text1"/>
        </w:rPr>
        <w:t>Ministra Środowiska z dnia 2 sierpnia 2012 r. w sprawie stref, w których dokonuje się oceny jakości powietrza (Dz. U. z 2012 r. poz. 914);</w:t>
      </w:r>
    </w:p>
    <w:p w14:paraId="3EA744E0" w14:textId="5B406C58" w:rsidR="00227787" w:rsidRPr="00FE6AA5" w:rsidRDefault="00766E87" w:rsidP="00EF1335">
      <w:pPr>
        <w:numPr>
          <w:ilvl w:val="0"/>
          <w:numId w:val="28"/>
        </w:numPr>
        <w:spacing w:before="120" w:after="120"/>
        <w:rPr>
          <w:rStyle w:val="Numerstrony"/>
          <w:rFonts w:cs="Times New Roman"/>
          <w:color w:val="000000" w:themeColor="text1"/>
        </w:rPr>
      </w:pPr>
      <w:r w:rsidRPr="00FE6AA5">
        <w:rPr>
          <w:rFonts w:cs="Times New Roman"/>
          <w:color w:val="000000" w:themeColor="text1"/>
        </w:rPr>
        <w:t xml:space="preserve">rozporządzenie </w:t>
      </w:r>
      <w:r w:rsidR="00227787" w:rsidRPr="00FE6AA5">
        <w:rPr>
          <w:rStyle w:val="Numerstrony"/>
          <w:rFonts w:cs="Times New Roman"/>
          <w:color w:val="000000" w:themeColor="text1"/>
        </w:rPr>
        <w:t>Ministra Środowiska z dnia 13 września 2012 r. w sprawie sposobu obliczania wskaźników średniego narażenia oraz sposobu oceny dotrzymania pułapu stężenia ekspozycji (</w:t>
      </w:r>
      <w:r w:rsidR="00227787" w:rsidRPr="00FE6AA5">
        <w:rPr>
          <w:rStyle w:val="Numerstrony"/>
          <w:rFonts w:cs="Times New Roman"/>
          <w:i/>
          <w:iCs/>
          <w:color w:val="000000" w:themeColor="text1"/>
        </w:rPr>
        <w:t>dla pyłu PM2,5</w:t>
      </w:r>
      <w:r w:rsidR="00227787" w:rsidRPr="00FE6AA5">
        <w:rPr>
          <w:rStyle w:val="Numerstrony"/>
          <w:rFonts w:cs="Times New Roman"/>
          <w:color w:val="000000" w:themeColor="text1"/>
        </w:rPr>
        <w:t>) (Dz. U. z 2012 r. poz. 1029)</w:t>
      </w:r>
    </w:p>
    <w:p w14:paraId="51895A43" w14:textId="77777777" w:rsidR="00766E87" w:rsidRPr="00FE6AA5" w:rsidRDefault="00766E87" w:rsidP="00B81431">
      <w:pPr>
        <w:spacing w:before="120" w:after="120"/>
        <w:ind w:left="720"/>
        <w:rPr>
          <w:rStyle w:val="Numerstrony"/>
          <w:rFonts w:cs="Times New Roman"/>
          <w:color w:val="000000" w:themeColor="text1"/>
        </w:rPr>
      </w:pPr>
    </w:p>
    <w:p w14:paraId="320A14E0" w14:textId="2FBEB7D9" w:rsidR="00227787" w:rsidRPr="00FE6AA5" w:rsidRDefault="00766E87" w:rsidP="00B81431">
      <w:pPr>
        <w:spacing w:before="120" w:after="120"/>
        <w:ind w:left="360"/>
        <w:rPr>
          <w:rFonts w:cs="Times New Roman"/>
          <w:color w:val="000000" w:themeColor="text1"/>
        </w:rPr>
      </w:pPr>
      <w:r w:rsidRPr="00FE6AA5">
        <w:rPr>
          <w:color w:val="000000" w:themeColor="text1"/>
        </w:rPr>
        <w:t xml:space="preserve">w zakresie prawa </w:t>
      </w:r>
      <w:r w:rsidR="00227787" w:rsidRPr="00FE6AA5">
        <w:rPr>
          <w:rFonts w:cs="Times New Roman"/>
          <w:color w:val="000000" w:themeColor="text1"/>
        </w:rPr>
        <w:t>Unii Europejskiej:</w:t>
      </w:r>
    </w:p>
    <w:p w14:paraId="47CFA480" w14:textId="6849C4F8" w:rsidR="00227787" w:rsidRPr="00FE6AA5" w:rsidRDefault="00227787" w:rsidP="00EF1335">
      <w:pPr>
        <w:numPr>
          <w:ilvl w:val="0"/>
          <w:numId w:val="29"/>
        </w:numPr>
        <w:spacing w:before="120" w:after="120"/>
        <w:rPr>
          <w:rStyle w:val="Numerstrony"/>
          <w:rFonts w:cs="Times New Roman"/>
          <w:color w:val="000000" w:themeColor="text1"/>
        </w:rPr>
      </w:pPr>
      <w:r w:rsidRPr="00FE6AA5">
        <w:rPr>
          <w:rStyle w:val="Numerstrony"/>
          <w:rFonts w:cs="Times New Roman"/>
          <w:color w:val="000000" w:themeColor="text1"/>
        </w:rPr>
        <w:t>dyrektyw</w:t>
      </w:r>
      <w:r w:rsidR="00766E87" w:rsidRPr="00FE6AA5">
        <w:rPr>
          <w:rStyle w:val="Numerstrony"/>
          <w:rFonts w:cs="Times New Roman"/>
          <w:color w:val="000000" w:themeColor="text1"/>
        </w:rPr>
        <w:t>a</w:t>
      </w:r>
      <w:r w:rsidRPr="00FE6AA5">
        <w:rPr>
          <w:rStyle w:val="Numerstrony"/>
          <w:rFonts w:cs="Times New Roman"/>
          <w:color w:val="000000" w:themeColor="text1"/>
        </w:rPr>
        <w:t xml:space="preserve"> Parlamentu Europejskiego i Rady 2008/50/WE z dnia 21 maja 2008 r. w sprawie jakości powietrza i czystszego powietrza dla Europy (Dz. Urz. UE L 152 z 11.6.2008, str. 1-44</w:t>
      </w:r>
      <w:r w:rsidRPr="00FE6AA5">
        <w:rPr>
          <w:color w:val="000000" w:themeColor="text1"/>
        </w:rPr>
        <w:t xml:space="preserve"> oraz Dz. Urz. UE L 226 z 29.08.2015, str. 4);</w:t>
      </w:r>
    </w:p>
    <w:p w14:paraId="03E69526" w14:textId="711642F2" w:rsidR="00227787" w:rsidRPr="00FE6AA5" w:rsidRDefault="00766E87" w:rsidP="00EF1335">
      <w:pPr>
        <w:numPr>
          <w:ilvl w:val="0"/>
          <w:numId w:val="29"/>
        </w:numPr>
        <w:spacing w:before="120" w:after="120"/>
        <w:rPr>
          <w:rStyle w:val="Numerstrony"/>
          <w:rFonts w:cs="Times New Roman"/>
          <w:color w:val="000000" w:themeColor="text1"/>
        </w:rPr>
      </w:pPr>
      <w:r w:rsidRPr="00FE6AA5">
        <w:rPr>
          <w:rStyle w:val="Numerstrony"/>
          <w:rFonts w:cs="Times New Roman"/>
          <w:color w:val="000000" w:themeColor="text1"/>
        </w:rPr>
        <w:t xml:space="preserve">dyrektywa </w:t>
      </w:r>
      <w:r w:rsidR="00227787" w:rsidRPr="00FE6AA5">
        <w:rPr>
          <w:rStyle w:val="Numerstrony"/>
          <w:rFonts w:cs="Times New Roman"/>
          <w:color w:val="000000" w:themeColor="text1"/>
        </w:rPr>
        <w:t xml:space="preserve">2004/107/WE Parlamentu Europejskiego i Rady z dnia 15 grudnia 2004 r. w sprawie arsenu, kadmu, rtęci, niklu i wielopierścieniowych węglowodorów aromatycznych </w:t>
      </w:r>
      <w:r w:rsidR="005C2159" w:rsidRPr="00FE6AA5">
        <w:rPr>
          <w:rStyle w:val="Numerstrony"/>
          <w:rFonts w:cs="Times New Roman"/>
          <w:color w:val="000000" w:themeColor="text1"/>
        </w:rPr>
        <w:br/>
      </w:r>
      <w:r w:rsidR="00227787" w:rsidRPr="00FE6AA5">
        <w:rPr>
          <w:rStyle w:val="Numerstrony"/>
          <w:rFonts w:cs="Times New Roman"/>
          <w:color w:val="000000" w:themeColor="text1"/>
        </w:rPr>
        <w:t xml:space="preserve">w otaczającym powietrzu (Dz. Urz. UE L 23 z 26.01.2005, str. 3-16, </w:t>
      </w:r>
      <w:r w:rsidR="00227787" w:rsidRPr="00FE6AA5">
        <w:rPr>
          <w:color w:val="000000" w:themeColor="text1"/>
        </w:rPr>
        <w:t>Dz. Urz. UE L 87 z 31.03.2009, str. 109 oraz Dz. Urz. UE L 226 z 29.08.2015, str. 4);</w:t>
      </w:r>
    </w:p>
    <w:p w14:paraId="3FF493B1" w14:textId="4051B887" w:rsidR="00227787" w:rsidRPr="00FE6AA5" w:rsidRDefault="00766E87" w:rsidP="00EF1335">
      <w:pPr>
        <w:numPr>
          <w:ilvl w:val="0"/>
          <w:numId w:val="29"/>
        </w:numPr>
        <w:spacing w:before="120" w:after="120"/>
        <w:rPr>
          <w:rStyle w:val="Numerstrony"/>
          <w:rFonts w:cs="Times New Roman"/>
          <w:color w:val="000000" w:themeColor="text1"/>
        </w:rPr>
      </w:pPr>
      <w:r w:rsidRPr="00FE6AA5">
        <w:rPr>
          <w:rStyle w:val="Numerstrony"/>
          <w:rFonts w:cs="Times New Roman"/>
          <w:color w:val="000000" w:themeColor="text1"/>
        </w:rPr>
        <w:t xml:space="preserve">dyrektywa </w:t>
      </w:r>
      <w:r w:rsidR="00227787" w:rsidRPr="00FE6AA5">
        <w:rPr>
          <w:rStyle w:val="Numerstrony"/>
          <w:rFonts w:cs="Times New Roman"/>
          <w:color w:val="000000" w:themeColor="text1"/>
        </w:rPr>
        <w:t xml:space="preserve">Komisji (UE) 2015/1480 z dnia 28 sierpnia 2015 r. zmieniająca niektóre załączniki do dyrektyw Parlamentu Europejskiego i Rady 2004/107/WE i 2008/50/WE ustanawiających przepisy dotyczące metod referencyjnych, zatwierdzania danych i lokalizacji punktów pomiarowych do oceny jakości powietrza (Dz. Urz. UE L 226 z 29.08.2015, str. 4-11 </w:t>
      </w:r>
      <w:r w:rsidR="00227787" w:rsidRPr="00FE6AA5">
        <w:rPr>
          <w:color w:val="000000" w:themeColor="text1"/>
        </w:rPr>
        <w:t>oraz Dz. Urz. UE L 72 z 14.03.2019, str. 141);</w:t>
      </w:r>
    </w:p>
    <w:p w14:paraId="24D2D2AE" w14:textId="17BE669C" w:rsidR="00227787" w:rsidRPr="00FE6AA5" w:rsidRDefault="00227787" w:rsidP="00EF1335">
      <w:pPr>
        <w:numPr>
          <w:ilvl w:val="0"/>
          <w:numId w:val="29"/>
        </w:numPr>
        <w:spacing w:before="120" w:after="120"/>
        <w:rPr>
          <w:rStyle w:val="Numerstrony"/>
          <w:rFonts w:cs="Times New Roman"/>
          <w:color w:val="000000" w:themeColor="text1"/>
        </w:rPr>
      </w:pPr>
      <w:r w:rsidRPr="00FE6AA5">
        <w:rPr>
          <w:rStyle w:val="Numerstrony"/>
          <w:rFonts w:cs="Times New Roman"/>
          <w:color w:val="000000" w:themeColor="text1"/>
        </w:rPr>
        <w:t>decyzj</w:t>
      </w:r>
      <w:r w:rsidR="00766E87" w:rsidRPr="00FE6AA5">
        <w:rPr>
          <w:rStyle w:val="Numerstrony"/>
          <w:rFonts w:cs="Times New Roman"/>
          <w:color w:val="000000" w:themeColor="text1"/>
        </w:rPr>
        <w:t>a</w:t>
      </w:r>
      <w:r w:rsidRPr="00FE6AA5">
        <w:rPr>
          <w:rStyle w:val="Numerstrony"/>
          <w:rFonts w:cs="Times New Roman"/>
          <w:color w:val="000000" w:themeColor="text1"/>
        </w:rPr>
        <w:t xml:space="preserve"> wykonawcz</w:t>
      </w:r>
      <w:r w:rsidR="005C2159" w:rsidRPr="00FE6AA5">
        <w:rPr>
          <w:rStyle w:val="Numerstrony"/>
          <w:rFonts w:cs="Times New Roman"/>
          <w:color w:val="000000" w:themeColor="text1"/>
        </w:rPr>
        <w:t>a</w:t>
      </w:r>
      <w:r w:rsidRPr="00FE6AA5">
        <w:rPr>
          <w:rStyle w:val="Numerstrony"/>
          <w:rFonts w:cs="Times New Roman"/>
          <w:color w:val="000000" w:themeColor="text1"/>
        </w:rPr>
        <w:t xml:space="preserve"> Komisji 2011/850/WE ustanawiając zasady stosowania dyrektyw 2004/107/WE i 2008/50/WE Parlamentu Europejskiego i Rady w odniesieniu do systemu wzajemnej wymiany informacji oraz sprawozdań dotyczących jakości otaczającego powietrza (Dz. Urz. UE L 335 z 17.12.2011, str. 86-106 </w:t>
      </w:r>
      <w:r w:rsidRPr="00FE6AA5">
        <w:rPr>
          <w:color w:val="000000" w:themeColor="text1"/>
        </w:rPr>
        <w:t>oraz Dz. Urz. UE L 156 z 20.06.2017, str. 36</w:t>
      </w:r>
      <w:r w:rsidRPr="00FE6AA5">
        <w:rPr>
          <w:rStyle w:val="Numerstrony"/>
          <w:rFonts w:cs="Times New Roman"/>
          <w:color w:val="000000" w:themeColor="text1"/>
        </w:rPr>
        <w:t>)</w:t>
      </w:r>
    </w:p>
    <w:p w14:paraId="46E92DD5" w14:textId="45525985" w:rsidR="00227787" w:rsidRPr="00FE6AA5" w:rsidRDefault="00227787" w:rsidP="00B81431">
      <w:pPr>
        <w:spacing w:before="120" w:after="120"/>
        <w:ind w:left="709"/>
        <w:rPr>
          <w:rFonts w:cs="Times New Roman"/>
          <w:color w:val="000000" w:themeColor="text1"/>
        </w:rPr>
      </w:pPr>
      <w:r w:rsidRPr="00FE6AA5">
        <w:rPr>
          <w:rFonts w:cs="Times New Roman"/>
          <w:color w:val="000000" w:themeColor="text1"/>
        </w:rPr>
        <w:t>wraz z wytycznymi do tej decyzji (</w:t>
      </w:r>
      <w:r w:rsidRPr="00FE6AA5">
        <w:rPr>
          <w:rStyle w:val="Numerstrony"/>
          <w:rFonts w:cs="Times New Roman"/>
          <w:color w:val="000000" w:themeColor="text1"/>
        </w:rPr>
        <w:t xml:space="preserve">Guidance on the Commission IPR Decision) </w:t>
      </w:r>
      <w:r w:rsidRPr="00FE6AA5">
        <w:rPr>
          <w:rFonts w:cs="Times New Roman"/>
          <w:color w:val="000000" w:themeColor="text1"/>
        </w:rPr>
        <w:t>i najnowszymi dokumentami dostępnymi na portalu jakości powietrza EAŚ, a także dyrektywą INSPIRE (</w:t>
      </w:r>
      <w:r w:rsidRPr="00FE6AA5">
        <w:rPr>
          <w:rStyle w:val="Numerstrony"/>
          <w:rFonts w:cs="Times New Roman"/>
          <w:color w:val="000000" w:themeColor="text1"/>
        </w:rPr>
        <w:t>Dyrektywa 2007/2/WE Parlamentu Europejskiego i Rady z dnia 14 marca 2007 r. ustanawiającej infrastrukturę informacji przestrzennej we Wspólnocie Europejskiej (INSPIRE) (Dz. Urz. UE L 108 z 25.4.2007, str. 1-14)</w:t>
      </w:r>
      <w:r w:rsidR="00B81431" w:rsidRPr="00FE6AA5">
        <w:rPr>
          <w:rFonts w:cs="Times New Roman"/>
          <w:color w:val="000000" w:themeColor="text1"/>
        </w:rPr>
        <w:t>:</w:t>
      </w:r>
    </w:p>
    <w:bookmarkEnd w:id="2"/>
    <w:bookmarkEnd w:id="3"/>
    <w:bookmarkEnd w:id="6"/>
    <w:p w14:paraId="0B8A3458" w14:textId="2AF36032" w:rsidR="003B6D1E" w:rsidRPr="00FE6AA5" w:rsidRDefault="0010307C" w:rsidP="00FD425C">
      <w:pPr>
        <w:pStyle w:val="Akapitzlist"/>
        <w:numPr>
          <w:ilvl w:val="0"/>
          <w:numId w:val="38"/>
        </w:numPr>
        <w:spacing w:after="0"/>
        <w:ind w:left="1134"/>
        <w:rPr>
          <w:color w:val="000000" w:themeColor="text1"/>
        </w:rPr>
      </w:pPr>
      <w:r w:rsidRPr="00FE6AA5">
        <w:rPr>
          <w:color w:val="000000" w:themeColor="text1"/>
        </w:rPr>
        <w:t>l</w:t>
      </w:r>
      <w:r w:rsidR="003B6D1E" w:rsidRPr="00FE6AA5">
        <w:rPr>
          <w:color w:val="000000" w:themeColor="text1"/>
        </w:rPr>
        <w:t xml:space="preserve">isty kodowe – słowniki – wykorzystywane na potrzeby e-Raportowania, dostępne pod adresem: </w:t>
      </w:r>
      <w:hyperlink r:id="rId8" w:history="1">
        <w:r w:rsidR="003B6D1E" w:rsidRPr="00FE6AA5">
          <w:rPr>
            <w:rStyle w:val="Hipercze"/>
            <w:color w:val="000000" w:themeColor="text1"/>
          </w:rPr>
          <w:t>http://dd.eionet.europa.eu/vocabularies</w:t>
        </w:r>
      </w:hyperlink>
    </w:p>
    <w:p w14:paraId="5006C618" w14:textId="61228EB9" w:rsidR="003B6D1E" w:rsidRPr="008868CC" w:rsidRDefault="003B6D1E" w:rsidP="00FD425C">
      <w:pPr>
        <w:pStyle w:val="Akapitzlist"/>
        <w:numPr>
          <w:ilvl w:val="0"/>
          <w:numId w:val="38"/>
        </w:numPr>
        <w:spacing w:after="0"/>
        <w:ind w:left="1134"/>
        <w:rPr>
          <w:color w:val="000000" w:themeColor="text1"/>
          <w:lang w:val="en-GB"/>
        </w:rPr>
      </w:pPr>
      <w:r w:rsidRPr="008868CC">
        <w:rPr>
          <w:color w:val="000000" w:themeColor="text1"/>
          <w:lang w:val="en-GB"/>
        </w:rPr>
        <w:t>USER GUIDE TO XML &amp; DATA MODEL v3.4, Jaume Targa and Tony Bush (ETC/ACM), Contribution from Rune Ødegård, Francisco Reina, Katharina Schleidt, Barbara Magagna, Optimised for schema version 1.0, July 2018</w:t>
      </w:r>
    </w:p>
    <w:p w14:paraId="2EEA746A" w14:textId="77777777" w:rsidR="003B6D1E" w:rsidRPr="008868CC" w:rsidRDefault="003B6D1E" w:rsidP="00FD425C">
      <w:pPr>
        <w:pStyle w:val="Akapitzlist"/>
        <w:numPr>
          <w:ilvl w:val="0"/>
          <w:numId w:val="38"/>
        </w:numPr>
        <w:spacing w:after="0"/>
        <w:ind w:left="1134"/>
        <w:rPr>
          <w:color w:val="000000" w:themeColor="text1"/>
          <w:lang w:val="en-GB"/>
        </w:rPr>
      </w:pPr>
      <w:r w:rsidRPr="008868CC">
        <w:rPr>
          <w:color w:val="000000" w:themeColor="text1"/>
          <w:lang w:val="en-GB"/>
        </w:rPr>
        <w:t>Quality Assurance and Control rules for e‐reporting</w:t>
      </w:r>
    </w:p>
    <w:p w14:paraId="7380DD59" w14:textId="77777777" w:rsidR="003B6D1E" w:rsidRPr="00FE6AA5" w:rsidRDefault="003B6D1E" w:rsidP="00FD425C">
      <w:pPr>
        <w:pStyle w:val="Akapitzlist"/>
        <w:numPr>
          <w:ilvl w:val="0"/>
          <w:numId w:val="38"/>
        </w:numPr>
        <w:spacing w:after="0"/>
        <w:ind w:left="1134"/>
        <w:rPr>
          <w:color w:val="000000" w:themeColor="text1"/>
        </w:rPr>
      </w:pPr>
      <w:r w:rsidRPr="00FE6AA5">
        <w:rPr>
          <w:color w:val="000000" w:themeColor="text1"/>
        </w:rPr>
        <w:lastRenderedPageBreak/>
        <w:t>Benchmarking dataset for e-reporting</w:t>
      </w:r>
    </w:p>
    <w:p w14:paraId="3E9CCD58" w14:textId="37E9CA0A" w:rsidR="008203CD" w:rsidRPr="008868CC" w:rsidRDefault="003B6D1E" w:rsidP="00FD425C">
      <w:pPr>
        <w:pStyle w:val="Akapitzlist"/>
        <w:numPr>
          <w:ilvl w:val="0"/>
          <w:numId w:val="38"/>
        </w:numPr>
        <w:spacing w:after="0"/>
        <w:ind w:left="1134"/>
        <w:rPr>
          <w:color w:val="000000" w:themeColor="text1"/>
          <w:lang w:val="en-GB"/>
        </w:rPr>
      </w:pPr>
      <w:r w:rsidRPr="008868CC">
        <w:rPr>
          <w:color w:val="000000" w:themeColor="text1"/>
          <w:lang w:val="en-GB"/>
        </w:rPr>
        <w:t>Check performed on AQ zone geometries</w:t>
      </w:r>
    </w:p>
    <w:p w14:paraId="31B88D2E" w14:textId="30E2EB92" w:rsidR="003B6D1E" w:rsidRPr="008868CC" w:rsidRDefault="003B6D1E" w:rsidP="00FD425C">
      <w:pPr>
        <w:pStyle w:val="Akapitzlist"/>
        <w:numPr>
          <w:ilvl w:val="0"/>
          <w:numId w:val="38"/>
        </w:numPr>
        <w:spacing w:after="0"/>
        <w:ind w:left="1134"/>
        <w:rPr>
          <w:color w:val="000000" w:themeColor="text1"/>
          <w:lang w:val="en-GB"/>
        </w:rPr>
      </w:pPr>
      <w:r w:rsidRPr="008868CC">
        <w:rPr>
          <w:color w:val="000000" w:themeColor="text1"/>
          <w:lang w:val="en-GB"/>
        </w:rPr>
        <w:t>Aggregation rules for e-reporting (Following Decision 2011/850/EU) v 0.8.2, March 2017. Working Paper Subtask 1.1.1.3</w:t>
      </w:r>
      <w:r w:rsidR="008203CD" w:rsidRPr="008868CC">
        <w:rPr>
          <w:color w:val="000000" w:themeColor="text1"/>
          <w:lang w:val="en-GB"/>
        </w:rPr>
        <w:t xml:space="preserve"> </w:t>
      </w:r>
      <w:r w:rsidRPr="008868CC">
        <w:rPr>
          <w:color w:val="000000" w:themeColor="text1"/>
          <w:lang w:val="en-GB"/>
        </w:rPr>
        <w:t>in ETC/ACM AP2017, Jaume Targa, Tony Bush, Wim Mol</w:t>
      </w:r>
    </w:p>
    <w:p w14:paraId="100CDC48" w14:textId="45AC0FEE" w:rsidR="003B6D1E" w:rsidRPr="008868CC" w:rsidRDefault="003B6D1E" w:rsidP="00FD425C">
      <w:pPr>
        <w:pStyle w:val="Akapitzlist"/>
        <w:numPr>
          <w:ilvl w:val="0"/>
          <w:numId w:val="38"/>
        </w:numPr>
        <w:spacing w:after="0"/>
        <w:ind w:left="1134"/>
        <w:rPr>
          <w:color w:val="000000" w:themeColor="text1"/>
          <w:lang w:val="en-GB"/>
        </w:rPr>
      </w:pPr>
      <w:r w:rsidRPr="008868CC">
        <w:rPr>
          <w:color w:val="000000" w:themeColor="text1"/>
          <w:lang w:val="en-GB"/>
        </w:rPr>
        <w:t>Air Quality e-Reporting. Submission procedures for reporting to Eionet CDR (updated 05/07/2019)</w:t>
      </w:r>
      <w:r w:rsidR="00B81431" w:rsidRPr="008868CC">
        <w:rPr>
          <w:color w:val="000000" w:themeColor="text1"/>
          <w:lang w:val="en-GB"/>
        </w:rPr>
        <w:t>.</w:t>
      </w:r>
    </w:p>
    <w:p w14:paraId="586B5CF8" w14:textId="77777777" w:rsidR="003B6D1E" w:rsidRPr="008868CC" w:rsidRDefault="003B6D1E" w:rsidP="00B81431">
      <w:pPr>
        <w:widowControl w:val="0"/>
        <w:rPr>
          <w:lang w:val="en-GB"/>
        </w:rPr>
      </w:pPr>
    </w:p>
    <w:p w14:paraId="29DA7362" w14:textId="3A435D75" w:rsidR="003B6D1E" w:rsidRPr="00FE6AA5" w:rsidRDefault="00423A91" w:rsidP="00DD50BA">
      <w:pPr>
        <w:pStyle w:val="Nagwek1"/>
      </w:pPr>
      <w:bookmarkStart w:id="7" w:name="_Toc106803494"/>
      <w:r w:rsidRPr="00FE6AA5">
        <w:t>Architektura</w:t>
      </w:r>
      <w:r w:rsidR="00A46C62" w:rsidRPr="00FE6AA5">
        <w:t xml:space="preserve"> aktualnej wersji</w:t>
      </w:r>
      <w:r w:rsidRPr="00FE6AA5">
        <w:t xml:space="preserve"> systemu JPOAT2,0</w:t>
      </w:r>
      <w:bookmarkEnd w:id="7"/>
    </w:p>
    <w:p w14:paraId="3C892F8C" w14:textId="67F42AFE" w:rsidR="003B6D1E" w:rsidRPr="00FE6AA5" w:rsidRDefault="007031E7" w:rsidP="00DD50BA">
      <w:pPr>
        <w:pStyle w:val="Nagwek2"/>
      </w:pPr>
      <w:bookmarkStart w:id="8" w:name="_Toc106803495"/>
      <w:r w:rsidRPr="00FE6AA5">
        <w:t>Ogólna a</w:t>
      </w:r>
      <w:r w:rsidR="00423A91" w:rsidRPr="00FE6AA5">
        <w:t xml:space="preserve">rchitektura </w:t>
      </w:r>
      <w:r w:rsidRPr="00FE6AA5">
        <w:t xml:space="preserve">i przepływ danych w ramach </w:t>
      </w:r>
      <w:r w:rsidR="00423A91" w:rsidRPr="00FE6AA5">
        <w:t>systemu</w:t>
      </w:r>
      <w:bookmarkEnd w:id="8"/>
    </w:p>
    <w:p w14:paraId="33F6B84D" w14:textId="13D148C0" w:rsidR="00563729" w:rsidRPr="00FE6AA5" w:rsidRDefault="007031E7" w:rsidP="00563729">
      <w:pPr>
        <w:widowControl w:val="0"/>
        <w:spacing w:after="0"/>
        <w:rPr>
          <w:color w:val="000000" w:themeColor="text1"/>
        </w:rPr>
      </w:pPr>
      <w:r w:rsidRPr="00FE6AA5">
        <w:rPr>
          <w:color w:val="000000" w:themeColor="text1"/>
        </w:rPr>
        <w:t xml:space="preserve">Aktualna wersja </w:t>
      </w:r>
      <w:r w:rsidR="00563729" w:rsidRPr="00FE6AA5">
        <w:rPr>
          <w:color w:val="000000" w:themeColor="text1"/>
        </w:rPr>
        <w:t xml:space="preserve">SI JPOAT2,0, </w:t>
      </w:r>
      <w:r w:rsidRPr="00FE6AA5">
        <w:rPr>
          <w:color w:val="000000" w:themeColor="text1"/>
        </w:rPr>
        <w:t>będącego elementem</w:t>
      </w:r>
      <w:r w:rsidR="00563729" w:rsidRPr="00FE6AA5">
        <w:rPr>
          <w:color w:val="000000" w:themeColor="text1"/>
        </w:rPr>
        <w:t xml:space="preserve"> Ekoinfonet, został</w:t>
      </w:r>
      <w:r w:rsidRPr="00FE6AA5">
        <w:rPr>
          <w:color w:val="000000" w:themeColor="text1"/>
        </w:rPr>
        <w:t xml:space="preserve">a wykonana i funkcjonuje </w:t>
      </w:r>
      <w:r w:rsidR="00831180" w:rsidRPr="00FE6AA5">
        <w:rPr>
          <w:color w:val="000000" w:themeColor="text1"/>
        </w:rPr>
        <w:br/>
      </w:r>
      <w:r w:rsidRPr="00FE6AA5">
        <w:rPr>
          <w:color w:val="000000" w:themeColor="text1"/>
        </w:rPr>
        <w:t>w oparciu o technologie:</w:t>
      </w:r>
    </w:p>
    <w:p w14:paraId="1B092689" w14:textId="0D102838" w:rsidR="00563729" w:rsidRPr="00FE6AA5" w:rsidRDefault="00563729" w:rsidP="00EF1335">
      <w:pPr>
        <w:pStyle w:val="Akapitzlist"/>
        <w:widowControl w:val="0"/>
        <w:numPr>
          <w:ilvl w:val="3"/>
          <w:numId w:val="29"/>
        </w:numPr>
        <w:spacing w:after="0"/>
        <w:ind w:left="426"/>
        <w:rPr>
          <w:color w:val="000000" w:themeColor="text1"/>
        </w:rPr>
      </w:pPr>
      <w:r w:rsidRPr="00FE6AA5">
        <w:rPr>
          <w:color w:val="000000" w:themeColor="text1"/>
        </w:rPr>
        <w:t>Baza danych i hurtownia – System Zarządzania Relacyjnymi Bazami Danych – Oracle RAC 11 g.</w:t>
      </w:r>
    </w:p>
    <w:p w14:paraId="491810F6" w14:textId="2E11C2CD" w:rsidR="00563729" w:rsidRPr="008868CC" w:rsidRDefault="00563729" w:rsidP="00EF1335">
      <w:pPr>
        <w:pStyle w:val="Akapitzlist"/>
        <w:widowControl w:val="0"/>
        <w:numPr>
          <w:ilvl w:val="3"/>
          <w:numId w:val="29"/>
        </w:numPr>
        <w:spacing w:after="0"/>
        <w:ind w:left="426"/>
        <w:rPr>
          <w:color w:val="000000" w:themeColor="text1"/>
          <w:lang w:val="en-GB"/>
        </w:rPr>
      </w:pPr>
      <w:r w:rsidRPr="008868CC">
        <w:rPr>
          <w:color w:val="000000" w:themeColor="text1"/>
          <w:lang w:val="en-GB"/>
        </w:rPr>
        <w:t>Aplikacja – JEE (Java Enterprise Edition):</w:t>
      </w:r>
    </w:p>
    <w:p w14:paraId="3B4F9A3D" w14:textId="4412F06D" w:rsidR="00563729" w:rsidRPr="008868CC" w:rsidRDefault="00563729" w:rsidP="00FD425C">
      <w:pPr>
        <w:pStyle w:val="Akapitzlist"/>
        <w:widowControl w:val="0"/>
        <w:numPr>
          <w:ilvl w:val="1"/>
          <w:numId w:val="39"/>
        </w:numPr>
        <w:spacing w:after="0"/>
        <w:ind w:left="1134" w:hanging="414"/>
        <w:rPr>
          <w:color w:val="000000" w:themeColor="text1"/>
          <w:lang w:val="en-GB"/>
        </w:rPr>
      </w:pPr>
      <w:r w:rsidRPr="008868CC">
        <w:rPr>
          <w:color w:val="000000" w:themeColor="text1"/>
          <w:lang w:val="en-GB"/>
        </w:rPr>
        <w:t>warstwa biznesowa - ADF Business components,</w:t>
      </w:r>
    </w:p>
    <w:p w14:paraId="77DCED13" w14:textId="18C0426C" w:rsidR="00563729" w:rsidRPr="008868CC" w:rsidRDefault="00563729" w:rsidP="00FD425C">
      <w:pPr>
        <w:pStyle w:val="Akapitzlist"/>
        <w:widowControl w:val="0"/>
        <w:numPr>
          <w:ilvl w:val="1"/>
          <w:numId w:val="39"/>
        </w:numPr>
        <w:spacing w:after="0"/>
        <w:ind w:left="1134" w:hanging="414"/>
        <w:rPr>
          <w:color w:val="000000" w:themeColor="text1"/>
          <w:lang w:val="en-GB"/>
        </w:rPr>
      </w:pPr>
      <w:r w:rsidRPr="008868CC">
        <w:rPr>
          <w:color w:val="000000" w:themeColor="text1"/>
          <w:lang w:val="en-GB"/>
        </w:rPr>
        <w:t>model - ADFm model Layer (JSR-227),</w:t>
      </w:r>
    </w:p>
    <w:p w14:paraId="717FE6B6" w14:textId="74DA5432" w:rsidR="00563729" w:rsidRPr="00FE6AA5" w:rsidRDefault="00563729" w:rsidP="00FD425C">
      <w:pPr>
        <w:pStyle w:val="Akapitzlist"/>
        <w:widowControl w:val="0"/>
        <w:numPr>
          <w:ilvl w:val="1"/>
          <w:numId w:val="39"/>
        </w:numPr>
        <w:spacing w:after="0"/>
        <w:ind w:left="1134" w:hanging="414"/>
        <w:rPr>
          <w:color w:val="000000" w:themeColor="text1"/>
        </w:rPr>
      </w:pPr>
      <w:r w:rsidRPr="00FE6AA5">
        <w:rPr>
          <w:color w:val="000000" w:themeColor="text1"/>
        </w:rPr>
        <w:t>kontroler - JSF/ADFc,</w:t>
      </w:r>
    </w:p>
    <w:p w14:paraId="52C2DB36" w14:textId="17EC49FA" w:rsidR="00563729" w:rsidRPr="00FE6AA5" w:rsidRDefault="00563729" w:rsidP="00FD425C">
      <w:pPr>
        <w:pStyle w:val="Akapitzlist"/>
        <w:widowControl w:val="0"/>
        <w:numPr>
          <w:ilvl w:val="1"/>
          <w:numId w:val="39"/>
        </w:numPr>
        <w:spacing w:after="0"/>
        <w:ind w:left="1134" w:hanging="414"/>
        <w:rPr>
          <w:color w:val="000000" w:themeColor="text1"/>
        </w:rPr>
      </w:pPr>
      <w:r w:rsidRPr="00FE6AA5">
        <w:rPr>
          <w:color w:val="000000" w:themeColor="text1"/>
        </w:rPr>
        <w:t>warstwa prezentacji – ADF11 Faces Rich Client.</w:t>
      </w:r>
    </w:p>
    <w:p w14:paraId="186093A4" w14:textId="35682526" w:rsidR="00563729" w:rsidRPr="00FE6AA5" w:rsidRDefault="00563729" w:rsidP="00EF1335">
      <w:pPr>
        <w:pStyle w:val="Akapitzlist"/>
        <w:widowControl w:val="0"/>
        <w:numPr>
          <w:ilvl w:val="3"/>
          <w:numId w:val="29"/>
        </w:numPr>
        <w:spacing w:after="0"/>
        <w:ind w:left="426"/>
        <w:rPr>
          <w:color w:val="000000" w:themeColor="text1"/>
        </w:rPr>
      </w:pPr>
      <w:r w:rsidRPr="00FE6AA5">
        <w:rPr>
          <w:color w:val="000000" w:themeColor="text1"/>
        </w:rPr>
        <w:t>Serwer aplikacji Oracle Weblogic 11g.</w:t>
      </w:r>
    </w:p>
    <w:p w14:paraId="4C0CB911" w14:textId="3BD07FCA" w:rsidR="00563729" w:rsidRPr="00FE6AA5" w:rsidRDefault="00563729" w:rsidP="00EF1335">
      <w:pPr>
        <w:pStyle w:val="Akapitzlist"/>
        <w:widowControl w:val="0"/>
        <w:numPr>
          <w:ilvl w:val="3"/>
          <w:numId w:val="29"/>
        </w:numPr>
        <w:spacing w:after="0"/>
        <w:ind w:left="426"/>
        <w:rPr>
          <w:color w:val="000000" w:themeColor="text1"/>
        </w:rPr>
      </w:pPr>
      <w:r w:rsidRPr="00FE6AA5">
        <w:rPr>
          <w:color w:val="000000" w:themeColor="text1"/>
        </w:rPr>
        <w:t>Elementy systemu raportującego - Oracle Buissness Intelligence (BI) 11 g.</w:t>
      </w:r>
    </w:p>
    <w:p w14:paraId="1A824B92" w14:textId="0CDE4FF0" w:rsidR="00423A91" w:rsidRPr="00FE6AA5" w:rsidRDefault="00563729" w:rsidP="00EF1335">
      <w:pPr>
        <w:pStyle w:val="Akapitzlist"/>
        <w:widowControl w:val="0"/>
        <w:numPr>
          <w:ilvl w:val="3"/>
          <w:numId w:val="29"/>
        </w:numPr>
        <w:spacing w:after="0"/>
        <w:ind w:left="426"/>
        <w:rPr>
          <w:color w:val="000000" w:themeColor="text1"/>
        </w:rPr>
      </w:pPr>
      <w:r w:rsidRPr="00FE6AA5">
        <w:rPr>
          <w:color w:val="000000" w:themeColor="text1"/>
        </w:rPr>
        <w:t>Moduł Kontroli Zdarzeń MKZ – wykonany w technologii php.</w:t>
      </w:r>
    </w:p>
    <w:p w14:paraId="11B5B3E2" w14:textId="62E521B1" w:rsidR="00423A91" w:rsidRPr="00FE6AA5" w:rsidRDefault="00423A91" w:rsidP="00144C29">
      <w:pPr>
        <w:widowControl w:val="0"/>
      </w:pPr>
    </w:p>
    <w:p w14:paraId="6ECDF9EE" w14:textId="5EE0B72E" w:rsidR="007031E7" w:rsidRPr="00FE6AA5" w:rsidRDefault="007031E7" w:rsidP="00144C29">
      <w:pPr>
        <w:widowControl w:val="0"/>
      </w:pPr>
      <w:r w:rsidRPr="00FE6AA5">
        <w:t xml:space="preserve">Poniższy schemat przedstawia powiązania logiczne pomiędzy poszczególnymi komponentami </w:t>
      </w:r>
      <w:r w:rsidR="00831180" w:rsidRPr="00FE6AA5">
        <w:br/>
      </w:r>
      <w:r w:rsidRPr="00FE6AA5">
        <w:t>SI JPOAT2,0 (</w:t>
      </w:r>
      <w:r w:rsidRPr="00FE6AA5">
        <w:rPr>
          <w:i/>
          <w:iCs/>
        </w:rPr>
        <w:t>źródło schematu: Przewodnik merytoryczny dla użytkownika SI JPOAT2,0</w:t>
      </w:r>
      <w:r w:rsidRPr="00FE6AA5">
        <w:t>).</w:t>
      </w:r>
    </w:p>
    <w:p w14:paraId="34CA6D16" w14:textId="54C7C38D" w:rsidR="007031E7" w:rsidRPr="00FE6AA5" w:rsidRDefault="007031E7" w:rsidP="00144C29">
      <w:pPr>
        <w:widowControl w:val="0"/>
      </w:pPr>
      <w:r w:rsidRPr="00FE6AA5">
        <w:rPr>
          <w:noProof/>
        </w:rPr>
        <w:lastRenderedPageBreak/>
        <w:drawing>
          <wp:inline distT="0" distB="0" distL="0" distR="0" wp14:anchorId="0EA5DAE8" wp14:editId="72921E08">
            <wp:extent cx="5760720" cy="33178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317875"/>
                    </a:xfrm>
                    <a:prstGeom prst="rect">
                      <a:avLst/>
                    </a:prstGeom>
                  </pic:spPr>
                </pic:pic>
              </a:graphicData>
            </a:graphic>
          </wp:inline>
        </w:drawing>
      </w:r>
    </w:p>
    <w:p w14:paraId="37AF92AD" w14:textId="659AC3DF" w:rsidR="007031E7" w:rsidRPr="00FE6AA5" w:rsidRDefault="007031E7" w:rsidP="00144C29">
      <w:pPr>
        <w:widowControl w:val="0"/>
      </w:pPr>
    </w:p>
    <w:p w14:paraId="7D5937B8" w14:textId="37452EBC" w:rsidR="007031E7" w:rsidRPr="00FE6AA5" w:rsidRDefault="007031E7" w:rsidP="00144C29">
      <w:pPr>
        <w:widowControl w:val="0"/>
      </w:pPr>
      <w:r w:rsidRPr="00FE6AA5">
        <w:t>W ramach systemu przetwarzane są następujące dane pochodzące z różnych źródeł</w:t>
      </w:r>
      <w:r w:rsidR="00570EC1" w:rsidRPr="00FE6AA5">
        <w:t>:</w:t>
      </w:r>
    </w:p>
    <w:p w14:paraId="741EA49B" w14:textId="3A2B2895" w:rsidR="00570EC1" w:rsidRPr="00FE6AA5" w:rsidRDefault="00570EC1" w:rsidP="00FD425C">
      <w:pPr>
        <w:pStyle w:val="Akapitzlist"/>
        <w:widowControl w:val="0"/>
        <w:numPr>
          <w:ilvl w:val="0"/>
          <w:numId w:val="40"/>
        </w:numPr>
      </w:pPr>
      <w:r w:rsidRPr="00FE6AA5">
        <w:t>Wyniki pomiarów stężenia zanieczyszczeń powietrza, parametrów meteorologicznych oraz wskaźników fizycznych, pochodzące z:</w:t>
      </w:r>
    </w:p>
    <w:p w14:paraId="24C0B36C" w14:textId="7F3F2877" w:rsidR="00570EC1" w:rsidRPr="00FE6AA5" w:rsidRDefault="00570EC1" w:rsidP="00FD425C">
      <w:pPr>
        <w:pStyle w:val="Akapitzlist"/>
        <w:widowControl w:val="0"/>
        <w:numPr>
          <w:ilvl w:val="1"/>
          <w:numId w:val="40"/>
        </w:numPr>
      </w:pPr>
      <w:r w:rsidRPr="00FE6AA5">
        <w:t>wojewódzkich systemów CAS – importowane w sposób automatyczny lub wyzwalany bezpośrednio z baz danych tych systemów,</w:t>
      </w:r>
    </w:p>
    <w:p w14:paraId="44A70275" w14:textId="3B34A47B" w:rsidR="00570EC1" w:rsidRPr="00FE6AA5" w:rsidRDefault="00570EC1" w:rsidP="00FD425C">
      <w:pPr>
        <w:pStyle w:val="Akapitzlist"/>
        <w:widowControl w:val="0"/>
        <w:numPr>
          <w:ilvl w:val="1"/>
          <w:numId w:val="40"/>
        </w:numPr>
      </w:pPr>
      <w:r w:rsidRPr="00FE6AA5">
        <w:t>zewnętrznych systemów informatycznych zagranicznych sieci pomiarowych – importowane w sposób automatyczny lub wyzwalany za pomocą plików w formacie XML,</w:t>
      </w:r>
    </w:p>
    <w:p w14:paraId="6D96E00B" w14:textId="74335919" w:rsidR="004B1139" w:rsidRPr="00FE6AA5" w:rsidRDefault="004B1139" w:rsidP="00FD425C">
      <w:pPr>
        <w:pStyle w:val="Akapitzlist"/>
        <w:widowControl w:val="0"/>
        <w:numPr>
          <w:ilvl w:val="1"/>
          <w:numId w:val="40"/>
        </w:numPr>
      </w:pPr>
      <w:r w:rsidRPr="00FE6AA5">
        <w:t>wprowadzane manualnie bezpośrednio do bazy danych systemu JPOAT2,0 za pomocą aplikacji użytkownika,</w:t>
      </w:r>
    </w:p>
    <w:p w14:paraId="7500AF21" w14:textId="6DE039D9" w:rsidR="004B1139" w:rsidRPr="00FE6AA5" w:rsidRDefault="004B1139" w:rsidP="00FD425C">
      <w:pPr>
        <w:pStyle w:val="Akapitzlist"/>
        <w:widowControl w:val="0"/>
        <w:numPr>
          <w:ilvl w:val="1"/>
          <w:numId w:val="40"/>
        </w:numPr>
      </w:pPr>
      <w:r w:rsidRPr="00FE6AA5">
        <w:t xml:space="preserve">importowane z plików </w:t>
      </w:r>
      <w:r w:rsidR="00F5217B" w:rsidRPr="00FE6AA5">
        <w:t>(3 formaty)</w:t>
      </w:r>
      <w:r w:rsidRPr="00FE6AA5">
        <w:t xml:space="preserve"> bezpośrednio do bazy danych systemu JPOAT2,0 </w:t>
      </w:r>
      <w:r w:rsidR="00831180" w:rsidRPr="00FE6AA5">
        <w:br/>
      </w:r>
      <w:r w:rsidRPr="00FE6AA5">
        <w:t>za pomocą aplikacji użytkownika</w:t>
      </w:r>
      <w:r w:rsidR="00F5217B" w:rsidRPr="00FE6AA5">
        <w:t>.</w:t>
      </w:r>
    </w:p>
    <w:p w14:paraId="78644AB8" w14:textId="47064516" w:rsidR="00F5217B" w:rsidRPr="00FE6AA5" w:rsidRDefault="00F5217B" w:rsidP="00FD425C">
      <w:pPr>
        <w:pStyle w:val="Akapitzlist"/>
        <w:widowControl w:val="0"/>
        <w:numPr>
          <w:ilvl w:val="0"/>
          <w:numId w:val="40"/>
        </w:numPr>
      </w:pPr>
      <w:r w:rsidRPr="00FE6AA5">
        <w:t>Metadane dotyczące systemu pomiarowego (sieci, stacje, stanowiska pomiarowe) - wprowadzane manualnie bezpośrednio do bazy danych systemu JPOAT2,0 za pomocą aplikacji użytkownika.</w:t>
      </w:r>
    </w:p>
    <w:p w14:paraId="32A450DC" w14:textId="4E182760" w:rsidR="00F5217B" w:rsidRPr="00FE6AA5" w:rsidRDefault="00F5217B" w:rsidP="00FD425C">
      <w:pPr>
        <w:pStyle w:val="Akapitzlist"/>
        <w:widowControl w:val="0"/>
        <w:numPr>
          <w:ilvl w:val="0"/>
          <w:numId w:val="40"/>
        </w:numPr>
      </w:pPr>
      <w:r w:rsidRPr="00FE6AA5">
        <w:t xml:space="preserve">Metadane dotyczące uzupełniających metod oceny jakości powietrza i ich wyników (modelowanie matematyczne, metody obiektywnego szacowania) - wprowadzane manualnie bezpośrednio </w:t>
      </w:r>
      <w:r w:rsidR="00831180" w:rsidRPr="00FE6AA5">
        <w:br/>
      </w:r>
      <w:r w:rsidRPr="00FE6AA5">
        <w:t>do bazy danych systemu JPOAT2,0 za pomocą aplikacji użytkownika.</w:t>
      </w:r>
    </w:p>
    <w:p w14:paraId="3E4BC601" w14:textId="0FAB7D4C" w:rsidR="00F5217B" w:rsidRPr="00FE6AA5" w:rsidRDefault="00F5217B" w:rsidP="00FD425C">
      <w:pPr>
        <w:pStyle w:val="Akapitzlist"/>
        <w:widowControl w:val="0"/>
        <w:numPr>
          <w:ilvl w:val="0"/>
          <w:numId w:val="40"/>
        </w:numPr>
      </w:pPr>
      <w:r w:rsidRPr="00FE6AA5">
        <w:t xml:space="preserve">Wyniki rocznych i pięcioletnich ocen jakości powietrza - wprowadzane manualnie bezpośrednio </w:t>
      </w:r>
      <w:r w:rsidR="00831180" w:rsidRPr="00FE6AA5">
        <w:br/>
      </w:r>
      <w:r w:rsidRPr="00FE6AA5">
        <w:t>do bazy danych systemu JPOAT2,0 za pomocą aplikacji użytkownika.</w:t>
      </w:r>
    </w:p>
    <w:p w14:paraId="7C7F4B27" w14:textId="40F283E8" w:rsidR="00F5217B" w:rsidRPr="00FE6AA5" w:rsidRDefault="00F5217B" w:rsidP="00FD425C">
      <w:pPr>
        <w:pStyle w:val="Akapitzlist"/>
        <w:widowControl w:val="0"/>
        <w:numPr>
          <w:ilvl w:val="0"/>
          <w:numId w:val="40"/>
        </w:numPr>
      </w:pPr>
      <w:r w:rsidRPr="00FE6AA5">
        <w:t>Wartości zagregowanych serii danych pomiarowych (agregaty godzinne i dobowe o różnym charakterze) – wprowadzane automatycznie do bazy danych systemu JPOAT2,0 w wyniku obliczeń realizowanych przez procesy ETL funkcjonujące w ramach systemu.</w:t>
      </w:r>
    </w:p>
    <w:p w14:paraId="1BD4F46E" w14:textId="32BB3712" w:rsidR="00F5217B" w:rsidRPr="00FE6AA5" w:rsidRDefault="00F5217B" w:rsidP="00FD425C">
      <w:pPr>
        <w:pStyle w:val="Akapitzlist"/>
        <w:widowControl w:val="0"/>
        <w:numPr>
          <w:ilvl w:val="0"/>
          <w:numId w:val="40"/>
        </w:numPr>
      </w:pPr>
      <w:r w:rsidRPr="00FE6AA5">
        <w:lastRenderedPageBreak/>
        <w:t>Wartości parametrów statystycznych obliczonych na podstawie serii danych pomiarowych (statystyki roczne) – wprowadzane automatycznie do bazy danych systemu JPOAT2,0 w wyniku obliczeń realizowanych przez procesy ETL funkcjonujące w ramach systemu.</w:t>
      </w:r>
    </w:p>
    <w:p w14:paraId="7027B69B" w14:textId="533C7492" w:rsidR="00F5217B" w:rsidRPr="00FE6AA5" w:rsidRDefault="00F5217B" w:rsidP="00FD425C">
      <w:pPr>
        <w:pStyle w:val="Akapitzlist"/>
        <w:widowControl w:val="0"/>
        <w:numPr>
          <w:ilvl w:val="0"/>
          <w:numId w:val="40"/>
        </w:numPr>
      </w:pPr>
      <w:r w:rsidRPr="00FE6AA5">
        <w:t xml:space="preserve">Dane słownikowe - wprowadzane manualnie bezpośrednio do bazy danych systemu JPOAT2,0 </w:t>
      </w:r>
      <w:r w:rsidR="00831180" w:rsidRPr="00FE6AA5">
        <w:br/>
      </w:r>
      <w:r w:rsidRPr="00FE6AA5">
        <w:t>za pomocą aplikacji użytkownika.</w:t>
      </w:r>
    </w:p>
    <w:p w14:paraId="3369DF90" w14:textId="3FF3552E" w:rsidR="00F5217B" w:rsidRPr="00FE6AA5" w:rsidRDefault="00F5217B" w:rsidP="00FD425C">
      <w:pPr>
        <w:pStyle w:val="Akapitzlist"/>
        <w:widowControl w:val="0"/>
        <w:numPr>
          <w:ilvl w:val="0"/>
          <w:numId w:val="40"/>
        </w:numPr>
      </w:pPr>
      <w:r w:rsidRPr="00FE6AA5">
        <w:t>Dane narzędziowe (np. wskaźniki, przyrządy, metody, normy, zakresy indeksu jakości powietrza) - wprowadzane manualnie bezpośrednio do bazy danych systemu JPOAT2,0 za pomocą aplikacji użytkownika.</w:t>
      </w:r>
    </w:p>
    <w:p w14:paraId="5D536F55" w14:textId="27A2A27B" w:rsidR="00657249" w:rsidRPr="00FE6AA5" w:rsidRDefault="00657249" w:rsidP="00FD425C">
      <w:pPr>
        <w:pStyle w:val="Akapitzlist"/>
        <w:widowControl w:val="0"/>
        <w:numPr>
          <w:ilvl w:val="0"/>
          <w:numId w:val="40"/>
        </w:numPr>
      </w:pPr>
      <w:r w:rsidRPr="00FE6AA5">
        <w:t xml:space="preserve">Informacje dotyczące wystąpienia przekroczeń lub jego ryzyka – wprowadzane automatycznie </w:t>
      </w:r>
      <w:r w:rsidR="00831180" w:rsidRPr="00FE6AA5">
        <w:br/>
      </w:r>
      <w:r w:rsidRPr="00FE6AA5">
        <w:t>do bazy danych systemu JPOAT2,0 w wyniku obliczeń realizowanych przez procesy ETL funkcjonujące w ramach systemu oraz manualnie za pomocą aplikacji użytkownika.</w:t>
      </w:r>
    </w:p>
    <w:p w14:paraId="48A0D68B" w14:textId="16EFDCF3" w:rsidR="00657249" w:rsidRPr="00FE6AA5" w:rsidRDefault="00657249" w:rsidP="00FD425C">
      <w:pPr>
        <w:pStyle w:val="Akapitzlist"/>
        <w:widowControl w:val="0"/>
        <w:numPr>
          <w:ilvl w:val="0"/>
          <w:numId w:val="40"/>
        </w:numPr>
      </w:pPr>
      <w:r w:rsidRPr="00FE6AA5">
        <w:t>Dane pomocnicze (np. osoby, instytucje) - wprowadzane manualnie bezpośrednio do bazy danych systemu JPOAT2,0 za pomocą aplikacji użytkownika.</w:t>
      </w:r>
    </w:p>
    <w:p w14:paraId="500EBE5E" w14:textId="1DB3F000" w:rsidR="00657249" w:rsidRPr="00FE6AA5" w:rsidRDefault="00657249" w:rsidP="00FD425C">
      <w:pPr>
        <w:pStyle w:val="Akapitzlist"/>
        <w:widowControl w:val="0"/>
        <w:numPr>
          <w:ilvl w:val="0"/>
          <w:numId w:val="40"/>
        </w:numPr>
      </w:pPr>
      <w:r w:rsidRPr="00FE6AA5">
        <w:t>Dane sterujące (np. konfiguracja importu z CAS, konfiguracja raportów, zakresy kontrolne) - wprowadzane manualnie bezpośrednio do bazy danych systemu JPOAT2,0 za pomocą aplikacji użytkownika.</w:t>
      </w:r>
    </w:p>
    <w:p w14:paraId="1B0AEFFE" w14:textId="030BF5D2" w:rsidR="00657249" w:rsidRPr="00FE6AA5" w:rsidRDefault="00657249" w:rsidP="00FD425C">
      <w:pPr>
        <w:pStyle w:val="Akapitzlist"/>
        <w:widowControl w:val="0"/>
        <w:numPr>
          <w:ilvl w:val="0"/>
          <w:numId w:val="40"/>
        </w:numPr>
      </w:pPr>
      <w:r w:rsidRPr="00FE6AA5">
        <w:t>Dane związane z realizacją procesów ETL  – wprowadzane automatycznie do bazy danych systemu JPOAT2,0 w wyniku działania procesów ETL funkcjonując</w:t>
      </w:r>
      <w:r w:rsidR="00AF4193" w:rsidRPr="00FE6AA5">
        <w:t>ych</w:t>
      </w:r>
      <w:r w:rsidRPr="00FE6AA5">
        <w:t xml:space="preserve"> w ramach systemu</w:t>
      </w:r>
      <w:r w:rsidR="00AF4193" w:rsidRPr="00FE6AA5">
        <w:t xml:space="preserve"> (np. wartości indeksu jakości powietrza, dane dotyczące przekroczeń itp.)</w:t>
      </w:r>
      <w:r w:rsidRPr="00FE6AA5">
        <w:t>.</w:t>
      </w:r>
    </w:p>
    <w:p w14:paraId="009D5DD6" w14:textId="3025836F" w:rsidR="00423A91" w:rsidRPr="00FE6AA5" w:rsidRDefault="00423A91" w:rsidP="00144C29">
      <w:pPr>
        <w:widowControl w:val="0"/>
      </w:pPr>
    </w:p>
    <w:p w14:paraId="2A2FF5A3" w14:textId="1093429A" w:rsidR="00423A91" w:rsidRPr="00FE6AA5" w:rsidRDefault="00423A91" w:rsidP="00423A91">
      <w:pPr>
        <w:pStyle w:val="Nagwek1"/>
      </w:pPr>
      <w:bookmarkStart w:id="9" w:name="_Toc106803496"/>
      <w:r w:rsidRPr="00FE6AA5">
        <w:t>Opis funkcjonalny</w:t>
      </w:r>
      <w:r w:rsidR="00A46C62" w:rsidRPr="00FE6AA5">
        <w:t xml:space="preserve"> aktualnej wersji</w:t>
      </w:r>
      <w:r w:rsidRPr="00FE6AA5">
        <w:t xml:space="preserve"> Systemu JPOAT2,0</w:t>
      </w:r>
      <w:bookmarkEnd w:id="9"/>
    </w:p>
    <w:p w14:paraId="30E4212B" w14:textId="047EE333" w:rsidR="00423A91" w:rsidRPr="00FE6AA5" w:rsidRDefault="00423A91" w:rsidP="00D773EF">
      <w:pPr>
        <w:pStyle w:val="Nagwek2"/>
      </w:pPr>
      <w:bookmarkStart w:id="10" w:name="_Toc106803497"/>
      <w:r w:rsidRPr="00FE6AA5">
        <w:t xml:space="preserve">Funkcjonalności </w:t>
      </w:r>
      <w:r w:rsidR="00D773EF" w:rsidRPr="00FE6AA5">
        <w:t>aplikacji użytkownika SI JPOAT2,0</w:t>
      </w:r>
      <w:bookmarkEnd w:id="10"/>
    </w:p>
    <w:p w14:paraId="12DEC112" w14:textId="6359B324" w:rsidR="00D773EF" w:rsidRPr="00FE6AA5" w:rsidRDefault="00E74C77" w:rsidP="00144C29">
      <w:pPr>
        <w:widowControl w:val="0"/>
      </w:pPr>
      <w:r w:rsidRPr="00FE6AA5">
        <w:t>Aplikacja systemu informatycznego JPOAT2,0 zapewnia wiele różnego rodzaju funkcjonalności, dostępnych dla poszczególnych grup użytkowników zależnie od przypisanych im ról w systemie. Są to funkcjonalności o różnorodnym charakterze</w:t>
      </w:r>
      <w:r w:rsidR="00193010" w:rsidRPr="00FE6AA5">
        <w:t>, związane z zarządzaniem danymi (wyszukiwanie, podgląd, modyfikacja, kasowanie), ale również wdrożone w celu wsparcia podejmowania decyzji przez użytkowników wykonujących określone zadania (np. ocena jakości powietrza i klasyfikacja stref).</w:t>
      </w:r>
    </w:p>
    <w:p w14:paraId="033A6A30" w14:textId="2540059A" w:rsidR="00193010" w:rsidRPr="00FE6AA5" w:rsidRDefault="00193010" w:rsidP="00144C29">
      <w:pPr>
        <w:widowControl w:val="0"/>
      </w:pPr>
      <w:r w:rsidRPr="00FE6AA5">
        <w:t xml:space="preserve">Poniżej przedstawiono pełny wykaz funkcjonalności dostarczanych przez aplikację, z podziałem zgodnym z poszczególnymi zakładkami, ekranami i oknami interfejsu użytkownika. Prawie wszystkie </w:t>
      </w:r>
      <w:r w:rsidR="00831180" w:rsidRPr="00FE6AA5">
        <w:br/>
      </w:r>
      <w:r w:rsidRPr="00FE6AA5">
        <w:t>z tych funkcjonalności powinny zostać wdrożone w ramach aplikacji przebudowanej w nowej technologii. Kierunki modernizacji (zachowanie obecnego kształtu funkcji lub jej przebudowa) zostały wykazane w dalszej części niniejszego dokumentu.</w:t>
      </w:r>
    </w:p>
    <w:p w14:paraId="4A643311" w14:textId="48FDA2FB" w:rsidR="001717BE" w:rsidRPr="00FE6AA5" w:rsidRDefault="00777A2F" w:rsidP="00EF1335">
      <w:pPr>
        <w:pStyle w:val="Akapitzlist"/>
        <w:widowControl w:val="0"/>
        <w:numPr>
          <w:ilvl w:val="0"/>
          <w:numId w:val="22"/>
        </w:numPr>
        <w:spacing w:before="480"/>
        <w:rPr>
          <w:b/>
          <w:bCs/>
          <w:sz w:val="24"/>
          <w:szCs w:val="28"/>
        </w:rPr>
      </w:pPr>
      <w:r w:rsidRPr="00FE6AA5">
        <w:rPr>
          <w:b/>
          <w:bCs/>
          <w:sz w:val="24"/>
          <w:szCs w:val="28"/>
        </w:rPr>
        <w:t>Administracja</w:t>
      </w:r>
    </w:p>
    <w:p w14:paraId="60385505" w14:textId="4A6CCBA6" w:rsidR="00777A2F" w:rsidRPr="00FE6AA5" w:rsidRDefault="00777A2F" w:rsidP="00EF1335">
      <w:pPr>
        <w:pStyle w:val="Akapitzlist"/>
        <w:widowControl w:val="0"/>
        <w:numPr>
          <w:ilvl w:val="1"/>
          <w:numId w:val="22"/>
        </w:numPr>
        <w:spacing w:before="360"/>
        <w:rPr>
          <w:b/>
          <w:bCs/>
        </w:rPr>
      </w:pPr>
      <w:r w:rsidRPr="00FE6AA5">
        <w:rPr>
          <w:b/>
          <w:bCs/>
        </w:rPr>
        <w:t>Zarządzanie słownikami</w:t>
      </w:r>
    </w:p>
    <w:p w14:paraId="4ACD81E9" w14:textId="6057C7BB" w:rsidR="00777A2F" w:rsidRPr="00FE6AA5" w:rsidRDefault="00777A2F" w:rsidP="00EF1335">
      <w:pPr>
        <w:pStyle w:val="Akapitzlist"/>
        <w:widowControl w:val="0"/>
        <w:numPr>
          <w:ilvl w:val="2"/>
          <w:numId w:val="22"/>
        </w:numPr>
        <w:spacing w:before="240"/>
        <w:ind w:left="1418" w:hanging="698"/>
      </w:pPr>
      <w:r w:rsidRPr="00FE6AA5">
        <w:lastRenderedPageBreak/>
        <w:t>Zarządzanie słownikami ogólnymi</w:t>
      </w:r>
    </w:p>
    <w:p w14:paraId="22962ED2" w14:textId="1D1EDF68" w:rsidR="00777A2F" w:rsidRPr="00FE6AA5" w:rsidRDefault="00777A2F" w:rsidP="00EF1335">
      <w:pPr>
        <w:pStyle w:val="Akapitzlist"/>
        <w:widowControl w:val="0"/>
        <w:numPr>
          <w:ilvl w:val="3"/>
          <w:numId w:val="22"/>
        </w:numPr>
        <w:spacing w:before="60" w:after="60"/>
        <w:ind w:left="1843" w:hanging="763"/>
        <w:rPr>
          <w:i/>
          <w:iCs/>
          <w:sz w:val="20"/>
          <w:szCs w:val="22"/>
        </w:rPr>
      </w:pPr>
      <w:r w:rsidRPr="00FE6AA5">
        <w:rPr>
          <w:i/>
          <w:iCs/>
          <w:sz w:val="20"/>
          <w:szCs w:val="22"/>
        </w:rPr>
        <w:t>Przeglądanie listy słowników funkcjonujących w systemie</w:t>
      </w:r>
    </w:p>
    <w:p w14:paraId="446D6C2D" w14:textId="5723C24A" w:rsidR="00DA1A42" w:rsidRPr="00FE6AA5" w:rsidRDefault="00DA1A42" w:rsidP="00EF1335">
      <w:pPr>
        <w:pStyle w:val="Akapitzlist"/>
        <w:widowControl w:val="0"/>
        <w:numPr>
          <w:ilvl w:val="3"/>
          <w:numId w:val="22"/>
        </w:numPr>
        <w:spacing w:before="60" w:after="60"/>
        <w:ind w:left="1843" w:hanging="763"/>
        <w:rPr>
          <w:i/>
          <w:iCs/>
          <w:sz w:val="20"/>
          <w:szCs w:val="22"/>
        </w:rPr>
      </w:pPr>
      <w:r w:rsidRPr="00FE6AA5">
        <w:rPr>
          <w:i/>
          <w:iCs/>
          <w:sz w:val="20"/>
          <w:szCs w:val="22"/>
        </w:rPr>
        <w:t>Przeglądanie zawartości wybranego słownika w postaci tabelarycznej z możliwością sortowania i wyszukiwania oraz odrębnego dostępu do wpisów archiwalnych</w:t>
      </w:r>
    </w:p>
    <w:p w14:paraId="11E1810E" w14:textId="1C011782" w:rsidR="00DA1A42" w:rsidRPr="00FE6AA5" w:rsidRDefault="00DA1A42" w:rsidP="00EF1335">
      <w:pPr>
        <w:pStyle w:val="Akapitzlist"/>
        <w:widowControl w:val="0"/>
        <w:numPr>
          <w:ilvl w:val="3"/>
          <w:numId w:val="22"/>
        </w:numPr>
        <w:spacing w:before="60" w:after="60"/>
        <w:ind w:left="1843" w:hanging="763"/>
        <w:rPr>
          <w:i/>
          <w:iCs/>
          <w:sz w:val="20"/>
          <w:szCs w:val="22"/>
        </w:rPr>
      </w:pPr>
      <w:r w:rsidRPr="00FE6AA5">
        <w:rPr>
          <w:i/>
          <w:iCs/>
          <w:sz w:val="20"/>
          <w:szCs w:val="22"/>
        </w:rPr>
        <w:t>Dodawanie nowego wpisu do wybranego słownika, z możliwością blokady edycji zawartości słowników kluczowych dla systemu</w:t>
      </w:r>
    </w:p>
    <w:p w14:paraId="23C25BE3" w14:textId="08F62CEF" w:rsidR="00DA1A42" w:rsidRPr="00FE6AA5" w:rsidRDefault="00DA1A42" w:rsidP="00EF1335">
      <w:pPr>
        <w:pStyle w:val="Akapitzlist"/>
        <w:widowControl w:val="0"/>
        <w:numPr>
          <w:ilvl w:val="3"/>
          <w:numId w:val="22"/>
        </w:numPr>
        <w:spacing w:before="60" w:after="60"/>
        <w:ind w:left="1843" w:hanging="763"/>
        <w:rPr>
          <w:i/>
          <w:iCs/>
          <w:sz w:val="20"/>
          <w:szCs w:val="22"/>
        </w:rPr>
      </w:pPr>
      <w:r w:rsidRPr="00FE6AA5">
        <w:rPr>
          <w:i/>
          <w:iCs/>
          <w:sz w:val="20"/>
          <w:szCs w:val="22"/>
        </w:rPr>
        <w:t>Modyfikacja wpisu wybranego słownika, z możliwością blokady edycji zawartości słowników kluczowych dla systemu</w:t>
      </w:r>
    </w:p>
    <w:p w14:paraId="720DEB3E" w14:textId="6776DFD3" w:rsidR="00DA1A42" w:rsidRPr="00FE6AA5" w:rsidRDefault="00DA1A42" w:rsidP="00EF1335">
      <w:pPr>
        <w:pStyle w:val="Akapitzlist"/>
        <w:widowControl w:val="0"/>
        <w:numPr>
          <w:ilvl w:val="3"/>
          <w:numId w:val="22"/>
        </w:numPr>
        <w:spacing w:before="60" w:after="60"/>
        <w:ind w:left="1843" w:hanging="763"/>
        <w:rPr>
          <w:i/>
          <w:iCs/>
          <w:sz w:val="20"/>
          <w:szCs w:val="22"/>
        </w:rPr>
      </w:pPr>
      <w:r w:rsidRPr="00FE6AA5">
        <w:rPr>
          <w:i/>
          <w:iCs/>
          <w:sz w:val="20"/>
          <w:szCs w:val="22"/>
        </w:rPr>
        <w:t>Kasowanie wpisu wybranego słownika, z możliwością blokady edycji zawartości słowników kluczowych dla systemu</w:t>
      </w:r>
    </w:p>
    <w:p w14:paraId="5675A1A2" w14:textId="756F1A4F" w:rsidR="00EB025D" w:rsidRPr="00FE6AA5" w:rsidRDefault="00EB025D" w:rsidP="00EF1335">
      <w:pPr>
        <w:pStyle w:val="Akapitzlist"/>
        <w:widowControl w:val="0"/>
        <w:numPr>
          <w:ilvl w:val="3"/>
          <w:numId w:val="22"/>
        </w:numPr>
        <w:spacing w:before="60" w:after="60"/>
        <w:ind w:left="1843" w:hanging="763"/>
        <w:rPr>
          <w:i/>
          <w:iCs/>
          <w:sz w:val="20"/>
          <w:szCs w:val="22"/>
        </w:rPr>
      </w:pPr>
      <w:r w:rsidRPr="00FE6AA5">
        <w:rPr>
          <w:i/>
          <w:iCs/>
          <w:sz w:val="20"/>
          <w:szCs w:val="22"/>
        </w:rPr>
        <w:t>Możliwość definiowania kolejności wyświetlania wartości słownikowych na listach wyboru w aplikacji</w:t>
      </w:r>
    </w:p>
    <w:p w14:paraId="452E738F" w14:textId="3DE09250" w:rsidR="0069641E" w:rsidRPr="00FE6AA5" w:rsidRDefault="0069641E" w:rsidP="00EF1335">
      <w:pPr>
        <w:pStyle w:val="Akapitzlist"/>
        <w:widowControl w:val="0"/>
        <w:numPr>
          <w:ilvl w:val="2"/>
          <w:numId w:val="22"/>
        </w:numPr>
        <w:spacing w:before="240"/>
        <w:ind w:left="1418" w:hanging="698"/>
      </w:pPr>
      <w:r w:rsidRPr="00FE6AA5">
        <w:t>Zarządzanie słownikiem typów miejscowości</w:t>
      </w:r>
    </w:p>
    <w:p w14:paraId="094E9242" w14:textId="750B3E8C" w:rsidR="0069641E" w:rsidRPr="00FE6AA5" w:rsidRDefault="0069641E" w:rsidP="00EF1335">
      <w:pPr>
        <w:pStyle w:val="Akapitzlist"/>
        <w:widowControl w:val="0"/>
        <w:numPr>
          <w:ilvl w:val="3"/>
          <w:numId w:val="22"/>
        </w:numPr>
        <w:spacing w:before="60" w:after="60"/>
        <w:ind w:left="1843" w:hanging="763"/>
        <w:rPr>
          <w:i/>
          <w:iCs/>
          <w:sz w:val="20"/>
          <w:szCs w:val="22"/>
        </w:rPr>
      </w:pPr>
      <w:r w:rsidRPr="00FE6AA5">
        <w:rPr>
          <w:i/>
          <w:iCs/>
          <w:sz w:val="20"/>
          <w:szCs w:val="22"/>
        </w:rPr>
        <w:t>Przeglądanie zawartości słownika z możliwością filtrowania z uwzględnieniem wybranych atrybutów</w:t>
      </w:r>
    </w:p>
    <w:p w14:paraId="2689FCCB" w14:textId="0E1A8BAD" w:rsidR="0069641E" w:rsidRPr="00FE6AA5" w:rsidRDefault="0069641E" w:rsidP="00EF1335">
      <w:pPr>
        <w:pStyle w:val="Akapitzlist"/>
        <w:widowControl w:val="0"/>
        <w:numPr>
          <w:ilvl w:val="3"/>
          <w:numId w:val="22"/>
        </w:numPr>
        <w:spacing w:before="60" w:after="60"/>
        <w:ind w:left="1843" w:hanging="763"/>
        <w:rPr>
          <w:i/>
          <w:iCs/>
          <w:sz w:val="20"/>
          <w:szCs w:val="22"/>
        </w:rPr>
      </w:pPr>
      <w:r w:rsidRPr="00FE6AA5">
        <w:rPr>
          <w:i/>
          <w:iCs/>
          <w:sz w:val="20"/>
          <w:szCs w:val="22"/>
        </w:rPr>
        <w:t>Przypisanie typów do miejscowości dla określonego roku</w:t>
      </w:r>
    </w:p>
    <w:p w14:paraId="2B6D319C" w14:textId="2C2550D3" w:rsidR="00DA46A9" w:rsidRPr="00FE6AA5" w:rsidRDefault="00DA46A9" w:rsidP="00EF1335">
      <w:pPr>
        <w:pStyle w:val="Akapitzlist"/>
        <w:widowControl w:val="0"/>
        <w:numPr>
          <w:ilvl w:val="3"/>
          <w:numId w:val="22"/>
        </w:numPr>
        <w:spacing w:before="60" w:after="60"/>
        <w:ind w:left="1843" w:hanging="763"/>
        <w:rPr>
          <w:i/>
          <w:iCs/>
          <w:sz w:val="20"/>
          <w:szCs w:val="22"/>
        </w:rPr>
      </w:pPr>
      <w:r w:rsidRPr="00FE6AA5">
        <w:rPr>
          <w:i/>
          <w:iCs/>
          <w:sz w:val="20"/>
          <w:szCs w:val="22"/>
        </w:rPr>
        <w:t>Kasowanie przypisania typu do miejscowości</w:t>
      </w:r>
    </w:p>
    <w:p w14:paraId="591368C3" w14:textId="77777777" w:rsidR="00DA46A9" w:rsidRPr="00FE6AA5" w:rsidRDefault="00DA46A9" w:rsidP="00EF1335">
      <w:pPr>
        <w:pStyle w:val="Akapitzlist"/>
        <w:widowControl w:val="0"/>
        <w:numPr>
          <w:ilvl w:val="3"/>
          <w:numId w:val="22"/>
        </w:numPr>
        <w:spacing w:before="60" w:after="60"/>
        <w:ind w:left="1843" w:hanging="763"/>
        <w:rPr>
          <w:i/>
          <w:iCs/>
          <w:sz w:val="20"/>
          <w:szCs w:val="22"/>
        </w:rPr>
      </w:pPr>
      <w:r w:rsidRPr="00FE6AA5">
        <w:rPr>
          <w:i/>
          <w:iCs/>
          <w:sz w:val="20"/>
          <w:szCs w:val="22"/>
        </w:rPr>
        <w:t>Modyfikacja przypisania typu do miejscowości</w:t>
      </w:r>
    </w:p>
    <w:p w14:paraId="42514A2D" w14:textId="2C8D513C" w:rsidR="0069641E" w:rsidRPr="00FE6AA5" w:rsidRDefault="0069641E" w:rsidP="00EF1335">
      <w:pPr>
        <w:pStyle w:val="Akapitzlist"/>
        <w:widowControl w:val="0"/>
        <w:numPr>
          <w:ilvl w:val="3"/>
          <w:numId w:val="22"/>
        </w:numPr>
        <w:spacing w:before="60" w:after="60"/>
        <w:ind w:left="1843" w:hanging="763"/>
        <w:rPr>
          <w:i/>
          <w:iCs/>
          <w:sz w:val="20"/>
          <w:szCs w:val="22"/>
        </w:rPr>
      </w:pPr>
      <w:r w:rsidRPr="00FE6AA5">
        <w:rPr>
          <w:i/>
          <w:iCs/>
          <w:sz w:val="20"/>
          <w:szCs w:val="22"/>
        </w:rPr>
        <w:t>Eksport powiązań miejscowości z typami</w:t>
      </w:r>
    </w:p>
    <w:p w14:paraId="447222C5" w14:textId="751FA9FC" w:rsidR="0069641E" w:rsidRPr="00FE6AA5" w:rsidRDefault="0069641E" w:rsidP="00EF1335">
      <w:pPr>
        <w:pStyle w:val="Akapitzlist"/>
        <w:widowControl w:val="0"/>
        <w:numPr>
          <w:ilvl w:val="3"/>
          <w:numId w:val="22"/>
        </w:numPr>
        <w:spacing w:before="60" w:after="60"/>
        <w:ind w:left="1843" w:hanging="763"/>
        <w:rPr>
          <w:i/>
          <w:iCs/>
          <w:sz w:val="20"/>
          <w:szCs w:val="22"/>
        </w:rPr>
      </w:pPr>
      <w:r w:rsidRPr="00FE6AA5">
        <w:rPr>
          <w:i/>
          <w:iCs/>
          <w:sz w:val="20"/>
          <w:szCs w:val="22"/>
        </w:rPr>
        <w:t>Import powiązań miejscowości z typami</w:t>
      </w:r>
    </w:p>
    <w:p w14:paraId="5AC91232" w14:textId="0F5CABBB" w:rsidR="0069641E" w:rsidRPr="00FE6AA5" w:rsidRDefault="0069641E" w:rsidP="00EF1335">
      <w:pPr>
        <w:pStyle w:val="Akapitzlist"/>
        <w:widowControl w:val="0"/>
        <w:numPr>
          <w:ilvl w:val="3"/>
          <w:numId w:val="22"/>
        </w:numPr>
        <w:spacing w:before="60" w:after="60"/>
        <w:ind w:left="1843" w:hanging="763"/>
        <w:rPr>
          <w:i/>
          <w:iCs/>
          <w:sz w:val="20"/>
          <w:szCs w:val="22"/>
        </w:rPr>
      </w:pPr>
      <w:r w:rsidRPr="00FE6AA5">
        <w:rPr>
          <w:i/>
          <w:iCs/>
          <w:sz w:val="20"/>
          <w:szCs w:val="22"/>
        </w:rPr>
        <w:t>Kopiowanie konfiguracji powiązań miejscowości z typami pomiędzy latami</w:t>
      </w:r>
    </w:p>
    <w:p w14:paraId="7134EE36" w14:textId="682D7844" w:rsidR="005B3B9F" w:rsidRPr="00FE6AA5" w:rsidRDefault="005B3B9F" w:rsidP="00EF1335">
      <w:pPr>
        <w:pStyle w:val="Akapitzlist"/>
        <w:widowControl w:val="0"/>
        <w:numPr>
          <w:ilvl w:val="1"/>
          <w:numId w:val="22"/>
        </w:numPr>
        <w:spacing w:before="360"/>
        <w:rPr>
          <w:b/>
          <w:bCs/>
        </w:rPr>
      </w:pPr>
      <w:r w:rsidRPr="00FE6AA5">
        <w:rPr>
          <w:b/>
          <w:bCs/>
        </w:rPr>
        <w:t>Zarządzanie bazą osób</w:t>
      </w:r>
    </w:p>
    <w:p w14:paraId="336BC6F5" w14:textId="49553486" w:rsidR="005B3B9F" w:rsidRPr="00FE6AA5" w:rsidRDefault="00294287" w:rsidP="00EF1335">
      <w:pPr>
        <w:pStyle w:val="Akapitzlist"/>
        <w:widowControl w:val="0"/>
        <w:numPr>
          <w:ilvl w:val="2"/>
          <w:numId w:val="22"/>
        </w:numPr>
        <w:spacing w:before="240"/>
        <w:ind w:left="1418" w:hanging="698"/>
      </w:pPr>
      <w:r w:rsidRPr="00FE6AA5">
        <w:t>Zarządzanie bazą osób - tabela zbiorcza</w:t>
      </w:r>
    </w:p>
    <w:p w14:paraId="64CCD01E" w14:textId="5A6C317F" w:rsidR="00457F9F" w:rsidRPr="00FE6AA5" w:rsidRDefault="00457F9F" w:rsidP="00EF1335">
      <w:pPr>
        <w:pStyle w:val="Akapitzlist"/>
        <w:widowControl w:val="0"/>
        <w:numPr>
          <w:ilvl w:val="3"/>
          <w:numId w:val="22"/>
        </w:numPr>
        <w:spacing w:before="60" w:after="60"/>
        <w:ind w:left="1843" w:hanging="763"/>
        <w:rPr>
          <w:i/>
          <w:iCs/>
          <w:sz w:val="20"/>
          <w:szCs w:val="22"/>
        </w:rPr>
      </w:pPr>
      <w:r w:rsidRPr="00FE6AA5">
        <w:rPr>
          <w:i/>
          <w:iCs/>
          <w:sz w:val="20"/>
          <w:szCs w:val="22"/>
        </w:rPr>
        <w:t>Przeglądanie zawartości bazy danych osób w postaci tabelarycznej z możliwością filtrowania, sortowania, wyszukiwania oraz odrębnego dostępu do wpisów archiwalnych</w:t>
      </w:r>
    </w:p>
    <w:p w14:paraId="013EDFC8" w14:textId="506EFCF0" w:rsidR="00457F9F" w:rsidRPr="00FE6AA5" w:rsidRDefault="00457F9F" w:rsidP="00EF1335">
      <w:pPr>
        <w:pStyle w:val="Akapitzlist"/>
        <w:widowControl w:val="0"/>
        <w:numPr>
          <w:ilvl w:val="3"/>
          <w:numId w:val="22"/>
        </w:numPr>
        <w:spacing w:before="60" w:after="60"/>
        <w:ind w:left="1843" w:hanging="763"/>
        <w:rPr>
          <w:i/>
          <w:iCs/>
          <w:sz w:val="20"/>
          <w:szCs w:val="22"/>
        </w:rPr>
      </w:pPr>
      <w:r w:rsidRPr="00FE6AA5">
        <w:rPr>
          <w:i/>
          <w:iCs/>
          <w:sz w:val="20"/>
          <w:szCs w:val="22"/>
        </w:rPr>
        <w:t>Eksport zawartości bazy danych osób w postaci tabelarycznej do pliku w formacie MS Excel</w:t>
      </w:r>
    </w:p>
    <w:p w14:paraId="443AAB8D" w14:textId="396E8A53" w:rsidR="00294287" w:rsidRPr="00FE6AA5" w:rsidRDefault="00294287" w:rsidP="00EF1335">
      <w:pPr>
        <w:pStyle w:val="Akapitzlist"/>
        <w:widowControl w:val="0"/>
        <w:numPr>
          <w:ilvl w:val="2"/>
          <w:numId w:val="22"/>
        </w:numPr>
        <w:spacing w:before="240"/>
        <w:ind w:left="1418" w:hanging="698"/>
      </w:pPr>
      <w:r w:rsidRPr="00FE6AA5">
        <w:t>Zarządzanie bazą osób - okno danych szczegółowych</w:t>
      </w:r>
    </w:p>
    <w:p w14:paraId="323AF593" w14:textId="6B567376" w:rsidR="00FF1693" w:rsidRPr="00FE6AA5" w:rsidRDefault="00FF1693" w:rsidP="00EF1335">
      <w:pPr>
        <w:pStyle w:val="Akapitzlist"/>
        <w:widowControl w:val="0"/>
        <w:numPr>
          <w:ilvl w:val="3"/>
          <w:numId w:val="22"/>
        </w:numPr>
        <w:spacing w:before="60" w:after="60"/>
        <w:ind w:left="1843" w:hanging="763"/>
        <w:rPr>
          <w:i/>
          <w:iCs/>
          <w:sz w:val="20"/>
          <w:szCs w:val="22"/>
        </w:rPr>
      </w:pPr>
      <w:r w:rsidRPr="00FE6AA5">
        <w:rPr>
          <w:i/>
          <w:iCs/>
          <w:sz w:val="20"/>
          <w:szCs w:val="22"/>
        </w:rPr>
        <w:t xml:space="preserve">Dodawanie nowego wpisu do bazy danych osób </w:t>
      </w:r>
    </w:p>
    <w:p w14:paraId="6E985A7E" w14:textId="0B00DB04" w:rsidR="00FF1693" w:rsidRPr="00FE6AA5" w:rsidRDefault="00FF1693" w:rsidP="00EF1335">
      <w:pPr>
        <w:pStyle w:val="Akapitzlist"/>
        <w:widowControl w:val="0"/>
        <w:numPr>
          <w:ilvl w:val="3"/>
          <w:numId w:val="22"/>
        </w:numPr>
        <w:spacing w:before="60" w:after="60"/>
        <w:ind w:left="1843" w:hanging="763"/>
        <w:rPr>
          <w:i/>
          <w:iCs/>
          <w:sz w:val="20"/>
          <w:szCs w:val="22"/>
        </w:rPr>
      </w:pPr>
      <w:r w:rsidRPr="00FE6AA5">
        <w:rPr>
          <w:i/>
          <w:iCs/>
          <w:sz w:val="20"/>
          <w:szCs w:val="22"/>
        </w:rPr>
        <w:t>Edycja istniejącego wpisu bazy danych osób</w:t>
      </w:r>
    </w:p>
    <w:p w14:paraId="3ADED543" w14:textId="1F827333" w:rsidR="00FF1693" w:rsidRPr="00FE6AA5" w:rsidRDefault="00FF1693" w:rsidP="00EF1335">
      <w:pPr>
        <w:pStyle w:val="Akapitzlist"/>
        <w:widowControl w:val="0"/>
        <w:numPr>
          <w:ilvl w:val="3"/>
          <w:numId w:val="22"/>
        </w:numPr>
        <w:spacing w:before="60" w:after="60"/>
        <w:ind w:left="1843" w:hanging="763"/>
        <w:rPr>
          <w:i/>
          <w:iCs/>
          <w:sz w:val="20"/>
          <w:szCs w:val="22"/>
        </w:rPr>
      </w:pPr>
      <w:r w:rsidRPr="00FE6AA5">
        <w:rPr>
          <w:i/>
          <w:iCs/>
          <w:sz w:val="20"/>
          <w:szCs w:val="22"/>
        </w:rPr>
        <w:t>Kasowanie i archiwizacja istniejącego wpisu bazy danych osób z kontrolą powiązań i</w:t>
      </w:r>
      <w:r w:rsidR="002D3123" w:rsidRPr="00FE6AA5">
        <w:rPr>
          <w:i/>
          <w:iCs/>
          <w:sz w:val="20"/>
          <w:szCs w:val="22"/>
        </w:rPr>
        <w:t> </w:t>
      </w:r>
      <w:r w:rsidRPr="00FE6AA5">
        <w:rPr>
          <w:i/>
          <w:iCs/>
          <w:sz w:val="20"/>
          <w:szCs w:val="22"/>
        </w:rPr>
        <w:t>integralności</w:t>
      </w:r>
    </w:p>
    <w:p w14:paraId="39757199" w14:textId="1D53C861" w:rsidR="005B3B9F" w:rsidRPr="00FE6AA5" w:rsidRDefault="005B3B9F" w:rsidP="00EF1335">
      <w:pPr>
        <w:pStyle w:val="Akapitzlist"/>
        <w:widowControl w:val="0"/>
        <w:numPr>
          <w:ilvl w:val="1"/>
          <w:numId w:val="22"/>
        </w:numPr>
        <w:spacing w:before="360"/>
        <w:rPr>
          <w:b/>
          <w:bCs/>
        </w:rPr>
      </w:pPr>
      <w:r w:rsidRPr="00FE6AA5">
        <w:rPr>
          <w:b/>
          <w:bCs/>
        </w:rPr>
        <w:t>Zarządzanie bazą instytucji</w:t>
      </w:r>
    </w:p>
    <w:p w14:paraId="137D1221" w14:textId="6B66688F" w:rsidR="00294287" w:rsidRPr="00FE6AA5" w:rsidRDefault="00294287" w:rsidP="00EF1335">
      <w:pPr>
        <w:pStyle w:val="Akapitzlist"/>
        <w:widowControl w:val="0"/>
        <w:numPr>
          <w:ilvl w:val="2"/>
          <w:numId w:val="22"/>
        </w:numPr>
        <w:spacing w:before="240"/>
        <w:ind w:left="1418" w:hanging="698"/>
      </w:pPr>
      <w:r w:rsidRPr="00FE6AA5">
        <w:t>Zarządzanie bazą instytucji - tabela zbiorcza</w:t>
      </w:r>
    </w:p>
    <w:p w14:paraId="14022294" w14:textId="6EDAADF2" w:rsidR="009B2CB4" w:rsidRPr="00FE6AA5" w:rsidRDefault="009B2CB4" w:rsidP="00EF1335">
      <w:pPr>
        <w:pStyle w:val="Akapitzlist"/>
        <w:widowControl w:val="0"/>
        <w:numPr>
          <w:ilvl w:val="3"/>
          <w:numId w:val="22"/>
        </w:numPr>
        <w:spacing w:before="60" w:after="60"/>
        <w:ind w:left="1843" w:hanging="763"/>
        <w:rPr>
          <w:i/>
          <w:iCs/>
          <w:sz w:val="20"/>
          <w:szCs w:val="22"/>
        </w:rPr>
      </w:pPr>
      <w:r w:rsidRPr="00FE6AA5">
        <w:rPr>
          <w:i/>
          <w:iCs/>
          <w:sz w:val="20"/>
          <w:szCs w:val="22"/>
        </w:rPr>
        <w:t>Przeglądanie zawartości bazy danych instytucji w postaci tabelarycznej z możliwością filtrowania, sortowania, wyszukiwania oraz odrębnego dostępu do wpisów archiwalnych</w:t>
      </w:r>
    </w:p>
    <w:p w14:paraId="30F53BC4" w14:textId="2423B246" w:rsidR="009B2CB4" w:rsidRPr="00FE6AA5" w:rsidRDefault="009B2CB4" w:rsidP="00EF1335">
      <w:pPr>
        <w:pStyle w:val="Akapitzlist"/>
        <w:widowControl w:val="0"/>
        <w:numPr>
          <w:ilvl w:val="3"/>
          <w:numId w:val="22"/>
        </w:numPr>
        <w:spacing w:before="60" w:after="60"/>
        <w:ind w:left="1843" w:hanging="763"/>
        <w:rPr>
          <w:i/>
          <w:iCs/>
          <w:sz w:val="20"/>
          <w:szCs w:val="22"/>
        </w:rPr>
      </w:pPr>
      <w:r w:rsidRPr="00FE6AA5">
        <w:rPr>
          <w:i/>
          <w:iCs/>
          <w:sz w:val="20"/>
          <w:szCs w:val="22"/>
        </w:rPr>
        <w:t xml:space="preserve">Eksport zawartości bazy danych instytucji w postaci tabelarycznej do pliku w formacie </w:t>
      </w:r>
      <w:r w:rsidR="00831180" w:rsidRPr="00FE6AA5">
        <w:rPr>
          <w:i/>
          <w:iCs/>
          <w:sz w:val="20"/>
          <w:szCs w:val="22"/>
        </w:rPr>
        <w:br/>
      </w:r>
      <w:r w:rsidRPr="00FE6AA5">
        <w:rPr>
          <w:i/>
          <w:iCs/>
          <w:sz w:val="20"/>
          <w:szCs w:val="22"/>
        </w:rPr>
        <w:t>MS Excel</w:t>
      </w:r>
    </w:p>
    <w:p w14:paraId="24B23D73" w14:textId="474DAF9F" w:rsidR="00294287" w:rsidRPr="00FE6AA5" w:rsidRDefault="00294287" w:rsidP="00EF1335">
      <w:pPr>
        <w:pStyle w:val="Akapitzlist"/>
        <w:widowControl w:val="0"/>
        <w:numPr>
          <w:ilvl w:val="2"/>
          <w:numId w:val="22"/>
        </w:numPr>
        <w:spacing w:before="240"/>
        <w:ind w:left="1418" w:hanging="698"/>
      </w:pPr>
      <w:r w:rsidRPr="00FE6AA5">
        <w:lastRenderedPageBreak/>
        <w:t>Zarządzanie bazą instytucji - okno danych szczegółowych</w:t>
      </w:r>
    </w:p>
    <w:p w14:paraId="4E117FBE" w14:textId="7394D38A" w:rsidR="000433F0" w:rsidRPr="00FE6AA5" w:rsidRDefault="000433F0" w:rsidP="00EF1335">
      <w:pPr>
        <w:pStyle w:val="Akapitzlist"/>
        <w:widowControl w:val="0"/>
        <w:numPr>
          <w:ilvl w:val="3"/>
          <w:numId w:val="22"/>
        </w:numPr>
        <w:spacing w:before="60" w:after="60"/>
        <w:ind w:left="1843" w:hanging="763"/>
        <w:rPr>
          <w:i/>
          <w:iCs/>
          <w:sz w:val="20"/>
          <w:szCs w:val="22"/>
        </w:rPr>
      </w:pPr>
      <w:r w:rsidRPr="00FE6AA5">
        <w:rPr>
          <w:i/>
          <w:iCs/>
          <w:sz w:val="20"/>
          <w:szCs w:val="22"/>
        </w:rPr>
        <w:t>Dodawanie nowego wpisu do bazy danych instytucji</w:t>
      </w:r>
      <w:r w:rsidR="002D3123" w:rsidRPr="00FE6AA5">
        <w:rPr>
          <w:i/>
          <w:iCs/>
          <w:sz w:val="20"/>
          <w:szCs w:val="22"/>
        </w:rPr>
        <w:t xml:space="preserve"> z możliwością utworzenia hierarchii i powiązań instytucji</w:t>
      </w:r>
    </w:p>
    <w:p w14:paraId="105E69E1" w14:textId="0FBA43FA" w:rsidR="000433F0" w:rsidRPr="00FE6AA5" w:rsidRDefault="000433F0" w:rsidP="00EF1335">
      <w:pPr>
        <w:pStyle w:val="Akapitzlist"/>
        <w:widowControl w:val="0"/>
        <w:numPr>
          <w:ilvl w:val="3"/>
          <w:numId w:val="22"/>
        </w:numPr>
        <w:spacing w:before="60" w:after="60"/>
        <w:ind w:left="1843" w:hanging="763"/>
        <w:rPr>
          <w:i/>
          <w:iCs/>
          <w:sz w:val="20"/>
          <w:szCs w:val="22"/>
        </w:rPr>
      </w:pPr>
      <w:r w:rsidRPr="00FE6AA5">
        <w:rPr>
          <w:i/>
          <w:iCs/>
          <w:sz w:val="20"/>
          <w:szCs w:val="22"/>
        </w:rPr>
        <w:t>Edycja istniejącego wpisu bazy danych instytucji</w:t>
      </w:r>
    </w:p>
    <w:p w14:paraId="0A573178" w14:textId="02129E45" w:rsidR="000433F0" w:rsidRPr="00FE6AA5" w:rsidRDefault="000433F0" w:rsidP="00EF1335">
      <w:pPr>
        <w:pStyle w:val="Akapitzlist"/>
        <w:widowControl w:val="0"/>
        <w:numPr>
          <w:ilvl w:val="3"/>
          <w:numId w:val="22"/>
        </w:numPr>
        <w:spacing w:before="60" w:after="60"/>
        <w:ind w:left="1843" w:hanging="763"/>
        <w:rPr>
          <w:i/>
          <w:iCs/>
          <w:sz w:val="20"/>
          <w:szCs w:val="22"/>
        </w:rPr>
      </w:pPr>
      <w:r w:rsidRPr="00FE6AA5">
        <w:rPr>
          <w:i/>
          <w:iCs/>
          <w:sz w:val="20"/>
          <w:szCs w:val="22"/>
        </w:rPr>
        <w:t>Kasowanie i archiwizacja istniejącego wpisu bazy danych instytucji z kontrolą powiązań i</w:t>
      </w:r>
      <w:r w:rsidR="002D3123" w:rsidRPr="00FE6AA5">
        <w:rPr>
          <w:i/>
          <w:iCs/>
          <w:sz w:val="20"/>
          <w:szCs w:val="22"/>
        </w:rPr>
        <w:t> </w:t>
      </w:r>
      <w:r w:rsidRPr="00FE6AA5">
        <w:rPr>
          <w:i/>
          <w:iCs/>
          <w:sz w:val="20"/>
          <w:szCs w:val="22"/>
        </w:rPr>
        <w:t>integralności</w:t>
      </w:r>
    </w:p>
    <w:p w14:paraId="24286777" w14:textId="55B24817" w:rsidR="00455450" w:rsidRPr="00FE6AA5" w:rsidRDefault="00455450" w:rsidP="00EF1335">
      <w:pPr>
        <w:pStyle w:val="Akapitzlist"/>
        <w:widowControl w:val="0"/>
        <w:numPr>
          <w:ilvl w:val="1"/>
          <w:numId w:val="22"/>
        </w:numPr>
        <w:spacing w:before="360"/>
        <w:rPr>
          <w:b/>
          <w:bCs/>
        </w:rPr>
      </w:pPr>
      <w:r w:rsidRPr="00FE6AA5">
        <w:rPr>
          <w:b/>
          <w:bCs/>
        </w:rPr>
        <w:t>Konfiguracja CAS</w:t>
      </w:r>
    </w:p>
    <w:p w14:paraId="33847804" w14:textId="1372C54E" w:rsidR="00455450" w:rsidRPr="00FE6AA5" w:rsidRDefault="00455450" w:rsidP="00EF1335">
      <w:pPr>
        <w:pStyle w:val="Akapitzlist"/>
        <w:widowControl w:val="0"/>
        <w:numPr>
          <w:ilvl w:val="2"/>
          <w:numId w:val="22"/>
        </w:numPr>
        <w:spacing w:before="240"/>
        <w:ind w:left="1418" w:hanging="698"/>
      </w:pPr>
      <w:r w:rsidRPr="00FE6AA5">
        <w:t>Zarządzanie konfiguracją importu danych z systemów CAS do bazy JPOAT - tabela zbiorcza</w:t>
      </w:r>
    </w:p>
    <w:p w14:paraId="1199D761" w14:textId="5A716636" w:rsidR="009E69C2" w:rsidRPr="00FE6AA5" w:rsidRDefault="009E69C2" w:rsidP="00EF1335">
      <w:pPr>
        <w:pStyle w:val="Akapitzlist"/>
        <w:widowControl w:val="0"/>
        <w:numPr>
          <w:ilvl w:val="3"/>
          <w:numId w:val="22"/>
        </w:numPr>
        <w:spacing w:before="60" w:after="60"/>
        <w:ind w:left="1843" w:hanging="763"/>
        <w:rPr>
          <w:i/>
          <w:iCs/>
          <w:sz w:val="20"/>
          <w:szCs w:val="22"/>
        </w:rPr>
      </w:pPr>
      <w:r w:rsidRPr="00FE6AA5">
        <w:rPr>
          <w:i/>
          <w:iCs/>
          <w:sz w:val="20"/>
          <w:szCs w:val="22"/>
        </w:rPr>
        <w:t>Przeglądanie zawartości bazy konfiguracji importu danych z systemów CAS w postaci tabelarycznej z możliwością sortowania i wyszukiwania</w:t>
      </w:r>
    </w:p>
    <w:p w14:paraId="4B6B16FC" w14:textId="3AB29D4F" w:rsidR="009E69C2" w:rsidRPr="00FE6AA5" w:rsidRDefault="008D3469" w:rsidP="00EF1335">
      <w:pPr>
        <w:pStyle w:val="Akapitzlist"/>
        <w:widowControl w:val="0"/>
        <w:numPr>
          <w:ilvl w:val="3"/>
          <w:numId w:val="22"/>
        </w:numPr>
        <w:spacing w:before="60" w:after="60"/>
        <w:ind w:left="1843" w:hanging="763"/>
        <w:rPr>
          <w:i/>
          <w:iCs/>
          <w:sz w:val="20"/>
          <w:szCs w:val="22"/>
        </w:rPr>
      </w:pPr>
      <w:r w:rsidRPr="00FE6AA5">
        <w:rPr>
          <w:i/>
          <w:iCs/>
          <w:sz w:val="20"/>
          <w:szCs w:val="22"/>
        </w:rPr>
        <w:t>Przeglądanie statusów włączenia testów kontrolnych dla poszczególnych stanowisk pomiarowych</w:t>
      </w:r>
    </w:p>
    <w:p w14:paraId="34515574" w14:textId="52F1EDA6" w:rsidR="002D6567" w:rsidRPr="00FE6AA5" w:rsidRDefault="002D6567" w:rsidP="00EF1335">
      <w:pPr>
        <w:pStyle w:val="Akapitzlist"/>
        <w:widowControl w:val="0"/>
        <w:numPr>
          <w:ilvl w:val="3"/>
          <w:numId w:val="22"/>
        </w:numPr>
        <w:spacing w:before="60" w:after="60"/>
        <w:ind w:left="1843" w:hanging="763"/>
        <w:rPr>
          <w:i/>
          <w:iCs/>
          <w:sz w:val="20"/>
        </w:rPr>
      </w:pPr>
      <w:r w:rsidRPr="00FE6AA5">
        <w:rPr>
          <w:i/>
          <w:iCs/>
          <w:sz w:val="20"/>
        </w:rPr>
        <w:t xml:space="preserve">Eksport konfiguracji </w:t>
      </w:r>
      <w:r w:rsidRPr="00FE6AA5">
        <w:rPr>
          <w:i/>
          <w:iCs/>
          <w:sz w:val="20"/>
          <w:szCs w:val="22"/>
        </w:rPr>
        <w:t xml:space="preserve">importu danych z systemów CAS oraz statusów włączenia testów kontrolnych </w:t>
      </w:r>
      <w:r w:rsidRPr="00FE6AA5">
        <w:rPr>
          <w:i/>
          <w:iCs/>
          <w:sz w:val="20"/>
        </w:rPr>
        <w:t xml:space="preserve">do pliku Excel </w:t>
      </w:r>
    </w:p>
    <w:p w14:paraId="5BA8399A" w14:textId="087AEC4B" w:rsidR="00C93340" w:rsidRPr="00FE6AA5" w:rsidRDefault="00C93340" w:rsidP="00EF1335">
      <w:pPr>
        <w:pStyle w:val="Akapitzlist"/>
        <w:widowControl w:val="0"/>
        <w:numPr>
          <w:ilvl w:val="3"/>
          <w:numId w:val="22"/>
        </w:numPr>
        <w:spacing w:before="60" w:after="60"/>
        <w:ind w:left="1843" w:hanging="763"/>
        <w:rPr>
          <w:i/>
          <w:iCs/>
          <w:sz w:val="20"/>
        </w:rPr>
      </w:pPr>
      <w:r w:rsidRPr="00FE6AA5">
        <w:rPr>
          <w:i/>
          <w:iCs/>
          <w:sz w:val="20"/>
        </w:rPr>
        <w:t xml:space="preserve">Import konfiguracji </w:t>
      </w:r>
      <w:r w:rsidRPr="00FE6AA5">
        <w:rPr>
          <w:i/>
          <w:iCs/>
          <w:sz w:val="20"/>
          <w:szCs w:val="22"/>
        </w:rPr>
        <w:t xml:space="preserve">importu danych z systemów CAS oraz statusów włączenia testów kontrolnych </w:t>
      </w:r>
      <w:r w:rsidRPr="00FE6AA5">
        <w:rPr>
          <w:i/>
          <w:iCs/>
          <w:sz w:val="20"/>
        </w:rPr>
        <w:t>z pliku CSV</w:t>
      </w:r>
    </w:p>
    <w:p w14:paraId="6029C787" w14:textId="6EC7A9F2" w:rsidR="00A1695C" w:rsidRPr="00FE6AA5" w:rsidRDefault="00A1695C" w:rsidP="00EF1335">
      <w:pPr>
        <w:pStyle w:val="Akapitzlist"/>
        <w:widowControl w:val="0"/>
        <w:numPr>
          <w:ilvl w:val="3"/>
          <w:numId w:val="22"/>
        </w:numPr>
        <w:spacing w:before="60" w:after="60"/>
        <w:ind w:left="1843" w:hanging="763"/>
        <w:rPr>
          <w:i/>
          <w:iCs/>
          <w:sz w:val="20"/>
          <w:szCs w:val="22"/>
        </w:rPr>
      </w:pPr>
      <w:r w:rsidRPr="00FE6AA5">
        <w:rPr>
          <w:i/>
          <w:iCs/>
          <w:sz w:val="20"/>
          <w:szCs w:val="22"/>
        </w:rPr>
        <w:t xml:space="preserve">Przeglądanie zawartości bazy tłumaczenia kodów jakości danych używanych w systemach CAS na kody systemu JPOAT w postaci tabelarycznej z możliwością sortowania </w:t>
      </w:r>
      <w:r w:rsidR="00831180" w:rsidRPr="00FE6AA5">
        <w:rPr>
          <w:i/>
          <w:iCs/>
          <w:sz w:val="20"/>
          <w:szCs w:val="22"/>
        </w:rPr>
        <w:br/>
      </w:r>
      <w:r w:rsidRPr="00FE6AA5">
        <w:rPr>
          <w:i/>
          <w:iCs/>
          <w:sz w:val="20"/>
          <w:szCs w:val="22"/>
        </w:rPr>
        <w:t>i wyszukiwania</w:t>
      </w:r>
    </w:p>
    <w:p w14:paraId="01CDE042" w14:textId="7CCFABA9" w:rsidR="00A1695C" w:rsidRPr="00FE6AA5" w:rsidRDefault="00A1695C" w:rsidP="00EF1335">
      <w:pPr>
        <w:pStyle w:val="Akapitzlist"/>
        <w:widowControl w:val="0"/>
        <w:numPr>
          <w:ilvl w:val="3"/>
          <w:numId w:val="22"/>
        </w:numPr>
        <w:spacing w:before="60" w:after="60"/>
        <w:ind w:left="1843" w:hanging="763"/>
        <w:rPr>
          <w:i/>
          <w:iCs/>
          <w:sz w:val="20"/>
          <w:szCs w:val="22"/>
        </w:rPr>
      </w:pPr>
      <w:r w:rsidRPr="00FE6AA5">
        <w:rPr>
          <w:i/>
          <w:iCs/>
          <w:sz w:val="20"/>
          <w:szCs w:val="22"/>
        </w:rPr>
        <w:t xml:space="preserve">Przeglądanie zawartości bazy źródeł danych - systemów CAS - w postaci tabelarycznej </w:t>
      </w:r>
      <w:r w:rsidR="00831180" w:rsidRPr="00FE6AA5">
        <w:rPr>
          <w:i/>
          <w:iCs/>
          <w:sz w:val="20"/>
          <w:szCs w:val="22"/>
        </w:rPr>
        <w:br/>
      </w:r>
      <w:r w:rsidRPr="00FE6AA5">
        <w:rPr>
          <w:i/>
          <w:iCs/>
          <w:sz w:val="20"/>
          <w:szCs w:val="22"/>
        </w:rPr>
        <w:t>z możliwością sortowania i wyszukiwania</w:t>
      </w:r>
    </w:p>
    <w:p w14:paraId="0A8406D8" w14:textId="60FEA3A2" w:rsidR="00914232" w:rsidRPr="00FE6AA5" w:rsidRDefault="00914232" w:rsidP="00EF1335">
      <w:pPr>
        <w:pStyle w:val="Akapitzlist"/>
        <w:widowControl w:val="0"/>
        <w:numPr>
          <w:ilvl w:val="2"/>
          <w:numId w:val="22"/>
        </w:numPr>
        <w:spacing w:before="240"/>
        <w:ind w:left="1418" w:hanging="698"/>
      </w:pPr>
      <w:r w:rsidRPr="00FE6AA5">
        <w:t>Zarządzanie konfiguracją importu danych z systemów CAS - okno danych szczegółowych</w:t>
      </w:r>
    </w:p>
    <w:p w14:paraId="7591A04E" w14:textId="5723E7FB" w:rsidR="00CA5066" w:rsidRPr="00FE6AA5" w:rsidRDefault="00CA5066" w:rsidP="00EF1335">
      <w:pPr>
        <w:pStyle w:val="Akapitzlist"/>
        <w:widowControl w:val="0"/>
        <w:numPr>
          <w:ilvl w:val="3"/>
          <w:numId w:val="22"/>
        </w:numPr>
        <w:spacing w:before="60" w:after="60"/>
        <w:ind w:left="1843" w:hanging="763"/>
        <w:rPr>
          <w:i/>
          <w:iCs/>
          <w:sz w:val="20"/>
          <w:szCs w:val="22"/>
        </w:rPr>
      </w:pPr>
      <w:r w:rsidRPr="00FE6AA5">
        <w:rPr>
          <w:i/>
          <w:iCs/>
          <w:sz w:val="20"/>
          <w:szCs w:val="22"/>
        </w:rPr>
        <w:t>Modyfikacja – dodawanie, edycja i kasowanie zawartości bazy konfiguracji importu danych z systemów CAS za pomocą dedykowanego okna aplikacji</w:t>
      </w:r>
    </w:p>
    <w:p w14:paraId="304DE9B0" w14:textId="45F97140" w:rsidR="0033193D" w:rsidRPr="00FE6AA5" w:rsidRDefault="0033193D" w:rsidP="00EF1335">
      <w:pPr>
        <w:pStyle w:val="Akapitzlist"/>
        <w:widowControl w:val="0"/>
        <w:numPr>
          <w:ilvl w:val="3"/>
          <w:numId w:val="22"/>
        </w:numPr>
        <w:spacing w:before="60" w:after="60"/>
        <w:ind w:left="1843" w:hanging="763"/>
        <w:rPr>
          <w:i/>
          <w:iCs/>
          <w:sz w:val="20"/>
          <w:szCs w:val="22"/>
        </w:rPr>
      </w:pPr>
      <w:r w:rsidRPr="00FE6AA5">
        <w:rPr>
          <w:i/>
          <w:iCs/>
          <w:sz w:val="20"/>
          <w:szCs w:val="22"/>
        </w:rPr>
        <w:t xml:space="preserve">Modyfikacja – dodawanie, edycja i kasowanie statusów włączenia testów kontrolnych </w:t>
      </w:r>
      <w:r w:rsidR="00831180" w:rsidRPr="00FE6AA5">
        <w:rPr>
          <w:i/>
          <w:iCs/>
          <w:sz w:val="20"/>
          <w:szCs w:val="22"/>
        </w:rPr>
        <w:br/>
      </w:r>
      <w:r w:rsidRPr="00FE6AA5">
        <w:rPr>
          <w:i/>
          <w:iCs/>
          <w:sz w:val="20"/>
          <w:szCs w:val="22"/>
        </w:rPr>
        <w:t>dla poszczególnych stanowisk pomiarowych</w:t>
      </w:r>
      <w:r w:rsidR="00BD38DB" w:rsidRPr="00FE6AA5">
        <w:rPr>
          <w:i/>
          <w:iCs/>
          <w:sz w:val="20"/>
          <w:szCs w:val="22"/>
        </w:rPr>
        <w:t xml:space="preserve"> za pomocą dedykowanego okna aplikacji</w:t>
      </w:r>
    </w:p>
    <w:p w14:paraId="380AC8D3" w14:textId="00454BBD" w:rsidR="0033193D" w:rsidRPr="00FE6AA5" w:rsidRDefault="0033193D" w:rsidP="00EF1335">
      <w:pPr>
        <w:pStyle w:val="Akapitzlist"/>
        <w:widowControl w:val="0"/>
        <w:numPr>
          <w:ilvl w:val="3"/>
          <w:numId w:val="22"/>
        </w:numPr>
        <w:spacing w:before="60" w:after="60"/>
        <w:ind w:left="1843" w:hanging="763"/>
        <w:rPr>
          <w:i/>
          <w:iCs/>
          <w:sz w:val="20"/>
          <w:szCs w:val="22"/>
        </w:rPr>
      </w:pPr>
      <w:r w:rsidRPr="00FE6AA5">
        <w:rPr>
          <w:i/>
          <w:iCs/>
          <w:sz w:val="20"/>
          <w:szCs w:val="22"/>
        </w:rPr>
        <w:t>Modyfikacja – dodawanie, edycja i kasowanie zawartości bazy tłumaczenia kodów jakości danych używanych w systemach CAS na kody systemu JPOAT</w:t>
      </w:r>
      <w:r w:rsidR="00BD38DB" w:rsidRPr="00FE6AA5">
        <w:rPr>
          <w:i/>
          <w:iCs/>
          <w:sz w:val="20"/>
          <w:szCs w:val="22"/>
        </w:rPr>
        <w:t xml:space="preserve"> za pomocą dedykowanego okna aplikacji</w:t>
      </w:r>
    </w:p>
    <w:p w14:paraId="10C70FDC" w14:textId="05DB2A2B" w:rsidR="0033193D" w:rsidRPr="00FE6AA5" w:rsidRDefault="00BD38DB" w:rsidP="00EF1335">
      <w:pPr>
        <w:pStyle w:val="Akapitzlist"/>
        <w:widowControl w:val="0"/>
        <w:numPr>
          <w:ilvl w:val="3"/>
          <w:numId w:val="22"/>
        </w:numPr>
        <w:spacing w:before="60" w:after="60"/>
        <w:ind w:left="1843" w:hanging="763"/>
        <w:rPr>
          <w:i/>
          <w:iCs/>
          <w:sz w:val="20"/>
          <w:szCs w:val="22"/>
        </w:rPr>
      </w:pPr>
      <w:r w:rsidRPr="00FE6AA5">
        <w:rPr>
          <w:i/>
          <w:iCs/>
          <w:sz w:val="20"/>
          <w:szCs w:val="22"/>
        </w:rPr>
        <w:t xml:space="preserve">Modyfikacja – dodawanie, edycja i kasowanie </w:t>
      </w:r>
      <w:r w:rsidR="0033193D" w:rsidRPr="00FE6AA5">
        <w:rPr>
          <w:i/>
          <w:iCs/>
          <w:sz w:val="20"/>
          <w:szCs w:val="22"/>
        </w:rPr>
        <w:t xml:space="preserve">zawartości bazy źródeł danych - systemów CAS - </w:t>
      </w:r>
      <w:r w:rsidRPr="00FE6AA5">
        <w:rPr>
          <w:i/>
          <w:iCs/>
          <w:sz w:val="20"/>
          <w:szCs w:val="22"/>
        </w:rPr>
        <w:t>za pomocą dedykowanego okna aplikacji</w:t>
      </w:r>
    </w:p>
    <w:p w14:paraId="00CD1AB9" w14:textId="6811820B" w:rsidR="0069641E" w:rsidRPr="00FE6AA5" w:rsidRDefault="00922F9D" w:rsidP="00EF1335">
      <w:pPr>
        <w:pStyle w:val="Akapitzlist"/>
        <w:widowControl w:val="0"/>
        <w:numPr>
          <w:ilvl w:val="1"/>
          <w:numId w:val="22"/>
        </w:numPr>
        <w:spacing w:before="360"/>
        <w:rPr>
          <w:b/>
          <w:bCs/>
        </w:rPr>
      </w:pPr>
      <w:r w:rsidRPr="00FE6AA5">
        <w:rPr>
          <w:b/>
          <w:bCs/>
        </w:rPr>
        <w:t>Użytkownicy JPOAT</w:t>
      </w:r>
    </w:p>
    <w:p w14:paraId="02B6C215" w14:textId="67321251" w:rsidR="00922F9D" w:rsidRPr="00FE6AA5" w:rsidRDefault="00922F9D" w:rsidP="00EF1335">
      <w:pPr>
        <w:pStyle w:val="Akapitzlist"/>
        <w:widowControl w:val="0"/>
        <w:numPr>
          <w:ilvl w:val="2"/>
          <w:numId w:val="22"/>
        </w:numPr>
        <w:spacing w:before="240"/>
        <w:ind w:left="1418" w:hanging="698"/>
      </w:pPr>
      <w:r w:rsidRPr="00FE6AA5">
        <w:t>Zarządzanie danymi dotyczącymi użytkowników SI JPOAT - tabela zbiorcza</w:t>
      </w:r>
    </w:p>
    <w:p w14:paraId="06F59BB9" w14:textId="0D7A6BA9" w:rsidR="00922F9D" w:rsidRPr="00FE6AA5" w:rsidRDefault="00922F9D" w:rsidP="00EF1335">
      <w:pPr>
        <w:pStyle w:val="Akapitzlist"/>
        <w:widowControl w:val="0"/>
        <w:numPr>
          <w:ilvl w:val="3"/>
          <w:numId w:val="22"/>
        </w:numPr>
        <w:spacing w:before="60" w:after="60"/>
        <w:ind w:left="1843" w:hanging="763"/>
        <w:rPr>
          <w:i/>
          <w:iCs/>
          <w:sz w:val="20"/>
          <w:szCs w:val="22"/>
        </w:rPr>
      </w:pPr>
      <w:r w:rsidRPr="00FE6AA5">
        <w:rPr>
          <w:i/>
          <w:iCs/>
          <w:sz w:val="20"/>
          <w:szCs w:val="22"/>
        </w:rPr>
        <w:t xml:space="preserve">Wyświetlanie podstawowych danych użytkowników JPOAT w formie tabelarycznej </w:t>
      </w:r>
      <w:r w:rsidR="00831180" w:rsidRPr="00FE6AA5">
        <w:rPr>
          <w:i/>
          <w:iCs/>
          <w:sz w:val="20"/>
          <w:szCs w:val="22"/>
        </w:rPr>
        <w:br/>
      </w:r>
      <w:r w:rsidRPr="00FE6AA5">
        <w:rPr>
          <w:i/>
          <w:iCs/>
          <w:sz w:val="20"/>
          <w:szCs w:val="22"/>
        </w:rPr>
        <w:t>z możliwością sortowania, wyszukiwania i eksportu do pliku w formacie MS Excel</w:t>
      </w:r>
    </w:p>
    <w:p w14:paraId="4B0A33C1" w14:textId="77777777" w:rsidR="00332F1E" w:rsidRPr="00FE6AA5" w:rsidRDefault="00332F1E" w:rsidP="00EF1335">
      <w:pPr>
        <w:pStyle w:val="Akapitzlist"/>
        <w:widowControl w:val="0"/>
        <w:numPr>
          <w:ilvl w:val="1"/>
          <w:numId w:val="22"/>
        </w:numPr>
        <w:spacing w:before="360"/>
        <w:rPr>
          <w:b/>
          <w:bCs/>
        </w:rPr>
      </w:pPr>
      <w:r w:rsidRPr="00FE6AA5">
        <w:rPr>
          <w:b/>
          <w:bCs/>
        </w:rPr>
        <w:t>Raporty</w:t>
      </w:r>
    </w:p>
    <w:p w14:paraId="12E1E704" w14:textId="5B8CCF4C" w:rsidR="00332F1E" w:rsidRPr="00FE6AA5" w:rsidRDefault="00332F1E" w:rsidP="00EF1335">
      <w:pPr>
        <w:pStyle w:val="Akapitzlist"/>
        <w:widowControl w:val="0"/>
        <w:numPr>
          <w:ilvl w:val="2"/>
          <w:numId w:val="22"/>
        </w:numPr>
        <w:spacing w:before="240"/>
        <w:ind w:left="1418" w:hanging="698"/>
      </w:pPr>
      <w:r w:rsidRPr="00FE6AA5">
        <w:lastRenderedPageBreak/>
        <w:t>Zarządzanie konfiguracją raportów – udostępniania danych do systemów zewnętrznych - tabela zbiorcza</w:t>
      </w:r>
    </w:p>
    <w:p w14:paraId="304912A6" w14:textId="5669913A" w:rsidR="00EB025D" w:rsidRPr="00FE6AA5" w:rsidRDefault="00332F1E" w:rsidP="00EF1335">
      <w:pPr>
        <w:pStyle w:val="Akapitzlist"/>
        <w:widowControl w:val="0"/>
        <w:numPr>
          <w:ilvl w:val="3"/>
          <w:numId w:val="22"/>
        </w:numPr>
        <w:spacing w:before="60" w:after="60"/>
        <w:ind w:left="1843" w:hanging="763"/>
        <w:rPr>
          <w:i/>
          <w:iCs/>
          <w:sz w:val="20"/>
        </w:rPr>
      </w:pPr>
      <w:r w:rsidRPr="00FE6AA5">
        <w:rPr>
          <w:i/>
          <w:iCs/>
          <w:sz w:val="20"/>
        </w:rPr>
        <w:t>Przeglądanie konfiguracji raportów w formie tabelarycznej, z możliwością sortowania, wyszukiwania i eksportu</w:t>
      </w:r>
    </w:p>
    <w:p w14:paraId="2AF52F38" w14:textId="24C41C1E" w:rsidR="00C02AE9" w:rsidRPr="00FE6AA5" w:rsidRDefault="00C02AE9" w:rsidP="00EF1335">
      <w:pPr>
        <w:pStyle w:val="Akapitzlist"/>
        <w:widowControl w:val="0"/>
        <w:numPr>
          <w:ilvl w:val="3"/>
          <w:numId w:val="22"/>
        </w:numPr>
        <w:spacing w:before="60" w:after="60"/>
        <w:ind w:left="1843" w:hanging="763"/>
        <w:rPr>
          <w:i/>
          <w:iCs/>
          <w:sz w:val="20"/>
        </w:rPr>
      </w:pPr>
      <w:r w:rsidRPr="00FE6AA5">
        <w:rPr>
          <w:i/>
          <w:iCs/>
          <w:sz w:val="20"/>
        </w:rPr>
        <w:t>Kopiowanie konfiguracji parametrów raportów</w:t>
      </w:r>
    </w:p>
    <w:p w14:paraId="12778291" w14:textId="3837524C" w:rsidR="00C02AE9" w:rsidRPr="00FE6AA5" w:rsidRDefault="00C02AE9" w:rsidP="00EF1335">
      <w:pPr>
        <w:pStyle w:val="Akapitzlist"/>
        <w:widowControl w:val="0"/>
        <w:numPr>
          <w:ilvl w:val="2"/>
          <w:numId w:val="22"/>
        </w:numPr>
        <w:spacing w:before="240"/>
        <w:ind w:left="1418" w:hanging="698"/>
      </w:pPr>
      <w:r w:rsidRPr="00FE6AA5">
        <w:t>Zarządzanie konfiguracją raportów danych do systemów zewnętrznych -  okno danych szczegółowych</w:t>
      </w:r>
    </w:p>
    <w:p w14:paraId="3D5D0FD7" w14:textId="0D04B8C3" w:rsidR="00C02AE9" w:rsidRPr="00FE6AA5" w:rsidRDefault="00C02AE9" w:rsidP="00EF1335">
      <w:pPr>
        <w:pStyle w:val="Akapitzlist"/>
        <w:widowControl w:val="0"/>
        <w:numPr>
          <w:ilvl w:val="3"/>
          <w:numId w:val="22"/>
        </w:numPr>
        <w:spacing w:before="60" w:after="60"/>
        <w:ind w:left="1843" w:hanging="763"/>
        <w:rPr>
          <w:i/>
          <w:iCs/>
          <w:sz w:val="20"/>
        </w:rPr>
      </w:pPr>
      <w:r w:rsidRPr="00FE6AA5">
        <w:rPr>
          <w:i/>
          <w:iCs/>
          <w:sz w:val="20"/>
        </w:rPr>
        <w:t>Dodawanie, modyfikacja i kasowanie konfiguracji raportów za pomocą dedykowanego okna</w:t>
      </w:r>
    </w:p>
    <w:p w14:paraId="20EE8268" w14:textId="77777777" w:rsidR="00C02AE9" w:rsidRPr="00FE6AA5" w:rsidRDefault="00C02AE9" w:rsidP="00EF1335">
      <w:pPr>
        <w:pStyle w:val="Akapitzlist"/>
        <w:widowControl w:val="0"/>
        <w:numPr>
          <w:ilvl w:val="2"/>
          <w:numId w:val="22"/>
        </w:numPr>
        <w:spacing w:before="240"/>
        <w:ind w:left="1418" w:hanging="698"/>
      </w:pPr>
      <w:r w:rsidRPr="00FE6AA5">
        <w:t>Zarządzanie konfiguracją przypisania stanowisk pomiarowych do raportów - tabela zbiorcza</w:t>
      </w:r>
    </w:p>
    <w:p w14:paraId="0930BF60" w14:textId="3D987155" w:rsidR="00C02AE9" w:rsidRPr="00FE6AA5" w:rsidRDefault="00C02AE9" w:rsidP="00EF1335">
      <w:pPr>
        <w:pStyle w:val="Akapitzlist"/>
        <w:widowControl w:val="0"/>
        <w:numPr>
          <w:ilvl w:val="3"/>
          <w:numId w:val="22"/>
        </w:numPr>
        <w:spacing w:before="60" w:after="60"/>
        <w:ind w:left="1843" w:hanging="763"/>
        <w:rPr>
          <w:i/>
          <w:iCs/>
          <w:sz w:val="20"/>
        </w:rPr>
      </w:pPr>
      <w:r w:rsidRPr="00FE6AA5">
        <w:rPr>
          <w:i/>
          <w:iCs/>
          <w:sz w:val="20"/>
        </w:rPr>
        <w:t>Przeglądanie konfiguracji przypisania stanowisk pomiarowych do raportów w formie tabelarycznej, z możliwością sortowania i wyszukiwania</w:t>
      </w:r>
    </w:p>
    <w:p w14:paraId="1C40A957" w14:textId="641835C6" w:rsidR="00C02AE9" w:rsidRPr="00FE6AA5" w:rsidRDefault="00C02AE9" w:rsidP="00EF1335">
      <w:pPr>
        <w:pStyle w:val="Akapitzlist"/>
        <w:widowControl w:val="0"/>
        <w:numPr>
          <w:ilvl w:val="3"/>
          <w:numId w:val="22"/>
        </w:numPr>
        <w:spacing w:before="60" w:after="60"/>
        <w:ind w:left="1843" w:hanging="763"/>
        <w:rPr>
          <w:i/>
          <w:iCs/>
          <w:sz w:val="20"/>
        </w:rPr>
      </w:pPr>
      <w:r w:rsidRPr="00FE6AA5">
        <w:rPr>
          <w:i/>
          <w:iCs/>
          <w:sz w:val="20"/>
        </w:rPr>
        <w:t xml:space="preserve">Eksport konfiguracji przypisania stanowisk pomiarowych do raportów do pliku </w:t>
      </w:r>
      <w:r w:rsidR="00390F86" w:rsidRPr="00FE6AA5">
        <w:rPr>
          <w:i/>
          <w:iCs/>
          <w:sz w:val="20"/>
        </w:rPr>
        <w:t>Excel</w:t>
      </w:r>
    </w:p>
    <w:p w14:paraId="708A7DC5" w14:textId="2C80E9D8" w:rsidR="00390F86" w:rsidRPr="00FE6AA5" w:rsidRDefault="00390F86" w:rsidP="00EF1335">
      <w:pPr>
        <w:pStyle w:val="Akapitzlist"/>
        <w:widowControl w:val="0"/>
        <w:numPr>
          <w:ilvl w:val="3"/>
          <w:numId w:val="22"/>
        </w:numPr>
        <w:spacing w:before="60" w:after="60"/>
        <w:ind w:left="1843" w:hanging="763"/>
        <w:rPr>
          <w:i/>
          <w:iCs/>
          <w:sz w:val="20"/>
        </w:rPr>
      </w:pPr>
      <w:r w:rsidRPr="00FE6AA5">
        <w:rPr>
          <w:i/>
          <w:iCs/>
          <w:sz w:val="20"/>
        </w:rPr>
        <w:t>Import konfiguracji przypisania stanowisk pomiarowych do raportów z pliku CSV</w:t>
      </w:r>
    </w:p>
    <w:p w14:paraId="3274407C" w14:textId="28238689" w:rsidR="00C02AE9" w:rsidRPr="00FE6AA5" w:rsidRDefault="00351A78" w:rsidP="00EF1335">
      <w:pPr>
        <w:pStyle w:val="Akapitzlist"/>
        <w:widowControl w:val="0"/>
        <w:numPr>
          <w:ilvl w:val="3"/>
          <w:numId w:val="22"/>
        </w:numPr>
        <w:spacing w:before="60" w:after="60"/>
        <w:ind w:left="1843" w:hanging="763"/>
        <w:rPr>
          <w:i/>
          <w:iCs/>
          <w:sz w:val="20"/>
        </w:rPr>
      </w:pPr>
      <w:r w:rsidRPr="00FE6AA5">
        <w:rPr>
          <w:i/>
          <w:iCs/>
          <w:sz w:val="20"/>
        </w:rPr>
        <w:t>Wyszukiwanie stanowisk pomiarowych za pomocą filtrowania po wybranych atrybutach stanowisk oraz rocznych serii pomiarowych</w:t>
      </w:r>
    </w:p>
    <w:p w14:paraId="75ECFD06" w14:textId="21A21285" w:rsidR="00351A78" w:rsidRPr="00FE6AA5" w:rsidRDefault="0087028C" w:rsidP="00EF1335">
      <w:pPr>
        <w:pStyle w:val="Akapitzlist"/>
        <w:widowControl w:val="0"/>
        <w:numPr>
          <w:ilvl w:val="3"/>
          <w:numId w:val="22"/>
        </w:numPr>
        <w:spacing w:before="60" w:after="60"/>
        <w:ind w:left="1843" w:hanging="763"/>
        <w:rPr>
          <w:i/>
          <w:iCs/>
          <w:sz w:val="20"/>
        </w:rPr>
      </w:pPr>
      <w:r w:rsidRPr="00FE6AA5">
        <w:rPr>
          <w:i/>
          <w:iCs/>
          <w:sz w:val="20"/>
        </w:rPr>
        <w:t>Sterowanie statusem włączenia stanowiska pomiarowego do wybranego raportu – pojedynczo oraz z wykorzystaniem masowej zmiany statusów</w:t>
      </w:r>
    </w:p>
    <w:p w14:paraId="3BF2D301" w14:textId="2ADBE456" w:rsidR="004A01D0" w:rsidRPr="00FE6AA5" w:rsidRDefault="004A01D0" w:rsidP="00EF1335">
      <w:pPr>
        <w:pStyle w:val="Akapitzlist"/>
        <w:widowControl w:val="0"/>
        <w:numPr>
          <w:ilvl w:val="1"/>
          <w:numId w:val="22"/>
        </w:numPr>
        <w:spacing w:before="360"/>
        <w:rPr>
          <w:b/>
          <w:bCs/>
        </w:rPr>
      </w:pPr>
      <w:r w:rsidRPr="00FE6AA5">
        <w:rPr>
          <w:b/>
          <w:bCs/>
        </w:rPr>
        <w:t>Użytkownicy PA</w:t>
      </w:r>
    </w:p>
    <w:p w14:paraId="50D37655" w14:textId="6EAAE702" w:rsidR="00863331" w:rsidRPr="00FE6AA5" w:rsidRDefault="00863331" w:rsidP="00EF1335">
      <w:pPr>
        <w:pStyle w:val="Akapitzlist"/>
        <w:widowControl w:val="0"/>
        <w:numPr>
          <w:ilvl w:val="2"/>
          <w:numId w:val="22"/>
        </w:numPr>
        <w:spacing w:before="240"/>
        <w:ind w:left="1418" w:hanging="698"/>
      </w:pPr>
      <w:r w:rsidRPr="00FE6AA5">
        <w:t>Zarządzanie użytkownikami PA (modułu JPOAT PA LITE) - tabela zbiorcza</w:t>
      </w:r>
    </w:p>
    <w:p w14:paraId="7AB65E27" w14:textId="149139C4" w:rsidR="00863331" w:rsidRPr="00FE6AA5" w:rsidRDefault="00863331" w:rsidP="00EF1335">
      <w:pPr>
        <w:pStyle w:val="Akapitzlist"/>
        <w:widowControl w:val="0"/>
        <w:numPr>
          <w:ilvl w:val="3"/>
          <w:numId w:val="22"/>
        </w:numPr>
        <w:spacing w:before="60" w:after="60"/>
        <w:ind w:left="1843" w:hanging="763"/>
        <w:rPr>
          <w:i/>
          <w:iCs/>
          <w:sz w:val="20"/>
        </w:rPr>
      </w:pPr>
      <w:r w:rsidRPr="00FE6AA5">
        <w:rPr>
          <w:i/>
          <w:iCs/>
          <w:sz w:val="20"/>
        </w:rPr>
        <w:t>Przeglądanie danych dotyczących użytkowników PA w formie tabelarycznej, z możliwością sortowania</w:t>
      </w:r>
      <w:r w:rsidR="00420FDE" w:rsidRPr="00FE6AA5">
        <w:rPr>
          <w:i/>
          <w:iCs/>
          <w:sz w:val="20"/>
        </w:rPr>
        <w:t xml:space="preserve"> i </w:t>
      </w:r>
      <w:r w:rsidRPr="00FE6AA5">
        <w:rPr>
          <w:i/>
          <w:iCs/>
          <w:sz w:val="20"/>
        </w:rPr>
        <w:t>wyszukiwania i eksportu</w:t>
      </w:r>
    </w:p>
    <w:p w14:paraId="20637FC7" w14:textId="181CFD61" w:rsidR="00420FDE" w:rsidRPr="00FE6AA5" w:rsidRDefault="00420FDE" w:rsidP="00EF1335">
      <w:pPr>
        <w:pStyle w:val="Akapitzlist"/>
        <w:widowControl w:val="0"/>
        <w:numPr>
          <w:ilvl w:val="3"/>
          <w:numId w:val="22"/>
        </w:numPr>
        <w:spacing w:before="60" w:after="60"/>
        <w:ind w:left="1843" w:hanging="763"/>
        <w:rPr>
          <w:i/>
          <w:iCs/>
          <w:sz w:val="20"/>
        </w:rPr>
      </w:pPr>
      <w:r w:rsidRPr="00FE6AA5">
        <w:rPr>
          <w:i/>
          <w:iCs/>
          <w:sz w:val="20"/>
        </w:rPr>
        <w:t>Eksport danych dotyczących użytkowników PA w formie tabelarycznej do pliku w formacie Excel</w:t>
      </w:r>
    </w:p>
    <w:p w14:paraId="2340DD1D" w14:textId="768A7640" w:rsidR="00863331" w:rsidRPr="00FE6AA5" w:rsidRDefault="00863331" w:rsidP="00EF1335">
      <w:pPr>
        <w:pStyle w:val="Akapitzlist"/>
        <w:widowControl w:val="0"/>
        <w:numPr>
          <w:ilvl w:val="2"/>
          <w:numId w:val="22"/>
        </w:numPr>
        <w:spacing w:before="240"/>
        <w:ind w:left="1418" w:hanging="698"/>
      </w:pPr>
      <w:r w:rsidRPr="00FE6AA5">
        <w:t>Zarządzanie użytkownikami PA (modułu JPOAT PA LITE) - okno danych szczegółowych</w:t>
      </w:r>
    </w:p>
    <w:p w14:paraId="7B6968BC" w14:textId="6897C6D4" w:rsidR="00863331" w:rsidRPr="00FE6AA5" w:rsidRDefault="00863331" w:rsidP="00EF1335">
      <w:pPr>
        <w:pStyle w:val="Akapitzlist"/>
        <w:widowControl w:val="0"/>
        <w:numPr>
          <w:ilvl w:val="3"/>
          <w:numId w:val="22"/>
        </w:numPr>
        <w:spacing w:before="60" w:after="60"/>
        <w:ind w:left="1843" w:hanging="763"/>
        <w:rPr>
          <w:i/>
          <w:iCs/>
          <w:sz w:val="20"/>
        </w:rPr>
      </w:pPr>
      <w:r w:rsidRPr="00FE6AA5">
        <w:rPr>
          <w:i/>
          <w:iCs/>
          <w:sz w:val="20"/>
        </w:rPr>
        <w:t xml:space="preserve">Dodawanie, modyfikacja i kasowanie </w:t>
      </w:r>
      <w:r w:rsidR="00420FDE" w:rsidRPr="00FE6AA5">
        <w:rPr>
          <w:i/>
          <w:iCs/>
          <w:sz w:val="20"/>
        </w:rPr>
        <w:t>powiązania</w:t>
      </w:r>
      <w:r w:rsidRPr="00FE6AA5">
        <w:rPr>
          <w:i/>
          <w:iCs/>
          <w:sz w:val="20"/>
        </w:rPr>
        <w:t xml:space="preserve"> użytkownika SI JPOAT z województwem, na potrzeby dostępu do modułu JPOAT PA LITE, za pomocą dedykowanego okna</w:t>
      </w:r>
      <w:r w:rsidR="00420FDE" w:rsidRPr="00FE6AA5">
        <w:rPr>
          <w:i/>
          <w:iCs/>
          <w:sz w:val="20"/>
        </w:rPr>
        <w:t xml:space="preserve"> danych szczegółowych</w:t>
      </w:r>
    </w:p>
    <w:p w14:paraId="02C039C5" w14:textId="0F5BBB42" w:rsidR="0090570A" w:rsidRPr="00FE6AA5" w:rsidRDefault="0090570A" w:rsidP="00EF1335">
      <w:pPr>
        <w:pStyle w:val="Akapitzlist"/>
        <w:widowControl w:val="0"/>
        <w:numPr>
          <w:ilvl w:val="1"/>
          <w:numId w:val="22"/>
        </w:numPr>
        <w:spacing w:before="360"/>
        <w:rPr>
          <w:b/>
          <w:bCs/>
        </w:rPr>
      </w:pPr>
      <w:r w:rsidRPr="00FE6AA5">
        <w:rPr>
          <w:b/>
          <w:bCs/>
        </w:rPr>
        <w:t>Procesy ETL</w:t>
      </w:r>
    </w:p>
    <w:p w14:paraId="4D2B97E9" w14:textId="14D9C462" w:rsidR="0090570A" w:rsidRPr="00FE6AA5" w:rsidRDefault="0090570A" w:rsidP="00EF1335">
      <w:pPr>
        <w:pStyle w:val="Akapitzlist"/>
        <w:widowControl w:val="0"/>
        <w:numPr>
          <w:ilvl w:val="2"/>
          <w:numId w:val="22"/>
        </w:numPr>
        <w:spacing w:before="240"/>
        <w:ind w:left="1418" w:hanging="698"/>
      </w:pPr>
      <w:r w:rsidRPr="00FE6AA5">
        <w:t>Zarządzenie informacjami dotyczącymi realizacji procesów ETL</w:t>
      </w:r>
    </w:p>
    <w:p w14:paraId="014F9A9A" w14:textId="2F542C07" w:rsidR="0090570A" w:rsidRPr="00FE6AA5" w:rsidRDefault="0090570A" w:rsidP="00EF1335">
      <w:pPr>
        <w:pStyle w:val="Akapitzlist"/>
        <w:widowControl w:val="0"/>
        <w:numPr>
          <w:ilvl w:val="3"/>
          <w:numId w:val="22"/>
        </w:numPr>
        <w:spacing w:before="60" w:after="60"/>
        <w:ind w:left="1843" w:hanging="763"/>
        <w:rPr>
          <w:i/>
          <w:iCs/>
          <w:sz w:val="20"/>
        </w:rPr>
      </w:pPr>
      <w:r w:rsidRPr="00FE6AA5">
        <w:rPr>
          <w:i/>
          <w:iCs/>
          <w:sz w:val="20"/>
        </w:rPr>
        <w:t>Wyszukiwanie</w:t>
      </w:r>
      <w:r w:rsidR="007924D4" w:rsidRPr="00FE6AA5">
        <w:rPr>
          <w:i/>
          <w:iCs/>
          <w:sz w:val="20"/>
        </w:rPr>
        <w:t xml:space="preserve"> za pomocą filtrów</w:t>
      </w:r>
      <w:r w:rsidRPr="00FE6AA5">
        <w:rPr>
          <w:i/>
          <w:iCs/>
          <w:sz w:val="20"/>
        </w:rPr>
        <w:t xml:space="preserve"> i przeglądanie</w:t>
      </w:r>
      <w:r w:rsidR="007924D4" w:rsidRPr="00FE6AA5">
        <w:rPr>
          <w:i/>
          <w:iCs/>
          <w:sz w:val="20"/>
        </w:rPr>
        <w:t>, w formie tabelarycznej,</w:t>
      </w:r>
      <w:r w:rsidRPr="00FE6AA5">
        <w:rPr>
          <w:i/>
          <w:iCs/>
          <w:sz w:val="20"/>
        </w:rPr>
        <w:t xml:space="preserve"> informacji dotyczących wykonania procesów ET</w:t>
      </w:r>
      <w:r w:rsidR="007924D4" w:rsidRPr="00FE6AA5">
        <w:rPr>
          <w:i/>
          <w:iCs/>
          <w:sz w:val="20"/>
        </w:rPr>
        <w:t>L</w:t>
      </w:r>
    </w:p>
    <w:p w14:paraId="4DD348FE" w14:textId="77777777" w:rsidR="007924D4" w:rsidRPr="00FE6AA5" w:rsidRDefault="0090570A" w:rsidP="00EF1335">
      <w:pPr>
        <w:pStyle w:val="Akapitzlist"/>
        <w:widowControl w:val="0"/>
        <w:numPr>
          <w:ilvl w:val="3"/>
          <w:numId w:val="22"/>
        </w:numPr>
        <w:spacing w:before="60" w:after="60"/>
        <w:ind w:left="1843" w:hanging="763"/>
        <w:rPr>
          <w:i/>
          <w:iCs/>
          <w:sz w:val="20"/>
        </w:rPr>
      </w:pPr>
      <w:r w:rsidRPr="00FE6AA5">
        <w:rPr>
          <w:i/>
          <w:iCs/>
          <w:sz w:val="20"/>
        </w:rPr>
        <w:t xml:space="preserve">Przeglądanie logów realizacji </w:t>
      </w:r>
      <w:r w:rsidR="007924D4" w:rsidRPr="00FE6AA5">
        <w:rPr>
          <w:i/>
          <w:iCs/>
          <w:sz w:val="20"/>
        </w:rPr>
        <w:t xml:space="preserve">wybranego </w:t>
      </w:r>
      <w:r w:rsidRPr="00FE6AA5">
        <w:rPr>
          <w:i/>
          <w:iCs/>
          <w:sz w:val="20"/>
        </w:rPr>
        <w:t>proces</w:t>
      </w:r>
      <w:r w:rsidR="007924D4" w:rsidRPr="00FE6AA5">
        <w:rPr>
          <w:i/>
          <w:iCs/>
          <w:sz w:val="20"/>
        </w:rPr>
        <w:t xml:space="preserve">u </w:t>
      </w:r>
      <w:r w:rsidRPr="00FE6AA5">
        <w:rPr>
          <w:i/>
          <w:iCs/>
          <w:sz w:val="20"/>
        </w:rPr>
        <w:t>ETL</w:t>
      </w:r>
      <w:r w:rsidR="007924D4" w:rsidRPr="00FE6AA5">
        <w:rPr>
          <w:i/>
          <w:iCs/>
          <w:sz w:val="20"/>
        </w:rPr>
        <w:t xml:space="preserve"> w formie tabelarycznej</w:t>
      </w:r>
    </w:p>
    <w:p w14:paraId="7D711464" w14:textId="3B0A19FA" w:rsidR="0090570A" w:rsidRPr="00FE6AA5" w:rsidRDefault="007924D4" w:rsidP="00EF1335">
      <w:pPr>
        <w:pStyle w:val="Akapitzlist"/>
        <w:widowControl w:val="0"/>
        <w:numPr>
          <w:ilvl w:val="3"/>
          <w:numId w:val="22"/>
        </w:numPr>
        <w:spacing w:before="60" w:after="60"/>
        <w:ind w:left="1843" w:hanging="763"/>
        <w:rPr>
          <w:i/>
          <w:iCs/>
          <w:sz w:val="20"/>
        </w:rPr>
      </w:pPr>
      <w:r w:rsidRPr="00FE6AA5">
        <w:rPr>
          <w:i/>
          <w:iCs/>
          <w:sz w:val="20"/>
        </w:rPr>
        <w:t xml:space="preserve">Przeglądanie informacji </w:t>
      </w:r>
      <w:r w:rsidR="0090570A" w:rsidRPr="00FE6AA5">
        <w:rPr>
          <w:i/>
          <w:iCs/>
          <w:sz w:val="20"/>
        </w:rPr>
        <w:t>dotyczących poszczególnych kwantów wykonan</w:t>
      </w:r>
      <w:r w:rsidRPr="00FE6AA5">
        <w:rPr>
          <w:i/>
          <w:iCs/>
          <w:sz w:val="20"/>
        </w:rPr>
        <w:t>ego wybranego</w:t>
      </w:r>
      <w:r w:rsidR="0090570A" w:rsidRPr="00FE6AA5">
        <w:rPr>
          <w:i/>
          <w:iCs/>
          <w:sz w:val="20"/>
        </w:rPr>
        <w:t xml:space="preserve"> </w:t>
      </w:r>
      <w:r w:rsidRPr="00FE6AA5">
        <w:rPr>
          <w:i/>
          <w:iCs/>
          <w:sz w:val="20"/>
        </w:rPr>
        <w:t>procesu ETL w formie tabelarycznej</w:t>
      </w:r>
    </w:p>
    <w:p w14:paraId="72EEB428" w14:textId="23CA14E4" w:rsidR="0090570A" w:rsidRPr="00FE6AA5" w:rsidRDefault="0090570A" w:rsidP="00EF1335">
      <w:pPr>
        <w:pStyle w:val="Akapitzlist"/>
        <w:widowControl w:val="0"/>
        <w:numPr>
          <w:ilvl w:val="2"/>
          <w:numId w:val="22"/>
        </w:numPr>
        <w:spacing w:before="240"/>
        <w:ind w:left="1418" w:hanging="698"/>
        <w:rPr>
          <w:i/>
          <w:iCs/>
          <w:sz w:val="20"/>
        </w:rPr>
      </w:pPr>
      <w:r w:rsidRPr="00FE6AA5">
        <w:lastRenderedPageBreak/>
        <w:t>Uruchamianie procesów</w:t>
      </w:r>
    </w:p>
    <w:p w14:paraId="68657072" w14:textId="04E254C1" w:rsidR="007924D4" w:rsidRPr="00FE6AA5" w:rsidRDefault="007924D4" w:rsidP="00EF1335">
      <w:pPr>
        <w:pStyle w:val="Akapitzlist"/>
        <w:widowControl w:val="0"/>
        <w:numPr>
          <w:ilvl w:val="3"/>
          <w:numId w:val="22"/>
        </w:numPr>
        <w:spacing w:before="60" w:after="60"/>
        <w:ind w:left="1843" w:hanging="763"/>
        <w:rPr>
          <w:i/>
          <w:iCs/>
          <w:sz w:val="20"/>
        </w:rPr>
      </w:pPr>
      <w:r w:rsidRPr="00FE6AA5">
        <w:rPr>
          <w:i/>
          <w:iCs/>
          <w:sz w:val="20"/>
        </w:rPr>
        <w:t>Przeglądanie, w formie tabelarycznej z możliwością sortowania i wyszukiwania, listy procesów ETL możliwych do uruchomienia z poziomu aplikacji</w:t>
      </w:r>
    </w:p>
    <w:p w14:paraId="1A902561" w14:textId="73D1E228" w:rsidR="0090570A" w:rsidRPr="00FE6AA5" w:rsidRDefault="0090570A" w:rsidP="00EF1335">
      <w:pPr>
        <w:pStyle w:val="Akapitzlist"/>
        <w:widowControl w:val="0"/>
        <w:numPr>
          <w:ilvl w:val="3"/>
          <w:numId w:val="22"/>
        </w:numPr>
        <w:spacing w:before="60" w:after="60"/>
        <w:ind w:left="1843" w:hanging="763"/>
        <w:rPr>
          <w:i/>
          <w:iCs/>
          <w:sz w:val="20"/>
        </w:rPr>
      </w:pPr>
      <w:r w:rsidRPr="00FE6AA5">
        <w:rPr>
          <w:i/>
          <w:iCs/>
          <w:sz w:val="20"/>
        </w:rPr>
        <w:t xml:space="preserve">Uruchamianie </w:t>
      </w:r>
      <w:r w:rsidR="007924D4" w:rsidRPr="00FE6AA5">
        <w:rPr>
          <w:i/>
          <w:iCs/>
          <w:sz w:val="20"/>
        </w:rPr>
        <w:t xml:space="preserve">wybranego </w:t>
      </w:r>
      <w:r w:rsidRPr="00FE6AA5">
        <w:rPr>
          <w:i/>
          <w:iCs/>
          <w:sz w:val="20"/>
        </w:rPr>
        <w:t>proces</w:t>
      </w:r>
      <w:r w:rsidR="007924D4" w:rsidRPr="00FE6AA5">
        <w:rPr>
          <w:i/>
          <w:iCs/>
          <w:sz w:val="20"/>
        </w:rPr>
        <w:t>u</w:t>
      </w:r>
      <w:r w:rsidRPr="00FE6AA5">
        <w:rPr>
          <w:i/>
          <w:iCs/>
          <w:sz w:val="20"/>
        </w:rPr>
        <w:t xml:space="preserve"> ETL z podaniem </w:t>
      </w:r>
      <w:r w:rsidR="000E384D" w:rsidRPr="00FE6AA5">
        <w:rPr>
          <w:i/>
          <w:iCs/>
          <w:sz w:val="20"/>
        </w:rPr>
        <w:t>parametrów</w:t>
      </w:r>
      <w:r w:rsidRPr="00FE6AA5">
        <w:rPr>
          <w:i/>
          <w:iCs/>
          <w:sz w:val="20"/>
        </w:rPr>
        <w:t xml:space="preserve"> uruchomienia, za pomocą dedykowanego okna aplikacji</w:t>
      </w:r>
    </w:p>
    <w:p w14:paraId="4D20F098" w14:textId="77777777" w:rsidR="0090570A" w:rsidRPr="00FE6AA5" w:rsidRDefault="0090570A" w:rsidP="00EF1335">
      <w:pPr>
        <w:pStyle w:val="Akapitzlist"/>
        <w:widowControl w:val="0"/>
        <w:numPr>
          <w:ilvl w:val="2"/>
          <w:numId w:val="22"/>
        </w:numPr>
        <w:spacing w:before="240"/>
        <w:ind w:left="1418" w:hanging="698"/>
      </w:pPr>
      <w:r w:rsidRPr="00FE6AA5">
        <w:t>Harmonogramy procesów</w:t>
      </w:r>
    </w:p>
    <w:p w14:paraId="0561B662" w14:textId="21B3982C" w:rsidR="0090570A" w:rsidRPr="00FE6AA5" w:rsidRDefault="0090570A" w:rsidP="00EF1335">
      <w:pPr>
        <w:pStyle w:val="Akapitzlist"/>
        <w:widowControl w:val="0"/>
        <w:numPr>
          <w:ilvl w:val="3"/>
          <w:numId w:val="22"/>
        </w:numPr>
        <w:spacing w:before="60" w:after="60"/>
        <w:ind w:left="1843" w:hanging="763"/>
        <w:rPr>
          <w:i/>
          <w:iCs/>
          <w:sz w:val="20"/>
        </w:rPr>
      </w:pPr>
      <w:r w:rsidRPr="00FE6AA5">
        <w:rPr>
          <w:i/>
          <w:iCs/>
          <w:sz w:val="20"/>
        </w:rPr>
        <w:t>Przeglądanie</w:t>
      </w:r>
      <w:r w:rsidR="007924D4" w:rsidRPr="00FE6AA5">
        <w:rPr>
          <w:i/>
          <w:iCs/>
          <w:sz w:val="20"/>
        </w:rPr>
        <w:t xml:space="preserve"> szczegółowych informacji dotyczących</w:t>
      </w:r>
      <w:r w:rsidRPr="00FE6AA5">
        <w:rPr>
          <w:i/>
          <w:iCs/>
          <w:sz w:val="20"/>
        </w:rPr>
        <w:t xml:space="preserve"> harmonogramów automatycznego uruchamiania procesów</w:t>
      </w:r>
      <w:r w:rsidR="007924D4" w:rsidRPr="00FE6AA5">
        <w:rPr>
          <w:i/>
          <w:iCs/>
          <w:sz w:val="20"/>
        </w:rPr>
        <w:t xml:space="preserve"> ETL</w:t>
      </w:r>
      <w:r w:rsidRPr="00FE6AA5">
        <w:rPr>
          <w:i/>
          <w:iCs/>
          <w:sz w:val="20"/>
        </w:rPr>
        <w:t xml:space="preserve"> w formie tabelarycznej z możliwością sortowania </w:t>
      </w:r>
      <w:r w:rsidR="00831180" w:rsidRPr="00FE6AA5">
        <w:rPr>
          <w:i/>
          <w:iCs/>
          <w:sz w:val="20"/>
        </w:rPr>
        <w:br/>
      </w:r>
      <w:r w:rsidRPr="00FE6AA5">
        <w:rPr>
          <w:i/>
          <w:iCs/>
          <w:sz w:val="20"/>
        </w:rPr>
        <w:t>i wyszukiwania</w:t>
      </w:r>
    </w:p>
    <w:p w14:paraId="0F911375" w14:textId="264C7191" w:rsidR="0090570A" w:rsidRPr="00FE6AA5" w:rsidRDefault="0090570A" w:rsidP="00EF1335">
      <w:pPr>
        <w:pStyle w:val="Akapitzlist"/>
        <w:widowControl w:val="0"/>
        <w:numPr>
          <w:ilvl w:val="2"/>
          <w:numId w:val="22"/>
        </w:numPr>
        <w:spacing w:before="240"/>
        <w:ind w:left="1418" w:hanging="698"/>
      </w:pPr>
      <w:r w:rsidRPr="00FE6AA5">
        <w:t>Adresy e-mail</w:t>
      </w:r>
    </w:p>
    <w:p w14:paraId="5DAD7E5F" w14:textId="24E6B768" w:rsidR="0090570A" w:rsidRPr="00FE6AA5" w:rsidRDefault="0090570A" w:rsidP="00EF1335">
      <w:pPr>
        <w:pStyle w:val="Akapitzlist"/>
        <w:widowControl w:val="0"/>
        <w:numPr>
          <w:ilvl w:val="3"/>
          <w:numId w:val="22"/>
        </w:numPr>
        <w:spacing w:before="60" w:after="60"/>
        <w:ind w:left="1843" w:hanging="763"/>
        <w:rPr>
          <w:i/>
          <w:iCs/>
          <w:sz w:val="20"/>
        </w:rPr>
      </w:pPr>
      <w:r w:rsidRPr="00FE6AA5">
        <w:rPr>
          <w:i/>
          <w:iCs/>
          <w:sz w:val="20"/>
        </w:rPr>
        <w:t>Przeglądanie adresów e-mail odbiorców automatycznych powiadomień w formie tabelarycznej z możliwością sortowania i wyszukiwania</w:t>
      </w:r>
    </w:p>
    <w:p w14:paraId="4216D916" w14:textId="49CB02A9" w:rsidR="0090570A" w:rsidRPr="00FE6AA5" w:rsidRDefault="0090570A" w:rsidP="00EF1335">
      <w:pPr>
        <w:pStyle w:val="Akapitzlist"/>
        <w:widowControl w:val="0"/>
        <w:numPr>
          <w:ilvl w:val="3"/>
          <w:numId w:val="22"/>
        </w:numPr>
        <w:spacing w:before="60" w:after="60"/>
        <w:ind w:left="1843" w:hanging="763"/>
        <w:rPr>
          <w:i/>
          <w:iCs/>
          <w:sz w:val="20"/>
        </w:rPr>
      </w:pPr>
      <w:r w:rsidRPr="00FE6AA5">
        <w:rPr>
          <w:i/>
          <w:iCs/>
          <w:sz w:val="20"/>
        </w:rPr>
        <w:t>Dodawanie, modyfikacja i kasowanie adresów e-mail odbiorców automatycznych powiadomień za pomocą dedykowanego okna aplikacji</w:t>
      </w:r>
    </w:p>
    <w:p w14:paraId="0C31EE21" w14:textId="306B8080" w:rsidR="0090570A" w:rsidRPr="00FE6AA5" w:rsidRDefault="0090570A" w:rsidP="00EF1335">
      <w:pPr>
        <w:pStyle w:val="Akapitzlist"/>
        <w:widowControl w:val="0"/>
        <w:numPr>
          <w:ilvl w:val="2"/>
          <w:numId w:val="22"/>
        </w:numPr>
        <w:spacing w:before="240"/>
        <w:ind w:left="1418" w:hanging="698"/>
      </w:pPr>
      <w:r w:rsidRPr="00FE6AA5">
        <w:t>Powiadomienia e-mail</w:t>
      </w:r>
    </w:p>
    <w:p w14:paraId="272D8CD6" w14:textId="07F7F666" w:rsidR="0090570A" w:rsidRPr="00FE6AA5" w:rsidRDefault="0090570A" w:rsidP="00EF1335">
      <w:pPr>
        <w:pStyle w:val="Akapitzlist"/>
        <w:widowControl w:val="0"/>
        <w:numPr>
          <w:ilvl w:val="3"/>
          <w:numId w:val="22"/>
        </w:numPr>
        <w:spacing w:before="60" w:after="60"/>
        <w:ind w:left="1843" w:hanging="763"/>
        <w:rPr>
          <w:i/>
          <w:iCs/>
          <w:sz w:val="20"/>
        </w:rPr>
      </w:pPr>
      <w:r w:rsidRPr="00FE6AA5">
        <w:rPr>
          <w:i/>
          <w:iCs/>
          <w:sz w:val="20"/>
        </w:rPr>
        <w:t>Przeglądanie konfiguracji przypisania adresów e-mail do grup powiadomień oraz list procesów ETL powiązanych z daną grupą</w:t>
      </w:r>
      <w:r w:rsidR="007924D4" w:rsidRPr="00FE6AA5">
        <w:rPr>
          <w:i/>
          <w:iCs/>
          <w:sz w:val="20"/>
        </w:rPr>
        <w:t>, w formie tabelarycznej</w:t>
      </w:r>
    </w:p>
    <w:p w14:paraId="4CBCBFEF" w14:textId="1953E860" w:rsidR="0090570A" w:rsidRPr="00FE6AA5" w:rsidRDefault="0090570A" w:rsidP="00EF1335">
      <w:pPr>
        <w:pStyle w:val="Akapitzlist"/>
        <w:widowControl w:val="0"/>
        <w:numPr>
          <w:ilvl w:val="3"/>
          <w:numId w:val="22"/>
        </w:numPr>
        <w:spacing w:before="60" w:after="60"/>
        <w:ind w:left="1843" w:hanging="763"/>
        <w:rPr>
          <w:i/>
          <w:iCs/>
          <w:sz w:val="20"/>
        </w:rPr>
      </w:pPr>
      <w:r w:rsidRPr="00FE6AA5">
        <w:rPr>
          <w:i/>
          <w:iCs/>
          <w:sz w:val="20"/>
        </w:rPr>
        <w:t>Edycja przypisania adresów e-mail do grup powiadomień</w:t>
      </w:r>
      <w:r w:rsidR="007924D4" w:rsidRPr="00FE6AA5">
        <w:rPr>
          <w:i/>
          <w:iCs/>
          <w:sz w:val="20"/>
        </w:rPr>
        <w:t xml:space="preserve"> za pomocą </w:t>
      </w:r>
      <w:r w:rsidR="00F735BE" w:rsidRPr="00FE6AA5">
        <w:rPr>
          <w:i/>
          <w:iCs/>
          <w:sz w:val="20"/>
        </w:rPr>
        <w:t>dedykowanego okna aplikacji</w:t>
      </w:r>
    </w:p>
    <w:p w14:paraId="4306665E" w14:textId="7019393F" w:rsidR="00F735BE" w:rsidRPr="00FE6AA5" w:rsidRDefault="00EA0AAA" w:rsidP="00EF1335">
      <w:pPr>
        <w:pStyle w:val="Akapitzlist"/>
        <w:widowControl w:val="0"/>
        <w:numPr>
          <w:ilvl w:val="0"/>
          <w:numId w:val="22"/>
        </w:numPr>
        <w:spacing w:before="480"/>
        <w:rPr>
          <w:b/>
          <w:bCs/>
          <w:sz w:val="24"/>
          <w:szCs w:val="28"/>
        </w:rPr>
      </w:pPr>
      <w:r w:rsidRPr="00FE6AA5">
        <w:rPr>
          <w:b/>
          <w:bCs/>
          <w:sz w:val="24"/>
          <w:szCs w:val="28"/>
        </w:rPr>
        <w:t>System pomiarowy</w:t>
      </w:r>
    </w:p>
    <w:p w14:paraId="12B61BD4" w14:textId="26279C71" w:rsidR="00F320E7" w:rsidRPr="00FE6AA5" w:rsidRDefault="00F320E7" w:rsidP="00EF1335">
      <w:pPr>
        <w:pStyle w:val="Akapitzlist"/>
        <w:widowControl w:val="0"/>
        <w:numPr>
          <w:ilvl w:val="1"/>
          <w:numId w:val="22"/>
        </w:numPr>
        <w:spacing w:before="360"/>
        <w:rPr>
          <w:b/>
          <w:bCs/>
        </w:rPr>
      </w:pPr>
      <w:r w:rsidRPr="00FE6AA5">
        <w:rPr>
          <w:b/>
          <w:bCs/>
        </w:rPr>
        <w:t>Sieci</w:t>
      </w:r>
    </w:p>
    <w:p w14:paraId="6BC26CD5" w14:textId="3CCDCBB9" w:rsidR="00D66367" w:rsidRPr="00FE6AA5" w:rsidRDefault="00D66367" w:rsidP="00EF1335">
      <w:pPr>
        <w:pStyle w:val="Akapitzlist"/>
        <w:widowControl w:val="0"/>
        <w:numPr>
          <w:ilvl w:val="2"/>
          <w:numId w:val="22"/>
        </w:numPr>
        <w:spacing w:before="240"/>
        <w:ind w:left="1418" w:hanging="698"/>
      </w:pPr>
      <w:r w:rsidRPr="00FE6AA5">
        <w:t>Zarządzanie danymi dotyczącymi sieci pomiarowych - tabela zbiorcza</w:t>
      </w:r>
    </w:p>
    <w:p w14:paraId="3E0D5498" w14:textId="3CD0ABB8" w:rsidR="00486086" w:rsidRPr="00FE6AA5" w:rsidRDefault="00486086" w:rsidP="00EF1335">
      <w:pPr>
        <w:pStyle w:val="Akapitzlist"/>
        <w:widowControl w:val="0"/>
        <w:numPr>
          <w:ilvl w:val="3"/>
          <w:numId w:val="22"/>
        </w:numPr>
        <w:spacing w:before="60" w:after="60"/>
        <w:ind w:left="1843" w:hanging="763"/>
        <w:rPr>
          <w:i/>
          <w:iCs/>
          <w:sz w:val="20"/>
        </w:rPr>
      </w:pPr>
      <w:r w:rsidRPr="00FE6AA5">
        <w:rPr>
          <w:i/>
          <w:iCs/>
          <w:sz w:val="20"/>
        </w:rPr>
        <w:t>Wyszukiwanie danych dotyczących sieci za pomocą filtrów dla wybranych atrybutów</w:t>
      </w:r>
    </w:p>
    <w:p w14:paraId="16A5AD2D" w14:textId="01E18BB5" w:rsidR="00486086" w:rsidRPr="00FE6AA5" w:rsidRDefault="00486086" w:rsidP="00EF1335">
      <w:pPr>
        <w:pStyle w:val="Akapitzlist"/>
        <w:widowControl w:val="0"/>
        <w:numPr>
          <w:ilvl w:val="3"/>
          <w:numId w:val="22"/>
        </w:numPr>
        <w:spacing w:before="60" w:after="60"/>
        <w:ind w:left="1843" w:hanging="763"/>
        <w:rPr>
          <w:i/>
          <w:iCs/>
          <w:sz w:val="20"/>
        </w:rPr>
      </w:pPr>
      <w:r w:rsidRPr="00FE6AA5">
        <w:rPr>
          <w:i/>
          <w:iCs/>
          <w:sz w:val="20"/>
        </w:rPr>
        <w:t xml:space="preserve">Przeglądane podstawowych danych dotyczących sieci pomiarowych w tabeli zbiorczej </w:t>
      </w:r>
      <w:r w:rsidR="00831180" w:rsidRPr="00FE6AA5">
        <w:rPr>
          <w:i/>
          <w:iCs/>
          <w:sz w:val="20"/>
        </w:rPr>
        <w:br/>
      </w:r>
      <w:r w:rsidRPr="00FE6AA5">
        <w:rPr>
          <w:i/>
          <w:iCs/>
          <w:sz w:val="20"/>
        </w:rPr>
        <w:t>z możliwością sortowania, wyszukiwania</w:t>
      </w:r>
    </w:p>
    <w:p w14:paraId="2CB29109" w14:textId="19E9301E" w:rsidR="00486086" w:rsidRPr="00FE6AA5" w:rsidRDefault="00486086" w:rsidP="00EF1335">
      <w:pPr>
        <w:pStyle w:val="Akapitzlist"/>
        <w:widowControl w:val="0"/>
        <w:numPr>
          <w:ilvl w:val="3"/>
          <w:numId w:val="22"/>
        </w:numPr>
        <w:spacing w:before="60" w:after="60"/>
        <w:ind w:left="1843" w:hanging="763"/>
        <w:rPr>
          <w:i/>
          <w:iCs/>
          <w:sz w:val="20"/>
        </w:rPr>
      </w:pPr>
      <w:r w:rsidRPr="00FE6AA5">
        <w:rPr>
          <w:i/>
          <w:iCs/>
          <w:sz w:val="20"/>
        </w:rPr>
        <w:t>Eksport podstawowych danych dotyczących sieci pomiarowych do pliku w formacie Excel</w:t>
      </w:r>
    </w:p>
    <w:p w14:paraId="21E7B1D0" w14:textId="0BFECEA7" w:rsidR="00D16979" w:rsidRPr="00FE6AA5" w:rsidRDefault="00D16979" w:rsidP="00EF1335">
      <w:pPr>
        <w:pStyle w:val="Akapitzlist"/>
        <w:widowControl w:val="0"/>
        <w:numPr>
          <w:ilvl w:val="3"/>
          <w:numId w:val="22"/>
        </w:numPr>
        <w:spacing w:before="60" w:after="60"/>
        <w:ind w:left="1843" w:hanging="763"/>
        <w:rPr>
          <w:i/>
          <w:iCs/>
          <w:sz w:val="20"/>
        </w:rPr>
      </w:pPr>
      <w:r w:rsidRPr="00FE6AA5">
        <w:rPr>
          <w:i/>
          <w:iCs/>
          <w:sz w:val="20"/>
        </w:rPr>
        <w:t>Eksport szczegółowych danych dotyczących wybranej sieci pomiarowej do pliku CSV</w:t>
      </w:r>
    </w:p>
    <w:p w14:paraId="26FD4D97" w14:textId="08BAB7AD" w:rsidR="00D66367" w:rsidRPr="00FE6AA5" w:rsidRDefault="00D66367" w:rsidP="00EF1335">
      <w:pPr>
        <w:pStyle w:val="Akapitzlist"/>
        <w:widowControl w:val="0"/>
        <w:numPr>
          <w:ilvl w:val="2"/>
          <w:numId w:val="22"/>
        </w:numPr>
        <w:spacing w:before="240"/>
        <w:ind w:left="1418" w:hanging="698"/>
      </w:pPr>
      <w:r w:rsidRPr="00FE6AA5">
        <w:t>Zarządzanie danymi dotyczącymi sieci pomiarow</w:t>
      </w:r>
      <w:r w:rsidR="00FC13BE" w:rsidRPr="00FE6AA5">
        <w:t>ej</w:t>
      </w:r>
      <w:r w:rsidRPr="00FE6AA5">
        <w:t xml:space="preserve"> - okno danych szczegółowych</w:t>
      </w:r>
    </w:p>
    <w:p w14:paraId="1188D427" w14:textId="59F32156" w:rsidR="00B17E66" w:rsidRPr="00FE6AA5" w:rsidRDefault="00B17E66" w:rsidP="00EF1335">
      <w:pPr>
        <w:pStyle w:val="Akapitzlist"/>
        <w:widowControl w:val="0"/>
        <w:numPr>
          <w:ilvl w:val="3"/>
          <w:numId w:val="22"/>
        </w:numPr>
        <w:spacing w:before="60" w:after="60"/>
        <w:ind w:left="1843" w:hanging="763"/>
        <w:rPr>
          <w:i/>
          <w:iCs/>
          <w:sz w:val="20"/>
        </w:rPr>
      </w:pPr>
      <w:r w:rsidRPr="00FE6AA5">
        <w:rPr>
          <w:i/>
          <w:iCs/>
          <w:sz w:val="20"/>
        </w:rPr>
        <w:t>Przeglądanie szczegółowych danych dotyczących wybranej sieci pomiarowej za pomocą dedykowanego okna aplikacji</w:t>
      </w:r>
    </w:p>
    <w:p w14:paraId="41952446" w14:textId="1AEA59C7" w:rsidR="00B17E66" w:rsidRPr="00FE6AA5" w:rsidRDefault="00B17E66" w:rsidP="00EF1335">
      <w:pPr>
        <w:pStyle w:val="Akapitzlist"/>
        <w:widowControl w:val="0"/>
        <w:numPr>
          <w:ilvl w:val="3"/>
          <w:numId w:val="22"/>
        </w:numPr>
        <w:spacing w:before="60" w:after="60"/>
        <w:ind w:left="1843" w:hanging="763"/>
        <w:rPr>
          <w:i/>
          <w:iCs/>
          <w:sz w:val="20"/>
        </w:rPr>
      </w:pPr>
      <w:r w:rsidRPr="00FE6AA5">
        <w:rPr>
          <w:i/>
          <w:iCs/>
          <w:sz w:val="20"/>
        </w:rPr>
        <w:t>Dodawanie i modyfikacja szczegółowych danych dotyczących wybranej sieci pomiarowej za pomocą dedykowanego okna aplikacji</w:t>
      </w:r>
    </w:p>
    <w:p w14:paraId="2B82DD18" w14:textId="2D9567E6" w:rsidR="00B17E66" w:rsidRPr="00FE6AA5" w:rsidRDefault="00B17E66" w:rsidP="00EF1335">
      <w:pPr>
        <w:pStyle w:val="Akapitzlist"/>
        <w:widowControl w:val="0"/>
        <w:numPr>
          <w:ilvl w:val="3"/>
          <w:numId w:val="22"/>
        </w:numPr>
        <w:spacing w:before="60" w:after="60"/>
        <w:ind w:left="1843" w:hanging="763"/>
        <w:rPr>
          <w:i/>
          <w:iCs/>
          <w:sz w:val="20"/>
        </w:rPr>
      </w:pPr>
      <w:r w:rsidRPr="00FE6AA5">
        <w:rPr>
          <w:i/>
          <w:iCs/>
          <w:sz w:val="20"/>
        </w:rPr>
        <w:t>Przeglądanie listy stacji i stanowisk pomiarowych należących do wybranej sieci</w:t>
      </w:r>
    </w:p>
    <w:p w14:paraId="57BFA5EA" w14:textId="179D01E3" w:rsidR="00B17E66" w:rsidRPr="00FE6AA5" w:rsidRDefault="00B17E66" w:rsidP="00EF1335">
      <w:pPr>
        <w:pStyle w:val="Akapitzlist"/>
        <w:widowControl w:val="0"/>
        <w:numPr>
          <w:ilvl w:val="3"/>
          <w:numId w:val="22"/>
        </w:numPr>
        <w:spacing w:before="60" w:after="60"/>
        <w:ind w:left="1843" w:hanging="763"/>
        <w:rPr>
          <w:i/>
          <w:iCs/>
          <w:sz w:val="20"/>
        </w:rPr>
      </w:pPr>
      <w:r w:rsidRPr="00FE6AA5">
        <w:rPr>
          <w:i/>
          <w:iCs/>
          <w:sz w:val="20"/>
        </w:rPr>
        <w:t>Dodawanie do bazy dokumentów powiązanych z wybraną siecią pomiarową</w:t>
      </w:r>
    </w:p>
    <w:p w14:paraId="4FA4F09D" w14:textId="45DF6389" w:rsidR="00B17E66" w:rsidRPr="00FE6AA5" w:rsidRDefault="00B17E66" w:rsidP="00EF1335">
      <w:pPr>
        <w:pStyle w:val="Akapitzlist"/>
        <w:widowControl w:val="0"/>
        <w:numPr>
          <w:ilvl w:val="3"/>
          <w:numId w:val="22"/>
        </w:numPr>
        <w:spacing w:before="60" w:after="60"/>
        <w:ind w:left="1843" w:hanging="763"/>
        <w:rPr>
          <w:i/>
          <w:iCs/>
          <w:sz w:val="20"/>
        </w:rPr>
      </w:pPr>
      <w:r w:rsidRPr="00FE6AA5">
        <w:rPr>
          <w:i/>
          <w:iCs/>
          <w:sz w:val="20"/>
        </w:rPr>
        <w:t>Dodawanie do bazy plików map powiązanych z wybraną siecią pomiarową</w:t>
      </w:r>
    </w:p>
    <w:p w14:paraId="25FA5B4F" w14:textId="2BFB5F92" w:rsidR="0000628F" w:rsidRPr="00FE6AA5" w:rsidRDefault="0000628F" w:rsidP="00EF1335">
      <w:pPr>
        <w:pStyle w:val="Akapitzlist"/>
        <w:widowControl w:val="0"/>
        <w:numPr>
          <w:ilvl w:val="3"/>
          <w:numId w:val="22"/>
        </w:numPr>
        <w:spacing w:before="60" w:after="60"/>
        <w:ind w:left="1843" w:hanging="763"/>
        <w:rPr>
          <w:i/>
          <w:iCs/>
          <w:sz w:val="20"/>
        </w:rPr>
      </w:pPr>
      <w:r w:rsidRPr="00FE6AA5">
        <w:rPr>
          <w:i/>
          <w:iCs/>
          <w:sz w:val="20"/>
        </w:rPr>
        <w:t>Kasowanie danych dotyczących wybranej sieci pomiarowej z kontrolą integralności</w:t>
      </w:r>
    </w:p>
    <w:p w14:paraId="2B2A0AE0" w14:textId="4F7B8EE7" w:rsidR="00F320E7" w:rsidRPr="00FE6AA5" w:rsidRDefault="00F320E7" w:rsidP="00EF1335">
      <w:pPr>
        <w:pStyle w:val="Akapitzlist"/>
        <w:widowControl w:val="0"/>
        <w:numPr>
          <w:ilvl w:val="1"/>
          <w:numId w:val="22"/>
        </w:numPr>
        <w:spacing w:before="360"/>
        <w:rPr>
          <w:b/>
          <w:bCs/>
        </w:rPr>
      </w:pPr>
      <w:r w:rsidRPr="00FE6AA5">
        <w:rPr>
          <w:b/>
          <w:bCs/>
        </w:rPr>
        <w:lastRenderedPageBreak/>
        <w:t>Stacje</w:t>
      </w:r>
    </w:p>
    <w:p w14:paraId="5226054A" w14:textId="16DD5AD7" w:rsidR="00D906AA" w:rsidRPr="00FE6AA5" w:rsidRDefault="00D906AA" w:rsidP="00EF1335">
      <w:pPr>
        <w:pStyle w:val="Akapitzlist"/>
        <w:widowControl w:val="0"/>
        <w:numPr>
          <w:ilvl w:val="2"/>
          <w:numId w:val="22"/>
        </w:numPr>
        <w:spacing w:before="240"/>
        <w:ind w:left="1418" w:hanging="698"/>
      </w:pPr>
      <w:r w:rsidRPr="00FE6AA5">
        <w:t>Zarządzanie danymi dotyczącymi stacji pomiarowych - tabela zbiorcza</w:t>
      </w:r>
    </w:p>
    <w:p w14:paraId="2A800FB5" w14:textId="503EF1AC" w:rsidR="00910DBC" w:rsidRPr="00FE6AA5" w:rsidRDefault="00910DBC" w:rsidP="00EF1335">
      <w:pPr>
        <w:pStyle w:val="Akapitzlist"/>
        <w:widowControl w:val="0"/>
        <w:numPr>
          <w:ilvl w:val="3"/>
          <w:numId w:val="22"/>
        </w:numPr>
        <w:spacing w:before="60" w:after="60"/>
        <w:ind w:left="1843" w:hanging="763"/>
        <w:rPr>
          <w:i/>
          <w:iCs/>
          <w:sz w:val="20"/>
        </w:rPr>
      </w:pPr>
      <w:r w:rsidRPr="00FE6AA5">
        <w:rPr>
          <w:i/>
          <w:iCs/>
          <w:sz w:val="20"/>
        </w:rPr>
        <w:t>Wyszukiwanie danych dotyczących stacji pomiarowych za pomocą filtrów dla wybranych atrybutów</w:t>
      </w:r>
    </w:p>
    <w:p w14:paraId="0DE762A1" w14:textId="44B94950" w:rsidR="00910DBC" w:rsidRPr="00FE6AA5" w:rsidRDefault="00910DBC" w:rsidP="00EF1335">
      <w:pPr>
        <w:pStyle w:val="Akapitzlist"/>
        <w:widowControl w:val="0"/>
        <w:numPr>
          <w:ilvl w:val="3"/>
          <w:numId w:val="22"/>
        </w:numPr>
        <w:spacing w:before="60" w:after="60"/>
        <w:ind w:left="1843" w:hanging="763"/>
        <w:rPr>
          <w:i/>
          <w:iCs/>
          <w:sz w:val="20"/>
        </w:rPr>
      </w:pPr>
      <w:r w:rsidRPr="00FE6AA5">
        <w:rPr>
          <w:i/>
          <w:iCs/>
          <w:sz w:val="20"/>
        </w:rPr>
        <w:t xml:space="preserve">Przeglądane podstawowych danych dotyczących </w:t>
      </w:r>
      <w:r w:rsidR="0000628F" w:rsidRPr="00FE6AA5">
        <w:rPr>
          <w:i/>
          <w:iCs/>
          <w:sz w:val="20"/>
        </w:rPr>
        <w:t xml:space="preserve">stacji </w:t>
      </w:r>
      <w:r w:rsidRPr="00FE6AA5">
        <w:rPr>
          <w:i/>
          <w:iCs/>
          <w:sz w:val="20"/>
        </w:rPr>
        <w:t xml:space="preserve">pomiarowych w tabeli zbiorczej </w:t>
      </w:r>
      <w:r w:rsidR="00831180" w:rsidRPr="00FE6AA5">
        <w:rPr>
          <w:i/>
          <w:iCs/>
          <w:sz w:val="20"/>
        </w:rPr>
        <w:br/>
      </w:r>
      <w:r w:rsidRPr="00FE6AA5">
        <w:rPr>
          <w:i/>
          <w:iCs/>
          <w:sz w:val="20"/>
        </w:rPr>
        <w:t>z możliwością sortowania, wyszukiwania</w:t>
      </w:r>
    </w:p>
    <w:p w14:paraId="00BF8618" w14:textId="0F1FABDF" w:rsidR="00910DBC" w:rsidRPr="00FE6AA5" w:rsidRDefault="00910DBC" w:rsidP="00EF1335">
      <w:pPr>
        <w:pStyle w:val="Akapitzlist"/>
        <w:widowControl w:val="0"/>
        <w:numPr>
          <w:ilvl w:val="3"/>
          <w:numId w:val="22"/>
        </w:numPr>
        <w:spacing w:before="60" w:after="60"/>
        <w:ind w:left="1843" w:hanging="763"/>
        <w:rPr>
          <w:i/>
          <w:iCs/>
          <w:sz w:val="20"/>
        </w:rPr>
      </w:pPr>
      <w:r w:rsidRPr="00FE6AA5">
        <w:rPr>
          <w:i/>
          <w:iCs/>
          <w:sz w:val="20"/>
        </w:rPr>
        <w:t xml:space="preserve">Eksport podstawowych danych dotyczących </w:t>
      </w:r>
      <w:r w:rsidR="0000628F" w:rsidRPr="00FE6AA5">
        <w:rPr>
          <w:i/>
          <w:iCs/>
          <w:sz w:val="20"/>
        </w:rPr>
        <w:t xml:space="preserve">stacji </w:t>
      </w:r>
      <w:r w:rsidRPr="00FE6AA5">
        <w:rPr>
          <w:i/>
          <w:iCs/>
          <w:sz w:val="20"/>
        </w:rPr>
        <w:t>pomiarowych do pliku w formacie Excel</w:t>
      </w:r>
    </w:p>
    <w:p w14:paraId="4E8804C2" w14:textId="6EC472BA" w:rsidR="00910DBC" w:rsidRPr="00FE6AA5" w:rsidRDefault="00910DBC" w:rsidP="00EF1335">
      <w:pPr>
        <w:pStyle w:val="Akapitzlist"/>
        <w:widowControl w:val="0"/>
        <w:numPr>
          <w:ilvl w:val="3"/>
          <w:numId w:val="22"/>
        </w:numPr>
        <w:spacing w:before="60" w:after="60"/>
        <w:ind w:left="1843" w:hanging="763"/>
        <w:rPr>
          <w:i/>
          <w:iCs/>
          <w:sz w:val="20"/>
        </w:rPr>
      </w:pPr>
      <w:r w:rsidRPr="00FE6AA5">
        <w:rPr>
          <w:i/>
          <w:iCs/>
          <w:sz w:val="20"/>
        </w:rPr>
        <w:t xml:space="preserve">Eksport szczegółowych danych dotyczących wybranej </w:t>
      </w:r>
      <w:r w:rsidR="0000628F" w:rsidRPr="00FE6AA5">
        <w:rPr>
          <w:i/>
          <w:iCs/>
          <w:sz w:val="20"/>
        </w:rPr>
        <w:t xml:space="preserve">stacji </w:t>
      </w:r>
      <w:r w:rsidRPr="00FE6AA5">
        <w:rPr>
          <w:i/>
          <w:iCs/>
          <w:sz w:val="20"/>
        </w:rPr>
        <w:t>pomiarowej do pliku CSV</w:t>
      </w:r>
    </w:p>
    <w:p w14:paraId="01724EF2" w14:textId="0EDF61D1" w:rsidR="00A25D3E" w:rsidRPr="00FE6AA5" w:rsidRDefault="00A25D3E" w:rsidP="00EF1335">
      <w:pPr>
        <w:pStyle w:val="Akapitzlist"/>
        <w:widowControl w:val="0"/>
        <w:numPr>
          <w:ilvl w:val="3"/>
          <w:numId w:val="22"/>
        </w:numPr>
        <w:spacing w:before="60" w:after="60"/>
        <w:ind w:left="1843" w:hanging="763"/>
        <w:rPr>
          <w:i/>
          <w:iCs/>
          <w:sz w:val="20"/>
        </w:rPr>
      </w:pPr>
      <w:r w:rsidRPr="00FE6AA5">
        <w:rPr>
          <w:i/>
          <w:iCs/>
          <w:sz w:val="20"/>
        </w:rPr>
        <w:t>Duplikowanie wybranej stacji pomiarowej oraz jej atrybutów</w:t>
      </w:r>
    </w:p>
    <w:p w14:paraId="2AB8488C" w14:textId="133E6280" w:rsidR="00A25D3E" w:rsidRPr="00FE6AA5" w:rsidRDefault="00A25D3E" w:rsidP="00EF1335">
      <w:pPr>
        <w:pStyle w:val="Akapitzlist"/>
        <w:widowControl w:val="0"/>
        <w:numPr>
          <w:ilvl w:val="3"/>
          <w:numId w:val="22"/>
        </w:numPr>
        <w:spacing w:before="60" w:after="60"/>
        <w:ind w:left="1843" w:hanging="763"/>
        <w:rPr>
          <w:i/>
          <w:iCs/>
          <w:sz w:val="20"/>
        </w:rPr>
      </w:pPr>
      <w:r w:rsidRPr="00FE6AA5">
        <w:rPr>
          <w:i/>
          <w:iCs/>
          <w:sz w:val="20"/>
        </w:rPr>
        <w:t xml:space="preserve">Eksport podstawowych danych wybranych stacji pomiarowych, w tym ich lokalizacji, </w:t>
      </w:r>
      <w:r w:rsidR="00831180" w:rsidRPr="00FE6AA5">
        <w:rPr>
          <w:i/>
          <w:iCs/>
          <w:sz w:val="20"/>
        </w:rPr>
        <w:br/>
      </w:r>
      <w:r w:rsidRPr="00FE6AA5">
        <w:rPr>
          <w:i/>
          <w:iCs/>
          <w:sz w:val="20"/>
        </w:rPr>
        <w:t>do pliku KML</w:t>
      </w:r>
    </w:p>
    <w:p w14:paraId="2C315AD7" w14:textId="7BCACD0A" w:rsidR="00A25D3E" w:rsidRPr="00FE6AA5" w:rsidRDefault="00A25D3E" w:rsidP="00EF1335">
      <w:pPr>
        <w:pStyle w:val="Akapitzlist"/>
        <w:widowControl w:val="0"/>
        <w:numPr>
          <w:ilvl w:val="3"/>
          <w:numId w:val="22"/>
        </w:numPr>
        <w:spacing w:before="60" w:after="60"/>
        <w:ind w:left="1843" w:hanging="763"/>
        <w:rPr>
          <w:i/>
          <w:iCs/>
          <w:sz w:val="20"/>
        </w:rPr>
      </w:pPr>
      <w:r w:rsidRPr="00FE6AA5">
        <w:rPr>
          <w:i/>
          <w:iCs/>
          <w:sz w:val="20"/>
        </w:rPr>
        <w:t>Wizualizacja lokalizacji wybranych stacji pomiarowych na mapie w dedykowanym oknie aplikacji</w:t>
      </w:r>
    </w:p>
    <w:p w14:paraId="11E33497" w14:textId="7430CDEC" w:rsidR="00D906AA" w:rsidRPr="00FE6AA5" w:rsidRDefault="00D906AA" w:rsidP="00EF1335">
      <w:pPr>
        <w:pStyle w:val="Akapitzlist"/>
        <w:widowControl w:val="0"/>
        <w:numPr>
          <w:ilvl w:val="2"/>
          <w:numId w:val="22"/>
        </w:numPr>
        <w:spacing w:before="240"/>
        <w:ind w:left="1418" w:hanging="698"/>
      </w:pPr>
      <w:r w:rsidRPr="00FE6AA5">
        <w:t>Zarządzanie danymi dotyczącymi stacji pomiarow</w:t>
      </w:r>
      <w:r w:rsidR="00FC13BE" w:rsidRPr="00FE6AA5">
        <w:t>ej</w:t>
      </w:r>
      <w:r w:rsidRPr="00FE6AA5">
        <w:t xml:space="preserve"> - okno danych szczegółowych</w:t>
      </w:r>
    </w:p>
    <w:p w14:paraId="5E42B11D" w14:textId="0E585517" w:rsidR="00322E1F" w:rsidRPr="00FE6AA5" w:rsidRDefault="00322E1F" w:rsidP="00EF1335">
      <w:pPr>
        <w:pStyle w:val="Akapitzlist"/>
        <w:widowControl w:val="0"/>
        <w:numPr>
          <w:ilvl w:val="3"/>
          <w:numId w:val="22"/>
        </w:numPr>
        <w:spacing w:before="60" w:after="60"/>
        <w:ind w:left="1843" w:hanging="763"/>
        <w:rPr>
          <w:i/>
          <w:iCs/>
          <w:sz w:val="20"/>
        </w:rPr>
      </w:pPr>
      <w:r w:rsidRPr="00FE6AA5">
        <w:rPr>
          <w:i/>
          <w:iCs/>
          <w:sz w:val="20"/>
        </w:rPr>
        <w:t>Przeglądanie szczegółowych danych dotyczących wybranej stacji pomiarowej za pomocą dedykowanego okna aplikacji</w:t>
      </w:r>
    </w:p>
    <w:p w14:paraId="3F919F85" w14:textId="29603C97" w:rsidR="00322E1F" w:rsidRPr="00FE6AA5" w:rsidRDefault="00322E1F" w:rsidP="00EF1335">
      <w:pPr>
        <w:pStyle w:val="Akapitzlist"/>
        <w:widowControl w:val="0"/>
        <w:numPr>
          <w:ilvl w:val="3"/>
          <w:numId w:val="22"/>
        </w:numPr>
        <w:spacing w:before="60" w:after="60"/>
        <w:ind w:left="1843" w:hanging="763"/>
        <w:rPr>
          <w:i/>
          <w:iCs/>
          <w:sz w:val="20"/>
        </w:rPr>
      </w:pPr>
      <w:r w:rsidRPr="00FE6AA5">
        <w:rPr>
          <w:i/>
          <w:iCs/>
          <w:sz w:val="20"/>
        </w:rPr>
        <w:t>Dodawanie i modyfikacja szczegółowych danych dotyczących wybranej stacji pomiarowej za pomocą dedykowanego okna aplikacji</w:t>
      </w:r>
    </w:p>
    <w:p w14:paraId="50A18011" w14:textId="5B558A36" w:rsidR="00322E1F" w:rsidRPr="00FE6AA5" w:rsidRDefault="00322E1F" w:rsidP="00EF1335">
      <w:pPr>
        <w:pStyle w:val="Akapitzlist"/>
        <w:widowControl w:val="0"/>
        <w:numPr>
          <w:ilvl w:val="3"/>
          <w:numId w:val="22"/>
        </w:numPr>
        <w:spacing w:before="60" w:after="60"/>
        <w:ind w:left="1843" w:hanging="763"/>
        <w:rPr>
          <w:i/>
          <w:iCs/>
          <w:sz w:val="20"/>
        </w:rPr>
      </w:pPr>
      <w:r w:rsidRPr="00FE6AA5">
        <w:rPr>
          <w:i/>
          <w:iCs/>
          <w:sz w:val="20"/>
        </w:rPr>
        <w:t xml:space="preserve">Przeglądanie, w postaci tabelarycznej, listy stanowisk pomiarowych należących </w:t>
      </w:r>
      <w:r w:rsidR="00831180" w:rsidRPr="00FE6AA5">
        <w:rPr>
          <w:i/>
          <w:iCs/>
          <w:sz w:val="20"/>
        </w:rPr>
        <w:br/>
      </w:r>
      <w:r w:rsidRPr="00FE6AA5">
        <w:rPr>
          <w:i/>
          <w:iCs/>
          <w:sz w:val="20"/>
        </w:rPr>
        <w:t xml:space="preserve">do wybranej </w:t>
      </w:r>
      <w:r w:rsidR="00DF52A5" w:rsidRPr="00FE6AA5">
        <w:rPr>
          <w:i/>
          <w:iCs/>
          <w:sz w:val="20"/>
        </w:rPr>
        <w:t>stacji</w:t>
      </w:r>
      <w:r w:rsidRPr="00FE6AA5">
        <w:rPr>
          <w:i/>
          <w:iCs/>
          <w:sz w:val="20"/>
        </w:rPr>
        <w:t xml:space="preserve"> z możliwością bezpośredniej modyfikacji</w:t>
      </w:r>
      <w:r w:rsidR="00DF52A5" w:rsidRPr="00FE6AA5">
        <w:rPr>
          <w:i/>
          <w:iCs/>
          <w:sz w:val="20"/>
        </w:rPr>
        <w:t xml:space="preserve"> części </w:t>
      </w:r>
      <w:r w:rsidR="00C76635" w:rsidRPr="00FE6AA5">
        <w:rPr>
          <w:i/>
          <w:iCs/>
          <w:sz w:val="20"/>
        </w:rPr>
        <w:t>danych</w:t>
      </w:r>
    </w:p>
    <w:p w14:paraId="5EBAE257" w14:textId="7BA41EEB" w:rsidR="00322E1F" w:rsidRPr="00FE6AA5" w:rsidRDefault="00322E1F" w:rsidP="00EF1335">
      <w:pPr>
        <w:pStyle w:val="Akapitzlist"/>
        <w:widowControl w:val="0"/>
        <w:numPr>
          <w:ilvl w:val="3"/>
          <w:numId w:val="22"/>
        </w:numPr>
        <w:spacing w:before="60" w:after="60"/>
        <w:ind w:left="1843" w:hanging="763"/>
        <w:rPr>
          <w:i/>
          <w:iCs/>
          <w:sz w:val="20"/>
        </w:rPr>
      </w:pPr>
      <w:r w:rsidRPr="00FE6AA5">
        <w:rPr>
          <w:i/>
          <w:iCs/>
          <w:sz w:val="20"/>
        </w:rPr>
        <w:t xml:space="preserve">Dodawanie do bazy dokumentów powiązanych z wybraną stacją pomiarową wraz </w:t>
      </w:r>
      <w:r w:rsidR="00831180" w:rsidRPr="00FE6AA5">
        <w:rPr>
          <w:i/>
          <w:iCs/>
          <w:sz w:val="20"/>
        </w:rPr>
        <w:br/>
      </w:r>
      <w:r w:rsidRPr="00FE6AA5">
        <w:rPr>
          <w:i/>
          <w:iCs/>
          <w:sz w:val="20"/>
        </w:rPr>
        <w:t>z danymi opisowymi</w:t>
      </w:r>
    </w:p>
    <w:p w14:paraId="47CAFA73" w14:textId="76D9F27D" w:rsidR="00322E1F" w:rsidRPr="00FE6AA5" w:rsidRDefault="00322E1F" w:rsidP="00EF1335">
      <w:pPr>
        <w:pStyle w:val="Akapitzlist"/>
        <w:widowControl w:val="0"/>
        <w:numPr>
          <w:ilvl w:val="3"/>
          <w:numId w:val="22"/>
        </w:numPr>
        <w:spacing w:before="60" w:after="60"/>
        <w:ind w:left="1843" w:hanging="763"/>
        <w:rPr>
          <w:i/>
          <w:iCs/>
          <w:sz w:val="20"/>
        </w:rPr>
      </w:pPr>
      <w:r w:rsidRPr="00FE6AA5">
        <w:rPr>
          <w:i/>
          <w:iCs/>
          <w:sz w:val="20"/>
        </w:rPr>
        <w:t>Dodawanie do bazy obrazów powiązanych z wybraną stacją pomiarową wraz z danymi opisowymi</w:t>
      </w:r>
    </w:p>
    <w:p w14:paraId="1B19C303" w14:textId="393CE963" w:rsidR="008B1EBB" w:rsidRPr="00FE6AA5" w:rsidRDefault="008B1EBB" w:rsidP="00EF1335">
      <w:pPr>
        <w:pStyle w:val="Akapitzlist"/>
        <w:widowControl w:val="0"/>
        <w:numPr>
          <w:ilvl w:val="3"/>
          <w:numId w:val="22"/>
        </w:numPr>
        <w:spacing w:before="60" w:after="60"/>
        <w:ind w:left="1843" w:hanging="763"/>
        <w:rPr>
          <w:i/>
          <w:iCs/>
          <w:sz w:val="20"/>
        </w:rPr>
      </w:pPr>
      <w:r w:rsidRPr="00FE6AA5">
        <w:rPr>
          <w:i/>
          <w:iCs/>
          <w:sz w:val="20"/>
        </w:rPr>
        <w:t>Funkcjonalności kalkulatora danych dotyczących współrzędnych stacji pomiarowej: przeliczanie pomiędzy układami współrzędnych, na podstawie danych wprowadzonych przez użytkownika, z zapisem w bazie wartości dla poszczególnych układów (przeliczenia pomiędzy układami: WGS84, PUWG 1992, PUWG 2000 – z zapisem strefy, ETRS89-LAEA, ETRS89-LCC, ETRS89-TMz – z zapisem strefy); przeliczanie pomiędzy zapisem dziesiętnym współrzędnych w układzie WGS84, a zapisem stopnie-minuty-sekundy; kontrola wymaganej precyzji danych; kontrola lokalizacji wprowadzonego punktu w domenie Polski</w:t>
      </w:r>
    </w:p>
    <w:p w14:paraId="2003CFC1" w14:textId="3EA17B02" w:rsidR="005D621B" w:rsidRPr="00FE6AA5" w:rsidRDefault="005D621B" w:rsidP="00EF1335">
      <w:pPr>
        <w:pStyle w:val="Akapitzlist"/>
        <w:widowControl w:val="0"/>
        <w:numPr>
          <w:ilvl w:val="3"/>
          <w:numId w:val="22"/>
        </w:numPr>
        <w:spacing w:before="60" w:after="60"/>
        <w:ind w:left="1843" w:hanging="763"/>
        <w:rPr>
          <w:i/>
          <w:iCs/>
          <w:sz w:val="20"/>
        </w:rPr>
      </w:pPr>
      <w:r w:rsidRPr="00FE6AA5">
        <w:rPr>
          <w:i/>
          <w:iCs/>
          <w:sz w:val="20"/>
        </w:rPr>
        <w:t>Kasowanie danych dotyczących wybranej stacji pomiarowej z kontrolą integralności</w:t>
      </w:r>
    </w:p>
    <w:p w14:paraId="6720A7B9" w14:textId="174D7703" w:rsidR="00D906AA" w:rsidRPr="00FE6AA5" w:rsidRDefault="00D906AA" w:rsidP="00EF1335">
      <w:pPr>
        <w:pStyle w:val="Akapitzlist"/>
        <w:widowControl w:val="0"/>
        <w:numPr>
          <w:ilvl w:val="2"/>
          <w:numId w:val="22"/>
        </w:numPr>
        <w:spacing w:before="240"/>
        <w:ind w:left="1418" w:hanging="698"/>
      </w:pPr>
      <w:r w:rsidRPr="00FE6AA5">
        <w:t>Zarządzanie danymi dotyczącymi źródeł emisji oddziałujących na stację pomiarową</w:t>
      </w:r>
    </w:p>
    <w:p w14:paraId="5D2EB47E" w14:textId="62430D63" w:rsidR="00DC04A9" w:rsidRPr="00FE6AA5" w:rsidRDefault="00CE0543" w:rsidP="00EF1335">
      <w:pPr>
        <w:pStyle w:val="Akapitzlist"/>
        <w:widowControl w:val="0"/>
        <w:numPr>
          <w:ilvl w:val="3"/>
          <w:numId w:val="22"/>
        </w:numPr>
        <w:spacing w:before="60" w:after="60"/>
        <w:ind w:left="1843" w:hanging="763"/>
        <w:rPr>
          <w:i/>
          <w:iCs/>
          <w:sz w:val="20"/>
        </w:rPr>
      </w:pPr>
      <w:r w:rsidRPr="00FE6AA5">
        <w:rPr>
          <w:i/>
          <w:iCs/>
          <w:sz w:val="20"/>
        </w:rPr>
        <w:t xml:space="preserve">Przeglądane podstawowych danych dotyczących źródeł emisji w tabeli zbiorczej </w:t>
      </w:r>
      <w:r w:rsidR="00831180" w:rsidRPr="00FE6AA5">
        <w:rPr>
          <w:i/>
          <w:iCs/>
          <w:sz w:val="20"/>
        </w:rPr>
        <w:br/>
      </w:r>
      <w:r w:rsidRPr="00FE6AA5">
        <w:rPr>
          <w:i/>
          <w:iCs/>
          <w:sz w:val="20"/>
        </w:rPr>
        <w:t xml:space="preserve">z możliwością </w:t>
      </w:r>
      <w:r w:rsidR="00DC04A9" w:rsidRPr="00FE6AA5">
        <w:rPr>
          <w:i/>
          <w:iCs/>
          <w:sz w:val="20"/>
        </w:rPr>
        <w:t xml:space="preserve">filtrowania, </w:t>
      </w:r>
      <w:r w:rsidRPr="00FE6AA5">
        <w:rPr>
          <w:i/>
          <w:iCs/>
          <w:sz w:val="20"/>
        </w:rPr>
        <w:t>sortowania</w:t>
      </w:r>
      <w:r w:rsidR="00DC04A9" w:rsidRPr="00FE6AA5">
        <w:rPr>
          <w:i/>
          <w:iCs/>
          <w:sz w:val="20"/>
        </w:rPr>
        <w:t xml:space="preserve"> i</w:t>
      </w:r>
      <w:r w:rsidRPr="00FE6AA5">
        <w:rPr>
          <w:i/>
          <w:iCs/>
          <w:sz w:val="20"/>
        </w:rPr>
        <w:t xml:space="preserve"> wyszukiwania</w:t>
      </w:r>
    </w:p>
    <w:p w14:paraId="526097EE" w14:textId="68009C65" w:rsidR="00DC04A9" w:rsidRPr="00FE6AA5" w:rsidRDefault="00DC04A9" w:rsidP="00EF1335">
      <w:pPr>
        <w:pStyle w:val="Akapitzlist"/>
        <w:widowControl w:val="0"/>
        <w:numPr>
          <w:ilvl w:val="3"/>
          <w:numId w:val="22"/>
        </w:numPr>
        <w:spacing w:before="60" w:after="60"/>
        <w:ind w:left="1843" w:hanging="763"/>
        <w:rPr>
          <w:i/>
          <w:iCs/>
          <w:sz w:val="20"/>
        </w:rPr>
      </w:pPr>
      <w:r w:rsidRPr="00FE6AA5">
        <w:rPr>
          <w:i/>
          <w:iCs/>
          <w:sz w:val="20"/>
        </w:rPr>
        <w:t xml:space="preserve">Eksport podstawowych danych dotyczących źródeł emisji w postaci tabeli zbiorczej do pliku w formacie Excel </w:t>
      </w:r>
    </w:p>
    <w:p w14:paraId="5BB1E1F1" w14:textId="7A7CAF58" w:rsidR="00D906AA" w:rsidRPr="00FE6AA5" w:rsidRDefault="00D906AA" w:rsidP="00EF1335">
      <w:pPr>
        <w:pStyle w:val="Akapitzlist"/>
        <w:widowControl w:val="0"/>
        <w:numPr>
          <w:ilvl w:val="2"/>
          <w:numId w:val="22"/>
        </w:numPr>
        <w:spacing w:before="240"/>
        <w:ind w:left="1418" w:hanging="698"/>
      </w:pPr>
      <w:r w:rsidRPr="00FE6AA5">
        <w:t>Zarządzanie danymi dotyczącymi źródeł emisji oddziałujących na stację pomiarową - okno danych szczegółowych</w:t>
      </w:r>
    </w:p>
    <w:p w14:paraId="609FBAFC" w14:textId="093A02F5" w:rsidR="00DC04A9" w:rsidRPr="00FE6AA5" w:rsidRDefault="00DC04A9" w:rsidP="00EF1335">
      <w:pPr>
        <w:pStyle w:val="Akapitzlist"/>
        <w:widowControl w:val="0"/>
        <w:numPr>
          <w:ilvl w:val="3"/>
          <w:numId w:val="22"/>
        </w:numPr>
        <w:spacing w:before="60" w:after="60"/>
        <w:ind w:left="1843" w:hanging="763"/>
        <w:rPr>
          <w:i/>
          <w:iCs/>
          <w:sz w:val="20"/>
        </w:rPr>
      </w:pPr>
      <w:r w:rsidRPr="00FE6AA5">
        <w:rPr>
          <w:i/>
          <w:iCs/>
          <w:sz w:val="20"/>
        </w:rPr>
        <w:t>Dodawanie i modyfikacja danych dotyczących źródła emisji za pomocą dedykowanego okna aplikacji</w:t>
      </w:r>
    </w:p>
    <w:p w14:paraId="1C5FCF50" w14:textId="2DB082B9" w:rsidR="00DC04A9" w:rsidRPr="00FE6AA5" w:rsidRDefault="00DC04A9" w:rsidP="00EF1335">
      <w:pPr>
        <w:pStyle w:val="Akapitzlist"/>
        <w:widowControl w:val="0"/>
        <w:numPr>
          <w:ilvl w:val="3"/>
          <w:numId w:val="22"/>
        </w:numPr>
        <w:spacing w:before="60" w:after="60"/>
        <w:ind w:left="1843" w:hanging="763"/>
      </w:pPr>
      <w:r w:rsidRPr="00FE6AA5">
        <w:rPr>
          <w:i/>
          <w:iCs/>
          <w:sz w:val="20"/>
        </w:rPr>
        <w:lastRenderedPageBreak/>
        <w:t>Kasowanie (z kontrolą integralności) danych dotyczących źródła emisji</w:t>
      </w:r>
    </w:p>
    <w:p w14:paraId="5B570439" w14:textId="644C2928" w:rsidR="00D906AA" w:rsidRPr="00FE6AA5" w:rsidRDefault="00D906AA" w:rsidP="00EF1335">
      <w:pPr>
        <w:pStyle w:val="Akapitzlist"/>
        <w:widowControl w:val="0"/>
        <w:numPr>
          <w:ilvl w:val="2"/>
          <w:numId w:val="22"/>
        </w:numPr>
        <w:spacing w:before="240"/>
        <w:ind w:left="1418" w:hanging="698"/>
      </w:pPr>
      <w:r w:rsidRPr="00FE6AA5">
        <w:t>Zarządzanie danymi dotyczącymi źródeł emisji oddziałujących na stację pomiarową - powiązanie źródeł ze stacjami - tabela zbiorcza</w:t>
      </w:r>
    </w:p>
    <w:p w14:paraId="51C66CA2" w14:textId="41657E15" w:rsidR="00DC04A9" w:rsidRPr="00FE6AA5" w:rsidRDefault="00DC04A9" w:rsidP="00EF1335">
      <w:pPr>
        <w:pStyle w:val="Akapitzlist"/>
        <w:widowControl w:val="0"/>
        <w:numPr>
          <w:ilvl w:val="3"/>
          <w:numId w:val="22"/>
        </w:numPr>
        <w:spacing w:before="60" w:after="60"/>
        <w:ind w:left="1843" w:hanging="763"/>
        <w:rPr>
          <w:i/>
          <w:iCs/>
          <w:sz w:val="20"/>
        </w:rPr>
      </w:pPr>
      <w:r w:rsidRPr="00FE6AA5">
        <w:rPr>
          <w:i/>
          <w:iCs/>
          <w:sz w:val="20"/>
        </w:rPr>
        <w:t xml:space="preserve">Przeglądane </w:t>
      </w:r>
      <w:r w:rsidR="00C3056B" w:rsidRPr="00FE6AA5">
        <w:rPr>
          <w:i/>
          <w:iCs/>
          <w:sz w:val="20"/>
        </w:rPr>
        <w:t xml:space="preserve">powiązań źródeł emisji ze stacjami pomiarowymi </w:t>
      </w:r>
      <w:r w:rsidRPr="00FE6AA5">
        <w:rPr>
          <w:i/>
          <w:iCs/>
          <w:sz w:val="20"/>
        </w:rPr>
        <w:t xml:space="preserve">w tabeli zbiorczej </w:t>
      </w:r>
      <w:r w:rsidR="00831180" w:rsidRPr="00FE6AA5">
        <w:rPr>
          <w:i/>
          <w:iCs/>
          <w:sz w:val="20"/>
        </w:rPr>
        <w:br/>
      </w:r>
      <w:r w:rsidRPr="00FE6AA5">
        <w:rPr>
          <w:i/>
          <w:iCs/>
          <w:sz w:val="20"/>
        </w:rPr>
        <w:t>z możliwością filtrowania, sortowania i wyszukiwania</w:t>
      </w:r>
    </w:p>
    <w:p w14:paraId="4442757E" w14:textId="3D71B906" w:rsidR="00DC04A9" w:rsidRPr="00FE6AA5" w:rsidRDefault="00DC04A9" w:rsidP="00EF1335">
      <w:pPr>
        <w:pStyle w:val="Akapitzlist"/>
        <w:widowControl w:val="0"/>
        <w:numPr>
          <w:ilvl w:val="3"/>
          <w:numId w:val="22"/>
        </w:numPr>
        <w:spacing w:before="60" w:after="60"/>
        <w:ind w:left="1843" w:hanging="763"/>
        <w:rPr>
          <w:i/>
          <w:iCs/>
          <w:sz w:val="20"/>
        </w:rPr>
      </w:pPr>
      <w:r w:rsidRPr="00FE6AA5">
        <w:rPr>
          <w:i/>
          <w:iCs/>
          <w:sz w:val="20"/>
        </w:rPr>
        <w:t xml:space="preserve">Eksport podstawowych danych dotyczących </w:t>
      </w:r>
      <w:r w:rsidR="00C3056B" w:rsidRPr="00FE6AA5">
        <w:rPr>
          <w:i/>
          <w:iCs/>
          <w:sz w:val="20"/>
        </w:rPr>
        <w:t xml:space="preserve">powiązań źródeł emisji ze stacjami pomiarowymi </w:t>
      </w:r>
      <w:r w:rsidRPr="00FE6AA5">
        <w:rPr>
          <w:i/>
          <w:iCs/>
          <w:sz w:val="20"/>
        </w:rPr>
        <w:t xml:space="preserve">w postaci tabeli zbiorczej do pliku w formacie Excel </w:t>
      </w:r>
    </w:p>
    <w:p w14:paraId="6B954D35" w14:textId="048AB377" w:rsidR="00D906AA" w:rsidRPr="00FE6AA5" w:rsidRDefault="00D906AA" w:rsidP="00EF1335">
      <w:pPr>
        <w:pStyle w:val="Akapitzlist"/>
        <w:widowControl w:val="0"/>
        <w:numPr>
          <w:ilvl w:val="2"/>
          <w:numId w:val="22"/>
        </w:numPr>
        <w:spacing w:before="240"/>
        <w:ind w:left="1418" w:hanging="698"/>
      </w:pPr>
      <w:r w:rsidRPr="00FE6AA5">
        <w:t>Zarządzanie danymi dotyczącymi źródeł emisji oddziałujących na stację pomiarową - powiązanie źródeł ze stacjami - okno danych szczegółowych</w:t>
      </w:r>
    </w:p>
    <w:p w14:paraId="015A65FB" w14:textId="2F3FF90B" w:rsidR="001E286B" w:rsidRPr="00FE6AA5" w:rsidRDefault="001E286B" w:rsidP="00EF1335">
      <w:pPr>
        <w:pStyle w:val="Akapitzlist"/>
        <w:widowControl w:val="0"/>
        <w:numPr>
          <w:ilvl w:val="3"/>
          <w:numId w:val="22"/>
        </w:numPr>
        <w:spacing w:before="60" w:after="60"/>
        <w:ind w:left="1843" w:hanging="763"/>
        <w:rPr>
          <w:i/>
          <w:iCs/>
          <w:sz w:val="20"/>
        </w:rPr>
      </w:pPr>
      <w:r w:rsidRPr="00FE6AA5">
        <w:rPr>
          <w:i/>
          <w:iCs/>
          <w:sz w:val="20"/>
        </w:rPr>
        <w:t>Dodawanie i modyfikacja danych dotyczących powiązań źródeł emisji ze stacjami pomiarowymi za pomocą dedykowanego okna aplikacji</w:t>
      </w:r>
    </w:p>
    <w:p w14:paraId="3EEB3B68" w14:textId="1DE182EC" w:rsidR="001E286B" w:rsidRPr="00FE6AA5" w:rsidRDefault="001E286B" w:rsidP="00EF1335">
      <w:pPr>
        <w:pStyle w:val="Akapitzlist"/>
        <w:widowControl w:val="0"/>
        <w:numPr>
          <w:ilvl w:val="3"/>
          <w:numId w:val="22"/>
        </w:numPr>
        <w:spacing w:before="60" w:after="60"/>
        <w:ind w:left="1843" w:hanging="763"/>
        <w:rPr>
          <w:i/>
          <w:iCs/>
          <w:sz w:val="20"/>
        </w:rPr>
      </w:pPr>
      <w:r w:rsidRPr="00FE6AA5">
        <w:rPr>
          <w:i/>
          <w:iCs/>
          <w:sz w:val="20"/>
        </w:rPr>
        <w:t xml:space="preserve">Kasowanie (z kontrolą integralności) danych dotyczących powiązań źródeł emisji </w:t>
      </w:r>
      <w:r w:rsidR="00D55EFB" w:rsidRPr="00FE6AA5">
        <w:rPr>
          <w:i/>
          <w:iCs/>
          <w:sz w:val="20"/>
        </w:rPr>
        <w:br/>
      </w:r>
      <w:r w:rsidRPr="00FE6AA5">
        <w:rPr>
          <w:i/>
          <w:iCs/>
          <w:sz w:val="20"/>
        </w:rPr>
        <w:t xml:space="preserve">ze stacjami pomiarowymi </w:t>
      </w:r>
    </w:p>
    <w:p w14:paraId="25836A12" w14:textId="0E827C67" w:rsidR="00F320E7" w:rsidRPr="00FE6AA5" w:rsidRDefault="00F320E7" w:rsidP="00EF1335">
      <w:pPr>
        <w:pStyle w:val="Akapitzlist"/>
        <w:widowControl w:val="0"/>
        <w:numPr>
          <w:ilvl w:val="1"/>
          <w:numId w:val="22"/>
        </w:numPr>
        <w:spacing w:before="360" w:after="60"/>
        <w:rPr>
          <w:b/>
          <w:bCs/>
        </w:rPr>
      </w:pPr>
      <w:r w:rsidRPr="00FE6AA5">
        <w:rPr>
          <w:b/>
          <w:bCs/>
        </w:rPr>
        <w:t>Stanowiska</w:t>
      </w:r>
    </w:p>
    <w:p w14:paraId="66FFCEE6" w14:textId="3524AA63" w:rsidR="000B6C74" w:rsidRPr="00FE6AA5" w:rsidRDefault="000B6C74" w:rsidP="00EF1335">
      <w:pPr>
        <w:pStyle w:val="Akapitzlist"/>
        <w:widowControl w:val="0"/>
        <w:numPr>
          <w:ilvl w:val="2"/>
          <w:numId w:val="22"/>
        </w:numPr>
        <w:spacing w:before="240"/>
        <w:ind w:left="1418" w:hanging="698"/>
      </w:pPr>
      <w:r w:rsidRPr="00FE6AA5">
        <w:t>Zarządzanie danymi dotyczącymi stanowisk pomiarowych - tabela zbiorcza</w:t>
      </w:r>
    </w:p>
    <w:p w14:paraId="7EB1370D" w14:textId="69DA8EF7" w:rsidR="000B6C74" w:rsidRPr="00FE6AA5" w:rsidRDefault="000B6C74" w:rsidP="00EF1335">
      <w:pPr>
        <w:pStyle w:val="Akapitzlist"/>
        <w:widowControl w:val="0"/>
        <w:numPr>
          <w:ilvl w:val="3"/>
          <w:numId w:val="22"/>
        </w:numPr>
        <w:spacing w:before="60" w:after="60"/>
        <w:ind w:left="1843" w:hanging="763"/>
        <w:rPr>
          <w:i/>
          <w:iCs/>
          <w:sz w:val="20"/>
        </w:rPr>
      </w:pPr>
      <w:r w:rsidRPr="00FE6AA5">
        <w:rPr>
          <w:i/>
          <w:iCs/>
          <w:sz w:val="20"/>
        </w:rPr>
        <w:t>Wyszukiwanie danych dotyczących stanowisk pomiarowych za pomocą filtrów dla wybranych atrybutów</w:t>
      </w:r>
    </w:p>
    <w:p w14:paraId="6F99E455" w14:textId="46811DDB" w:rsidR="000B6C74" w:rsidRPr="00FE6AA5" w:rsidRDefault="000B6C74" w:rsidP="00EF1335">
      <w:pPr>
        <w:pStyle w:val="Akapitzlist"/>
        <w:widowControl w:val="0"/>
        <w:numPr>
          <w:ilvl w:val="3"/>
          <w:numId w:val="22"/>
        </w:numPr>
        <w:spacing w:before="60" w:after="60"/>
        <w:ind w:left="1843" w:hanging="763"/>
        <w:rPr>
          <w:i/>
          <w:iCs/>
          <w:sz w:val="20"/>
        </w:rPr>
      </w:pPr>
      <w:r w:rsidRPr="00FE6AA5">
        <w:rPr>
          <w:i/>
          <w:iCs/>
          <w:sz w:val="20"/>
        </w:rPr>
        <w:t>Przeglądane podstawowych danych dotyczących stanowisk pomiarowych w tabeli zbiorczej z możliwością sortowania, wyszukiwania</w:t>
      </w:r>
    </w:p>
    <w:p w14:paraId="7DD97F65" w14:textId="25E967E6" w:rsidR="000B6C74" w:rsidRPr="00FE6AA5" w:rsidRDefault="000B6C74" w:rsidP="00EF1335">
      <w:pPr>
        <w:pStyle w:val="Akapitzlist"/>
        <w:widowControl w:val="0"/>
        <w:numPr>
          <w:ilvl w:val="3"/>
          <w:numId w:val="22"/>
        </w:numPr>
        <w:spacing w:before="60" w:after="60"/>
        <w:ind w:left="1843" w:hanging="763"/>
        <w:rPr>
          <w:i/>
          <w:iCs/>
          <w:sz w:val="20"/>
        </w:rPr>
      </w:pPr>
      <w:r w:rsidRPr="00FE6AA5">
        <w:rPr>
          <w:i/>
          <w:iCs/>
          <w:sz w:val="20"/>
        </w:rPr>
        <w:t>Eksport podstawowych danych dotyczących stanowisk pomiarowych do pliku w formacie Excel</w:t>
      </w:r>
    </w:p>
    <w:p w14:paraId="1BF942E6" w14:textId="3D2FEA6D" w:rsidR="000B6C74" w:rsidRPr="00FE6AA5" w:rsidRDefault="000B6C74" w:rsidP="00EF1335">
      <w:pPr>
        <w:pStyle w:val="Akapitzlist"/>
        <w:widowControl w:val="0"/>
        <w:numPr>
          <w:ilvl w:val="3"/>
          <w:numId w:val="22"/>
        </w:numPr>
        <w:spacing w:before="60" w:after="60"/>
        <w:ind w:left="1843" w:hanging="763"/>
        <w:rPr>
          <w:i/>
          <w:iCs/>
          <w:sz w:val="20"/>
        </w:rPr>
      </w:pPr>
      <w:r w:rsidRPr="00FE6AA5">
        <w:rPr>
          <w:i/>
          <w:iCs/>
          <w:sz w:val="20"/>
        </w:rPr>
        <w:t>Eksport szczegółowych danych dotyczących wybranego stanowiska pomiarowego do pliku CSV</w:t>
      </w:r>
    </w:p>
    <w:p w14:paraId="4488391C" w14:textId="6E571E78" w:rsidR="000B6C74" w:rsidRPr="00FE6AA5" w:rsidRDefault="000B6C74" w:rsidP="00EF1335">
      <w:pPr>
        <w:pStyle w:val="Akapitzlist"/>
        <w:widowControl w:val="0"/>
        <w:numPr>
          <w:ilvl w:val="3"/>
          <w:numId w:val="22"/>
        </w:numPr>
        <w:spacing w:before="60" w:after="60"/>
        <w:ind w:left="1843" w:hanging="763"/>
        <w:rPr>
          <w:i/>
          <w:iCs/>
          <w:sz w:val="20"/>
        </w:rPr>
      </w:pPr>
      <w:r w:rsidRPr="00FE6AA5">
        <w:rPr>
          <w:i/>
          <w:iCs/>
          <w:sz w:val="20"/>
        </w:rPr>
        <w:t>Duplikowanie wybranego stanowiska pomiarowego oraz jego atrybutów</w:t>
      </w:r>
    </w:p>
    <w:p w14:paraId="3903D2EB" w14:textId="1566C780" w:rsidR="000B6C74" w:rsidRPr="00FE6AA5" w:rsidRDefault="000B6C74" w:rsidP="00EF1335">
      <w:pPr>
        <w:pStyle w:val="Akapitzlist"/>
        <w:widowControl w:val="0"/>
        <w:numPr>
          <w:ilvl w:val="3"/>
          <w:numId w:val="22"/>
        </w:numPr>
        <w:spacing w:before="60" w:after="60"/>
        <w:ind w:left="1843" w:hanging="763"/>
        <w:rPr>
          <w:i/>
          <w:iCs/>
          <w:sz w:val="20"/>
        </w:rPr>
      </w:pPr>
      <w:r w:rsidRPr="00FE6AA5">
        <w:rPr>
          <w:i/>
          <w:iCs/>
          <w:sz w:val="20"/>
        </w:rPr>
        <w:t xml:space="preserve">Eksport podstawowych danych wybranych </w:t>
      </w:r>
      <w:r w:rsidR="005F51DB" w:rsidRPr="00FE6AA5">
        <w:rPr>
          <w:i/>
          <w:iCs/>
          <w:sz w:val="20"/>
        </w:rPr>
        <w:t>stanowisk pomiarowych</w:t>
      </w:r>
      <w:r w:rsidRPr="00FE6AA5">
        <w:rPr>
          <w:i/>
          <w:iCs/>
          <w:sz w:val="20"/>
        </w:rPr>
        <w:t>, w tym ich lokalizacji, do pliku KML</w:t>
      </w:r>
    </w:p>
    <w:p w14:paraId="62BF62DA" w14:textId="4E3254F9" w:rsidR="000B6C74" w:rsidRPr="00FE6AA5" w:rsidRDefault="000B6C74" w:rsidP="00EF1335">
      <w:pPr>
        <w:pStyle w:val="Akapitzlist"/>
        <w:widowControl w:val="0"/>
        <w:numPr>
          <w:ilvl w:val="3"/>
          <w:numId w:val="22"/>
        </w:numPr>
        <w:spacing w:before="60" w:after="60"/>
        <w:ind w:left="1843" w:hanging="763"/>
        <w:rPr>
          <w:i/>
          <w:iCs/>
          <w:sz w:val="20"/>
        </w:rPr>
      </w:pPr>
      <w:r w:rsidRPr="00FE6AA5">
        <w:rPr>
          <w:i/>
          <w:iCs/>
          <w:sz w:val="20"/>
        </w:rPr>
        <w:t xml:space="preserve">Wizualizacja lokalizacji wybranych </w:t>
      </w:r>
      <w:r w:rsidR="005F51DB" w:rsidRPr="00FE6AA5">
        <w:rPr>
          <w:i/>
          <w:iCs/>
          <w:sz w:val="20"/>
        </w:rPr>
        <w:t xml:space="preserve">stanowisk pomiarowych </w:t>
      </w:r>
      <w:r w:rsidRPr="00FE6AA5">
        <w:rPr>
          <w:i/>
          <w:iCs/>
          <w:sz w:val="20"/>
        </w:rPr>
        <w:t>na mapie w dedykowanym oknie aplikacji</w:t>
      </w:r>
    </w:p>
    <w:p w14:paraId="7BF2B93B" w14:textId="109D48AD" w:rsidR="00FE70A9" w:rsidRPr="00FE6AA5" w:rsidRDefault="00FE70A9" w:rsidP="00EF1335">
      <w:pPr>
        <w:pStyle w:val="Akapitzlist"/>
        <w:widowControl w:val="0"/>
        <w:numPr>
          <w:ilvl w:val="3"/>
          <w:numId w:val="22"/>
        </w:numPr>
        <w:spacing w:before="60" w:after="60"/>
        <w:ind w:left="1843" w:hanging="763"/>
        <w:rPr>
          <w:i/>
          <w:iCs/>
          <w:sz w:val="20"/>
        </w:rPr>
      </w:pPr>
      <w:r w:rsidRPr="00FE6AA5">
        <w:rPr>
          <w:i/>
          <w:iCs/>
          <w:sz w:val="20"/>
        </w:rPr>
        <w:t>Import danych wykorzystywanych na potrzeby e-Raportowania (identyfikatorów stanowisk pomiarowych) z pliku w formacie CSV</w:t>
      </w:r>
    </w:p>
    <w:p w14:paraId="63402B19" w14:textId="6B73E5EC" w:rsidR="000B6C74" w:rsidRPr="00FE6AA5" w:rsidRDefault="000B6C74" w:rsidP="00EF1335">
      <w:pPr>
        <w:pStyle w:val="Akapitzlist"/>
        <w:widowControl w:val="0"/>
        <w:numPr>
          <w:ilvl w:val="2"/>
          <w:numId w:val="22"/>
        </w:numPr>
        <w:spacing w:before="240"/>
        <w:ind w:left="1418" w:hanging="698"/>
      </w:pPr>
      <w:r w:rsidRPr="00FE6AA5">
        <w:t xml:space="preserve">Zarządzanie danymi dotyczącymi </w:t>
      </w:r>
      <w:r w:rsidR="00CC6AB7" w:rsidRPr="00FE6AA5">
        <w:t>stanowisk</w:t>
      </w:r>
      <w:r w:rsidR="00FC13BE" w:rsidRPr="00FE6AA5">
        <w:t>a</w:t>
      </w:r>
      <w:r w:rsidR="00CC6AB7" w:rsidRPr="00FE6AA5">
        <w:t xml:space="preserve"> </w:t>
      </w:r>
      <w:r w:rsidRPr="00FE6AA5">
        <w:t>pomiarow</w:t>
      </w:r>
      <w:r w:rsidR="00FC13BE" w:rsidRPr="00FE6AA5">
        <w:t>ego</w:t>
      </w:r>
      <w:r w:rsidRPr="00FE6AA5">
        <w:t xml:space="preserve"> - okno danych szczegółowych</w:t>
      </w:r>
    </w:p>
    <w:p w14:paraId="2FC2391F" w14:textId="6F6856AC" w:rsidR="000B6C74" w:rsidRPr="00FE6AA5" w:rsidRDefault="000B6C74" w:rsidP="00EF1335">
      <w:pPr>
        <w:pStyle w:val="Akapitzlist"/>
        <w:widowControl w:val="0"/>
        <w:numPr>
          <w:ilvl w:val="3"/>
          <w:numId w:val="22"/>
        </w:numPr>
        <w:spacing w:before="60" w:after="60"/>
        <w:ind w:left="1843" w:hanging="763"/>
        <w:rPr>
          <w:i/>
          <w:iCs/>
          <w:sz w:val="20"/>
        </w:rPr>
      </w:pPr>
      <w:r w:rsidRPr="00FE6AA5">
        <w:rPr>
          <w:i/>
          <w:iCs/>
          <w:sz w:val="20"/>
        </w:rPr>
        <w:t xml:space="preserve">Przeglądanie szczegółowych danych dotyczących </w:t>
      </w:r>
      <w:r w:rsidR="00CC6AB7" w:rsidRPr="00FE6AA5">
        <w:rPr>
          <w:i/>
          <w:iCs/>
          <w:sz w:val="20"/>
        </w:rPr>
        <w:t xml:space="preserve">wybranego stanowiska pomiarowego </w:t>
      </w:r>
      <w:r w:rsidR="00D55EFB" w:rsidRPr="00FE6AA5">
        <w:rPr>
          <w:i/>
          <w:iCs/>
          <w:sz w:val="20"/>
        </w:rPr>
        <w:br/>
      </w:r>
      <w:r w:rsidRPr="00FE6AA5">
        <w:rPr>
          <w:i/>
          <w:iCs/>
          <w:sz w:val="20"/>
        </w:rPr>
        <w:t>za pomocą dedykowanego okna aplikacji</w:t>
      </w:r>
    </w:p>
    <w:p w14:paraId="49162856" w14:textId="16CECA9B" w:rsidR="000B6C74" w:rsidRPr="00FE6AA5" w:rsidRDefault="000B6C74" w:rsidP="00EF1335">
      <w:pPr>
        <w:pStyle w:val="Akapitzlist"/>
        <w:widowControl w:val="0"/>
        <w:numPr>
          <w:ilvl w:val="3"/>
          <w:numId w:val="22"/>
        </w:numPr>
        <w:spacing w:before="60" w:after="60"/>
        <w:ind w:left="1843" w:hanging="763"/>
        <w:rPr>
          <w:i/>
          <w:iCs/>
          <w:sz w:val="20"/>
        </w:rPr>
      </w:pPr>
      <w:r w:rsidRPr="00FE6AA5">
        <w:rPr>
          <w:i/>
          <w:iCs/>
          <w:sz w:val="20"/>
        </w:rPr>
        <w:t xml:space="preserve">Dodawanie i modyfikacja szczegółowych danych dotyczących </w:t>
      </w:r>
      <w:r w:rsidR="00CC6AB7" w:rsidRPr="00FE6AA5">
        <w:rPr>
          <w:i/>
          <w:iCs/>
          <w:sz w:val="20"/>
        </w:rPr>
        <w:t xml:space="preserve">wybranego stanowiska pomiarowego </w:t>
      </w:r>
      <w:r w:rsidRPr="00FE6AA5">
        <w:rPr>
          <w:i/>
          <w:iCs/>
          <w:sz w:val="20"/>
        </w:rPr>
        <w:t>za pomocą dedykowanego okna aplikacji</w:t>
      </w:r>
    </w:p>
    <w:p w14:paraId="5CF1B674" w14:textId="3D0D461B" w:rsidR="000B6C74" w:rsidRPr="00FE6AA5" w:rsidRDefault="000B6C74" w:rsidP="00EF1335">
      <w:pPr>
        <w:pStyle w:val="Akapitzlist"/>
        <w:widowControl w:val="0"/>
        <w:numPr>
          <w:ilvl w:val="3"/>
          <w:numId w:val="22"/>
        </w:numPr>
        <w:spacing w:before="60" w:after="60"/>
        <w:ind w:left="1843" w:hanging="763"/>
        <w:rPr>
          <w:i/>
          <w:iCs/>
          <w:sz w:val="20"/>
        </w:rPr>
      </w:pPr>
      <w:r w:rsidRPr="00FE6AA5">
        <w:rPr>
          <w:i/>
          <w:iCs/>
          <w:sz w:val="20"/>
        </w:rPr>
        <w:t xml:space="preserve">Dodawanie do bazy dokumentów powiązanych z </w:t>
      </w:r>
      <w:r w:rsidR="00B05B2F" w:rsidRPr="00FE6AA5">
        <w:rPr>
          <w:i/>
          <w:iCs/>
          <w:sz w:val="20"/>
        </w:rPr>
        <w:t>wybran</w:t>
      </w:r>
      <w:r w:rsidR="00D174D9" w:rsidRPr="00FE6AA5">
        <w:rPr>
          <w:i/>
          <w:iCs/>
          <w:sz w:val="20"/>
        </w:rPr>
        <w:t>ym</w:t>
      </w:r>
      <w:r w:rsidR="00B05B2F" w:rsidRPr="00FE6AA5">
        <w:rPr>
          <w:i/>
          <w:iCs/>
          <w:sz w:val="20"/>
        </w:rPr>
        <w:t xml:space="preserve"> stanowisk</w:t>
      </w:r>
      <w:r w:rsidR="00D174D9" w:rsidRPr="00FE6AA5">
        <w:rPr>
          <w:i/>
          <w:iCs/>
          <w:sz w:val="20"/>
        </w:rPr>
        <w:t>iem</w:t>
      </w:r>
      <w:r w:rsidR="00B05B2F" w:rsidRPr="00FE6AA5">
        <w:rPr>
          <w:i/>
          <w:iCs/>
          <w:sz w:val="20"/>
        </w:rPr>
        <w:t xml:space="preserve"> pomiarow</w:t>
      </w:r>
      <w:r w:rsidR="00D174D9" w:rsidRPr="00FE6AA5">
        <w:rPr>
          <w:i/>
          <w:iCs/>
          <w:sz w:val="20"/>
        </w:rPr>
        <w:t xml:space="preserve">ym </w:t>
      </w:r>
      <w:r w:rsidRPr="00FE6AA5">
        <w:rPr>
          <w:i/>
          <w:iCs/>
          <w:sz w:val="20"/>
        </w:rPr>
        <w:t>wraz z danymi opisowymi</w:t>
      </w:r>
    </w:p>
    <w:p w14:paraId="62246487" w14:textId="10D1F481" w:rsidR="00B05B2F" w:rsidRPr="00FE6AA5" w:rsidRDefault="00B05B2F" w:rsidP="00EF1335">
      <w:pPr>
        <w:pStyle w:val="Akapitzlist"/>
        <w:widowControl w:val="0"/>
        <w:numPr>
          <w:ilvl w:val="3"/>
          <w:numId w:val="22"/>
        </w:numPr>
        <w:spacing w:before="60" w:after="60"/>
        <w:ind w:left="1843" w:hanging="763"/>
        <w:rPr>
          <w:i/>
          <w:iCs/>
          <w:sz w:val="20"/>
        </w:rPr>
      </w:pPr>
      <w:r w:rsidRPr="00FE6AA5">
        <w:rPr>
          <w:i/>
          <w:iCs/>
          <w:sz w:val="20"/>
        </w:rPr>
        <w:t xml:space="preserve">Przeglądanie listy (wraz z dodatkowymi informacjami) protokołów przypisanych </w:t>
      </w:r>
      <w:r w:rsidR="00D55EFB" w:rsidRPr="00FE6AA5">
        <w:rPr>
          <w:i/>
          <w:iCs/>
          <w:sz w:val="20"/>
        </w:rPr>
        <w:br/>
      </w:r>
      <w:r w:rsidRPr="00FE6AA5">
        <w:rPr>
          <w:i/>
          <w:iCs/>
          <w:sz w:val="20"/>
        </w:rPr>
        <w:t xml:space="preserve">do wyników pomiarów z wybranego stanowiska pomiarowego, z możliwością usunięcia </w:t>
      </w:r>
      <w:r w:rsidRPr="00FE6AA5">
        <w:rPr>
          <w:i/>
          <w:iCs/>
          <w:sz w:val="20"/>
        </w:rPr>
        <w:lastRenderedPageBreak/>
        <w:t>wybranego protokołu</w:t>
      </w:r>
    </w:p>
    <w:p w14:paraId="2A0738FE" w14:textId="3F21ABD1" w:rsidR="000B6C74" w:rsidRPr="00FE6AA5" w:rsidRDefault="000B6C74" w:rsidP="00EF1335">
      <w:pPr>
        <w:pStyle w:val="Akapitzlist"/>
        <w:widowControl w:val="0"/>
        <w:numPr>
          <w:ilvl w:val="3"/>
          <w:numId w:val="22"/>
        </w:numPr>
        <w:spacing w:before="60" w:after="60"/>
        <w:ind w:left="1843" w:hanging="763"/>
        <w:rPr>
          <w:i/>
          <w:iCs/>
          <w:sz w:val="20"/>
        </w:rPr>
      </w:pPr>
      <w:r w:rsidRPr="00FE6AA5">
        <w:rPr>
          <w:i/>
          <w:iCs/>
          <w:sz w:val="20"/>
        </w:rPr>
        <w:t xml:space="preserve">Funkcjonalności </w:t>
      </w:r>
      <w:r w:rsidR="00B05B2F" w:rsidRPr="00FE6AA5">
        <w:rPr>
          <w:i/>
          <w:iCs/>
          <w:sz w:val="20"/>
        </w:rPr>
        <w:t>zarządzania informacjami dotyczącymi reprezentatywności przestrzennego stanowiska pomiarowego, w tym dodawania danych przestrzennych (import z plików warstwy shapefile), pobierania danych przestrzennych, wizualizacja zasięgu obszaru reprezentatywności na podkładzie mapowym w dedykowanym oknie aplikacji</w:t>
      </w:r>
    </w:p>
    <w:p w14:paraId="09C936B0" w14:textId="18EC8E15" w:rsidR="00B05B2F" w:rsidRPr="00FE6AA5" w:rsidRDefault="00B05B2F" w:rsidP="00EF1335">
      <w:pPr>
        <w:pStyle w:val="Akapitzlist"/>
        <w:widowControl w:val="0"/>
        <w:numPr>
          <w:ilvl w:val="3"/>
          <w:numId w:val="22"/>
        </w:numPr>
        <w:spacing w:before="60" w:after="60"/>
        <w:ind w:left="1843" w:hanging="763"/>
        <w:rPr>
          <w:i/>
          <w:iCs/>
          <w:sz w:val="20"/>
        </w:rPr>
      </w:pPr>
      <w:r w:rsidRPr="00FE6AA5">
        <w:rPr>
          <w:i/>
          <w:iCs/>
          <w:sz w:val="20"/>
        </w:rPr>
        <w:t xml:space="preserve">Funkcjonalności automatycznego przypisywania danych dotyczących właściciela stanowiska pomiarowego oraz włączenia stanowiska do sieci </w:t>
      </w:r>
      <w:r w:rsidR="00D818F6" w:rsidRPr="00FE6AA5">
        <w:rPr>
          <w:i/>
          <w:iCs/>
          <w:sz w:val="20"/>
        </w:rPr>
        <w:t>pomiarowej</w:t>
      </w:r>
      <w:r w:rsidRPr="00FE6AA5">
        <w:rPr>
          <w:i/>
          <w:iCs/>
          <w:sz w:val="20"/>
        </w:rPr>
        <w:t xml:space="preserve"> na podstawie </w:t>
      </w:r>
      <w:r w:rsidR="00D818F6" w:rsidRPr="00FE6AA5">
        <w:rPr>
          <w:i/>
          <w:iCs/>
          <w:sz w:val="20"/>
        </w:rPr>
        <w:t>danych dotyczących właściwej stacji pomiarowej</w:t>
      </w:r>
    </w:p>
    <w:p w14:paraId="46138163" w14:textId="3B5FA565" w:rsidR="00E54321" w:rsidRPr="00FE6AA5" w:rsidRDefault="00E54321" w:rsidP="00EF1335">
      <w:pPr>
        <w:pStyle w:val="Akapitzlist"/>
        <w:widowControl w:val="0"/>
        <w:numPr>
          <w:ilvl w:val="3"/>
          <w:numId w:val="22"/>
        </w:numPr>
        <w:spacing w:before="60" w:after="60"/>
        <w:ind w:left="1843" w:hanging="763"/>
        <w:rPr>
          <w:i/>
          <w:iCs/>
          <w:sz w:val="20"/>
        </w:rPr>
      </w:pPr>
      <w:r w:rsidRPr="00FE6AA5">
        <w:rPr>
          <w:i/>
          <w:iCs/>
          <w:sz w:val="20"/>
        </w:rPr>
        <w:t>Zarządzanie przypisaniem urządzeń i metod pomiarowych do stanowiska</w:t>
      </w:r>
    </w:p>
    <w:p w14:paraId="4E7A194C" w14:textId="5F58F0AD" w:rsidR="00FE63C2" w:rsidRPr="00FE6AA5" w:rsidRDefault="00FE63C2" w:rsidP="00EF1335">
      <w:pPr>
        <w:pStyle w:val="Akapitzlist"/>
        <w:widowControl w:val="0"/>
        <w:numPr>
          <w:ilvl w:val="3"/>
          <w:numId w:val="22"/>
        </w:numPr>
        <w:spacing w:before="60" w:after="60"/>
        <w:ind w:left="1843" w:hanging="763"/>
        <w:rPr>
          <w:i/>
          <w:iCs/>
          <w:sz w:val="20"/>
        </w:rPr>
      </w:pPr>
      <w:r w:rsidRPr="00FE6AA5">
        <w:rPr>
          <w:i/>
          <w:iCs/>
          <w:sz w:val="20"/>
        </w:rPr>
        <w:t>Funkcjonalności automatycznego przepisywania rocznych danych dodatkowych dotyczących metody pomiarowej dla wybranych lat</w:t>
      </w:r>
    </w:p>
    <w:p w14:paraId="721606A5" w14:textId="3A9D1FDF" w:rsidR="00E54321" w:rsidRPr="00FE6AA5" w:rsidRDefault="00E54321" w:rsidP="00EF1335">
      <w:pPr>
        <w:pStyle w:val="Akapitzlist"/>
        <w:widowControl w:val="0"/>
        <w:numPr>
          <w:ilvl w:val="3"/>
          <w:numId w:val="22"/>
        </w:numPr>
        <w:spacing w:before="60" w:after="60"/>
        <w:ind w:left="1843" w:hanging="763"/>
        <w:rPr>
          <w:i/>
          <w:iCs/>
          <w:sz w:val="20"/>
        </w:rPr>
      </w:pPr>
      <w:r w:rsidRPr="00FE6AA5">
        <w:rPr>
          <w:i/>
          <w:iCs/>
          <w:sz w:val="20"/>
        </w:rPr>
        <w:t>Zarządzanie informacjami o kalibracjach stanowiska pomiarowego</w:t>
      </w:r>
    </w:p>
    <w:p w14:paraId="38DC9138" w14:textId="5BD12243" w:rsidR="00E54321" w:rsidRPr="00FE6AA5" w:rsidRDefault="00E54321" w:rsidP="00EF1335">
      <w:pPr>
        <w:pStyle w:val="Akapitzlist"/>
        <w:widowControl w:val="0"/>
        <w:numPr>
          <w:ilvl w:val="3"/>
          <w:numId w:val="22"/>
        </w:numPr>
        <w:spacing w:before="60" w:after="60"/>
        <w:ind w:left="1843" w:hanging="763"/>
        <w:rPr>
          <w:i/>
          <w:iCs/>
          <w:sz w:val="20"/>
        </w:rPr>
      </w:pPr>
      <w:r w:rsidRPr="00FE6AA5">
        <w:rPr>
          <w:i/>
          <w:iCs/>
          <w:sz w:val="20"/>
        </w:rPr>
        <w:t>Zarządzanie informacjami o awariach stanowiska pomiarowego</w:t>
      </w:r>
    </w:p>
    <w:p w14:paraId="011C4959" w14:textId="6F7E2A61" w:rsidR="00E54321" w:rsidRPr="00FE6AA5" w:rsidRDefault="00E54321" w:rsidP="00EF1335">
      <w:pPr>
        <w:pStyle w:val="Akapitzlist"/>
        <w:widowControl w:val="0"/>
        <w:numPr>
          <w:ilvl w:val="3"/>
          <w:numId w:val="22"/>
        </w:numPr>
        <w:spacing w:before="60" w:after="60"/>
        <w:ind w:left="1843" w:hanging="763"/>
        <w:rPr>
          <w:i/>
          <w:iCs/>
          <w:sz w:val="20"/>
        </w:rPr>
      </w:pPr>
      <w:r w:rsidRPr="00FE6AA5">
        <w:rPr>
          <w:i/>
          <w:iCs/>
          <w:sz w:val="20"/>
        </w:rPr>
        <w:t>Zarządzanie informacjami o włączeniu stanowiska do WPMŚ</w:t>
      </w:r>
    </w:p>
    <w:p w14:paraId="562CBCD4" w14:textId="466403FD" w:rsidR="00E54321" w:rsidRPr="00FE6AA5" w:rsidRDefault="00E54321" w:rsidP="00EF1335">
      <w:pPr>
        <w:pStyle w:val="Akapitzlist"/>
        <w:widowControl w:val="0"/>
        <w:numPr>
          <w:ilvl w:val="3"/>
          <w:numId w:val="22"/>
        </w:numPr>
        <w:spacing w:before="60" w:after="60"/>
        <w:ind w:left="1843" w:hanging="763"/>
        <w:rPr>
          <w:i/>
          <w:iCs/>
          <w:sz w:val="20"/>
        </w:rPr>
      </w:pPr>
      <w:r w:rsidRPr="00FE6AA5">
        <w:rPr>
          <w:i/>
          <w:iCs/>
          <w:sz w:val="20"/>
        </w:rPr>
        <w:t>Zarządzanie informacjami o rocznej serii pomiarowej stanowiska</w:t>
      </w:r>
    </w:p>
    <w:p w14:paraId="722240C3" w14:textId="7659B302" w:rsidR="000B6C74" w:rsidRPr="00FE6AA5" w:rsidRDefault="000B6C74" w:rsidP="00EF1335">
      <w:pPr>
        <w:pStyle w:val="Akapitzlist"/>
        <w:widowControl w:val="0"/>
        <w:numPr>
          <w:ilvl w:val="3"/>
          <w:numId w:val="22"/>
        </w:numPr>
        <w:spacing w:before="60" w:after="60"/>
        <w:ind w:left="1843" w:hanging="763"/>
        <w:rPr>
          <w:i/>
          <w:iCs/>
          <w:sz w:val="20"/>
        </w:rPr>
      </w:pPr>
      <w:r w:rsidRPr="00FE6AA5">
        <w:rPr>
          <w:i/>
          <w:iCs/>
          <w:sz w:val="20"/>
        </w:rPr>
        <w:t xml:space="preserve">Kasowanie danych dotyczących </w:t>
      </w:r>
      <w:r w:rsidR="00B05B2F" w:rsidRPr="00FE6AA5">
        <w:rPr>
          <w:i/>
          <w:iCs/>
          <w:sz w:val="20"/>
        </w:rPr>
        <w:t xml:space="preserve">wybranego stanowiska pomiarowego </w:t>
      </w:r>
      <w:r w:rsidRPr="00FE6AA5">
        <w:rPr>
          <w:i/>
          <w:iCs/>
          <w:sz w:val="20"/>
        </w:rPr>
        <w:t>z kontrolą integralności</w:t>
      </w:r>
    </w:p>
    <w:p w14:paraId="17F8553E" w14:textId="2ACEC00E" w:rsidR="00EA0AAA" w:rsidRPr="00FE6AA5" w:rsidRDefault="00EA0AAA" w:rsidP="00EF1335">
      <w:pPr>
        <w:pStyle w:val="Akapitzlist"/>
        <w:widowControl w:val="0"/>
        <w:numPr>
          <w:ilvl w:val="0"/>
          <w:numId w:val="22"/>
        </w:numPr>
        <w:spacing w:before="480"/>
        <w:rPr>
          <w:b/>
          <w:bCs/>
          <w:sz w:val="24"/>
          <w:szCs w:val="28"/>
        </w:rPr>
      </w:pPr>
      <w:r w:rsidRPr="00FE6AA5">
        <w:rPr>
          <w:b/>
          <w:bCs/>
          <w:sz w:val="24"/>
          <w:szCs w:val="28"/>
        </w:rPr>
        <w:t>Metody uzupełniające</w:t>
      </w:r>
    </w:p>
    <w:p w14:paraId="095B8185" w14:textId="77EA17D9" w:rsidR="00C76B5B" w:rsidRPr="00FE6AA5" w:rsidRDefault="00C76B5B" w:rsidP="00EF1335">
      <w:pPr>
        <w:pStyle w:val="Akapitzlist"/>
        <w:widowControl w:val="0"/>
        <w:numPr>
          <w:ilvl w:val="1"/>
          <w:numId w:val="22"/>
        </w:numPr>
        <w:spacing w:before="360"/>
        <w:rPr>
          <w:b/>
          <w:bCs/>
        </w:rPr>
      </w:pPr>
      <w:r w:rsidRPr="00FE6AA5">
        <w:rPr>
          <w:b/>
          <w:bCs/>
        </w:rPr>
        <w:t>Zasięgi modelowania</w:t>
      </w:r>
    </w:p>
    <w:p w14:paraId="5ECEEE6E" w14:textId="68695B4F" w:rsidR="00C76B5B" w:rsidRPr="00FE6AA5" w:rsidRDefault="00C76B5B" w:rsidP="00EF1335">
      <w:pPr>
        <w:pStyle w:val="Akapitzlist"/>
        <w:widowControl w:val="0"/>
        <w:numPr>
          <w:ilvl w:val="2"/>
          <w:numId w:val="22"/>
        </w:numPr>
        <w:spacing w:before="240"/>
        <w:ind w:left="1418" w:hanging="698"/>
      </w:pPr>
      <w:r w:rsidRPr="00FE6AA5">
        <w:t>Zarządzanie danymi dotyczącymi zasięgów modelowania - tabela zbiorcza</w:t>
      </w:r>
    </w:p>
    <w:p w14:paraId="2F313077" w14:textId="28A4561B" w:rsidR="006668B7" w:rsidRPr="00FE6AA5" w:rsidRDefault="006668B7" w:rsidP="00EF1335">
      <w:pPr>
        <w:pStyle w:val="Akapitzlist"/>
        <w:widowControl w:val="0"/>
        <w:numPr>
          <w:ilvl w:val="3"/>
          <w:numId w:val="22"/>
        </w:numPr>
        <w:spacing w:before="60" w:after="60"/>
        <w:ind w:left="1843" w:hanging="763"/>
        <w:rPr>
          <w:i/>
          <w:iCs/>
          <w:sz w:val="20"/>
        </w:rPr>
      </w:pPr>
      <w:r w:rsidRPr="00FE6AA5">
        <w:rPr>
          <w:i/>
          <w:iCs/>
          <w:sz w:val="20"/>
        </w:rPr>
        <w:t xml:space="preserve">Przeglądane podstawowych danych dotyczących </w:t>
      </w:r>
      <w:r w:rsidR="00946B9A" w:rsidRPr="00FE6AA5">
        <w:rPr>
          <w:i/>
          <w:iCs/>
          <w:sz w:val="20"/>
        </w:rPr>
        <w:t xml:space="preserve">zasięgów modelowania </w:t>
      </w:r>
      <w:r w:rsidRPr="00FE6AA5">
        <w:rPr>
          <w:i/>
          <w:iCs/>
          <w:sz w:val="20"/>
        </w:rPr>
        <w:t>w tabeli zbiorczej z możliwością sortowania</w:t>
      </w:r>
      <w:r w:rsidR="00946B9A" w:rsidRPr="00FE6AA5">
        <w:rPr>
          <w:i/>
          <w:iCs/>
          <w:sz w:val="20"/>
        </w:rPr>
        <w:t xml:space="preserve"> i </w:t>
      </w:r>
      <w:r w:rsidRPr="00FE6AA5">
        <w:rPr>
          <w:i/>
          <w:iCs/>
          <w:sz w:val="20"/>
        </w:rPr>
        <w:t>wyszukiwania</w:t>
      </w:r>
    </w:p>
    <w:p w14:paraId="0D1D07B2" w14:textId="61FCDA81" w:rsidR="006668B7" w:rsidRPr="00FE6AA5" w:rsidRDefault="006668B7" w:rsidP="00EF1335">
      <w:pPr>
        <w:pStyle w:val="Akapitzlist"/>
        <w:widowControl w:val="0"/>
        <w:numPr>
          <w:ilvl w:val="3"/>
          <w:numId w:val="22"/>
        </w:numPr>
        <w:spacing w:before="60" w:after="60"/>
        <w:ind w:left="1843" w:hanging="763"/>
        <w:rPr>
          <w:i/>
          <w:iCs/>
          <w:sz w:val="20"/>
        </w:rPr>
      </w:pPr>
      <w:r w:rsidRPr="00FE6AA5">
        <w:rPr>
          <w:i/>
          <w:iCs/>
          <w:sz w:val="20"/>
        </w:rPr>
        <w:t xml:space="preserve">Eksport podstawowych danych dotyczących </w:t>
      </w:r>
      <w:r w:rsidR="00946B9A" w:rsidRPr="00FE6AA5">
        <w:rPr>
          <w:i/>
          <w:iCs/>
          <w:sz w:val="20"/>
        </w:rPr>
        <w:t xml:space="preserve">zasięgów modelowania </w:t>
      </w:r>
      <w:r w:rsidRPr="00FE6AA5">
        <w:rPr>
          <w:i/>
          <w:iCs/>
          <w:sz w:val="20"/>
        </w:rPr>
        <w:t>do pliku w formacie Excel</w:t>
      </w:r>
    </w:p>
    <w:p w14:paraId="763618EC" w14:textId="619DC19E" w:rsidR="00A46978" w:rsidRPr="00FE6AA5" w:rsidRDefault="00A46978" w:rsidP="00EF1335">
      <w:pPr>
        <w:pStyle w:val="Akapitzlist"/>
        <w:widowControl w:val="0"/>
        <w:numPr>
          <w:ilvl w:val="3"/>
          <w:numId w:val="22"/>
        </w:numPr>
        <w:spacing w:before="60" w:after="60"/>
        <w:ind w:left="1843" w:hanging="763"/>
        <w:rPr>
          <w:i/>
          <w:iCs/>
          <w:sz w:val="20"/>
        </w:rPr>
      </w:pPr>
      <w:r w:rsidRPr="00FE6AA5">
        <w:rPr>
          <w:i/>
          <w:iCs/>
          <w:sz w:val="20"/>
        </w:rPr>
        <w:t xml:space="preserve">Funkcjonalności zarządzania danymi przestrzennymi zasięgu modelowania, w tym: dodawanie danych przestrzennych (import z plików warstwy shapefile), pobierania danych przestrzennych, wizualizacja zasięgu modelowania na podkładzie mapowym </w:t>
      </w:r>
      <w:r w:rsidR="00D55EFB" w:rsidRPr="00FE6AA5">
        <w:rPr>
          <w:i/>
          <w:iCs/>
          <w:sz w:val="20"/>
        </w:rPr>
        <w:br/>
      </w:r>
      <w:r w:rsidRPr="00FE6AA5">
        <w:rPr>
          <w:i/>
          <w:iCs/>
          <w:sz w:val="20"/>
        </w:rPr>
        <w:t>w dedykowanym oknie aplikacji</w:t>
      </w:r>
    </w:p>
    <w:p w14:paraId="439DEDE4" w14:textId="72EEFAEE" w:rsidR="00C76B5B" w:rsidRPr="00FE6AA5" w:rsidRDefault="00C76B5B" w:rsidP="00EF1335">
      <w:pPr>
        <w:pStyle w:val="Akapitzlist"/>
        <w:widowControl w:val="0"/>
        <w:numPr>
          <w:ilvl w:val="2"/>
          <w:numId w:val="22"/>
        </w:numPr>
        <w:spacing w:before="240"/>
        <w:ind w:left="1418" w:hanging="698"/>
      </w:pPr>
      <w:r w:rsidRPr="00FE6AA5">
        <w:t xml:space="preserve">Zarządzanie danymi dotyczącymi </w:t>
      </w:r>
      <w:r w:rsidR="00E1159A" w:rsidRPr="00FE6AA5">
        <w:t xml:space="preserve">zasięgów modelowania </w:t>
      </w:r>
      <w:r w:rsidRPr="00FE6AA5">
        <w:t>- okno danych szczegółowych</w:t>
      </w:r>
    </w:p>
    <w:p w14:paraId="4FC39D08" w14:textId="7C19B28C" w:rsidR="006668B7" w:rsidRPr="00FE6AA5" w:rsidRDefault="006668B7" w:rsidP="00EF1335">
      <w:pPr>
        <w:pStyle w:val="Akapitzlist"/>
        <w:widowControl w:val="0"/>
        <w:numPr>
          <w:ilvl w:val="3"/>
          <w:numId w:val="22"/>
        </w:numPr>
        <w:spacing w:before="60" w:after="60"/>
        <w:ind w:left="1843" w:hanging="763"/>
        <w:rPr>
          <w:i/>
          <w:iCs/>
          <w:sz w:val="20"/>
        </w:rPr>
      </w:pPr>
      <w:r w:rsidRPr="00FE6AA5">
        <w:rPr>
          <w:i/>
          <w:iCs/>
          <w:sz w:val="20"/>
        </w:rPr>
        <w:t xml:space="preserve">Dodawanie i modyfikacja szczegółowych danych dotyczących </w:t>
      </w:r>
      <w:r w:rsidR="00A46978" w:rsidRPr="00FE6AA5">
        <w:rPr>
          <w:i/>
          <w:iCs/>
          <w:sz w:val="20"/>
        </w:rPr>
        <w:t xml:space="preserve">zasięgu modelowania </w:t>
      </w:r>
      <w:r w:rsidR="00D55EFB" w:rsidRPr="00FE6AA5">
        <w:rPr>
          <w:i/>
          <w:iCs/>
          <w:sz w:val="20"/>
        </w:rPr>
        <w:br/>
      </w:r>
      <w:r w:rsidRPr="00FE6AA5">
        <w:rPr>
          <w:i/>
          <w:iCs/>
          <w:sz w:val="20"/>
        </w:rPr>
        <w:t>za pomocą dedykowanego okna aplikacji</w:t>
      </w:r>
    </w:p>
    <w:p w14:paraId="4E2590F5" w14:textId="206C4D4A" w:rsidR="006668B7" w:rsidRPr="00FE6AA5" w:rsidRDefault="006668B7" w:rsidP="00EF1335">
      <w:pPr>
        <w:pStyle w:val="Akapitzlist"/>
        <w:widowControl w:val="0"/>
        <w:numPr>
          <w:ilvl w:val="3"/>
          <w:numId w:val="22"/>
        </w:numPr>
        <w:spacing w:before="60" w:after="60"/>
        <w:ind w:left="1843" w:hanging="763"/>
        <w:rPr>
          <w:i/>
          <w:iCs/>
          <w:sz w:val="20"/>
        </w:rPr>
      </w:pPr>
      <w:r w:rsidRPr="00FE6AA5">
        <w:rPr>
          <w:i/>
          <w:iCs/>
          <w:sz w:val="20"/>
        </w:rPr>
        <w:t>Kasowanie danych dotyczących wybrane</w:t>
      </w:r>
      <w:r w:rsidR="00A46978" w:rsidRPr="00FE6AA5">
        <w:rPr>
          <w:i/>
          <w:iCs/>
          <w:sz w:val="20"/>
        </w:rPr>
        <w:t>go</w:t>
      </w:r>
      <w:r w:rsidRPr="00FE6AA5">
        <w:rPr>
          <w:i/>
          <w:iCs/>
          <w:sz w:val="20"/>
        </w:rPr>
        <w:t xml:space="preserve"> </w:t>
      </w:r>
      <w:r w:rsidR="00A46978" w:rsidRPr="00FE6AA5">
        <w:rPr>
          <w:i/>
          <w:iCs/>
          <w:sz w:val="20"/>
        </w:rPr>
        <w:t xml:space="preserve">zasięgu modelowania </w:t>
      </w:r>
      <w:r w:rsidRPr="00FE6AA5">
        <w:rPr>
          <w:i/>
          <w:iCs/>
          <w:sz w:val="20"/>
        </w:rPr>
        <w:t>z kontrolą integralności</w:t>
      </w:r>
    </w:p>
    <w:p w14:paraId="37202E18" w14:textId="09C25D05" w:rsidR="00C76B5B" w:rsidRPr="00FE6AA5" w:rsidRDefault="00C76B5B" w:rsidP="00EF1335">
      <w:pPr>
        <w:pStyle w:val="Akapitzlist"/>
        <w:widowControl w:val="0"/>
        <w:numPr>
          <w:ilvl w:val="1"/>
          <w:numId w:val="22"/>
        </w:numPr>
        <w:spacing w:before="360"/>
        <w:rPr>
          <w:b/>
          <w:bCs/>
        </w:rPr>
      </w:pPr>
      <w:r w:rsidRPr="00FE6AA5">
        <w:rPr>
          <w:b/>
          <w:bCs/>
        </w:rPr>
        <w:t>Warunki brzegowe modelowania</w:t>
      </w:r>
    </w:p>
    <w:p w14:paraId="7884C419" w14:textId="39B48C94" w:rsidR="00E1159A" w:rsidRPr="00FE6AA5" w:rsidRDefault="00E1159A" w:rsidP="00EF1335">
      <w:pPr>
        <w:pStyle w:val="Akapitzlist"/>
        <w:widowControl w:val="0"/>
        <w:numPr>
          <w:ilvl w:val="2"/>
          <w:numId w:val="22"/>
        </w:numPr>
        <w:spacing w:before="240"/>
        <w:ind w:left="1418" w:hanging="698"/>
      </w:pPr>
      <w:r w:rsidRPr="00FE6AA5">
        <w:t>Zarządzanie danymi dotyczącymi warunków brzegowych modelowania - tabela zbiorcza</w:t>
      </w:r>
    </w:p>
    <w:p w14:paraId="3692B3AA" w14:textId="00E39123" w:rsidR="00B7231A" w:rsidRPr="00FE6AA5" w:rsidRDefault="00B7231A" w:rsidP="00EF1335">
      <w:pPr>
        <w:pStyle w:val="Akapitzlist"/>
        <w:widowControl w:val="0"/>
        <w:numPr>
          <w:ilvl w:val="3"/>
          <w:numId w:val="22"/>
        </w:numPr>
        <w:spacing w:before="60" w:after="60"/>
        <w:ind w:left="1843" w:hanging="763"/>
        <w:rPr>
          <w:i/>
          <w:iCs/>
          <w:sz w:val="20"/>
        </w:rPr>
      </w:pPr>
      <w:r w:rsidRPr="00FE6AA5">
        <w:rPr>
          <w:i/>
          <w:iCs/>
          <w:sz w:val="20"/>
        </w:rPr>
        <w:t xml:space="preserve">Przeglądane podstawowych danych dotyczących warunków brzegowych modelowania </w:t>
      </w:r>
      <w:r w:rsidR="00D55EFB" w:rsidRPr="00FE6AA5">
        <w:rPr>
          <w:i/>
          <w:iCs/>
          <w:sz w:val="20"/>
        </w:rPr>
        <w:br/>
      </w:r>
      <w:r w:rsidRPr="00FE6AA5">
        <w:rPr>
          <w:i/>
          <w:iCs/>
          <w:sz w:val="20"/>
        </w:rPr>
        <w:t>w tabeli zbiorczej z możliwością sortowania i wyszukiwania</w:t>
      </w:r>
    </w:p>
    <w:p w14:paraId="350354AE" w14:textId="40A7823D" w:rsidR="00B7231A" w:rsidRPr="00FE6AA5" w:rsidRDefault="00B7231A" w:rsidP="00EF1335">
      <w:pPr>
        <w:pStyle w:val="Akapitzlist"/>
        <w:widowControl w:val="0"/>
        <w:numPr>
          <w:ilvl w:val="3"/>
          <w:numId w:val="22"/>
        </w:numPr>
        <w:spacing w:before="60" w:after="60"/>
        <w:ind w:left="1843" w:hanging="763"/>
        <w:rPr>
          <w:i/>
          <w:iCs/>
          <w:sz w:val="20"/>
        </w:rPr>
      </w:pPr>
      <w:r w:rsidRPr="00FE6AA5">
        <w:rPr>
          <w:i/>
          <w:iCs/>
          <w:sz w:val="20"/>
        </w:rPr>
        <w:lastRenderedPageBreak/>
        <w:t>Eksport podstawowych danych dotyczących warunków brzegowych modelowania do pliku w formacie Excel</w:t>
      </w:r>
    </w:p>
    <w:p w14:paraId="5BD45B78" w14:textId="47819FAD" w:rsidR="00B7231A" w:rsidRPr="00FE6AA5" w:rsidRDefault="00B7231A" w:rsidP="00EF1335">
      <w:pPr>
        <w:pStyle w:val="Akapitzlist"/>
        <w:widowControl w:val="0"/>
        <w:numPr>
          <w:ilvl w:val="3"/>
          <w:numId w:val="22"/>
        </w:numPr>
        <w:spacing w:before="60" w:after="60"/>
        <w:ind w:left="1843" w:hanging="763"/>
        <w:rPr>
          <w:i/>
          <w:iCs/>
          <w:sz w:val="20"/>
        </w:rPr>
      </w:pPr>
      <w:r w:rsidRPr="00FE6AA5">
        <w:rPr>
          <w:i/>
          <w:iCs/>
          <w:sz w:val="20"/>
        </w:rPr>
        <w:t>Funkcjonalności zarządzania danymi przestrzennymi warunków brzegowych modelowania, w tym: dodawanie danych przestrzennych (import z plików warstwy shapefile), pobierania danych przestrzennych, wizualizacja zasięgu warunków brzegowych modelowania na podkładzie mapowym w dedykowanym oknie aplikacji</w:t>
      </w:r>
    </w:p>
    <w:p w14:paraId="1863E487" w14:textId="17F0F427" w:rsidR="00E1159A" w:rsidRPr="00FE6AA5" w:rsidRDefault="00E1159A" w:rsidP="00EF1335">
      <w:pPr>
        <w:pStyle w:val="Akapitzlist"/>
        <w:widowControl w:val="0"/>
        <w:numPr>
          <w:ilvl w:val="2"/>
          <w:numId w:val="22"/>
        </w:numPr>
        <w:spacing w:before="240"/>
        <w:ind w:left="1418" w:hanging="698"/>
      </w:pPr>
      <w:r w:rsidRPr="00FE6AA5">
        <w:t>Zarządzanie danymi dotyczącymi warunków brzegowych modelowania - okno danych szczegółowych</w:t>
      </w:r>
    </w:p>
    <w:p w14:paraId="6D9E2133" w14:textId="077F78B1" w:rsidR="00B7231A" w:rsidRPr="00FE6AA5" w:rsidRDefault="00B7231A" w:rsidP="00EF1335">
      <w:pPr>
        <w:pStyle w:val="Akapitzlist"/>
        <w:widowControl w:val="0"/>
        <w:numPr>
          <w:ilvl w:val="3"/>
          <w:numId w:val="22"/>
        </w:numPr>
        <w:spacing w:before="60" w:after="60"/>
        <w:ind w:left="1843" w:hanging="763"/>
        <w:rPr>
          <w:i/>
          <w:iCs/>
          <w:sz w:val="20"/>
        </w:rPr>
      </w:pPr>
      <w:r w:rsidRPr="00FE6AA5">
        <w:rPr>
          <w:i/>
          <w:iCs/>
          <w:sz w:val="20"/>
        </w:rPr>
        <w:t>Dodawanie i modyfikacja szczegółowych danych dotyczących warunków brzegowych modelowania za pomocą dedykowanego okna aplikacji</w:t>
      </w:r>
    </w:p>
    <w:p w14:paraId="666C809C" w14:textId="35438AF6" w:rsidR="00B7231A" w:rsidRPr="00FE6AA5" w:rsidRDefault="00B7231A" w:rsidP="00EF1335">
      <w:pPr>
        <w:pStyle w:val="Akapitzlist"/>
        <w:widowControl w:val="0"/>
        <w:numPr>
          <w:ilvl w:val="3"/>
          <w:numId w:val="22"/>
        </w:numPr>
        <w:spacing w:before="60" w:after="60"/>
        <w:ind w:left="1843" w:hanging="763"/>
        <w:rPr>
          <w:i/>
          <w:iCs/>
          <w:sz w:val="20"/>
        </w:rPr>
      </w:pPr>
      <w:r w:rsidRPr="00FE6AA5">
        <w:rPr>
          <w:i/>
          <w:iCs/>
          <w:sz w:val="20"/>
        </w:rPr>
        <w:t xml:space="preserve">Kasowanie danych dotyczących wybranych warunków brzegowych modelowania </w:t>
      </w:r>
      <w:r w:rsidR="00D55EFB" w:rsidRPr="00FE6AA5">
        <w:rPr>
          <w:i/>
          <w:iCs/>
          <w:sz w:val="20"/>
        </w:rPr>
        <w:br/>
      </w:r>
      <w:r w:rsidRPr="00FE6AA5">
        <w:rPr>
          <w:i/>
          <w:iCs/>
          <w:sz w:val="20"/>
        </w:rPr>
        <w:t>z kontrolą integralności</w:t>
      </w:r>
    </w:p>
    <w:p w14:paraId="19410E4B" w14:textId="57EE8E47" w:rsidR="00C76B5B" w:rsidRPr="00FE6AA5" w:rsidRDefault="00C76B5B" w:rsidP="00EF1335">
      <w:pPr>
        <w:pStyle w:val="Akapitzlist"/>
        <w:widowControl w:val="0"/>
        <w:numPr>
          <w:ilvl w:val="1"/>
          <w:numId w:val="22"/>
        </w:numPr>
        <w:spacing w:before="360"/>
        <w:rPr>
          <w:b/>
          <w:bCs/>
        </w:rPr>
      </w:pPr>
      <w:r w:rsidRPr="00FE6AA5">
        <w:rPr>
          <w:b/>
          <w:bCs/>
        </w:rPr>
        <w:t>Modele</w:t>
      </w:r>
    </w:p>
    <w:p w14:paraId="0DCE97F4" w14:textId="44AA3DB1" w:rsidR="00CB5FD7" w:rsidRPr="00FE6AA5" w:rsidRDefault="00CB5FD7" w:rsidP="00EF1335">
      <w:pPr>
        <w:pStyle w:val="Akapitzlist"/>
        <w:widowControl w:val="0"/>
        <w:numPr>
          <w:ilvl w:val="2"/>
          <w:numId w:val="22"/>
        </w:numPr>
        <w:spacing w:before="240"/>
        <w:ind w:left="1418" w:hanging="698"/>
      </w:pPr>
      <w:r w:rsidRPr="00FE6AA5">
        <w:t>Zarządzanie modelami - tabela zbiorcza</w:t>
      </w:r>
    </w:p>
    <w:p w14:paraId="6D6CAF13" w14:textId="567E6DCC" w:rsidR="0026136C" w:rsidRPr="00FE6AA5" w:rsidRDefault="0026136C" w:rsidP="00EF1335">
      <w:pPr>
        <w:pStyle w:val="Akapitzlist"/>
        <w:widowControl w:val="0"/>
        <w:numPr>
          <w:ilvl w:val="3"/>
          <w:numId w:val="22"/>
        </w:numPr>
        <w:spacing w:before="60" w:after="60"/>
        <w:ind w:left="1843" w:hanging="763"/>
        <w:rPr>
          <w:i/>
          <w:iCs/>
          <w:sz w:val="20"/>
        </w:rPr>
      </w:pPr>
      <w:r w:rsidRPr="00FE6AA5">
        <w:rPr>
          <w:i/>
          <w:iCs/>
          <w:sz w:val="20"/>
        </w:rPr>
        <w:t>Wyszukiwanie danych dotyczących modeli za pomocą filtrów dla wybranych atrybutów</w:t>
      </w:r>
    </w:p>
    <w:p w14:paraId="7D85576C" w14:textId="1E96B69B" w:rsidR="0026136C" w:rsidRPr="00FE6AA5" w:rsidRDefault="0026136C" w:rsidP="00EF1335">
      <w:pPr>
        <w:pStyle w:val="Akapitzlist"/>
        <w:widowControl w:val="0"/>
        <w:numPr>
          <w:ilvl w:val="3"/>
          <w:numId w:val="22"/>
        </w:numPr>
        <w:spacing w:before="60" w:after="60"/>
        <w:ind w:left="1843" w:hanging="763"/>
        <w:rPr>
          <w:i/>
          <w:iCs/>
          <w:sz w:val="20"/>
        </w:rPr>
      </w:pPr>
      <w:r w:rsidRPr="00FE6AA5">
        <w:rPr>
          <w:i/>
          <w:iCs/>
          <w:sz w:val="20"/>
        </w:rPr>
        <w:t xml:space="preserve">Przeglądane podstawowych danych dotyczących </w:t>
      </w:r>
      <w:r w:rsidR="00BB769A" w:rsidRPr="00FE6AA5">
        <w:rPr>
          <w:i/>
          <w:iCs/>
          <w:sz w:val="20"/>
        </w:rPr>
        <w:t xml:space="preserve">modeli </w:t>
      </w:r>
      <w:r w:rsidRPr="00FE6AA5">
        <w:rPr>
          <w:i/>
          <w:iCs/>
          <w:sz w:val="20"/>
        </w:rPr>
        <w:t>w tabeli zbiorczej z możliwością sortowania, wyszukiwania</w:t>
      </w:r>
    </w:p>
    <w:p w14:paraId="7F77BD3F" w14:textId="47B51A9A" w:rsidR="0026136C" w:rsidRPr="00FE6AA5" w:rsidRDefault="0026136C" w:rsidP="00EF1335">
      <w:pPr>
        <w:pStyle w:val="Akapitzlist"/>
        <w:widowControl w:val="0"/>
        <w:numPr>
          <w:ilvl w:val="3"/>
          <w:numId w:val="22"/>
        </w:numPr>
        <w:spacing w:before="60" w:after="60"/>
        <w:ind w:left="1843" w:hanging="763"/>
        <w:rPr>
          <w:i/>
          <w:iCs/>
          <w:sz w:val="20"/>
        </w:rPr>
      </w:pPr>
      <w:r w:rsidRPr="00FE6AA5">
        <w:rPr>
          <w:i/>
          <w:iCs/>
          <w:sz w:val="20"/>
        </w:rPr>
        <w:t xml:space="preserve">Eksport podstawowych danych dotyczących </w:t>
      </w:r>
      <w:r w:rsidR="000C0A77" w:rsidRPr="00FE6AA5">
        <w:rPr>
          <w:i/>
          <w:iCs/>
          <w:sz w:val="20"/>
        </w:rPr>
        <w:t>modeli</w:t>
      </w:r>
      <w:r w:rsidRPr="00FE6AA5">
        <w:rPr>
          <w:i/>
          <w:iCs/>
          <w:sz w:val="20"/>
        </w:rPr>
        <w:t xml:space="preserve"> do pliku w formacie Excel</w:t>
      </w:r>
    </w:p>
    <w:p w14:paraId="44814200" w14:textId="4ADA3770" w:rsidR="0026136C" w:rsidRPr="00FE6AA5" w:rsidRDefault="0026136C" w:rsidP="00EF1335">
      <w:pPr>
        <w:pStyle w:val="Akapitzlist"/>
        <w:widowControl w:val="0"/>
        <w:numPr>
          <w:ilvl w:val="3"/>
          <w:numId w:val="22"/>
        </w:numPr>
        <w:spacing w:before="60" w:after="60"/>
        <w:ind w:left="1843" w:hanging="763"/>
        <w:rPr>
          <w:i/>
          <w:iCs/>
          <w:sz w:val="20"/>
        </w:rPr>
      </w:pPr>
      <w:r w:rsidRPr="00FE6AA5">
        <w:rPr>
          <w:i/>
          <w:iCs/>
          <w:sz w:val="20"/>
        </w:rPr>
        <w:t xml:space="preserve">Duplikowanie wybranego </w:t>
      </w:r>
      <w:r w:rsidR="00BB769A" w:rsidRPr="00FE6AA5">
        <w:rPr>
          <w:i/>
          <w:iCs/>
          <w:sz w:val="20"/>
        </w:rPr>
        <w:t>modelu</w:t>
      </w:r>
      <w:r w:rsidRPr="00FE6AA5">
        <w:rPr>
          <w:i/>
          <w:iCs/>
          <w:sz w:val="20"/>
        </w:rPr>
        <w:t xml:space="preserve"> oraz jego atrybutów</w:t>
      </w:r>
    </w:p>
    <w:p w14:paraId="23ABC6BB" w14:textId="4A4986BF" w:rsidR="0026136C" w:rsidRPr="00FE6AA5" w:rsidRDefault="0026136C" w:rsidP="00EF1335">
      <w:pPr>
        <w:pStyle w:val="Akapitzlist"/>
        <w:widowControl w:val="0"/>
        <w:numPr>
          <w:ilvl w:val="3"/>
          <w:numId w:val="22"/>
        </w:numPr>
        <w:spacing w:before="60" w:after="60"/>
        <w:ind w:left="1843" w:hanging="763"/>
        <w:rPr>
          <w:i/>
          <w:iCs/>
          <w:sz w:val="20"/>
        </w:rPr>
      </w:pPr>
      <w:r w:rsidRPr="00FE6AA5">
        <w:rPr>
          <w:i/>
          <w:iCs/>
          <w:sz w:val="20"/>
        </w:rPr>
        <w:t>Import danych wykorzystywanych na potrzeby e-Raportowania (</w:t>
      </w:r>
      <w:r w:rsidR="00BB769A" w:rsidRPr="00FE6AA5">
        <w:rPr>
          <w:i/>
          <w:iCs/>
          <w:sz w:val="20"/>
        </w:rPr>
        <w:t>atrybuty charakterystyki modelu i wyników modelowania</w:t>
      </w:r>
      <w:r w:rsidRPr="00FE6AA5">
        <w:rPr>
          <w:i/>
          <w:iCs/>
          <w:sz w:val="20"/>
        </w:rPr>
        <w:t>) z pliku w formacie CSV</w:t>
      </w:r>
    </w:p>
    <w:p w14:paraId="01C319E5" w14:textId="2FA20D7F" w:rsidR="00BB769A" w:rsidRPr="00FE6AA5" w:rsidRDefault="00BB769A" w:rsidP="00EF1335">
      <w:pPr>
        <w:pStyle w:val="Akapitzlist"/>
        <w:widowControl w:val="0"/>
        <w:numPr>
          <w:ilvl w:val="3"/>
          <w:numId w:val="22"/>
        </w:numPr>
        <w:spacing w:before="60" w:after="60"/>
        <w:ind w:left="1843" w:hanging="763"/>
        <w:rPr>
          <w:i/>
          <w:iCs/>
          <w:sz w:val="20"/>
        </w:rPr>
      </w:pPr>
      <w:r w:rsidRPr="00FE6AA5">
        <w:rPr>
          <w:i/>
          <w:iCs/>
          <w:sz w:val="20"/>
        </w:rPr>
        <w:t>Funkcjonalność masowej zmiany statusów dla wybranych modeli</w:t>
      </w:r>
    </w:p>
    <w:p w14:paraId="0FF3CC47" w14:textId="739E6EA5" w:rsidR="0026136C" w:rsidRPr="00FE6AA5" w:rsidRDefault="0026136C" w:rsidP="00EF1335">
      <w:pPr>
        <w:pStyle w:val="Akapitzlist"/>
        <w:widowControl w:val="0"/>
        <w:numPr>
          <w:ilvl w:val="2"/>
          <w:numId w:val="22"/>
        </w:numPr>
        <w:spacing w:before="240"/>
        <w:ind w:left="1418" w:hanging="698"/>
      </w:pPr>
      <w:r w:rsidRPr="00FE6AA5">
        <w:t xml:space="preserve">Zarządzanie danymi dotyczącymi </w:t>
      </w:r>
      <w:r w:rsidR="00FC13BE" w:rsidRPr="00FE6AA5">
        <w:t>modelu</w:t>
      </w:r>
      <w:r w:rsidRPr="00FE6AA5">
        <w:t xml:space="preserve"> - okno danych szczegółowych</w:t>
      </w:r>
    </w:p>
    <w:p w14:paraId="16F07931" w14:textId="2BFBB058" w:rsidR="0026136C" w:rsidRPr="00FE6AA5" w:rsidRDefault="0026136C" w:rsidP="00EF1335">
      <w:pPr>
        <w:pStyle w:val="Akapitzlist"/>
        <w:widowControl w:val="0"/>
        <w:numPr>
          <w:ilvl w:val="3"/>
          <w:numId w:val="22"/>
        </w:numPr>
        <w:spacing w:before="60" w:after="60"/>
        <w:ind w:left="1843" w:hanging="763"/>
        <w:rPr>
          <w:i/>
          <w:iCs/>
          <w:sz w:val="20"/>
        </w:rPr>
      </w:pPr>
      <w:r w:rsidRPr="00FE6AA5">
        <w:rPr>
          <w:i/>
          <w:iCs/>
          <w:sz w:val="20"/>
        </w:rPr>
        <w:t xml:space="preserve">Przeglądanie szczegółowych danych dotyczących wybranego </w:t>
      </w:r>
      <w:r w:rsidR="00C55B3B" w:rsidRPr="00FE6AA5">
        <w:rPr>
          <w:i/>
          <w:iCs/>
          <w:sz w:val="20"/>
        </w:rPr>
        <w:t>modelu</w:t>
      </w:r>
      <w:r w:rsidRPr="00FE6AA5">
        <w:rPr>
          <w:i/>
          <w:iCs/>
          <w:sz w:val="20"/>
        </w:rPr>
        <w:t xml:space="preserve"> za pomocą dedykowanego okna aplikacji</w:t>
      </w:r>
    </w:p>
    <w:p w14:paraId="22660586" w14:textId="7B36CF63" w:rsidR="0026136C" w:rsidRPr="00FE6AA5" w:rsidRDefault="0026136C" w:rsidP="00EF1335">
      <w:pPr>
        <w:pStyle w:val="Akapitzlist"/>
        <w:widowControl w:val="0"/>
        <w:numPr>
          <w:ilvl w:val="3"/>
          <w:numId w:val="22"/>
        </w:numPr>
        <w:spacing w:before="60" w:after="60"/>
        <w:ind w:left="1843" w:hanging="763"/>
        <w:rPr>
          <w:i/>
          <w:iCs/>
          <w:sz w:val="20"/>
        </w:rPr>
      </w:pPr>
      <w:r w:rsidRPr="00FE6AA5">
        <w:rPr>
          <w:i/>
          <w:iCs/>
          <w:sz w:val="20"/>
        </w:rPr>
        <w:t xml:space="preserve">Dodawanie i modyfikacja szczegółowych danych dotyczących wybranego </w:t>
      </w:r>
      <w:r w:rsidR="00C55B3B" w:rsidRPr="00FE6AA5">
        <w:rPr>
          <w:i/>
          <w:iCs/>
          <w:sz w:val="20"/>
        </w:rPr>
        <w:t>modelu</w:t>
      </w:r>
      <w:r w:rsidRPr="00FE6AA5">
        <w:rPr>
          <w:i/>
          <w:iCs/>
          <w:sz w:val="20"/>
        </w:rPr>
        <w:t xml:space="preserve"> </w:t>
      </w:r>
      <w:r w:rsidR="00D55EFB" w:rsidRPr="00FE6AA5">
        <w:rPr>
          <w:i/>
          <w:iCs/>
          <w:sz w:val="20"/>
        </w:rPr>
        <w:br/>
      </w:r>
      <w:r w:rsidRPr="00FE6AA5">
        <w:rPr>
          <w:i/>
          <w:iCs/>
          <w:sz w:val="20"/>
        </w:rPr>
        <w:t>za pomocą dedykowanego okna aplikacji</w:t>
      </w:r>
    </w:p>
    <w:p w14:paraId="6411FD7E" w14:textId="2B8E88E1" w:rsidR="0026136C" w:rsidRPr="00FE6AA5" w:rsidRDefault="00D171A9" w:rsidP="00EF1335">
      <w:pPr>
        <w:pStyle w:val="Akapitzlist"/>
        <w:widowControl w:val="0"/>
        <w:numPr>
          <w:ilvl w:val="3"/>
          <w:numId w:val="22"/>
        </w:numPr>
        <w:spacing w:before="60" w:after="60"/>
        <w:ind w:left="1843" w:hanging="763"/>
        <w:rPr>
          <w:i/>
          <w:iCs/>
          <w:sz w:val="20"/>
        </w:rPr>
      </w:pPr>
      <w:r w:rsidRPr="00FE6AA5">
        <w:rPr>
          <w:i/>
          <w:iCs/>
          <w:sz w:val="20"/>
        </w:rPr>
        <w:t>Zarządzanie listą stanowisk pomiarowych wykorzystanych w kalibracji i weryfikacji modelu</w:t>
      </w:r>
    </w:p>
    <w:p w14:paraId="0A2D6ED3" w14:textId="36538028" w:rsidR="0026136C" w:rsidRPr="00FE6AA5" w:rsidRDefault="0026136C" w:rsidP="00EF1335">
      <w:pPr>
        <w:pStyle w:val="Akapitzlist"/>
        <w:widowControl w:val="0"/>
        <w:numPr>
          <w:ilvl w:val="3"/>
          <w:numId w:val="22"/>
        </w:numPr>
        <w:spacing w:before="60" w:after="60"/>
        <w:ind w:left="1843" w:hanging="763"/>
        <w:rPr>
          <w:i/>
          <w:iCs/>
          <w:sz w:val="20"/>
        </w:rPr>
      </w:pPr>
      <w:r w:rsidRPr="00FE6AA5">
        <w:rPr>
          <w:i/>
          <w:iCs/>
          <w:sz w:val="20"/>
        </w:rPr>
        <w:t xml:space="preserve">Kasowanie danych dotyczących wybranego </w:t>
      </w:r>
      <w:r w:rsidR="00D171A9" w:rsidRPr="00FE6AA5">
        <w:rPr>
          <w:i/>
          <w:iCs/>
          <w:sz w:val="20"/>
        </w:rPr>
        <w:t>modelu</w:t>
      </w:r>
      <w:r w:rsidRPr="00FE6AA5">
        <w:rPr>
          <w:i/>
          <w:iCs/>
          <w:sz w:val="20"/>
        </w:rPr>
        <w:t xml:space="preserve"> z kontrolą integralności</w:t>
      </w:r>
    </w:p>
    <w:p w14:paraId="678923AA" w14:textId="589AFAC1" w:rsidR="00F320E7" w:rsidRPr="00FE6AA5" w:rsidRDefault="00F320E7" w:rsidP="00EF1335">
      <w:pPr>
        <w:pStyle w:val="Akapitzlist"/>
        <w:widowControl w:val="0"/>
        <w:numPr>
          <w:ilvl w:val="1"/>
          <w:numId w:val="22"/>
        </w:numPr>
        <w:spacing w:before="360"/>
        <w:rPr>
          <w:b/>
          <w:bCs/>
        </w:rPr>
      </w:pPr>
      <w:r w:rsidRPr="00FE6AA5">
        <w:rPr>
          <w:b/>
          <w:bCs/>
        </w:rPr>
        <w:t>Metody szacowania</w:t>
      </w:r>
    </w:p>
    <w:p w14:paraId="30774AD2" w14:textId="457D73CF" w:rsidR="00CB5FD7" w:rsidRPr="00FE6AA5" w:rsidRDefault="00CB5FD7" w:rsidP="00EF1335">
      <w:pPr>
        <w:pStyle w:val="Akapitzlist"/>
        <w:widowControl w:val="0"/>
        <w:numPr>
          <w:ilvl w:val="2"/>
          <w:numId w:val="22"/>
        </w:numPr>
        <w:spacing w:before="240"/>
        <w:ind w:left="1418" w:hanging="698"/>
      </w:pPr>
      <w:r w:rsidRPr="00FE6AA5">
        <w:t>Zarządzanie metodami szacowania - tabela zbiorcza</w:t>
      </w:r>
    </w:p>
    <w:p w14:paraId="38497756" w14:textId="403312B1" w:rsidR="00192C46" w:rsidRPr="00FE6AA5" w:rsidRDefault="00192C46" w:rsidP="00EF1335">
      <w:pPr>
        <w:pStyle w:val="Akapitzlist"/>
        <w:widowControl w:val="0"/>
        <w:numPr>
          <w:ilvl w:val="3"/>
          <w:numId w:val="22"/>
        </w:numPr>
        <w:spacing w:before="60" w:after="60"/>
        <w:ind w:left="1843" w:hanging="763"/>
        <w:rPr>
          <w:i/>
          <w:iCs/>
          <w:sz w:val="20"/>
        </w:rPr>
      </w:pPr>
      <w:r w:rsidRPr="00FE6AA5">
        <w:rPr>
          <w:i/>
          <w:iCs/>
          <w:sz w:val="20"/>
        </w:rPr>
        <w:t xml:space="preserve">Wyszukiwanie danych dotyczących </w:t>
      </w:r>
      <w:r w:rsidR="009F2721" w:rsidRPr="00FE6AA5">
        <w:rPr>
          <w:i/>
          <w:iCs/>
          <w:sz w:val="20"/>
        </w:rPr>
        <w:t>metod szacowania</w:t>
      </w:r>
      <w:r w:rsidRPr="00FE6AA5">
        <w:rPr>
          <w:i/>
          <w:iCs/>
          <w:sz w:val="20"/>
        </w:rPr>
        <w:t xml:space="preserve"> za pomocą filtrów dla wybranych atrybutów</w:t>
      </w:r>
    </w:p>
    <w:p w14:paraId="7573E5A5" w14:textId="00BF1460" w:rsidR="00192C46" w:rsidRPr="00FE6AA5" w:rsidRDefault="00192C46" w:rsidP="00EF1335">
      <w:pPr>
        <w:pStyle w:val="Akapitzlist"/>
        <w:widowControl w:val="0"/>
        <w:numPr>
          <w:ilvl w:val="3"/>
          <w:numId w:val="22"/>
        </w:numPr>
        <w:spacing w:before="60" w:after="60"/>
        <w:ind w:left="1843" w:hanging="763"/>
        <w:rPr>
          <w:i/>
          <w:iCs/>
          <w:sz w:val="20"/>
        </w:rPr>
      </w:pPr>
      <w:r w:rsidRPr="00FE6AA5">
        <w:rPr>
          <w:i/>
          <w:iCs/>
          <w:sz w:val="20"/>
        </w:rPr>
        <w:t xml:space="preserve">Przeglądane podstawowych danych dotyczących </w:t>
      </w:r>
      <w:r w:rsidR="009F2721" w:rsidRPr="00FE6AA5">
        <w:rPr>
          <w:i/>
          <w:iCs/>
          <w:sz w:val="20"/>
        </w:rPr>
        <w:t xml:space="preserve">metod szacowania </w:t>
      </w:r>
      <w:r w:rsidRPr="00FE6AA5">
        <w:rPr>
          <w:i/>
          <w:iCs/>
          <w:sz w:val="20"/>
        </w:rPr>
        <w:t xml:space="preserve">w tabeli zbiorczej </w:t>
      </w:r>
      <w:r w:rsidR="00D55EFB" w:rsidRPr="00FE6AA5">
        <w:rPr>
          <w:i/>
          <w:iCs/>
          <w:sz w:val="20"/>
        </w:rPr>
        <w:br/>
      </w:r>
      <w:r w:rsidRPr="00FE6AA5">
        <w:rPr>
          <w:i/>
          <w:iCs/>
          <w:sz w:val="20"/>
        </w:rPr>
        <w:t>z możliwością sortowania, wyszukiwania</w:t>
      </w:r>
    </w:p>
    <w:p w14:paraId="7A3DEF1D" w14:textId="5172DCF8" w:rsidR="00192C46" w:rsidRPr="00FE6AA5" w:rsidRDefault="00192C46" w:rsidP="00EF1335">
      <w:pPr>
        <w:pStyle w:val="Akapitzlist"/>
        <w:widowControl w:val="0"/>
        <w:numPr>
          <w:ilvl w:val="3"/>
          <w:numId w:val="22"/>
        </w:numPr>
        <w:spacing w:before="60" w:after="60"/>
        <w:ind w:left="1843" w:hanging="763"/>
        <w:rPr>
          <w:i/>
          <w:iCs/>
          <w:sz w:val="20"/>
        </w:rPr>
      </w:pPr>
      <w:r w:rsidRPr="00FE6AA5">
        <w:rPr>
          <w:i/>
          <w:iCs/>
          <w:sz w:val="20"/>
        </w:rPr>
        <w:t xml:space="preserve">Eksport podstawowych danych dotyczących </w:t>
      </w:r>
      <w:r w:rsidR="009F2721" w:rsidRPr="00FE6AA5">
        <w:rPr>
          <w:i/>
          <w:iCs/>
          <w:sz w:val="20"/>
        </w:rPr>
        <w:t xml:space="preserve">metod szacowania </w:t>
      </w:r>
      <w:r w:rsidRPr="00FE6AA5">
        <w:rPr>
          <w:i/>
          <w:iCs/>
          <w:sz w:val="20"/>
        </w:rPr>
        <w:t>do pliku w formacie Excel</w:t>
      </w:r>
    </w:p>
    <w:p w14:paraId="350B1543" w14:textId="6F1A74DB" w:rsidR="00192C46" w:rsidRPr="00FE6AA5" w:rsidRDefault="00192C46" w:rsidP="00EF1335">
      <w:pPr>
        <w:pStyle w:val="Akapitzlist"/>
        <w:widowControl w:val="0"/>
        <w:numPr>
          <w:ilvl w:val="3"/>
          <w:numId w:val="22"/>
        </w:numPr>
        <w:spacing w:before="60" w:after="60"/>
        <w:ind w:left="1843" w:hanging="763"/>
        <w:rPr>
          <w:i/>
          <w:iCs/>
          <w:sz w:val="20"/>
        </w:rPr>
      </w:pPr>
      <w:r w:rsidRPr="00FE6AA5">
        <w:rPr>
          <w:i/>
          <w:iCs/>
          <w:sz w:val="20"/>
        </w:rPr>
        <w:t>Duplikowanie wybrane</w:t>
      </w:r>
      <w:r w:rsidR="009F2721" w:rsidRPr="00FE6AA5">
        <w:rPr>
          <w:i/>
          <w:iCs/>
          <w:sz w:val="20"/>
        </w:rPr>
        <w:t>j</w:t>
      </w:r>
      <w:r w:rsidRPr="00FE6AA5">
        <w:rPr>
          <w:i/>
          <w:iCs/>
          <w:sz w:val="20"/>
        </w:rPr>
        <w:t xml:space="preserve"> </w:t>
      </w:r>
      <w:r w:rsidR="009F2721" w:rsidRPr="00FE6AA5">
        <w:rPr>
          <w:i/>
          <w:iCs/>
          <w:sz w:val="20"/>
        </w:rPr>
        <w:t>metody szacowania</w:t>
      </w:r>
      <w:r w:rsidRPr="00FE6AA5">
        <w:rPr>
          <w:i/>
          <w:iCs/>
          <w:sz w:val="20"/>
        </w:rPr>
        <w:t xml:space="preserve"> oraz jego atrybutów</w:t>
      </w:r>
    </w:p>
    <w:p w14:paraId="053B6A35" w14:textId="6D1D9066" w:rsidR="00192C46" w:rsidRPr="00FE6AA5" w:rsidRDefault="00192C46" w:rsidP="00EF1335">
      <w:pPr>
        <w:pStyle w:val="Akapitzlist"/>
        <w:widowControl w:val="0"/>
        <w:numPr>
          <w:ilvl w:val="3"/>
          <w:numId w:val="22"/>
        </w:numPr>
        <w:spacing w:before="60" w:after="60"/>
        <w:ind w:left="1843" w:hanging="763"/>
        <w:rPr>
          <w:i/>
          <w:iCs/>
          <w:sz w:val="20"/>
        </w:rPr>
      </w:pPr>
      <w:r w:rsidRPr="00FE6AA5">
        <w:rPr>
          <w:i/>
          <w:iCs/>
          <w:sz w:val="20"/>
        </w:rPr>
        <w:lastRenderedPageBreak/>
        <w:t xml:space="preserve">Import danych wykorzystywanych na potrzeby e-Raportowania (atrybuty charakterystyki </w:t>
      </w:r>
      <w:r w:rsidR="009F2721" w:rsidRPr="00FE6AA5">
        <w:rPr>
          <w:i/>
          <w:iCs/>
          <w:sz w:val="20"/>
        </w:rPr>
        <w:t>metody szacowania i jej</w:t>
      </w:r>
      <w:r w:rsidRPr="00FE6AA5">
        <w:rPr>
          <w:i/>
          <w:iCs/>
          <w:sz w:val="20"/>
        </w:rPr>
        <w:t xml:space="preserve"> wyników) z pliku w formacie CSV</w:t>
      </w:r>
    </w:p>
    <w:p w14:paraId="13302B5B" w14:textId="0F10EEBB" w:rsidR="00192C46" w:rsidRPr="00FE6AA5" w:rsidRDefault="00192C46" w:rsidP="00EF1335">
      <w:pPr>
        <w:pStyle w:val="Akapitzlist"/>
        <w:widowControl w:val="0"/>
        <w:numPr>
          <w:ilvl w:val="2"/>
          <w:numId w:val="22"/>
        </w:numPr>
        <w:spacing w:before="240"/>
        <w:ind w:left="1418" w:hanging="698"/>
      </w:pPr>
      <w:r w:rsidRPr="00FE6AA5">
        <w:t xml:space="preserve">Zarządzanie danymi dotyczącymi </w:t>
      </w:r>
      <w:r w:rsidR="0028282C" w:rsidRPr="00FE6AA5">
        <w:t>metody szacowania</w:t>
      </w:r>
      <w:r w:rsidRPr="00FE6AA5">
        <w:t xml:space="preserve"> - okno danych szczegółowych</w:t>
      </w:r>
    </w:p>
    <w:p w14:paraId="39FBFC81" w14:textId="6F88A539" w:rsidR="00192C46" w:rsidRPr="00FE6AA5" w:rsidRDefault="00192C46" w:rsidP="00EF1335">
      <w:pPr>
        <w:pStyle w:val="Akapitzlist"/>
        <w:widowControl w:val="0"/>
        <w:numPr>
          <w:ilvl w:val="3"/>
          <w:numId w:val="22"/>
        </w:numPr>
        <w:spacing w:before="60" w:after="60"/>
        <w:ind w:left="1843" w:hanging="763"/>
        <w:rPr>
          <w:i/>
          <w:iCs/>
          <w:sz w:val="20"/>
        </w:rPr>
      </w:pPr>
      <w:r w:rsidRPr="00FE6AA5">
        <w:rPr>
          <w:i/>
          <w:iCs/>
          <w:sz w:val="20"/>
        </w:rPr>
        <w:t>Przeglądanie szczegółowych danych dotyczących wybrane</w:t>
      </w:r>
      <w:r w:rsidR="0028282C" w:rsidRPr="00FE6AA5">
        <w:rPr>
          <w:i/>
          <w:iCs/>
          <w:sz w:val="20"/>
        </w:rPr>
        <w:t>j metody szacowania</w:t>
      </w:r>
      <w:r w:rsidRPr="00FE6AA5">
        <w:rPr>
          <w:i/>
          <w:iCs/>
          <w:sz w:val="20"/>
        </w:rPr>
        <w:t xml:space="preserve"> za pomocą dedykowanego okna aplikacji</w:t>
      </w:r>
    </w:p>
    <w:p w14:paraId="1312AE6B" w14:textId="0BD2C155" w:rsidR="00192C46" w:rsidRPr="00FE6AA5" w:rsidRDefault="00192C46" w:rsidP="00EF1335">
      <w:pPr>
        <w:pStyle w:val="Akapitzlist"/>
        <w:widowControl w:val="0"/>
        <w:numPr>
          <w:ilvl w:val="3"/>
          <w:numId w:val="22"/>
        </w:numPr>
        <w:spacing w:before="60" w:after="60"/>
        <w:ind w:left="1843" w:hanging="763"/>
        <w:rPr>
          <w:i/>
          <w:iCs/>
          <w:sz w:val="20"/>
        </w:rPr>
      </w:pPr>
      <w:r w:rsidRPr="00FE6AA5">
        <w:rPr>
          <w:i/>
          <w:iCs/>
          <w:sz w:val="20"/>
        </w:rPr>
        <w:t xml:space="preserve">Dodawanie i modyfikacja szczegółowych danych dotyczących </w:t>
      </w:r>
      <w:r w:rsidR="0028282C" w:rsidRPr="00FE6AA5">
        <w:rPr>
          <w:i/>
          <w:iCs/>
          <w:sz w:val="20"/>
        </w:rPr>
        <w:t xml:space="preserve">wybranej metody szacowania </w:t>
      </w:r>
      <w:r w:rsidRPr="00FE6AA5">
        <w:rPr>
          <w:i/>
          <w:iCs/>
          <w:sz w:val="20"/>
        </w:rPr>
        <w:t>za pomocą dedykowanego okna aplikacji</w:t>
      </w:r>
    </w:p>
    <w:p w14:paraId="4E903222" w14:textId="12BCB45F" w:rsidR="00192C46" w:rsidRPr="00FE6AA5" w:rsidRDefault="00192C46" w:rsidP="00EF1335">
      <w:pPr>
        <w:pStyle w:val="Akapitzlist"/>
        <w:widowControl w:val="0"/>
        <w:numPr>
          <w:ilvl w:val="3"/>
          <w:numId w:val="22"/>
        </w:numPr>
        <w:spacing w:before="60" w:after="60"/>
        <w:ind w:left="1843" w:hanging="763"/>
        <w:rPr>
          <w:i/>
          <w:iCs/>
          <w:sz w:val="20"/>
        </w:rPr>
      </w:pPr>
      <w:r w:rsidRPr="00FE6AA5">
        <w:rPr>
          <w:i/>
          <w:iCs/>
          <w:sz w:val="20"/>
        </w:rPr>
        <w:t xml:space="preserve">Kasowanie danych dotyczących </w:t>
      </w:r>
      <w:r w:rsidR="0028282C" w:rsidRPr="00FE6AA5">
        <w:rPr>
          <w:i/>
          <w:iCs/>
          <w:sz w:val="20"/>
        </w:rPr>
        <w:t xml:space="preserve">wybranej metody szacowania </w:t>
      </w:r>
      <w:r w:rsidRPr="00FE6AA5">
        <w:rPr>
          <w:i/>
          <w:iCs/>
          <w:sz w:val="20"/>
        </w:rPr>
        <w:t>z kontrolą integralności</w:t>
      </w:r>
    </w:p>
    <w:p w14:paraId="58AA9614" w14:textId="2A05F78E" w:rsidR="00F320E7" w:rsidRPr="00FE6AA5" w:rsidRDefault="00F320E7" w:rsidP="00EF1335">
      <w:pPr>
        <w:pStyle w:val="Akapitzlist"/>
        <w:widowControl w:val="0"/>
        <w:numPr>
          <w:ilvl w:val="1"/>
          <w:numId w:val="22"/>
        </w:numPr>
        <w:spacing w:before="360"/>
        <w:rPr>
          <w:b/>
          <w:bCs/>
        </w:rPr>
      </w:pPr>
      <w:r w:rsidRPr="00FE6AA5">
        <w:rPr>
          <w:b/>
          <w:bCs/>
        </w:rPr>
        <w:t xml:space="preserve">Metody </w:t>
      </w:r>
      <w:r w:rsidR="00C268A1" w:rsidRPr="00FE6AA5">
        <w:rPr>
          <w:b/>
          <w:bCs/>
        </w:rPr>
        <w:t>o</w:t>
      </w:r>
      <w:r w:rsidRPr="00FE6AA5">
        <w:rPr>
          <w:b/>
          <w:bCs/>
        </w:rPr>
        <w:t>dliczeń</w:t>
      </w:r>
    </w:p>
    <w:p w14:paraId="0744E3E0" w14:textId="15212DC7" w:rsidR="00C268A1" w:rsidRPr="00FE6AA5" w:rsidRDefault="00C268A1" w:rsidP="00EF1335">
      <w:pPr>
        <w:pStyle w:val="Akapitzlist"/>
        <w:widowControl w:val="0"/>
        <w:numPr>
          <w:ilvl w:val="2"/>
          <w:numId w:val="22"/>
        </w:numPr>
        <w:spacing w:before="240"/>
        <w:ind w:left="1418" w:hanging="698"/>
      </w:pPr>
      <w:r w:rsidRPr="00FE6AA5">
        <w:t>Zarządzanie metodami odliczeń - tabela zbiorcza</w:t>
      </w:r>
    </w:p>
    <w:p w14:paraId="70D1068C" w14:textId="33EDD3EF" w:rsidR="000C0A77" w:rsidRPr="00FE6AA5" w:rsidRDefault="000C0A77" w:rsidP="00EF1335">
      <w:pPr>
        <w:pStyle w:val="Akapitzlist"/>
        <w:widowControl w:val="0"/>
        <w:numPr>
          <w:ilvl w:val="3"/>
          <w:numId w:val="22"/>
        </w:numPr>
        <w:spacing w:before="60" w:after="60"/>
        <w:ind w:left="1843" w:hanging="763"/>
        <w:rPr>
          <w:i/>
          <w:iCs/>
          <w:sz w:val="20"/>
        </w:rPr>
      </w:pPr>
      <w:r w:rsidRPr="00FE6AA5">
        <w:rPr>
          <w:i/>
          <w:iCs/>
          <w:sz w:val="20"/>
        </w:rPr>
        <w:t>Wyszukiwanie danych dotyczących metod odliczeń za pomocą filtrów dla wybranych atrybutów</w:t>
      </w:r>
    </w:p>
    <w:p w14:paraId="1DF51E6D" w14:textId="3D7D4512" w:rsidR="000C0A77" w:rsidRPr="00FE6AA5" w:rsidRDefault="000C0A77" w:rsidP="00EF1335">
      <w:pPr>
        <w:pStyle w:val="Akapitzlist"/>
        <w:widowControl w:val="0"/>
        <w:numPr>
          <w:ilvl w:val="3"/>
          <w:numId w:val="22"/>
        </w:numPr>
        <w:spacing w:before="60" w:after="60"/>
        <w:ind w:left="1843" w:hanging="763"/>
        <w:rPr>
          <w:i/>
          <w:iCs/>
          <w:sz w:val="20"/>
        </w:rPr>
      </w:pPr>
      <w:r w:rsidRPr="00FE6AA5">
        <w:rPr>
          <w:i/>
          <w:iCs/>
          <w:sz w:val="20"/>
        </w:rPr>
        <w:t xml:space="preserve">Przeglądane podstawowych danych dotyczących metod odliczeń w tabeli zbiorczej </w:t>
      </w:r>
      <w:r w:rsidR="00D55EFB" w:rsidRPr="00FE6AA5">
        <w:rPr>
          <w:i/>
          <w:iCs/>
          <w:sz w:val="20"/>
        </w:rPr>
        <w:br/>
      </w:r>
      <w:r w:rsidRPr="00FE6AA5">
        <w:rPr>
          <w:i/>
          <w:iCs/>
          <w:sz w:val="20"/>
        </w:rPr>
        <w:t>z możliwością sortowania, wyszukiwania</w:t>
      </w:r>
    </w:p>
    <w:p w14:paraId="5F9CEEEC" w14:textId="7113639E" w:rsidR="000C0A77" w:rsidRPr="00FE6AA5" w:rsidRDefault="000C0A77" w:rsidP="00EF1335">
      <w:pPr>
        <w:pStyle w:val="Akapitzlist"/>
        <w:widowControl w:val="0"/>
        <w:numPr>
          <w:ilvl w:val="3"/>
          <w:numId w:val="22"/>
        </w:numPr>
        <w:spacing w:before="60" w:after="60"/>
        <w:ind w:left="1843" w:hanging="763"/>
        <w:rPr>
          <w:i/>
          <w:iCs/>
          <w:sz w:val="20"/>
        </w:rPr>
      </w:pPr>
      <w:r w:rsidRPr="00FE6AA5">
        <w:rPr>
          <w:i/>
          <w:iCs/>
          <w:sz w:val="20"/>
        </w:rPr>
        <w:t>Eksport podstawowych danych dotyczących metod odliczeń do pliku w formacie Excel</w:t>
      </w:r>
    </w:p>
    <w:p w14:paraId="7A427378" w14:textId="66BAE609" w:rsidR="000C0A77" w:rsidRPr="00FE6AA5" w:rsidRDefault="000C0A77" w:rsidP="00EF1335">
      <w:pPr>
        <w:pStyle w:val="Akapitzlist"/>
        <w:widowControl w:val="0"/>
        <w:numPr>
          <w:ilvl w:val="2"/>
          <w:numId w:val="22"/>
        </w:numPr>
        <w:spacing w:before="240"/>
        <w:ind w:left="1418" w:hanging="698"/>
      </w:pPr>
      <w:r w:rsidRPr="00FE6AA5">
        <w:t xml:space="preserve">Zarządzanie </w:t>
      </w:r>
      <w:r w:rsidR="00D174D9" w:rsidRPr="00FE6AA5">
        <w:t xml:space="preserve">metodami odliczeń </w:t>
      </w:r>
      <w:r w:rsidRPr="00FE6AA5">
        <w:t>- okno danych szczegółowych</w:t>
      </w:r>
    </w:p>
    <w:p w14:paraId="6254B7C8" w14:textId="166C2FA1" w:rsidR="000C0A77" w:rsidRPr="00FE6AA5" w:rsidRDefault="000C0A77" w:rsidP="00EF1335">
      <w:pPr>
        <w:pStyle w:val="Akapitzlist"/>
        <w:widowControl w:val="0"/>
        <w:numPr>
          <w:ilvl w:val="3"/>
          <w:numId w:val="22"/>
        </w:numPr>
        <w:spacing w:before="60" w:after="60"/>
        <w:ind w:left="1843" w:hanging="763"/>
        <w:rPr>
          <w:i/>
          <w:iCs/>
          <w:sz w:val="20"/>
        </w:rPr>
      </w:pPr>
      <w:r w:rsidRPr="00FE6AA5">
        <w:rPr>
          <w:i/>
          <w:iCs/>
          <w:sz w:val="20"/>
        </w:rPr>
        <w:t>Przeglądanie szczegółowych danych dotyczących wybrane</w:t>
      </w:r>
      <w:r w:rsidR="002E6D6A" w:rsidRPr="00FE6AA5">
        <w:rPr>
          <w:i/>
          <w:iCs/>
          <w:sz w:val="20"/>
        </w:rPr>
        <w:t>j</w:t>
      </w:r>
      <w:r w:rsidRPr="00FE6AA5">
        <w:rPr>
          <w:i/>
          <w:iCs/>
          <w:sz w:val="20"/>
        </w:rPr>
        <w:t xml:space="preserve"> </w:t>
      </w:r>
      <w:r w:rsidR="002E6D6A" w:rsidRPr="00FE6AA5">
        <w:rPr>
          <w:i/>
          <w:iCs/>
          <w:sz w:val="20"/>
        </w:rPr>
        <w:t>metody odliczeń</w:t>
      </w:r>
      <w:r w:rsidRPr="00FE6AA5">
        <w:rPr>
          <w:i/>
          <w:iCs/>
          <w:sz w:val="20"/>
        </w:rPr>
        <w:t xml:space="preserve"> za pomocą dedykowanego okna aplikacji</w:t>
      </w:r>
    </w:p>
    <w:p w14:paraId="671B50CA" w14:textId="60730AF4" w:rsidR="000C0A77" w:rsidRPr="00FE6AA5" w:rsidRDefault="000C0A77" w:rsidP="00EF1335">
      <w:pPr>
        <w:pStyle w:val="Akapitzlist"/>
        <w:widowControl w:val="0"/>
        <w:numPr>
          <w:ilvl w:val="3"/>
          <w:numId w:val="22"/>
        </w:numPr>
        <w:spacing w:before="60" w:after="60"/>
        <w:ind w:left="1843" w:hanging="763"/>
        <w:rPr>
          <w:i/>
          <w:iCs/>
          <w:sz w:val="20"/>
        </w:rPr>
      </w:pPr>
      <w:r w:rsidRPr="00FE6AA5">
        <w:rPr>
          <w:i/>
          <w:iCs/>
          <w:sz w:val="20"/>
        </w:rPr>
        <w:t xml:space="preserve">Dodawanie i modyfikacja szczegółowych danych dotyczących </w:t>
      </w:r>
      <w:r w:rsidR="00D174D9" w:rsidRPr="00FE6AA5">
        <w:rPr>
          <w:i/>
          <w:iCs/>
          <w:sz w:val="20"/>
        </w:rPr>
        <w:t xml:space="preserve">wybranej metody odliczeń </w:t>
      </w:r>
      <w:r w:rsidRPr="00FE6AA5">
        <w:rPr>
          <w:i/>
          <w:iCs/>
          <w:sz w:val="20"/>
        </w:rPr>
        <w:t>modelu za pomocą dedykowanego okna aplikacji</w:t>
      </w:r>
    </w:p>
    <w:p w14:paraId="1DF74D1F" w14:textId="09CFA51A" w:rsidR="000C0A77" w:rsidRPr="00FE6AA5" w:rsidRDefault="000C0A77" w:rsidP="00EF1335">
      <w:pPr>
        <w:pStyle w:val="Akapitzlist"/>
        <w:widowControl w:val="0"/>
        <w:numPr>
          <w:ilvl w:val="3"/>
          <w:numId w:val="22"/>
        </w:numPr>
        <w:spacing w:before="60" w:after="60"/>
        <w:ind w:left="1843" w:hanging="763"/>
        <w:rPr>
          <w:i/>
          <w:iCs/>
          <w:sz w:val="20"/>
        </w:rPr>
      </w:pPr>
      <w:r w:rsidRPr="00FE6AA5">
        <w:rPr>
          <w:i/>
          <w:iCs/>
          <w:sz w:val="20"/>
        </w:rPr>
        <w:t>Zarządzanie listą stanowisk pomiarowych</w:t>
      </w:r>
      <w:r w:rsidR="00D174D9" w:rsidRPr="00FE6AA5">
        <w:rPr>
          <w:i/>
          <w:iCs/>
          <w:sz w:val="20"/>
        </w:rPr>
        <w:t>, modeli i metod szacowania</w:t>
      </w:r>
      <w:r w:rsidRPr="00FE6AA5">
        <w:rPr>
          <w:i/>
          <w:iCs/>
          <w:sz w:val="20"/>
        </w:rPr>
        <w:t xml:space="preserve"> wykorzystanych </w:t>
      </w:r>
      <w:r w:rsidR="00D55EFB" w:rsidRPr="00FE6AA5">
        <w:rPr>
          <w:i/>
          <w:iCs/>
          <w:sz w:val="20"/>
        </w:rPr>
        <w:br/>
      </w:r>
      <w:r w:rsidRPr="00FE6AA5">
        <w:rPr>
          <w:i/>
          <w:iCs/>
          <w:sz w:val="20"/>
        </w:rPr>
        <w:t xml:space="preserve">w </w:t>
      </w:r>
      <w:r w:rsidR="00D174D9" w:rsidRPr="00FE6AA5">
        <w:rPr>
          <w:i/>
          <w:iCs/>
          <w:sz w:val="20"/>
        </w:rPr>
        <w:t>ramach zastosowania metody odliczeń</w:t>
      </w:r>
    </w:p>
    <w:p w14:paraId="33BCDE44" w14:textId="6660E8F5" w:rsidR="00D174D9" w:rsidRPr="00FE6AA5" w:rsidRDefault="00D174D9" w:rsidP="00EF1335">
      <w:pPr>
        <w:pStyle w:val="Akapitzlist"/>
        <w:widowControl w:val="0"/>
        <w:numPr>
          <w:ilvl w:val="3"/>
          <w:numId w:val="22"/>
        </w:numPr>
        <w:spacing w:before="60" w:after="60"/>
        <w:ind w:left="1843" w:hanging="763"/>
        <w:rPr>
          <w:i/>
          <w:iCs/>
          <w:sz w:val="20"/>
        </w:rPr>
      </w:pPr>
      <w:r w:rsidRPr="00FE6AA5">
        <w:rPr>
          <w:i/>
          <w:iCs/>
          <w:sz w:val="20"/>
        </w:rPr>
        <w:t>Dodawanie do bazy dokumentów powiązanych z wybraną metodą odliczeń (raporty syntetyczne) wraz z danymi opisowymi</w:t>
      </w:r>
    </w:p>
    <w:p w14:paraId="33565BC7" w14:textId="7CC57B8E" w:rsidR="000C0A77" w:rsidRPr="00FE6AA5" w:rsidRDefault="000C0A77" w:rsidP="00EF1335">
      <w:pPr>
        <w:pStyle w:val="Akapitzlist"/>
        <w:widowControl w:val="0"/>
        <w:numPr>
          <w:ilvl w:val="3"/>
          <w:numId w:val="22"/>
        </w:numPr>
        <w:spacing w:before="60" w:after="60"/>
        <w:ind w:left="1843" w:hanging="763"/>
        <w:rPr>
          <w:i/>
          <w:iCs/>
          <w:sz w:val="20"/>
        </w:rPr>
      </w:pPr>
      <w:r w:rsidRPr="00FE6AA5">
        <w:rPr>
          <w:i/>
          <w:iCs/>
          <w:sz w:val="20"/>
        </w:rPr>
        <w:t xml:space="preserve">Kasowanie danych dotyczących </w:t>
      </w:r>
      <w:r w:rsidR="00D174D9" w:rsidRPr="00FE6AA5">
        <w:rPr>
          <w:i/>
          <w:iCs/>
          <w:sz w:val="20"/>
        </w:rPr>
        <w:t xml:space="preserve">wybranej metody odliczeń </w:t>
      </w:r>
      <w:r w:rsidRPr="00FE6AA5">
        <w:rPr>
          <w:i/>
          <w:iCs/>
          <w:sz w:val="20"/>
        </w:rPr>
        <w:t>z kontrolą integralności</w:t>
      </w:r>
    </w:p>
    <w:p w14:paraId="44C24A20" w14:textId="30F63673" w:rsidR="00EA0AAA" w:rsidRPr="00FE6AA5" w:rsidRDefault="00EA0AAA" w:rsidP="00EF1335">
      <w:pPr>
        <w:pStyle w:val="Akapitzlist"/>
        <w:widowControl w:val="0"/>
        <w:numPr>
          <w:ilvl w:val="0"/>
          <w:numId w:val="22"/>
        </w:numPr>
        <w:spacing w:before="480"/>
        <w:rPr>
          <w:b/>
          <w:bCs/>
          <w:sz w:val="24"/>
          <w:szCs w:val="28"/>
        </w:rPr>
      </w:pPr>
      <w:r w:rsidRPr="00FE6AA5">
        <w:rPr>
          <w:b/>
          <w:bCs/>
          <w:sz w:val="24"/>
          <w:szCs w:val="28"/>
        </w:rPr>
        <w:t>Zarządzanie obrazami / dokumentami</w:t>
      </w:r>
    </w:p>
    <w:p w14:paraId="7807FEA4" w14:textId="542DACD8" w:rsidR="002A6269" w:rsidRPr="00FE6AA5" w:rsidRDefault="002A6269" w:rsidP="00EF1335">
      <w:pPr>
        <w:pStyle w:val="Akapitzlist"/>
        <w:widowControl w:val="0"/>
        <w:numPr>
          <w:ilvl w:val="1"/>
          <w:numId w:val="22"/>
        </w:numPr>
        <w:spacing w:before="360"/>
        <w:rPr>
          <w:b/>
          <w:bCs/>
        </w:rPr>
      </w:pPr>
      <w:r w:rsidRPr="00FE6AA5">
        <w:rPr>
          <w:b/>
          <w:bCs/>
        </w:rPr>
        <w:t>Zarządzanie dokumentami</w:t>
      </w:r>
    </w:p>
    <w:p w14:paraId="774CBC9F" w14:textId="531C87B0" w:rsidR="0039017D" w:rsidRPr="00FE6AA5" w:rsidRDefault="0039017D" w:rsidP="00EF1335">
      <w:pPr>
        <w:pStyle w:val="Akapitzlist"/>
        <w:widowControl w:val="0"/>
        <w:numPr>
          <w:ilvl w:val="2"/>
          <w:numId w:val="22"/>
        </w:numPr>
        <w:spacing w:before="240"/>
        <w:ind w:left="1418" w:hanging="698"/>
      </w:pPr>
      <w:r w:rsidRPr="00FE6AA5">
        <w:t>Zarządzanie dokumentami sieci/stacji/stanowisk pomiarowych</w:t>
      </w:r>
    </w:p>
    <w:p w14:paraId="2311B433" w14:textId="4997DB50" w:rsidR="0039017D" w:rsidRPr="00FE6AA5" w:rsidRDefault="0039017D" w:rsidP="00EF1335">
      <w:pPr>
        <w:pStyle w:val="Akapitzlist"/>
        <w:widowControl w:val="0"/>
        <w:numPr>
          <w:ilvl w:val="3"/>
          <w:numId w:val="22"/>
        </w:numPr>
        <w:spacing w:before="60" w:after="60"/>
        <w:ind w:left="1843" w:hanging="763"/>
        <w:rPr>
          <w:i/>
          <w:iCs/>
          <w:sz w:val="20"/>
        </w:rPr>
      </w:pPr>
      <w:r w:rsidRPr="00FE6AA5">
        <w:rPr>
          <w:i/>
          <w:iCs/>
          <w:sz w:val="20"/>
        </w:rPr>
        <w:t>Wyszukiwanie danych dotyczących dokumentów za pomocą filtrów dla wybranych atrybutów</w:t>
      </w:r>
    </w:p>
    <w:p w14:paraId="793ACB36" w14:textId="7DFD820D" w:rsidR="0039017D" w:rsidRPr="00FE6AA5" w:rsidRDefault="0039017D" w:rsidP="00EF1335">
      <w:pPr>
        <w:pStyle w:val="Akapitzlist"/>
        <w:widowControl w:val="0"/>
        <w:numPr>
          <w:ilvl w:val="3"/>
          <w:numId w:val="22"/>
        </w:numPr>
        <w:spacing w:before="60" w:after="60"/>
        <w:ind w:left="1843" w:hanging="763"/>
        <w:rPr>
          <w:i/>
          <w:iCs/>
          <w:sz w:val="20"/>
        </w:rPr>
      </w:pPr>
      <w:r w:rsidRPr="00FE6AA5">
        <w:rPr>
          <w:i/>
          <w:iCs/>
          <w:sz w:val="20"/>
        </w:rPr>
        <w:t xml:space="preserve">Przeglądane podstawowych danych dotyczących </w:t>
      </w:r>
      <w:r w:rsidR="0017780C" w:rsidRPr="00FE6AA5">
        <w:rPr>
          <w:i/>
          <w:iCs/>
          <w:sz w:val="20"/>
        </w:rPr>
        <w:t xml:space="preserve">dokumentów </w:t>
      </w:r>
      <w:r w:rsidRPr="00FE6AA5">
        <w:rPr>
          <w:i/>
          <w:iCs/>
          <w:sz w:val="20"/>
        </w:rPr>
        <w:t xml:space="preserve">w tabeli zbiorczej </w:t>
      </w:r>
      <w:r w:rsidR="00D55EFB" w:rsidRPr="00FE6AA5">
        <w:rPr>
          <w:i/>
          <w:iCs/>
          <w:sz w:val="20"/>
        </w:rPr>
        <w:br/>
      </w:r>
      <w:r w:rsidRPr="00FE6AA5">
        <w:rPr>
          <w:i/>
          <w:iCs/>
          <w:sz w:val="20"/>
        </w:rPr>
        <w:t>z możliwością sortowania</w:t>
      </w:r>
      <w:r w:rsidR="00C30DE7" w:rsidRPr="00FE6AA5">
        <w:rPr>
          <w:i/>
          <w:iCs/>
          <w:sz w:val="20"/>
        </w:rPr>
        <w:t xml:space="preserve"> i </w:t>
      </w:r>
      <w:r w:rsidRPr="00FE6AA5">
        <w:rPr>
          <w:i/>
          <w:iCs/>
          <w:sz w:val="20"/>
        </w:rPr>
        <w:t>wyszukiwania</w:t>
      </w:r>
    </w:p>
    <w:p w14:paraId="007C332A" w14:textId="24B2E988" w:rsidR="0017780C" w:rsidRPr="00FE6AA5" w:rsidRDefault="0017780C" w:rsidP="00EF1335">
      <w:pPr>
        <w:pStyle w:val="Akapitzlist"/>
        <w:widowControl w:val="0"/>
        <w:numPr>
          <w:ilvl w:val="3"/>
          <w:numId w:val="22"/>
        </w:numPr>
        <w:spacing w:before="60" w:after="60"/>
        <w:ind w:left="1843" w:hanging="763"/>
        <w:rPr>
          <w:i/>
          <w:iCs/>
          <w:sz w:val="20"/>
        </w:rPr>
      </w:pPr>
      <w:r w:rsidRPr="00FE6AA5">
        <w:rPr>
          <w:i/>
          <w:iCs/>
          <w:sz w:val="20"/>
        </w:rPr>
        <w:t>Pobieranie wybranego dokumentu na dysk lokalny użytkownika</w:t>
      </w:r>
    </w:p>
    <w:p w14:paraId="5F92C9C8" w14:textId="18EFA23A" w:rsidR="0039017D" w:rsidRPr="00FE6AA5" w:rsidRDefault="0039017D" w:rsidP="00EF1335">
      <w:pPr>
        <w:pStyle w:val="Akapitzlist"/>
        <w:widowControl w:val="0"/>
        <w:numPr>
          <w:ilvl w:val="3"/>
          <w:numId w:val="22"/>
        </w:numPr>
        <w:spacing w:before="60" w:after="60"/>
        <w:ind w:left="1843" w:hanging="763"/>
        <w:rPr>
          <w:i/>
          <w:iCs/>
          <w:sz w:val="20"/>
        </w:rPr>
      </w:pPr>
      <w:r w:rsidRPr="00FE6AA5">
        <w:rPr>
          <w:i/>
          <w:iCs/>
          <w:sz w:val="20"/>
        </w:rPr>
        <w:t xml:space="preserve">Eksport podstawowych danych dotyczących </w:t>
      </w:r>
      <w:r w:rsidR="0017780C" w:rsidRPr="00FE6AA5">
        <w:rPr>
          <w:i/>
          <w:iCs/>
          <w:sz w:val="20"/>
        </w:rPr>
        <w:t xml:space="preserve">dokumentów </w:t>
      </w:r>
      <w:r w:rsidRPr="00FE6AA5">
        <w:rPr>
          <w:i/>
          <w:iCs/>
          <w:sz w:val="20"/>
        </w:rPr>
        <w:t>do pliku w formacie Excel</w:t>
      </w:r>
    </w:p>
    <w:p w14:paraId="088E3E43" w14:textId="221E28D2" w:rsidR="0039017D" w:rsidRPr="00FE6AA5" w:rsidRDefault="0017780C" w:rsidP="00EF1335">
      <w:pPr>
        <w:pStyle w:val="Akapitzlist"/>
        <w:widowControl w:val="0"/>
        <w:numPr>
          <w:ilvl w:val="3"/>
          <w:numId w:val="22"/>
        </w:numPr>
        <w:spacing w:before="60" w:after="60"/>
        <w:ind w:left="1843" w:hanging="763"/>
        <w:rPr>
          <w:i/>
          <w:iCs/>
          <w:sz w:val="20"/>
        </w:rPr>
      </w:pPr>
      <w:r w:rsidRPr="00FE6AA5">
        <w:rPr>
          <w:i/>
          <w:iCs/>
          <w:sz w:val="20"/>
        </w:rPr>
        <w:t>Modyfikacja informacji opisowych dotyczących wybranego dokumentu</w:t>
      </w:r>
    </w:p>
    <w:p w14:paraId="6FBE8180" w14:textId="1977C061" w:rsidR="0024129B" w:rsidRPr="00FE6AA5" w:rsidRDefault="0024129B" w:rsidP="00EF1335">
      <w:pPr>
        <w:pStyle w:val="Akapitzlist"/>
        <w:widowControl w:val="0"/>
        <w:numPr>
          <w:ilvl w:val="3"/>
          <w:numId w:val="22"/>
        </w:numPr>
        <w:spacing w:before="60" w:after="60"/>
        <w:ind w:left="1843" w:hanging="763"/>
        <w:rPr>
          <w:i/>
          <w:iCs/>
          <w:sz w:val="20"/>
        </w:rPr>
      </w:pPr>
      <w:r w:rsidRPr="00FE6AA5">
        <w:rPr>
          <w:i/>
          <w:iCs/>
          <w:sz w:val="20"/>
        </w:rPr>
        <w:t>Usuwanie wybranego dokumentu</w:t>
      </w:r>
    </w:p>
    <w:p w14:paraId="65C0DFFF" w14:textId="1905517B" w:rsidR="002A6269" w:rsidRPr="00FE6AA5" w:rsidRDefault="002A6269" w:rsidP="00EF1335">
      <w:pPr>
        <w:pStyle w:val="Akapitzlist"/>
        <w:widowControl w:val="0"/>
        <w:numPr>
          <w:ilvl w:val="1"/>
          <w:numId w:val="22"/>
        </w:numPr>
        <w:spacing w:before="360"/>
        <w:rPr>
          <w:b/>
          <w:bCs/>
        </w:rPr>
      </w:pPr>
      <w:r w:rsidRPr="00FE6AA5">
        <w:rPr>
          <w:b/>
          <w:bCs/>
        </w:rPr>
        <w:lastRenderedPageBreak/>
        <w:t>Zarządzanie obrazami</w:t>
      </w:r>
    </w:p>
    <w:p w14:paraId="1498F2E1" w14:textId="50F0115C" w:rsidR="0017780C" w:rsidRPr="00FE6AA5" w:rsidRDefault="0017780C" w:rsidP="00EF1335">
      <w:pPr>
        <w:pStyle w:val="Akapitzlist"/>
        <w:widowControl w:val="0"/>
        <w:numPr>
          <w:ilvl w:val="3"/>
          <w:numId w:val="22"/>
        </w:numPr>
        <w:spacing w:before="60" w:after="60"/>
        <w:ind w:left="1843" w:hanging="763"/>
        <w:rPr>
          <w:i/>
          <w:iCs/>
          <w:sz w:val="20"/>
        </w:rPr>
      </w:pPr>
      <w:r w:rsidRPr="00FE6AA5">
        <w:rPr>
          <w:i/>
          <w:iCs/>
          <w:sz w:val="20"/>
        </w:rPr>
        <w:t>Wyszukiwanie danych dotyczących obrazów za pomocą filtrów dla wybranych atrybutów</w:t>
      </w:r>
    </w:p>
    <w:p w14:paraId="4AAA7116" w14:textId="344543C9" w:rsidR="0017780C" w:rsidRPr="00FE6AA5" w:rsidRDefault="0017780C" w:rsidP="00EF1335">
      <w:pPr>
        <w:pStyle w:val="Akapitzlist"/>
        <w:widowControl w:val="0"/>
        <w:numPr>
          <w:ilvl w:val="3"/>
          <w:numId w:val="22"/>
        </w:numPr>
        <w:spacing w:before="60" w:after="60"/>
        <w:ind w:left="1843" w:hanging="763"/>
        <w:rPr>
          <w:i/>
          <w:iCs/>
          <w:sz w:val="20"/>
        </w:rPr>
      </w:pPr>
      <w:r w:rsidRPr="00FE6AA5">
        <w:rPr>
          <w:i/>
          <w:iCs/>
          <w:sz w:val="20"/>
        </w:rPr>
        <w:t>Przeglądane podstawowych danych dotyczących obrazów w tabeli zbiorczej z możliwością sortowania, wyszukiwania</w:t>
      </w:r>
    </w:p>
    <w:p w14:paraId="07C1408C" w14:textId="3EB93CD8" w:rsidR="0017780C" w:rsidRPr="00FE6AA5" w:rsidRDefault="0017780C" w:rsidP="00EF1335">
      <w:pPr>
        <w:pStyle w:val="Akapitzlist"/>
        <w:widowControl w:val="0"/>
        <w:numPr>
          <w:ilvl w:val="3"/>
          <w:numId w:val="22"/>
        </w:numPr>
        <w:spacing w:before="60" w:after="60"/>
        <w:ind w:left="1843" w:hanging="763"/>
        <w:rPr>
          <w:i/>
          <w:iCs/>
          <w:sz w:val="20"/>
        </w:rPr>
      </w:pPr>
      <w:r w:rsidRPr="00FE6AA5">
        <w:rPr>
          <w:i/>
          <w:iCs/>
          <w:sz w:val="20"/>
        </w:rPr>
        <w:t>Pobieranie wybranego obrazu na dysk lokalny użytkownika</w:t>
      </w:r>
    </w:p>
    <w:p w14:paraId="1BD5EF63" w14:textId="772A4A01" w:rsidR="0017780C" w:rsidRPr="00FE6AA5" w:rsidRDefault="0017780C" w:rsidP="00EF1335">
      <w:pPr>
        <w:pStyle w:val="Akapitzlist"/>
        <w:widowControl w:val="0"/>
        <w:numPr>
          <w:ilvl w:val="3"/>
          <w:numId w:val="22"/>
        </w:numPr>
        <w:spacing w:before="60" w:after="60"/>
        <w:ind w:left="1843" w:hanging="763"/>
        <w:rPr>
          <w:i/>
          <w:iCs/>
          <w:sz w:val="20"/>
        </w:rPr>
      </w:pPr>
      <w:r w:rsidRPr="00FE6AA5">
        <w:rPr>
          <w:i/>
          <w:iCs/>
          <w:sz w:val="20"/>
        </w:rPr>
        <w:t>Eksport podstawowych danych dotyczących obrazów do pliku w formacie Excel</w:t>
      </w:r>
    </w:p>
    <w:p w14:paraId="794D691A" w14:textId="61794D36" w:rsidR="0017780C" w:rsidRPr="00FE6AA5" w:rsidRDefault="0017780C" w:rsidP="00EF1335">
      <w:pPr>
        <w:pStyle w:val="Akapitzlist"/>
        <w:widowControl w:val="0"/>
        <w:numPr>
          <w:ilvl w:val="3"/>
          <w:numId w:val="22"/>
        </w:numPr>
        <w:spacing w:before="60" w:after="60"/>
        <w:ind w:left="1843" w:hanging="763"/>
        <w:rPr>
          <w:i/>
          <w:iCs/>
          <w:sz w:val="20"/>
        </w:rPr>
      </w:pPr>
      <w:r w:rsidRPr="00FE6AA5">
        <w:rPr>
          <w:i/>
          <w:iCs/>
          <w:sz w:val="20"/>
        </w:rPr>
        <w:t>Modyfikacja informacji opisowych dotyczących wybranego obrazu</w:t>
      </w:r>
    </w:p>
    <w:p w14:paraId="16C45A1C" w14:textId="3B5DC878" w:rsidR="0024129B" w:rsidRPr="00FE6AA5" w:rsidRDefault="0024129B" w:rsidP="00EF1335">
      <w:pPr>
        <w:pStyle w:val="Akapitzlist"/>
        <w:widowControl w:val="0"/>
        <w:numPr>
          <w:ilvl w:val="3"/>
          <w:numId w:val="22"/>
        </w:numPr>
        <w:spacing w:before="60" w:after="60"/>
        <w:ind w:left="1843" w:hanging="763"/>
        <w:rPr>
          <w:i/>
          <w:iCs/>
          <w:sz w:val="20"/>
        </w:rPr>
      </w:pPr>
      <w:r w:rsidRPr="00FE6AA5">
        <w:rPr>
          <w:i/>
          <w:iCs/>
          <w:sz w:val="20"/>
        </w:rPr>
        <w:t>Usuwanie wybranego obrazu</w:t>
      </w:r>
    </w:p>
    <w:p w14:paraId="335E34BF" w14:textId="70EA0B27" w:rsidR="002A6269" w:rsidRPr="00FE6AA5" w:rsidRDefault="002A6269" w:rsidP="00EF1335">
      <w:pPr>
        <w:pStyle w:val="Akapitzlist"/>
        <w:widowControl w:val="0"/>
        <w:numPr>
          <w:ilvl w:val="1"/>
          <w:numId w:val="22"/>
        </w:numPr>
        <w:spacing w:before="360"/>
        <w:rPr>
          <w:b/>
          <w:bCs/>
        </w:rPr>
      </w:pPr>
      <w:r w:rsidRPr="00FE6AA5">
        <w:rPr>
          <w:b/>
          <w:bCs/>
        </w:rPr>
        <w:t>Metody Odliczeń</w:t>
      </w:r>
    </w:p>
    <w:p w14:paraId="643B6560" w14:textId="0C1CC786" w:rsidR="00102AFE" w:rsidRPr="00FE6AA5" w:rsidRDefault="00102AFE" w:rsidP="00EF1335">
      <w:pPr>
        <w:pStyle w:val="Akapitzlist"/>
        <w:widowControl w:val="0"/>
        <w:numPr>
          <w:ilvl w:val="2"/>
          <w:numId w:val="22"/>
        </w:numPr>
        <w:spacing w:before="240"/>
        <w:ind w:left="1418" w:hanging="698"/>
      </w:pPr>
      <w:r w:rsidRPr="00FE6AA5">
        <w:t>Zarządzanie dokumentami dotyczącymi metod odliczeń (raportami syntetycznymi)</w:t>
      </w:r>
    </w:p>
    <w:p w14:paraId="55AD120E" w14:textId="76753EA8" w:rsidR="00102AFE" w:rsidRPr="00FE6AA5" w:rsidRDefault="00102AFE" w:rsidP="00EF1335">
      <w:pPr>
        <w:pStyle w:val="Akapitzlist"/>
        <w:widowControl w:val="0"/>
        <w:numPr>
          <w:ilvl w:val="3"/>
          <w:numId w:val="22"/>
        </w:numPr>
        <w:spacing w:before="60" w:after="60"/>
        <w:ind w:left="1843" w:hanging="763"/>
        <w:rPr>
          <w:i/>
          <w:iCs/>
          <w:sz w:val="20"/>
        </w:rPr>
      </w:pPr>
      <w:r w:rsidRPr="00FE6AA5">
        <w:rPr>
          <w:i/>
          <w:iCs/>
          <w:sz w:val="20"/>
        </w:rPr>
        <w:t>Wyszukiwanie danych dotyczących dokumentów dotyczących metod odliczeń za pomocą filtrów dla wybranych atrybutów</w:t>
      </w:r>
    </w:p>
    <w:p w14:paraId="6B9A786D" w14:textId="6BFEE0E4" w:rsidR="00102AFE" w:rsidRPr="00FE6AA5" w:rsidRDefault="00102AFE" w:rsidP="00EF1335">
      <w:pPr>
        <w:pStyle w:val="Akapitzlist"/>
        <w:widowControl w:val="0"/>
        <w:numPr>
          <w:ilvl w:val="3"/>
          <w:numId w:val="22"/>
        </w:numPr>
        <w:spacing w:before="60" w:after="60"/>
        <w:ind w:left="1843" w:hanging="763"/>
        <w:rPr>
          <w:i/>
          <w:iCs/>
          <w:sz w:val="20"/>
        </w:rPr>
      </w:pPr>
      <w:r w:rsidRPr="00FE6AA5">
        <w:rPr>
          <w:i/>
          <w:iCs/>
          <w:sz w:val="20"/>
        </w:rPr>
        <w:t>Przeglądane podstawowych danych dotyczących dokumentów dotyczących metod odliczeń w tabeli zbiorczej z możliwością sortowania</w:t>
      </w:r>
      <w:r w:rsidR="00C30DE7" w:rsidRPr="00FE6AA5">
        <w:rPr>
          <w:i/>
          <w:iCs/>
          <w:sz w:val="20"/>
        </w:rPr>
        <w:t xml:space="preserve"> i </w:t>
      </w:r>
      <w:r w:rsidRPr="00FE6AA5">
        <w:rPr>
          <w:i/>
          <w:iCs/>
          <w:sz w:val="20"/>
        </w:rPr>
        <w:t>wyszukiwania</w:t>
      </w:r>
    </w:p>
    <w:p w14:paraId="200AE988" w14:textId="066889CB" w:rsidR="00102AFE" w:rsidRPr="00FE6AA5" w:rsidRDefault="00102AFE" w:rsidP="00EF1335">
      <w:pPr>
        <w:pStyle w:val="Akapitzlist"/>
        <w:widowControl w:val="0"/>
        <w:numPr>
          <w:ilvl w:val="3"/>
          <w:numId w:val="22"/>
        </w:numPr>
        <w:spacing w:before="60" w:after="60"/>
        <w:ind w:left="1843" w:hanging="763"/>
        <w:rPr>
          <w:i/>
          <w:iCs/>
          <w:sz w:val="20"/>
        </w:rPr>
      </w:pPr>
      <w:r w:rsidRPr="00FE6AA5">
        <w:rPr>
          <w:i/>
          <w:iCs/>
          <w:sz w:val="20"/>
        </w:rPr>
        <w:t>Pobieranie wybranego dokumentu dotyczącego metody odliczeń na dysk lokalny użytkownika</w:t>
      </w:r>
    </w:p>
    <w:p w14:paraId="5DADCAAA" w14:textId="017321FD" w:rsidR="00102AFE" w:rsidRPr="00FE6AA5" w:rsidRDefault="00102AFE" w:rsidP="00EF1335">
      <w:pPr>
        <w:pStyle w:val="Akapitzlist"/>
        <w:widowControl w:val="0"/>
        <w:numPr>
          <w:ilvl w:val="3"/>
          <w:numId w:val="22"/>
        </w:numPr>
        <w:spacing w:before="60" w:after="60"/>
        <w:ind w:left="1843" w:hanging="763"/>
        <w:rPr>
          <w:i/>
          <w:iCs/>
          <w:sz w:val="20"/>
        </w:rPr>
      </w:pPr>
      <w:r w:rsidRPr="00FE6AA5">
        <w:rPr>
          <w:i/>
          <w:iCs/>
          <w:sz w:val="20"/>
        </w:rPr>
        <w:t xml:space="preserve">Eksport podstawowych danych dotyczących dokumentów metod odliczeń do pliku </w:t>
      </w:r>
      <w:r w:rsidR="00D55EFB" w:rsidRPr="00FE6AA5">
        <w:rPr>
          <w:i/>
          <w:iCs/>
          <w:sz w:val="20"/>
        </w:rPr>
        <w:br/>
      </w:r>
      <w:r w:rsidRPr="00FE6AA5">
        <w:rPr>
          <w:i/>
          <w:iCs/>
          <w:sz w:val="20"/>
        </w:rPr>
        <w:t>w formacie Excel</w:t>
      </w:r>
    </w:p>
    <w:p w14:paraId="6F44C7CD" w14:textId="679056C3" w:rsidR="00102AFE" w:rsidRPr="00FE6AA5" w:rsidRDefault="00102AFE" w:rsidP="00EF1335">
      <w:pPr>
        <w:pStyle w:val="Akapitzlist"/>
        <w:widowControl w:val="0"/>
        <w:numPr>
          <w:ilvl w:val="3"/>
          <w:numId w:val="22"/>
        </w:numPr>
        <w:spacing w:before="60" w:after="60"/>
        <w:ind w:left="1843" w:hanging="763"/>
        <w:rPr>
          <w:i/>
          <w:iCs/>
          <w:sz w:val="20"/>
        </w:rPr>
      </w:pPr>
      <w:r w:rsidRPr="00FE6AA5">
        <w:rPr>
          <w:i/>
          <w:iCs/>
          <w:sz w:val="20"/>
        </w:rPr>
        <w:t>Modyfikacja informacji opisowych dotyczących wybranego dokumentu dotyczącego metody odliczeń</w:t>
      </w:r>
    </w:p>
    <w:p w14:paraId="180141D0" w14:textId="77777777" w:rsidR="0024129B" w:rsidRPr="00FE6AA5" w:rsidRDefault="0024129B" w:rsidP="00EF1335">
      <w:pPr>
        <w:pStyle w:val="Akapitzlist"/>
        <w:widowControl w:val="0"/>
        <w:numPr>
          <w:ilvl w:val="3"/>
          <w:numId w:val="22"/>
        </w:numPr>
        <w:spacing w:before="60" w:after="60"/>
        <w:ind w:left="1843" w:hanging="763"/>
        <w:rPr>
          <w:i/>
          <w:iCs/>
          <w:sz w:val="20"/>
        </w:rPr>
      </w:pPr>
      <w:r w:rsidRPr="00FE6AA5">
        <w:rPr>
          <w:i/>
          <w:iCs/>
          <w:sz w:val="20"/>
        </w:rPr>
        <w:t>Usuwanie wybranego dokumentu dotyczącego metody odliczeń</w:t>
      </w:r>
    </w:p>
    <w:p w14:paraId="401A4792" w14:textId="4A3536E2" w:rsidR="002A6269" w:rsidRPr="00FE6AA5" w:rsidRDefault="002A6269" w:rsidP="00EF1335">
      <w:pPr>
        <w:pStyle w:val="Akapitzlist"/>
        <w:widowControl w:val="0"/>
        <w:numPr>
          <w:ilvl w:val="1"/>
          <w:numId w:val="22"/>
        </w:numPr>
        <w:spacing w:before="360"/>
        <w:rPr>
          <w:b/>
          <w:bCs/>
        </w:rPr>
      </w:pPr>
      <w:r w:rsidRPr="00FE6AA5">
        <w:rPr>
          <w:b/>
          <w:bCs/>
        </w:rPr>
        <w:t>Dokumenty e-Raportowania</w:t>
      </w:r>
    </w:p>
    <w:p w14:paraId="6EEDF7A1" w14:textId="3481F043" w:rsidR="00687287" w:rsidRPr="00FE6AA5" w:rsidRDefault="00687287" w:rsidP="00EF1335">
      <w:pPr>
        <w:pStyle w:val="Akapitzlist"/>
        <w:widowControl w:val="0"/>
        <w:numPr>
          <w:ilvl w:val="3"/>
          <w:numId w:val="22"/>
        </w:numPr>
        <w:spacing w:before="60" w:after="60"/>
        <w:ind w:left="1843" w:hanging="763"/>
        <w:rPr>
          <w:i/>
          <w:iCs/>
          <w:sz w:val="20"/>
        </w:rPr>
      </w:pPr>
      <w:r w:rsidRPr="00FE6AA5">
        <w:rPr>
          <w:i/>
          <w:iCs/>
          <w:sz w:val="20"/>
        </w:rPr>
        <w:t xml:space="preserve">Przeglądane podstawowych danych dotyczących dokumentów </w:t>
      </w:r>
      <w:r w:rsidR="0029772B" w:rsidRPr="00FE6AA5">
        <w:rPr>
          <w:i/>
          <w:iCs/>
          <w:sz w:val="20"/>
        </w:rPr>
        <w:t>– raportów XML/GML (generowanych na potrzeby e-Raportowania do UE)</w:t>
      </w:r>
      <w:r w:rsidRPr="00FE6AA5">
        <w:rPr>
          <w:i/>
          <w:iCs/>
          <w:sz w:val="20"/>
        </w:rPr>
        <w:t xml:space="preserve"> w tabeli zbiorczej z możliwością sortowania</w:t>
      </w:r>
      <w:r w:rsidR="00C30DE7" w:rsidRPr="00FE6AA5">
        <w:rPr>
          <w:i/>
          <w:iCs/>
          <w:sz w:val="20"/>
        </w:rPr>
        <w:t xml:space="preserve"> i </w:t>
      </w:r>
      <w:r w:rsidRPr="00FE6AA5">
        <w:rPr>
          <w:i/>
          <w:iCs/>
          <w:sz w:val="20"/>
        </w:rPr>
        <w:t>wyszukiwania</w:t>
      </w:r>
    </w:p>
    <w:p w14:paraId="3A41BC25" w14:textId="0A315F59" w:rsidR="00687287" w:rsidRPr="00FE6AA5" w:rsidRDefault="00687287" w:rsidP="00EF1335">
      <w:pPr>
        <w:pStyle w:val="Akapitzlist"/>
        <w:widowControl w:val="0"/>
        <w:numPr>
          <w:ilvl w:val="3"/>
          <w:numId w:val="22"/>
        </w:numPr>
        <w:spacing w:before="60" w:after="60"/>
        <w:ind w:left="1843" w:hanging="763"/>
        <w:rPr>
          <w:i/>
          <w:iCs/>
          <w:sz w:val="20"/>
        </w:rPr>
      </w:pPr>
      <w:r w:rsidRPr="00FE6AA5">
        <w:rPr>
          <w:i/>
          <w:iCs/>
          <w:sz w:val="20"/>
        </w:rPr>
        <w:t xml:space="preserve">Pobieranie wybranego dokumentu </w:t>
      </w:r>
      <w:r w:rsidR="0029772B" w:rsidRPr="00FE6AA5">
        <w:rPr>
          <w:i/>
          <w:iCs/>
          <w:sz w:val="20"/>
        </w:rPr>
        <w:t xml:space="preserve">XML/GML </w:t>
      </w:r>
      <w:r w:rsidRPr="00FE6AA5">
        <w:rPr>
          <w:i/>
          <w:iCs/>
          <w:sz w:val="20"/>
        </w:rPr>
        <w:t>na dysk lokalny użytkownika</w:t>
      </w:r>
    </w:p>
    <w:p w14:paraId="06DBBD93" w14:textId="45192327" w:rsidR="00687287" w:rsidRPr="00FE6AA5" w:rsidRDefault="00687287" w:rsidP="00EF1335">
      <w:pPr>
        <w:pStyle w:val="Akapitzlist"/>
        <w:widowControl w:val="0"/>
        <w:numPr>
          <w:ilvl w:val="3"/>
          <w:numId w:val="22"/>
        </w:numPr>
        <w:spacing w:before="60" w:after="60"/>
        <w:ind w:left="1843" w:hanging="763"/>
        <w:rPr>
          <w:i/>
          <w:iCs/>
          <w:sz w:val="20"/>
        </w:rPr>
      </w:pPr>
      <w:r w:rsidRPr="00FE6AA5">
        <w:rPr>
          <w:i/>
          <w:iCs/>
          <w:sz w:val="20"/>
        </w:rPr>
        <w:t>Eksport podstawowych danych dotyczących dokumentów</w:t>
      </w:r>
      <w:r w:rsidR="0029772B" w:rsidRPr="00FE6AA5">
        <w:rPr>
          <w:i/>
          <w:iCs/>
          <w:sz w:val="20"/>
        </w:rPr>
        <w:t xml:space="preserve"> XML/GML</w:t>
      </w:r>
      <w:r w:rsidRPr="00FE6AA5">
        <w:rPr>
          <w:i/>
          <w:iCs/>
          <w:sz w:val="20"/>
        </w:rPr>
        <w:t xml:space="preserve"> do pliku w formacie Excel</w:t>
      </w:r>
    </w:p>
    <w:p w14:paraId="4910E49A" w14:textId="7ADB5886" w:rsidR="0029772B" w:rsidRPr="00FE6AA5" w:rsidRDefault="0029772B" w:rsidP="00EF1335">
      <w:pPr>
        <w:pStyle w:val="Akapitzlist"/>
        <w:widowControl w:val="0"/>
        <w:numPr>
          <w:ilvl w:val="3"/>
          <w:numId w:val="22"/>
        </w:numPr>
        <w:spacing w:before="60" w:after="60"/>
        <w:ind w:left="1843" w:hanging="763"/>
        <w:rPr>
          <w:i/>
          <w:iCs/>
          <w:sz w:val="20"/>
        </w:rPr>
      </w:pPr>
      <w:r w:rsidRPr="00FE6AA5">
        <w:rPr>
          <w:i/>
          <w:iCs/>
          <w:sz w:val="20"/>
        </w:rPr>
        <w:t>Usuwanie wybranego dokumentu XML/GML</w:t>
      </w:r>
    </w:p>
    <w:p w14:paraId="7093992A" w14:textId="5ACB9E39" w:rsidR="002A6269" w:rsidRPr="00FE6AA5" w:rsidRDefault="002A6269" w:rsidP="00EF1335">
      <w:pPr>
        <w:pStyle w:val="Akapitzlist"/>
        <w:widowControl w:val="0"/>
        <w:numPr>
          <w:ilvl w:val="1"/>
          <w:numId w:val="22"/>
        </w:numPr>
        <w:spacing w:before="360"/>
        <w:rPr>
          <w:b/>
          <w:bCs/>
        </w:rPr>
      </w:pPr>
      <w:r w:rsidRPr="00FE6AA5">
        <w:rPr>
          <w:b/>
          <w:bCs/>
        </w:rPr>
        <w:t>Pliki pomocy</w:t>
      </w:r>
    </w:p>
    <w:p w14:paraId="1E3B8EEC" w14:textId="0AD75DFB" w:rsidR="00C30DE7" w:rsidRPr="00FE6AA5" w:rsidRDefault="00C30DE7" w:rsidP="00EF1335">
      <w:pPr>
        <w:pStyle w:val="Akapitzlist"/>
        <w:widowControl w:val="0"/>
        <w:numPr>
          <w:ilvl w:val="2"/>
          <w:numId w:val="22"/>
        </w:numPr>
        <w:spacing w:before="240"/>
        <w:ind w:left="1418" w:hanging="698"/>
      </w:pPr>
      <w:r w:rsidRPr="00FE6AA5">
        <w:t>Zarządzanie dokumentami – plikami pomocy</w:t>
      </w:r>
    </w:p>
    <w:p w14:paraId="46729FBA" w14:textId="56E85476" w:rsidR="00C30DE7" w:rsidRPr="00FE6AA5" w:rsidRDefault="00C30DE7" w:rsidP="00EF1335">
      <w:pPr>
        <w:pStyle w:val="Akapitzlist"/>
        <w:widowControl w:val="0"/>
        <w:numPr>
          <w:ilvl w:val="3"/>
          <w:numId w:val="22"/>
        </w:numPr>
        <w:spacing w:before="60" w:after="60"/>
        <w:ind w:left="1843" w:hanging="763"/>
        <w:rPr>
          <w:i/>
          <w:iCs/>
          <w:sz w:val="20"/>
        </w:rPr>
      </w:pPr>
      <w:r w:rsidRPr="00FE6AA5">
        <w:rPr>
          <w:i/>
          <w:iCs/>
          <w:sz w:val="20"/>
        </w:rPr>
        <w:t>Przeglądane podstawowych danych dotyczących dokumentów plików pomocy w tabeli zbiorczej z możliwością sortowania i wyszukiwania</w:t>
      </w:r>
    </w:p>
    <w:p w14:paraId="366678F7" w14:textId="43F28804" w:rsidR="00C30DE7" w:rsidRPr="00FE6AA5" w:rsidRDefault="00C30DE7" w:rsidP="00EF1335">
      <w:pPr>
        <w:pStyle w:val="Akapitzlist"/>
        <w:widowControl w:val="0"/>
        <w:numPr>
          <w:ilvl w:val="3"/>
          <w:numId w:val="22"/>
        </w:numPr>
        <w:spacing w:before="60" w:after="60"/>
        <w:ind w:left="1843" w:hanging="763"/>
        <w:rPr>
          <w:i/>
          <w:iCs/>
          <w:sz w:val="20"/>
        </w:rPr>
      </w:pPr>
      <w:r w:rsidRPr="00FE6AA5">
        <w:rPr>
          <w:i/>
          <w:iCs/>
          <w:sz w:val="20"/>
        </w:rPr>
        <w:t>Pobieranie wybranego dokumentu</w:t>
      </w:r>
      <w:r w:rsidR="00504ACC" w:rsidRPr="00FE6AA5">
        <w:rPr>
          <w:i/>
          <w:iCs/>
          <w:sz w:val="20"/>
        </w:rPr>
        <w:t xml:space="preserve"> pliku pomocy</w:t>
      </w:r>
      <w:r w:rsidRPr="00FE6AA5">
        <w:rPr>
          <w:i/>
          <w:iCs/>
          <w:sz w:val="20"/>
        </w:rPr>
        <w:t xml:space="preserve"> na dysk lokalny użytkownika</w:t>
      </w:r>
    </w:p>
    <w:p w14:paraId="143B5FC5" w14:textId="38EBA4BA" w:rsidR="00C30DE7" w:rsidRPr="00FE6AA5" w:rsidRDefault="00C30DE7" w:rsidP="00EF1335">
      <w:pPr>
        <w:pStyle w:val="Akapitzlist"/>
        <w:widowControl w:val="0"/>
        <w:numPr>
          <w:ilvl w:val="3"/>
          <w:numId w:val="22"/>
        </w:numPr>
        <w:spacing w:before="60" w:after="60"/>
        <w:ind w:left="1843" w:hanging="763"/>
        <w:rPr>
          <w:i/>
          <w:iCs/>
          <w:sz w:val="20"/>
        </w:rPr>
      </w:pPr>
      <w:r w:rsidRPr="00FE6AA5">
        <w:rPr>
          <w:i/>
          <w:iCs/>
          <w:sz w:val="20"/>
        </w:rPr>
        <w:t xml:space="preserve">Eksport podstawowych danych dotyczących dokumentów </w:t>
      </w:r>
      <w:r w:rsidR="00504ACC" w:rsidRPr="00FE6AA5">
        <w:rPr>
          <w:i/>
          <w:iCs/>
          <w:sz w:val="20"/>
        </w:rPr>
        <w:t xml:space="preserve">plików pomocy </w:t>
      </w:r>
      <w:r w:rsidRPr="00FE6AA5">
        <w:rPr>
          <w:i/>
          <w:iCs/>
          <w:sz w:val="20"/>
        </w:rPr>
        <w:t xml:space="preserve">do pliku </w:t>
      </w:r>
      <w:r w:rsidR="00D55EFB" w:rsidRPr="00FE6AA5">
        <w:rPr>
          <w:i/>
          <w:iCs/>
          <w:sz w:val="20"/>
        </w:rPr>
        <w:br/>
      </w:r>
      <w:r w:rsidRPr="00FE6AA5">
        <w:rPr>
          <w:i/>
          <w:iCs/>
          <w:sz w:val="20"/>
        </w:rPr>
        <w:t>w formacie Excel</w:t>
      </w:r>
    </w:p>
    <w:p w14:paraId="44D5B958" w14:textId="55DE5D73" w:rsidR="00C30DE7" w:rsidRPr="00FE6AA5" w:rsidRDefault="00C30DE7" w:rsidP="00EF1335">
      <w:pPr>
        <w:pStyle w:val="Akapitzlist"/>
        <w:widowControl w:val="0"/>
        <w:numPr>
          <w:ilvl w:val="3"/>
          <w:numId w:val="22"/>
        </w:numPr>
        <w:spacing w:before="60" w:after="60"/>
        <w:ind w:left="1843" w:hanging="763"/>
        <w:rPr>
          <w:i/>
          <w:iCs/>
          <w:sz w:val="20"/>
        </w:rPr>
      </w:pPr>
      <w:r w:rsidRPr="00FE6AA5">
        <w:rPr>
          <w:i/>
          <w:iCs/>
          <w:sz w:val="20"/>
        </w:rPr>
        <w:t>Modyfikacja informacji opisowych dotyczących wybranego dokumentu</w:t>
      </w:r>
      <w:r w:rsidR="00504ACC" w:rsidRPr="00FE6AA5">
        <w:rPr>
          <w:i/>
          <w:iCs/>
          <w:sz w:val="20"/>
        </w:rPr>
        <w:t xml:space="preserve"> pliku pomocy</w:t>
      </w:r>
    </w:p>
    <w:p w14:paraId="56344853" w14:textId="3781D6D3" w:rsidR="00C30DE7" w:rsidRPr="00FE6AA5" w:rsidRDefault="00C30DE7" w:rsidP="00EF1335">
      <w:pPr>
        <w:pStyle w:val="Akapitzlist"/>
        <w:widowControl w:val="0"/>
        <w:numPr>
          <w:ilvl w:val="3"/>
          <w:numId w:val="22"/>
        </w:numPr>
        <w:spacing w:before="60" w:after="60"/>
        <w:ind w:left="1843" w:hanging="763"/>
        <w:rPr>
          <w:i/>
          <w:iCs/>
          <w:sz w:val="20"/>
        </w:rPr>
      </w:pPr>
      <w:r w:rsidRPr="00FE6AA5">
        <w:rPr>
          <w:i/>
          <w:iCs/>
          <w:sz w:val="20"/>
        </w:rPr>
        <w:t>Usuwanie wybranego dokumentu</w:t>
      </w:r>
      <w:r w:rsidR="00504ACC" w:rsidRPr="00FE6AA5">
        <w:rPr>
          <w:i/>
          <w:iCs/>
          <w:sz w:val="20"/>
        </w:rPr>
        <w:t xml:space="preserve"> pliku pomocy</w:t>
      </w:r>
    </w:p>
    <w:p w14:paraId="05B55EE8" w14:textId="167134ED" w:rsidR="00504ACC" w:rsidRPr="00FE6AA5" w:rsidRDefault="00504ACC" w:rsidP="00EF1335">
      <w:pPr>
        <w:pStyle w:val="Akapitzlist"/>
        <w:widowControl w:val="0"/>
        <w:numPr>
          <w:ilvl w:val="3"/>
          <w:numId w:val="22"/>
        </w:numPr>
        <w:spacing w:before="60" w:after="60"/>
        <w:ind w:left="1843" w:hanging="763"/>
        <w:rPr>
          <w:i/>
          <w:iCs/>
          <w:sz w:val="20"/>
        </w:rPr>
      </w:pPr>
      <w:r w:rsidRPr="00FE6AA5">
        <w:rPr>
          <w:i/>
          <w:iCs/>
          <w:sz w:val="20"/>
        </w:rPr>
        <w:lastRenderedPageBreak/>
        <w:t xml:space="preserve">Dodawanie do bazy dokumentów – plików pomocy wraz z danymi opisowymi; dodane dokumenty </w:t>
      </w:r>
      <w:r w:rsidR="003157FB" w:rsidRPr="00FE6AA5">
        <w:rPr>
          <w:i/>
          <w:iCs/>
          <w:sz w:val="20"/>
        </w:rPr>
        <w:t>są dostępne do pobrania przez wszystkich użytkowników za pomocą okna otwieranego poprzez naciśnięcie przycisku [Pomoc] w górnej części ekranu aplikacji</w:t>
      </w:r>
    </w:p>
    <w:p w14:paraId="3DF4AE68" w14:textId="1F63477E" w:rsidR="00941482" w:rsidRPr="00FE6AA5" w:rsidRDefault="00941482" w:rsidP="00EF1335">
      <w:pPr>
        <w:pStyle w:val="Akapitzlist"/>
        <w:widowControl w:val="0"/>
        <w:numPr>
          <w:ilvl w:val="1"/>
          <w:numId w:val="22"/>
        </w:numPr>
        <w:spacing w:before="360"/>
        <w:rPr>
          <w:b/>
          <w:bCs/>
        </w:rPr>
      </w:pPr>
      <w:r w:rsidRPr="00FE6AA5">
        <w:rPr>
          <w:b/>
          <w:bCs/>
        </w:rPr>
        <w:t>Raporty OR/OP</w:t>
      </w:r>
      <w:r w:rsidR="00D95CCF" w:rsidRPr="00FE6AA5">
        <w:rPr>
          <w:b/>
          <w:bCs/>
        </w:rPr>
        <w:t xml:space="preserve"> (wojewódzkie raporty z wynikami rocznych i pięcioletnich ocen jakości powietrza)</w:t>
      </w:r>
    </w:p>
    <w:p w14:paraId="1C6DFAC5" w14:textId="0E1C253F" w:rsidR="00D95CCF" w:rsidRPr="00FE6AA5" w:rsidRDefault="00D95CCF" w:rsidP="00EF1335">
      <w:pPr>
        <w:pStyle w:val="Akapitzlist"/>
        <w:widowControl w:val="0"/>
        <w:numPr>
          <w:ilvl w:val="3"/>
          <w:numId w:val="22"/>
        </w:numPr>
        <w:spacing w:before="60" w:after="60"/>
        <w:ind w:left="1843" w:hanging="763"/>
        <w:rPr>
          <w:i/>
          <w:iCs/>
          <w:sz w:val="20"/>
        </w:rPr>
      </w:pPr>
      <w:r w:rsidRPr="00FE6AA5">
        <w:rPr>
          <w:i/>
          <w:iCs/>
          <w:sz w:val="20"/>
        </w:rPr>
        <w:t>Wyszukiwanie danych dotyczących dokumentów – raportów OR/OP, za pomocą filtrów dla wybranych atrybutów</w:t>
      </w:r>
    </w:p>
    <w:p w14:paraId="423A0B44" w14:textId="02CBA5D4" w:rsidR="00D95CCF" w:rsidRPr="00FE6AA5" w:rsidRDefault="00D95CCF" w:rsidP="00EF1335">
      <w:pPr>
        <w:pStyle w:val="Akapitzlist"/>
        <w:widowControl w:val="0"/>
        <w:numPr>
          <w:ilvl w:val="3"/>
          <w:numId w:val="22"/>
        </w:numPr>
        <w:spacing w:before="60" w:after="60"/>
        <w:ind w:left="1843" w:hanging="763"/>
        <w:rPr>
          <w:i/>
          <w:iCs/>
          <w:sz w:val="20"/>
        </w:rPr>
      </w:pPr>
      <w:r w:rsidRPr="00FE6AA5">
        <w:rPr>
          <w:i/>
          <w:iCs/>
          <w:sz w:val="20"/>
        </w:rPr>
        <w:t>Przeglądane podstawowych danych dotyczących dokumentów raportów OR/OP w tabeli zbiorczej z możliwością sortowania i wyszukiwania</w:t>
      </w:r>
    </w:p>
    <w:p w14:paraId="47CF1648" w14:textId="0C246C03" w:rsidR="00D95CCF" w:rsidRPr="00FE6AA5" w:rsidRDefault="00D95CCF" w:rsidP="00EF1335">
      <w:pPr>
        <w:pStyle w:val="Akapitzlist"/>
        <w:widowControl w:val="0"/>
        <w:numPr>
          <w:ilvl w:val="3"/>
          <w:numId w:val="22"/>
        </w:numPr>
        <w:spacing w:before="60" w:after="60"/>
        <w:ind w:left="1843" w:hanging="763"/>
        <w:rPr>
          <w:i/>
          <w:iCs/>
          <w:sz w:val="20"/>
        </w:rPr>
      </w:pPr>
      <w:r w:rsidRPr="00FE6AA5">
        <w:rPr>
          <w:i/>
          <w:iCs/>
          <w:sz w:val="20"/>
        </w:rPr>
        <w:t>Pobieranie wybranego dokumentu raportu OR/OP na dysk lokalny użytkownika</w:t>
      </w:r>
    </w:p>
    <w:p w14:paraId="63803F3C" w14:textId="249B6FA1" w:rsidR="00D95CCF" w:rsidRPr="00FE6AA5" w:rsidRDefault="00D95CCF" w:rsidP="00EF1335">
      <w:pPr>
        <w:pStyle w:val="Akapitzlist"/>
        <w:widowControl w:val="0"/>
        <w:numPr>
          <w:ilvl w:val="3"/>
          <w:numId w:val="22"/>
        </w:numPr>
        <w:spacing w:before="60" w:after="60"/>
        <w:ind w:left="1843" w:hanging="763"/>
        <w:rPr>
          <w:i/>
          <w:iCs/>
          <w:sz w:val="20"/>
        </w:rPr>
      </w:pPr>
      <w:r w:rsidRPr="00FE6AA5">
        <w:rPr>
          <w:i/>
          <w:iCs/>
          <w:sz w:val="20"/>
        </w:rPr>
        <w:t>Masowe pobieranie wyszukanych dokumentów raportów OR/OP na dysk lokalny użytkownika</w:t>
      </w:r>
    </w:p>
    <w:p w14:paraId="6E96952E" w14:textId="77777777" w:rsidR="00D95CCF" w:rsidRPr="00FE6AA5" w:rsidRDefault="00D95CCF" w:rsidP="00EF1335">
      <w:pPr>
        <w:pStyle w:val="Akapitzlist"/>
        <w:widowControl w:val="0"/>
        <w:numPr>
          <w:ilvl w:val="3"/>
          <w:numId w:val="22"/>
        </w:numPr>
        <w:spacing w:before="60" w:after="60"/>
        <w:ind w:left="1843" w:hanging="763"/>
        <w:rPr>
          <w:i/>
          <w:iCs/>
          <w:sz w:val="20"/>
        </w:rPr>
      </w:pPr>
      <w:r w:rsidRPr="00FE6AA5">
        <w:rPr>
          <w:i/>
          <w:iCs/>
          <w:sz w:val="20"/>
        </w:rPr>
        <w:t>Eksport podstawowych danych dotyczących dokumentów do pliku w formacie Excel</w:t>
      </w:r>
    </w:p>
    <w:p w14:paraId="21E5FB6D" w14:textId="431B47CB" w:rsidR="00D95CCF" w:rsidRPr="00FE6AA5" w:rsidRDefault="00D95CCF" w:rsidP="00EF1335">
      <w:pPr>
        <w:pStyle w:val="Akapitzlist"/>
        <w:widowControl w:val="0"/>
        <w:numPr>
          <w:ilvl w:val="3"/>
          <w:numId w:val="22"/>
        </w:numPr>
        <w:spacing w:before="60" w:after="60"/>
        <w:ind w:left="1843" w:hanging="763"/>
        <w:rPr>
          <w:i/>
          <w:iCs/>
          <w:sz w:val="20"/>
        </w:rPr>
      </w:pPr>
      <w:r w:rsidRPr="00FE6AA5">
        <w:rPr>
          <w:i/>
          <w:iCs/>
          <w:sz w:val="20"/>
        </w:rPr>
        <w:t xml:space="preserve">Modyfikacja informacji opisowych dotyczących wybranego dokumentu raportu OR/OP </w:t>
      </w:r>
      <w:r w:rsidR="00D55EFB" w:rsidRPr="00FE6AA5">
        <w:rPr>
          <w:i/>
          <w:iCs/>
          <w:sz w:val="20"/>
        </w:rPr>
        <w:br/>
      </w:r>
      <w:r w:rsidRPr="00FE6AA5">
        <w:rPr>
          <w:i/>
          <w:iCs/>
          <w:sz w:val="20"/>
        </w:rPr>
        <w:t>z możliwością dodania do bazy pliku raportu OR/OP</w:t>
      </w:r>
    </w:p>
    <w:p w14:paraId="0EEB45DD" w14:textId="115701F9" w:rsidR="00D95CCF" w:rsidRPr="00FE6AA5" w:rsidRDefault="00D95CCF" w:rsidP="00EF1335">
      <w:pPr>
        <w:pStyle w:val="Akapitzlist"/>
        <w:widowControl w:val="0"/>
        <w:numPr>
          <w:ilvl w:val="3"/>
          <w:numId w:val="22"/>
        </w:numPr>
        <w:spacing w:before="60" w:after="60"/>
        <w:ind w:left="1843" w:hanging="763"/>
        <w:rPr>
          <w:i/>
          <w:iCs/>
          <w:sz w:val="20"/>
        </w:rPr>
      </w:pPr>
      <w:r w:rsidRPr="00FE6AA5">
        <w:rPr>
          <w:i/>
          <w:iCs/>
          <w:sz w:val="20"/>
        </w:rPr>
        <w:t>Usuwanie wybranego dokumentu raportu OR/OP</w:t>
      </w:r>
    </w:p>
    <w:p w14:paraId="052DD323" w14:textId="51F6A30E" w:rsidR="002A6269" w:rsidRPr="00FE6AA5" w:rsidRDefault="002A6269" w:rsidP="00EF1335">
      <w:pPr>
        <w:pStyle w:val="Akapitzlist"/>
        <w:widowControl w:val="0"/>
        <w:numPr>
          <w:ilvl w:val="1"/>
          <w:numId w:val="22"/>
        </w:numPr>
        <w:spacing w:before="360"/>
        <w:rPr>
          <w:b/>
          <w:bCs/>
        </w:rPr>
      </w:pPr>
      <w:r w:rsidRPr="00FE6AA5">
        <w:rPr>
          <w:b/>
          <w:bCs/>
        </w:rPr>
        <w:t>Protokoły</w:t>
      </w:r>
      <w:r w:rsidR="00D95CCF" w:rsidRPr="00FE6AA5">
        <w:rPr>
          <w:b/>
          <w:bCs/>
        </w:rPr>
        <w:t xml:space="preserve"> laboratoryjne (dokumenty przypisane do wyników pomiarów)</w:t>
      </w:r>
    </w:p>
    <w:p w14:paraId="19CC0524" w14:textId="1BFB04C6" w:rsidR="00D95CCF" w:rsidRPr="00FE6AA5" w:rsidRDefault="00D95CCF" w:rsidP="00EF1335">
      <w:pPr>
        <w:pStyle w:val="Akapitzlist"/>
        <w:widowControl w:val="0"/>
        <w:numPr>
          <w:ilvl w:val="3"/>
          <w:numId w:val="22"/>
        </w:numPr>
        <w:spacing w:before="60" w:after="60"/>
        <w:ind w:left="1843" w:hanging="763"/>
        <w:rPr>
          <w:i/>
          <w:iCs/>
          <w:sz w:val="20"/>
        </w:rPr>
      </w:pPr>
      <w:r w:rsidRPr="00FE6AA5">
        <w:rPr>
          <w:i/>
          <w:iCs/>
          <w:sz w:val="20"/>
        </w:rPr>
        <w:t>Wyszukiwanie danych dotyczących dokumentów – protokołów laboratoryjnych przypisanych do wyników pomiarów, za pomocą filtrów dla wybranych atrybutów</w:t>
      </w:r>
    </w:p>
    <w:p w14:paraId="42EDFF82" w14:textId="253DC5E7" w:rsidR="00D95CCF" w:rsidRPr="00FE6AA5" w:rsidRDefault="00D95CCF" w:rsidP="00EF1335">
      <w:pPr>
        <w:pStyle w:val="Akapitzlist"/>
        <w:widowControl w:val="0"/>
        <w:numPr>
          <w:ilvl w:val="3"/>
          <w:numId w:val="22"/>
        </w:numPr>
        <w:spacing w:before="60" w:after="60"/>
        <w:ind w:left="1843" w:hanging="763"/>
        <w:rPr>
          <w:i/>
          <w:iCs/>
          <w:sz w:val="20"/>
        </w:rPr>
      </w:pPr>
      <w:r w:rsidRPr="00FE6AA5">
        <w:rPr>
          <w:i/>
          <w:iCs/>
          <w:sz w:val="20"/>
        </w:rPr>
        <w:t>Przeglądane podstawowych danych dotyczących dokumentów protokołów laboratoryjnych w tabeli zbiorczej z możliwością sortowania i wyszukiwania</w:t>
      </w:r>
    </w:p>
    <w:p w14:paraId="3F6FF85E" w14:textId="2ACD1FC6" w:rsidR="00D95CCF" w:rsidRPr="00FE6AA5" w:rsidRDefault="00D95CCF" w:rsidP="00EF1335">
      <w:pPr>
        <w:pStyle w:val="Akapitzlist"/>
        <w:widowControl w:val="0"/>
        <w:numPr>
          <w:ilvl w:val="3"/>
          <w:numId w:val="22"/>
        </w:numPr>
        <w:spacing w:before="60" w:after="60"/>
        <w:ind w:left="1843" w:hanging="763"/>
        <w:rPr>
          <w:i/>
          <w:iCs/>
          <w:sz w:val="20"/>
        </w:rPr>
      </w:pPr>
      <w:r w:rsidRPr="00FE6AA5">
        <w:rPr>
          <w:i/>
          <w:iCs/>
          <w:sz w:val="20"/>
        </w:rPr>
        <w:t>Pobieranie wybranego dokumentu protokołu laboratoryjnego na dysk lokalny użytkownika</w:t>
      </w:r>
    </w:p>
    <w:p w14:paraId="50629418" w14:textId="6691DA0F" w:rsidR="00D95CCF" w:rsidRPr="00FE6AA5" w:rsidRDefault="00D95CCF" w:rsidP="00EF1335">
      <w:pPr>
        <w:pStyle w:val="Akapitzlist"/>
        <w:widowControl w:val="0"/>
        <w:numPr>
          <w:ilvl w:val="3"/>
          <w:numId w:val="22"/>
        </w:numPr>
        <w:spacing w:before="60" w:after="60"/>
        <w:ind w:left="1843" w:hanging="763"/>
        <w:rPr>
          <w:i/>
          <w:iCs/>
          <w:sz w:val="20"/>
        </w:rPr>
      </w:pPr>
      <w:r w:rsidRPr="00FE6AA5">
        <w:rPr>
          <w:i/>
          <w:iCs/>
          <w:sz w:val="20"/>
        </w:rPr>
        <w:t>Masowe pobieranie wyszukanych dokumentów protokołów laboratoryjnych na dysk lokalny użytkownika</w:t>
      </w:r>
    </w:p>
    <w:p w14:paraId="4597F555" w14:textId="089DFBFC" w:rsidR="00D95CCF" w:rsidRPr="00FE6AA5" w:rsidRDefault="00D95CCF" w:rsidP="00EF1335">
      <w:pPr>
        <w:pStyle w:val="Akapitzlist"/>
        <w:widowControl w:val="0"/>
        <w:numPr>
          <w:ilvl w:val="3"/>
          <w:numId w:val="22"/>
        </w:numPr>
        <w:spacing w:before="60" w:after="60"/>
        <w:ind w:left="1843" w:hanging="763"/>
        <w:rPr>
          <w:i/>
          <w:iCs/>
          <w:sz w:val="20"/>
        </w:rPr>
      </w:pPr>
      <w:r w:rsidRPr="00FE6AA5">
        <w:rPr>
          <w:i/>
          <w:iCs/>
          <w:sz w:val="20"/>
        </w:rPr>
        <w:t xml:space="preserve">Eksport podstawowych danych dotyczących dokumentów protokołów laboratoryjnych </w:t>
      </w:r>
      <w:r w:rsidR="00D55EFB" w:rsidRPr="00FE6AA5">
        <w:rPr>
          <w:i/>
          <w:iCs/>
          <w:sz w:val="20"/>
        </w:rPr>
        <w:br/>
      </w:r>
      <w:r w:rsidRPr="00FE6AA5">
        <w:rPr>
          <w:i/>
          <w:iCs/>
          <w:sz w:val="20"/>
        </w:rPr>
        <w:t>do pliku w formacie Excel</w:t>
      </w:r>
    </w:p>
    <w:p w14:paraId="71AB86C8" w14:textId="0B5FACE5" w:rsidR="00D95CCF" w:rsidRPr="00FE6AA5" w:rsidRDefault="00D95CCF" w:rsidP="00EF1335">
      <w:pPr>
        <w:pStyle w:val="Akapitzlist"/>
        <w:widowControl w:val="0"/>
        <w:numPr>
          <w:ilvl w:val="3"/>
          <w:numId w:val="22"/>
        </w:numPr>
        <w:spacing w:before="60" w:after="60"/>
        <w:ind w:left="1843" w:hanging="763"/>
        <w:rPr>
          <w:i/>
          <w:iCs/>
          <w:sz w:val="20"/>
        </w:rPr>
      </w:pPr>
      <w:r w:rsidRPr="00FE6AA5">
        <w:rPr>
          <w:i/>
          <w:iCs/>
          <w:sz w:val="20"/>
        </w:rPr>
        <w:t>Modyfikacja informacji opisowych dotyczących wybranego dokumentu protokołu laboratoryjnego</w:t>
      </w:r>
    </w:p>
    <w:p w14:paraId="5C5E9CBE" w14:textId="5AF28606" w:rsidR="00D95CCF" w:rsidRPr="00FE6AA5" w:rsidRDefault="00D95CCF" w:rsidP="00EF1335">
      <w:pPr>
        <w:pStyle w:val="Akapitzlist"/>
        <w:widowControl w:val="0"/>
        <w:numPr>
          <w:ilvl w:val="3"/>
          <w:numId w:val="22"/>
        </w:numPr>
        <w:spacing w:before="60" w:after="60"/>
        <w:ind w:left="1843" w:hanging="763"/>
        <w:rPr>
          <w:i/>
          <w:iCs/>
          <w:sz w:val="20"/>
        </w:rPr>
      </w:pPr>
      <w:r w:rsidRPr="00FE6AA5">
        <w:rPr>
          <w:i/>
          <w:iCs/>
          <w:sz w:val="20"/>
        </w:rPr>
        <w:t>Usuwanie wybranego dokumentu protokołu laboratoryjnego</w:t>
      </w:r>
    </w:p>
    <w:p w14:paraId="2B176DEB" w14:textId="150D8D79" w:rsidR="00EA0AAA" w:rsidRPr="00FE6AA5" w:rsidRDefault="00EA0AAA" w:rsidP="00EF1335">
      <w:pPr>
        <w:pStyle w:val="Akapitzlist"/>
        <w:widowControl w:val="0"/>
        <w:numPr>
          <w:ilvl w:val="0"/>
          <w:numId w:val="22"/>
        </w:numPr>
        <w:spacing w:before="480"/>
        <w:rPr>
          <w:b/>
          <w:bCs/>
          <w:sz w:val="24"/>
          <w:szCs w:val="28"/>
        </w:rPr>
      </w:pPr>
      <w:r w:rsidRPr="00FE6AA5">
        <w:rPr>
          <w:b/>
          <w:bCs/>
          <w:sz w:val="24"/>
          <w:szCs w:val="28"/>
        </w:rPr>
        <w:t>Narzędzia</w:t>
      </w:r>
    </w:p>
    <w:p w14:paraId="3580089F" w14:textId="64744A50" w:rsidR="002A6269" w:rsidRPr="00FE6AA5" w:rsidRDefault="002A6269" w:rsidP="00EF1335">
      <w:pPr>
        <w:pStyle w:val="Akapitzlist"/>
        <w:widowControl w:val="0"/>
        <w:numPr>
          <w:ilvl w:val="1"/>
          <w:numId w:val="22"/>
        </w:numPr>
        <w:spacing w:before="360"/>
        <w:rPr>
          <w:b/>
          <w:bCs/>
        </w:rPr>
      </w:pPr>
      <w:r w:rsidRPr="00FE6AA5">
        <w:rPr>
          <w:b/>
          <w:bCs/>
        </w:rPr>
        <w:t>Wskaźniki</w:t>
      </w:r>
    </w:p>
    <w:p w14:paraId="02F0F241" w14:textId="711C97A4" w:rsidR="00B41912" w:rsidRPr="00FE6AA5" w:rsidRDefault="00B41912" w:rsidP="00EF1335">
      <w:pPr>
        <w:pStyle w:val="Akapitzlist"/>
        <w:widowControl w:val="0"/>
        <w:numPr>
          <w:ilvl w:val="2"/>
          <w:numId w:val="22"/>
        </w:numPr>
        <w:spacing w:before="240"/>
        <w:ind w:left="1418" w:hanging="698"/>
      </w:pPr>
      <w:r w:rsidRPr="00FE6AA5">
        <w:t>Zarządzanie danymi dotyczącymi wskaźników - tabela zbiorcza</w:t>
      </w:r>
    </w:p>
    <w:p w14:paraId="08004595" w14:textId="2FD89FBB" w:rsidR="00B41912" w:rsidRPr="00FE6AA5" w:rsidRDefault="00B41912" w:rsidP="00EF1335">
      <w:pPr>
        <w:pStyle w:val="Akapitzlist"/>
        <w:widowControl w:val="0"/>
        <w:numPr>
          <w:ilvl w:val="3"/>
          <w:numId w:val="22"/>
        </w:numPr>
        <w:spacing w:before="60" w:after="60"/>
        <w:ind w:left="1843" w:hanging="763"/>
        <w:rPr>
          <w:i/>
          <w:iCs/>
          <w:sz w:val="20"/>
        </w:rPr>
      </w:pPr>
      <w:r w:rsidRPr="00FE6AA5">
        <w:rPr>
          <w:i/>
          <w:iCs/>
          <w:sz w:val="20"/>
        </w:rPr>
        <w:t xml:space="preserve">Przeglądane podstawowych danych dotyczących </w:t>
      </w:r>
      <w:r w:rsidR="00D011E5" w:rsidRPr="00FE6AA5">
        <w:rPr>
          <w:i/>
          <w:iCs/>
          <w:sz w:val="20"/>
        </w:rPr>
        <w:t>wskaźników</w:t>
      </w:r>
      <w:r w:rsidRPr="00FE6AA5">
        <w:rPr>
          <w:i/>
          <w:iCs/>
          <w:sz w:val="20"/>
        </w:rPr>
        <w:t xml:space="preserve"> w tabeli zbiorczej </w:t>
      </w:r>
      <w:r w:rsidR="00D55EFB" w:rsidRPr="00FE6AA5">
        <w:rPr>
          <w:i/>
          <w:iCs/>
          <w:sz w:val="20"/>
        </w:rPr>
        <w:br/>
      </w:r>
      <w:r w:rsidRPr="00FE6AA5">
        <w:rPr>
          <w:i/>
          <w:iCs/>
          <w:sz w:val="20"/>
        </w:rPr>
        <w:t>z możliwością sortowania</w:t>
      </w:r>
      <w:r w:rsidR="00D011E5" w:rsidRPr="00FE6AA5">
        <w:rPr>
          <w:i/>
          <w:iCs/>
          <w:sz w:val="20"/>
        </w:rPr>
        <w:t xml:space="preserve"> i </w:t>
      </w:r>
      <w:r w:rsidRPr="00FE6AA5">
        <w:rPr>
          <w:i/>
          <w:iCs/>
          <w:sz w:val="20"/>
        </w:rPr>
        <w:t>wyszukiwania</w:t>
      </w:r>
    </w:p>
    <w:p w14:paraId="0D7A28A5" w14:textId="3A1030B2" w:rsidR="00B41912" w:rsidRPr="00FE6AA5" w:rsidRDefault="00B41912" w:rsidP="00EF1335">
      <w:pPr>
        <w:pStyle w:val="Akapitzlist"/>
        <w:widowControl w:val="0"/>
        <w:numPr>
          <w:ilvl w:val="3"/>
          <w:numId w:val="22"/>
        </w:numPr>
        <w:spacing w:before="60" w:after="60"/>
        <w:ind w:left="1843" w:hanging="763"/>
        <w:rPr>
          <w:i/>
          <w:iCs/>
          <w:sz w:val="20"/>
        </w:rPr>
      </w:pPr>
      <w:r w:rsidRPr="00FE6AA5">
        <w:rPr>
          <w:i/>
          <w:iCs/>
          <w:sz w:val="20"/>
        </w:rPr>
        <w:t xml:space="preserve">Eksport podstawowych danych dotyczących </w:t>
      </w:r>
      <w:r w:rsidR="00D011E5" w:rsidRPr="00FE6AA5">
        <w:rPr>
          <w:i/>
          <w:iCs/>
          <w:sz w:val="20"/>
        </w:rPr>
        <w:t xml:space="preserve">wskaźników </w:t>
      </w:r>
      <w:r w:rsidRPr="00FE6AA5">
        <w:rPr>
          <w:i/>
          <w:iCs/>
          <w:sz w:val="20"/>
        </w:rPr>
        <w:t>do pliku w formacie Excel</w:t>
      </w:r>
    </w:p>
    <w:p w14:paraId="609D006F" w14:textId="77777777" w:rsidR="00B41912" w:rsidRPr="00FE6AA5" w:rsidRDefault="00B41912" w:rsidP="00EF1335">
      <w:pPr>
        <w:pStyle w:val="Akapitzlist"/>
        <w:widowControl w:val="0"/>
        <w:numPr>
          <w:ilvl w:val="2"/>
          <w:numId w:val="22"/>
        </w:numPr>
        <w:spacing w:before="240"/>
        <w:ind w:left="1418" w:hanging="698"/>
      </w:pPr>
      <w:r w:rsidRPr="00FE6AA5">
        <w:t xml:space="preserve">Zarządzanie danymi dotyczącymi stanowiska pomiarowego - okno danych </w:t>
      </w:r>
      <w:r w:rsidRPr="00FE6AA5">
        <w:lastRenderedPageBreak/>
        <w:t>szczegółowych</w:t>
      </w:r>
    </w:p>
    <w:p w14:paraId="022694AB" w14:textId="1CDC800F" w:rsidR="00B41912" w:rsidRPr="00FE6AA5" w:rsidRDefault="00B41912" w:rsidP="00EF1335">
      <w:pPr>
        <w:pStyle w:val="Akapitzlist"/>
        <w:widowControl w:val="0"/>
        <w:numPr>
          <w:ilvl w:val="3"/>
          <w:numId w:val="22"/>
        </w:numPr>
        <w:spacing w:before="60" w:after="60"/>
        <w:ind w:left="1843" w:hanging="763"/>
        <w:rPr>
          <w:i/>
          <w:iCs/>
          <w:sz w:val="20"/>
        </w:rPr>
      </w:pPr>
      <w:r w:rsidRPr="00FE6AA5">
        <w:rPr>
          <w:i/>
          <w:iCs/>
          <w:sz w:val="20"/>
        </w:rPr>
        <w:t xml:space="preserve">Przeglądanie szczegółowych danych dotyczących wybranego </w:t>
      </w:r>
      <w:r w:rsidR="00D011E5" w:rsidRPr="00FE6AA5">
        <w:rPr>
          <w:i/>
          <w:iCs/>
          <w:sz w:val="20"/>
        </w:rPr>
        <w:t>wskaźnika</w:t>
      </w:r>
      <w:r w:rsidRPr="00FE6AA5">
        <w:rPr>
          <w:i/>
          <w:iCs/>
          <w:sz w:val="20"/>
        </w:rPr>
        <w:t xml:space="preserve"> za pomocą dedykowanego okna aplikacji</w:t>
      </w:r>
    </w:p>
    <w:p w14:paraId="1D221EA4" w14:textId="247490B8" w:rsidR="00B41912" w:rsidRPr="00FE6AA5" w:rsidRDefault="00B41912" w:rsidP="00EF1335">
      <w:pPr>
        <w:pStyle w:val="Akapitzlist"/>
        <w:widowControl w:val="0"/>
        <w:numPr>
          <w:ilvl w:val="3"/>
          <w:numId w:val="22"/>
        </w:numPr>
        <w:spacing w:before="60" w:after="60"/>
        <w:ind w:left="1843" w:hanging="763"/>
        <w:rPr>
          <w:i/>
          <w:iCs/>
          <w:sz w:val="20"/>
        </w:rPr>
      </w:pPr>
      <w:r w:rsidRPr="00FE6AA5">
        <w:rPr>
          <w:i/>
          <w:iCs/>
          <w:sz w:val="20"/>
        </w:rPr>
        <w:t xml:space="preserve">Dodawanie i modyfikacja szczegółowych danych dotyczących wybranego </w:t>
      </w:r>
      <w:r w:rsidR="00D011E5" w:rsidRPr="00FE6AA5">
        <w:rPr>
          <w:i/>
          <w:iCs/>
          <w:sz w:val="20"/>
        </w:rPr>
        <w:t xml:space="preserve">wskaźnika </w:t>
      </w:r>
      <w:r w:rsidR="00D55EFB" w:rsidRPr="00FE6AA5">
        <w:rPr>
          <w:i/>
          <w:iCs/>
          <w:sz w:val="20"/>
        </w:rPr>
        <w:br/>
      </w:r>
      <w:r w:rsidRPr="00FE6AA5">
        <w:rPr>
          <w:i/>
          <w:iCs/>
          <w:sz w:val="20"/>
        </w:rPr>
        <w:t>za pomocą dedykowanego okna aplikacji</w:t>
      </w:r>
    </w:p>
    <w:p w14:paraId="191ED195" w14:textId="260CA62D" w:rsidR="00D011E5" w:rsidRPr="00FE6AA5" w:rsidRDefault="00D011E5" w:rsidP="00EF1335">
      <w:pPr>
        <w:pStyle w:val="Akapitzlist"/>
        <w:widowControl w:val="0"/>
        <w:numPr>
          <w:ilvl w:val="3"/>
          <w:numId w:val="22"/>
        </w:numPr>
        <w:spacing w:before="60" w:after="60"/>
        <w:ind w:left="1843" w:hanging="763"/>
        <w:rPr>
          <w:i/>
          <w:iCs/>
          <w:sz w:val="20"/>
        </w:rPr>
      </w:pPr>
      <w:r w:rsidRPr="00FE6AA5">
        <w:rPr>
          <w:i/>
          <w:iCs/>
          <w:sz w:val="20"/>
        </w:rPr>
        <w:t>Dodawanie, modyfikacja i usuwanie zakresów kontrolnych dotyczących wybranego wskaźnika oraz wskazanego czasu uśredniania za pomocą dedykowanego okna aplikacji</w:t>
      </w:r>
    </w:p>
    <w:p w14:paraId="6EB149EB" w14:textId="4AEB8EBC" w:rsidR="00D011E5" w:rsidRPr="00FE6AA5" w:rsidRDefault="00D011E5" w:rsidP="00EF1335">
      <w:pPr>
        <w:pStyle w:val="Akapitzlist"/>
        <w:widowControl w:val="0"/>
        <w:numPr>
          <w:ilvl w:val="3"/>
          <w:numId w:val="22"/>
        </w:numPr>
        <w:spacing w:before="60" w:after="60"/>
        <w:ind w:left="1843" w:hanging="763"/>
        <w:rPr>
          <w:i/>
          <w:iCs/>
          <w:sz w:val="20"/>
        </w:rPr>
      </w:pPr>
      <w:r w:rsidRPr="00FE6AA5">
        <w:rPr>
          <w:i/>
          <w:iCs/>
          <w:sz w:val="20"/>
        </w:rPr>
        <w:t>Przeglądanie wartości norm dotyczących wybranego wskaźnika za pomocą dedykowanego okna aplikacji</w:t>
      </w:r>
    </w:p>
    <w:p w14:paraId="0BD79528" w14:textId="1E6BCE25" w:rsidR="002A6269" w:rsidRPr="00FE6AA5" w:rsidRDefault="002A6269" w:rsidP="00EF1335">
      <w:pPr>
        <w:pStyle w:val="Akapitzlist"/>
        <w:widowControl w:val="0"/>
        <w:numPr>
          <w:ilvl w:val="1"/>
          <w:numId w:val="22"/>
        </w:numPr>
        <w:spacing w:before="360"/>
        <w:rPr>
          <w:b/>
          <w:bCs/>
        </w:rPr>
      </w:pPr>
      <w:r w:rsidRPr="00FE6AA5">
        <w:rPr>
          <w:b/>
          <w:bCs/>
        </w:rPr>
        <w:t>Metody</w:t>
      </w:r>
    </w:p>
    <w:p w14:paraId="52018112" w14:textId="74AA2AC2" w:rsidR="00DF2188" w:rsidRPr="00FE6AA5" w:rsidRDefault="00DF2188" w:rsidP="00EF1335">
      <w:pPr>
        <w:pStyle w:val="Akapitzlist"/>
        <w:widowControl w:val="0"/>
        <w:numPr>
          <w:ilvl w:val="2"/>
          <w:numId w:val="22"/>
        </w:numPr>
        <w:spacing w:before="240"/>
        <w:ind w:left="1418" w:hanging="698"/>
      </w:pPr>
      <w:r w:rsidRPr="00FE6AA5">
        <w:t>Zarządzanie danymi dotyczącymi metod pomiarowych - tabela zbiorcza</w:t>
      </w:r>
    </w:p>
    <w:p w14:paraId="1EC1742C" w14:textId="26E096C5" w:rsidR="00DF2188" w:rsidRPr="00FE6AA5" w:rsidRDefault="00DF2188" w:rsidP="00EF1335">
      <w:pPr>
        <w:pStyle w:val="Akapitzlist"/>
        <w:widowControl w:val="0"/>
        <w:numPr>
          <w:ilvl w:val="3"/>
          <w:numId w:val="22"/>
        </w:numPr>
        <w:spacing w:before="60" w:after="60"/>
        <w:ind w:left="1843" w:hanging="763"/>
        <w:rPr>
          <w:i/>
          <w:iCs/>
          <w:sz w:val="20"/>
        </w:rPr>
      </w:pPr>
      <w:r w:rsidRPr="00FE6AA5">
        <w:rPr>
          <w:i/>
          <w:iCs/>
          <w:sz w:val="20"/>
        </w:rPr>
        <w:t xml:space="preserve">Przeglądane podstawowych danych dotyczących metod pomiarowych w tabeli zbiorczej </w:t>
      </w:r>
      <w:r w:rsidR="00D55EFB" w:rsidRPr="00FE6AA5">
        <w:rPr>
          <w:i/>
          <w:iCs/>
          <w:sz w:val="20"/>
        </w:rPr>
        <w:br/>
      </w:r>
      <w:r w:rsidRPr="00FE6AA5">
        <w:rPr>
          <w:i/>
          <w:iCs/>
          <w:sz w:val="20"/>
        </w:rPr>
        <w:t>z możliwością sortowania i wyszukiwania</w:t>
      </w:r>
    </w:p>
    <w:p w14:paraId="7E926D49" w14:textId="279C8417" w:rsidR="00DF2188" w:rsidRPr="00FE6AA5" w:rsidRDefault="00DF2188" w:rsidP="00EF1335">
      <w:pPr>
        <w:pStyle w:val="Akapitzlist"/>
        <w:widowControl w:val="0"/>
        <w:numPr>
          <w:ilvl w:val="3"/>
          <w:numId w:val="22"/>
        </w:numPr>
        <w:spacing w:before="60" w:after="60"/>
        <w:ind w:left="1843" w:hanging="763"/>
        <w:rPr>
          <w:i/>
          <w:iCs/>
          <w:sz w:val="20"/>
        </w:rPr>
      </w:pPr>
      <w:r w:rsidRPr="00FE6AA5">
        <w:rPr>
          <w:i/>
          <w:iCs/>
          <w:sz w:val="20"/>
        </w:rPr>
        <w:t xml:space="preserve">Eksport podstawowych danych dotyczących </w:t>
      </w:r>
      <w:r w:rsidR="00791C9D" w:rsidRPr="00FE6AA5">
        <w:rPr>
          <w:i/>
          <w:iCs/>
          <w:sz w:val="20"/>
        </w:rPr>
        <w:t xml:space="preserve">metod pomiarowych </w:t>
      </w:r>
      <w:r w:rsidRPr="00FE6AA5">
        <w:rPr>
          <w:i/>
          <w:iCs/>
          <w:sz w:val="20"/>
        </w:rPr>
        <w:t>do pliku w formacie Excel</w:t>
      </w:r>
    </w:p>
    <w:p w14:paraId="5277774A" w14:textId="1CB4F1E6" w:rsidR="00DF2188" w:rsidRPr="00FE6AA5" w:rsidRDefault="00DF2188" w:rsidP="00EF1335">
      <w:pPr>
        <w:pStyle w:val="Akapitzlist"/>
        <w:widowControl w:val="0"/>
        <w:numPr>
          <w:ilvl w:val="2"/>
          <w:numId w:val="22"/>
        </w:numPr>
        <w:spacing w:before="240"/>
        <w:ind w:left="1418" w:hanging="698"/>
      </w:pPr>
      <w:r w:rsidRPr="00FE6AA5">
        <w:t xml:space="preserve">Zarządzanie danymi dotyczącymi </w:t>
      </w:r>
      <w:r w:rsidR="00791C9D" w:rsidRPr="00FE6AA5">
        <w:t>metody pomiarowej</w:t>
      </w:r>
      <w:r w:rsidRPr="00FE6AA5">
        <w:t xml:space="preserve"> - okno danych szczegółowych</w:t>
      </w:r>
    </w:p>
    <w:p w14:paraId="4C282FC4" w14:textId="1104D8B0" w:rsidR="00DF2188" w:rsidRPr="00FE6AA5" w:rsidRDefault="00DF2188" w:rsidP="00EF1335">
      <w:pPr>
        <w:pStyle w:val="Akapitzlist"/>
        <w:widowControl w:val="0"/>
        <w:numPr>
          <w:ilvl w:val="3"/>
          <w:numId w:val="22"/>
        </w:numPr>
        <w:spacing w:before="60" w:after="60"/>
        <w:ind w:left="1843" w:hanging="763"/>
        <w:rPr>
          <w:i/>
          <w:iCs/>
          <w:sz w:val="20"/>
        </w:rPr>
      </w:pPr>
      <w:r w:rsidRPr="00FE6AA5">
        <w:rPr>
          <w:i/>
          <w:iCs/>
          <w:sz w:val="20"/>
        </w:rPr>
        <w:t>Przeglądanie szczegółowych danych dotyczących wybrane</w:t>
      </w:r>
      <w:r w:rsidR="00467054" w:rsidRPr="00FE6AA5">
        <w:rPr>
          <w:i/>
          <w:iCs/>
          <w:sz w:val="20"/>
        </w:rPr>
        <w:t>j metody pomiarowej</w:t>
      </w:r>
      <w:r w:rsidRPr="00FE6AA5">
        <w:rPr>
          <w:i/>
          <w:iCs/>
          <w:sz w:val="20"/>
        </w:rPr>
        <w:t xml:space="preserve"> </w:t>
      </w:r>
      <w:r w:rsidR="00D55EFB" w:rsidRPr="00FE6AA5">
        <w:rPr>
          <w:i/>
          <w:iCs/>
          <w:sz w:val="20"/>
        </w:rPr>
        <w:br/>
      </w:r>
      <w:r w:rsidRPr="00FE6AA5">
        <w:rPr>
          <w:i/>
          <w:iCs/>
          <w:sz w:val="20"/>
        </w:rPr>
        <w:t>za pomocą dedykowanego okna aplikacji</w:t>
      </w:r>
    </w:p>
    <w:p w14:paraId="3CBD62E5" w14:textId="6A16C770" w:rsidR="00DF2188" w:rsidRPr="00FE6AA5" w:rsidRDefault="00DF2188" w:rsidP="00EF1335">
      <w:pPr>
        <w:pStyle w:val="Akapitzlist"/>
        <w:widowControl w:val="0"/>
        <w:numPr>
          <w:ilvl w:val="3"/>
          <w:numId w:val="22"/>
        </w:numPr>
        <w:spacing w:before="60" w:after="60"/>
        <w:ind w:left="1843" w:hanging="763"/>
        <w:rPr>
          <w:i/>
          <w:iCs/>
          <w:sz w:val="20"/>
        </w:rPr>
      </w:pPr>
      <w:r w:rsidRPr="00FE6AA5">
        <w:rPr>
          <w:i/>
          <w:iCs/>
          <w:sz w:val="20"/>
        </w:rPr>
        <w:t>Dodawanie i modyfikacja szczegółowych danych dotyczących wybrane</w:t>
      </w:r>
      <w:r w:rsidR="009B6669" w:rsidRPr="00FE6AA5">
        <w:rPr>
          <w:i/>
          <w:iCs/>
          <w:sz w:val="20"/>
        </w:rPr>
        <w:t>j</w:t>
      </w:r>
      <w:r w:rsidRPr="00FE6AA5">
        <w:rPr>
          <w:i/>
          <w:iCs/>
          <w:sz w:val="20"/>
        </w:rPr>
        <w:t xml:space="preserve"> </w:t>
      </w:r>
      <w:r w:rsidR="000731F1" w:rsidRPr="00FE6AA5">
        <w:rPr>
          <w:i/>
          <w:iCs/>
          <w:sz w:val="20"/>
        </w:rPr>
        <w:t xml:space="preserve">metody pomiarowej </w:t>
      </w:r>
      <w:r w:rsidRPr="00FE6AA5">
        <w:rPr>
          <w:i/>
          <w:iCs/>
          <w:sz w:val="20"/>
        </w:rPr>
        <w:t>za pomocą dedykowanego okna aplikacji</w:t>
      </w:r>
    </w:p>
    <w:p w14:paraId="4887CC39" w14:textId="585B7C06" w:rsidR="00DF2188" w:rsidRPr="00FE6AA5" w:rsidRDefault="00DF2188" w:rsidP="00EF1335">
      <w:pPr>
        <w:pStyle w:val="Akapitzlist"/>
        <w:widowControl w:val="0"/>
        <w:numPr>
          <w:ilvl w:val="3"/>
          <w:numId w:val="22"/>
        </w:numPr>
        <w:spacing w:before="60" w:after="60"/>
        <w:ind w:left="1843" w:hanging="763"/>
        <w:rPr>
          <w:i/>
          <w:iCs/>
          <w:sz w:val="20"/>
        </w:rPr>
      </w:pPr>
      <w:r w:rsidRPr="00FE6AA5">
        <w:rPr>
          <w:i/>
          <w:iCs/>
          <w:sz w:val="20"/>
        </w:rPr>
        <w:t>Dodawanie</w:t>
      </w:r>
      <w:r w:rsidR="007D7AD9" w:rsidRPr="00FE6AA5">
        <w:rPr>
          <w:i/>
          <w:iCs/>
          <w:sz w:val="20"/>
        </w:rPr>
        <w:t xml:space="preserve"> do bazy </w:t>
      </w:r>
      <w:r w:rsidRPr="00FE6AA5">
        <w:rPr>
          <w:i/>
          <w:iCs/>
          <w:sz w:val="20"/>
        </w:rPr>
        <w:t xml:space="preserve">i usuwanie </w:t>
      </w:r>
      <w:r w:rsidR="007D7AD9" w:rsidRPr="00FE6AA5">
        <w:rPr>
          <w:i/>
          <w:iCs/>
          <w:sz w:val="20"/>
        </w:rPr>
        <w:t>dokumentów powiązanych z wybraną metodą pomiarową wraz z danymi opisowymi</w:t>
      </w:r>
      <w:r w:rsidRPr="00FE6AA5">
        <w:rPr>
          <w:i/>
          <w:iCs/>
          <w:sz w:val="20"/>
        </w:rPr>
        <w:t xml:space="preserve"> za pomocą dedykowanego okna aplikacji</w:t>
      </w:r>
    </w:p>
    <w:p w14:paraId="69A199D4" w14:textId="301EA8E8" w:rsidR="007D7AD9" w:rsidRPr="00FE6AA5" w:rsidRDefault="007D7AD9" w:rsidP="00EF1335">
      <w:pPr>
        <w:pStyle w:val="Akapitzlist"/>
        <w:widowControl w:val="0"/>
        <w:numPr>
          <w:ilvl w:val="3"/>
          <w:numId w:val="22"/>
        </w:numPr>
        <w:spacing w:before="60" w:after="60"/>
        <w:ind w:left="1843" w:hanging="763"/>
        <w:rPr>
          <w:i/>
          <w:iCs/>
          <w:sz w:val="20"/>
        </w:rPr>
      </w:pPr>
      <w:r w:rsidRPr="00FE6AA5">
        <w:rPr>
          <w:i/>
          <w:iCs/>
          <w:sz w:val="20"/>
        </w:rPr>
        <w:t>Usuwanie wybranej metody pomiarowej</w:t>
      </w:r>
    </w:p>
    <w:p w14:paraId="43F925CF" w14:textId="7F774F0E" w:rsidR="002A6269" w:rsidRPr="00FE6AA5" w:rsidRDefault="002A6269" w:rsidP="00EF1335">
      <w:pPr>
        <w:pStyle w:val="Akapitzlist"/>
        <w:widowControl w:val="0"/>
        <w:numPr>
          <w:ilvl w:val="1"/>
          <w:numId w:val="22"/>
        </w:numPr>
        <w:spacing w:before="360"/>
        <w:rPr>
          <w:b/>
          <w:bCs/>
        </w:rPr>
      </w:pPr>
      <w:r w:rsidRPr="00FE6AA5">
        <w:rPr>
          <w:b/>
          <w:bCs/>
        </w:rPr>
        <w:t>Przyrządy</w:t>
      </w:r>
    </w:p>
    <w:p w14:paraId="4A77AB8A" w14:textId="725D4134" w:rsidR="009B6669" w:rsidRPr="00FE6AA5" w:rsidRDefault="009B6669" w:rsidP="00EF1335">
      <w:pPr>
        <w:pStyle w:val="Akapitzlist"/>
        <w:widowControl w:val="0"/>
        <w:numPr>
          <w:ilvl w:val="2"/>
          <w:numId w:val="22"/>
        </w:numPr>
        <w:spacing w:before="240"/>
        <w:ind w:left="1418" w:hanging="698"/>
      </w:pPr>
      <w:r w:rsidRPr="00FE6AA5">
        <w:t>Zarządzanie danymi dotyczącymi przyrządów pomiarowych - tabela zbiorcza</w:t>
      </w:r>
    </w:p>
    <w:p w14:paraId="6BFCB3A2" w14:textId="18DF2B92" w:rsidR="009B6669" w:rsidRPr="00FE6AA5" w:rsidRDefault="009B6669" w:rsidP="00EF1335">
      <w:pPr>
        <w:pStyle w:val="Akapitzlist"/>
        <w:widowControl w:val="0"/>
        <w:numPr>
          <w:ilvl w:val="3"/>
          <w:numId w:val="22"/>
        </w:numPr>
        <w:spacing w:before="60" w:after="60"/>
        <w:ind w:left="1843" w:hanging="763"/>
        <w:rPr>
          <w:i/>
          <w:iCs/>
          <w:sz w:val="20"/>
        </w:rPr>
      </w:pPr>
      <w:r w:rsidRPr="00FE6AA5">
        <w:rPr>
          <w:i/>
          <w:iCs/>
          <w:sz w:val="20"/>
        </w:rPr>
        <w:t>Przeglądane podstawowych danych dotyczących przyrządów pomiarowych w tabeli zbiorczej z możliwością sortowania i wyszukiwania</w:t>
      </w:r>
    </w:p>
    <w:p w14:paraId="58843A46" w14:textId="57FE6AFC" w:rsidR="009B6669" w:rsidRPr="00FE6AA5" w:rsidRDefault="009B6669" w:rsidP="00EF1335">
      <w:pPr>
        <w:pStyle w:val="Akapitzlist"/>
        <w:widowControl w:val="0"/>
        <w:numPr>
          <w:ilvl w:val="3"/>
          <w:numId w:val="22"/>
        </w:numPr>
        <w:spacing w:before="60" w:after="60"/>
        <w:ind w:left="1843" w:hanging="763"/>
        <w:rPr>
          <w:i/>
          <w:iCs/>
          <w:sz w:val="20"/>
        </w:rPr>
      </w:pPr>
      <w:r w:rsidRPr="00FE6AA5">
        <w:rPr>
          <w:i/>
          <w:iCs/>
          <w:sz w:val="20"/>
        </w:rPr>
        <w:t>Eksport podstawowych danych dotyczących przyrządów pomiarowych do pliku w formacie Excel</w:t>
      </w:r>
    </w:p>
    <w:p w14:paraId="63BC62F9" w14:textId="057119A5" w:rsidR="009B6669" w:rsidRPr="00FE6AA5" w:rsidRDefault="009B6669" w:rsidP="00EF1335">
      <w:pPr>
        <w:pStyle w:val="Akapitzlist"/>
        <w:widowControl w:val="0"/>
        <w:numPr>
          <w:ilvl w:val="2"/>
          <w:numId w:val="22"/>
        </w:numPr>
        <w:spacing w:before="240"/>
        <w:ind w:left="1418" w:hanging="698"/>
      </w:pPr>
      <w:r w:rsidRPr="00FE6AA5">
        <w:t>Zarządzanie danymi dotyczącymi przyrządu pomiarowego - okno danych szczegółowych</w:t>
      </w:r>
    </w:p>
    <w:p w14:paraId="4D2DD89A" w14:textId="01F9989B" w:rsidR="009B6669" w:rsidRPr="00FE6AA5" w:rsidRDefault="009B6669" w:rsidP="00EF1335">
      <w:pPr>
        <w:pStyle w:val="Akapitzlist"/>
        <w:widowControl w:val="0"/>
        <w:numPr>
          <w:ilvl w:val="3"/>
          <w:numId w:val="22"/>
        </w:numPr>
        <w:spacing w:before="60" w:after="60"/>
        <w:ind w:left="1843" w:hanging="763"/>
        <w:rPr>
          <w:i/>
          <w:iCs/>
          <w:sz w:val="20"/>
        </w:rPr>
      </w:pPr>
      <w:r w:rsidRPr="00FE6AA5">
        <w:rPr>
          <w:i/>
          <w:iCs/>
          <w:sz w:val="20"/>
        </w:rPr>
        <w:t xml:space="preserve">Przeglądanie szczegółowych danych dotyczących wybranego przyrządu pomiarowego </w:t>
      </w:r>
      <w:r w:rsidR="00D55EFB" w:rsidRPr="00FE6AA5">
        <w:rPr>
          <w:i/>
          <w:iCs/>
          <w:sz w:val="20"/>
        </w:rPr>
        <w:br/>
      </w:r>
      <w:r w:rsidRPr="00FE6AA5">
        <w:rPr>
          <w:i/>
          <w:iCs/>
          <w:sz w:val="20"/>
        </w:rPr>
        <w:t>za pomocą dedykowanego okna aplikacji</w:t>
      </w:r>
    </w:p>
    <w:p w14:paraId="72DB663B" w14:textId="7409CB94" w:rsidR="009B6669" w:rsidRPr="00FE6AA5" w:rsidRDefault="009B6669" w:rsidP="00EF1335">
      <w:pPr>
        <w:pStyle w:val="Akapitzlist"/>
        <w:widowControl w:val="0"/>
        <w:numPr>
          <w:ilvl w:val="3"/>
          <w:numId w:val="22"/>
        </w:numPr>
        <w:spacing w:before="60" w:after="60"/>
        <w:ind w:left="1843" w:hanging="763"/>
        <w:rPr>
          <w:i/>
          <w:iCs/>
          <w:sz w:val="20"/>
        </w:rPr>
      </w:pPr>
      <w:r w:rsidRPr="00FE6AA5">
        <w:rPr>
          <w:i/>
          <w:iCs/>
          <w:sz w:val="20"/>
        </w:rPr>
        <w:t>Dodawanie i modyfikacja szczegółowych danych dotyczących wybranego przyrządu pomiarowego za pomocą dedykowanego okna aplikacji</w:t>
      </w:r>
    </w:p>
    <w:p w14:paraId="65EDE0EA" w14:textId="4F0F60E8" w:rsidR="009B6669" w:rsidRPr="00FE6AA5" w:rsidRDefault="009B6669" w:rsidP="00EF1335">
      <w:pPr>
        <w:pStyle w:val="Akapitzlist"/>
        <w:widowControl w:val="0"/>
        <w:numPr>
          <w:ilvl w:val="3"/>
          <w:numId w:val="22"/>
        </w:numPr>
        <w:spacing w:before="60" w:after="60"/>
        <w:ind w:left="1843" w:hanging="763"/>
        <w:rPr>
          <w:i/>
          <w:iCs/>
          <w:sz w:val="20"/>
        </w:rPr>
      </w:pPr>
      <w:r w:rsidRPr="00FE6AA5">
        <w:rPr>
          <w:i/>
          <w:iCs/>
          <w:sz w:val="20"/>
        </w:rPr>
        <w:t>Dodawanie do bazy i usuwanie dokumentów powiązanych z wybran</w:t>
      </w:r>
      <w:r w:rsidR="004F2576" w:rsidRPr="00FE6AA5">
        <w:rPr>
          <w:i/>
          <w:iCs/>
          <w:sz w:val="20"/>
        </w:rPr>
        <w:t>ym</w:t>
      </w:r>
      <w:r w:rsidRPr="00FE6AA5">
        <w:rPr>
          <w:i/>
          <w:iCs/>
          <w:sz w:val="20"/>
        </w:rPr>
        <w:t xml:space="preserve"> </w:t>
      </w:r>
      <w:r w:rsidR="004F2576" w:rsidRPr="00FE6AA5">
        <w:rPr>
          <w:i/>
          <w:iCs/>
          <w:sz w:val="20"/>
        </w:rPr>
        <w:t>przyrządem</w:t>
      </w:r>
      <w:r w:rsidRPr="00FE6AA5">
        <w:rPr>
          <w:i/>
          <w:iCs/>
          <w:sz w:val="20"/>
        </w:rPr>
        <w:t xml:space="preserve"> pomiarow</w:t>
      </w:r>
      <w:r w:rsidR="004F2576" w:rsidRPr="00FE6AA5">
        <w:rPr>
          <w:i/>
          <w:iCs/>
          <w:sz w:val="20"/>
        </w:rPr>
        <w:t>ym</w:t>
      </w:r>
      <w:r w:rsidRPr="00FE6AA5">
        <w:rPr>
          <w:i/>
          <w:iCs/>
          <w:sz w:val="20"/>
        </w:rPr>
        <w:t xml:space="preserve"> wraz z danymi opisowymi za pomocą dedykowanego okna aplikacji</w:t>
      </w:r>
    </w:p>
    <w:p w14:paraId="71DA5808" w14:textId="2AD3E3B8" w:rsidR="009B6669" w:rsidRPr="00FE6AA5" w:rsidRDefault="009B6669" w:rsidP="00EF1335">
      <w:pPr>
        <w:pStyle w:val="Akapitzlist"/>
        <w:widowControl w:val="0"/>
        <w:numPr>
          <w:ilvl w:val="3"/>
          <w:numId w:val="22"/>
        </w:numPr>
        <w:spacing w:before="60" w:after="60"/>
        <w:ind w:left="1843" w:hanging="763"/>
        <w:rPr>
          <w:i/>
          <w:iCs/>
          <w:sz w:val="20"/>
        </w:rPr>
      </w:pPr>
      <w:r w:rsidRPr="00FE6AA5">
        <w:rPr>
          <w:i/>
          <w:iCs/>
          <w:sz w:val="20"/>
        </w:rPr>
        <w:t xml:space="preserve">Usuwanie </w:t>
      </w:r>
      <w:r w:rsidR="004F2576" w:rsidRPr="00FE6AA5">
        <w:rPr>
          <w:i/>
          <w:iCs/>
          <w:sz w:val="20"/>
        </w:rPr>
        <w:t>wybranego przyrządu pomiarowego</w:t>
      </w:r>
    </w:p>
    <w:p w14:paraId="28AF11C6" w14:textId="1BBA1D62" w:rsidR="00B41912" w:rsidRPr="00FE6AA5" w:rsidRDefault="00B41912" w:rsidP="00EF1335">
      <w:pPr>
        <w:pStyle w:val="Akapitzlist"/>
        <w:widowControl w:val="0"/>
        <w:numPr>
          <w:ilvl w:val="1"/>
          <w:numId w:val="22"/>
        </w:numPr>
        <w:spacing w:before="360"/>
        <w:rPr>
          <w:b/>
          <w:bCs/>
        </w:rPr>
      </w:pPr>
      <w:r w:rsidRPr="00FE6AA5">
        <w:rPr>
          <w:b/>
          <w:bCs/>
        </w:rPr>
        <w:lastRenderedPageBreak/>
        <w:t>Dokumenty</w:t>
      </w:r>
    </w:p>
    <w:p w14:paraId="555E0001" w14:textId="51876900" w:rsidR="009E7112" w:rsidRPr="00FE6AA5" w:rsidRDefault="009E7112" w:rsidP="00EF1335">
      <w:pPr>
        <w:pStyle w:val="Akapitzlist"/>
        <w:widowControl w:val="0"/>
        <w:numPr>
          <w:ilvl w:val="2"/>
          <w:numId w:val="22"/>
        </w:numPr>
        <w:spacing w:before="240"/>
        <w:ind w:left="1418" w:hanging="698"/>
      </w:pPr>
      <w:r w:rsidRPr="00FE6AA5">
        <w:t>Zarządzanie dokumentami metod/przyrządów pomiarowych</w:t>
      </w:r>
    </w:p>
    <w:p w14:paraId="4B05CC44" w14:textId="062671A0" w:rsidR="009E7112" w:rsidRPr="00FE6AA5" w:rsidRDefault="009E7112" w:rsidP="00EF1335">
      <w:pPr>
        <w:pStyle w:val="Akapitzlist"/>
        <w:widowControl w:val="0"/>
        <w:numPr>
          <w:ilvl w:val="3"/>
          <w:numId w:val="22"/>
        </w:numPr>
        <w:spacing w:before="60" w:after="60"/>
        <w:ind w:left="1843" w:hanging="763"/>
        <w:rPr>
          <w:i/>
          <w:iCs/>
          <w:sz w:val="20"/>
        </w:rPr>
      </w:pPr>
      <w:r w:rsidRPr="00FE6AA5">
        <w:rPr>
          <w:i/>
          <w:iCs/>
          <w:sz w:val="20"/>
        </w:rPr>
        <w:t>Przeglądane podstawowych danych dotyczących dokumentów</w:t>
      </w:r>
      <w:r w:rsidR="007A5683" w:rsidRPr="00FE6AA5">
        <w:rPr>
          <w:i/>
          <w:iCs/>
          <w:sz w:val="20"/>
        </w:rPr>
        <w:t xml:space="preserve"> przypisanych </w:t>
      </w:r>
      <w:r w:rsidR="00D55EFB" w:rsidRPr="00FE6AA5">
        <w:rPr>
          <w:i/>
          <w:iCs/>
          <w:sz w:val="20"/>
        </w:rPr>
        <w:br/>
      </w:r>
      <w:r w:rsidR="007A5683" w:rsidRPr="00FE6AA5">
        <w:rPr>
          <w:i/>
          <w:iCs/>
          <w:sz w:val="20"/>
        </w:rPr>
        <w:t>do metod</w:t>
      </w:r>
      <w:r w:rsidR="00D55EFB" w:rsidRPr="00FE6AA5">
        <w:rPr>
          <w:i/>
          <w:iCs/>
          <w:sz w:val="20"/>
        </w:rPr>
        <w:t xml:space="preserve"> </w:t>
      </w:r>
      <w:r w:rsidR="007A5683" w:rsidRPr="00FE6AA5">
        <w:rPr>
          <w:i/>
          <w:iCs/>
          <w:sz w:val="20"/>
        </w:rPr>
        <w:t>/</w:t>
      </w:r>
      <w:r w:rsidR="00D55EFB" w:rsidRPr="00FE6AA5">
        <w:rPr>
          <w:i/>
          <w:iCs/>
          <w:sz w:val="20"/>
        </w:rPr>
        <w:t xml:space="preserve"> </w:t>
      </w:r>
      <w:r w:rsidR="007A5683" w:rsidRPr="00FE6AA5">
        <w:rPr>
          <w:i/>
          <w:iCs/>
          <w:sz w:val="20"/>
        </w:rPr>
        <w:t xml:space="preserve">przyrządów pomiarowych </w:t>
      </w:r>
      <w:r w:rsidRPr="00FE6AA5">
        <w:rPr>
          <w:i/>
          <w:iCs/>
          <w:sz w:val="20"/>
        </w:rPr>
        <w:t xml:space="preserve">w tabeli zbiorczej z możliwością sortowania </w:t>
      </w:r>
      <w:r w:rsidR="00D55EFB" w:rsidRPr="00FE6AA5">
        <w:rPr>
          <w:i/>
          <w:iCs/>
          <w:sz w:val="20"/>
        </w:rPr>
        <w:br/>
      </w:r>
      <w:r w:rsidRPr="00FE6AA5">
        <w:rPr>
          <w:i/>
          <w:iCs/>
          <w:sz w:val="20"/>
        </w:rPr>
        <w:t>i wyszukiwania</w:t>
      </w:r>
    </w:p>
    <w:p w14:paraId="387A37ED" w14:textId="388A5F26" w:rsidR="009E7112" w:rsidRPr="00FE6AA5" w:rsidRDefault="009E7112" w:rsidP="00EF1335">
      <w:pPr>
        <w:pStyle w:val="Akapitzlist"/>
        <w:widowControl w:val="0"/>
        <w:numPr>
          <w:ilvl w:val="3"/>
          <w:numId w:val="22"/>
        </w:numPr>
        <w:spacing w:before="60" w:after="60"/>
        <w:ind w:left="1843" w:hanging="763"/>
        <w:rPr>
          <w:i/>
          <w:iCs/>
          <w:sz w:val="20"/>
        </w:rPr>
      </w:pPr>
      <w:r w:rsidRPr="00FE6AA5">
        <w:rPr>
          <w:i/>
          <w:iCs/>
          <w:sz w:val="20"/>
        </w:rPr>
        <w:t xml:space="preserve">Pobieranie wybranego dokumentu </w:t>
      </w:r>
      <w:r w:rsidR="00863C63" w:rsidRPr="00FE6AA5">
        <w:rPr>
          <w:i/>
          <w:iCs/>
          <w:sz w:val="20"/>
        </w:rPr>
        <w:t>powiązanego z metodą</w:t>
      </w:r>
      <w:r w:rsidR="00D55EFB" w:rsidRPr="00FE6AA5">
        <w:rPr>
          <w:i/>
          <w:iCs/>
          <w:sz w:val="20"/>
        </w:rPr>
        <w:t xml:space="preserve"> </w:t>
      </w:r>
      <w:r w:rsidR="00863C63" w:rsidRPr="00FE6AA5">
        <w:rPr>
          <w:i/>
          <w:iCs/>
          <w:sz w:val="20"/>
        </w:rPr>
        <w:t>/</w:t>
      </w:r>
      <w:r w:rsidR="00D55EFB" w:rsidRPr="00FE6AA5">
        <w:rPr>
          <w:i/>
          <w:iCs/>
          <w:sz w:val="20"/>
        </w:rPr>
        <w:t xml:space="preserve"> </w:t>
      </w:r>
      <w:r w:rsidR="00863C63" w:rsidRPr="00FE6AA5">
        <w:rPr>
          <w:i/>
          <w:iCs/>
          <w:sz w:val="20"/>
        </w:rPr>
        <w:t xml:space="preserve">przyrządem pomiarowym </w:t>
      </w:r>
      <w:r w:rsidR="00D55EFB" w:rsidRPr="00FE6AA5">
        <w:rPr>
          <w:i/>
          <w:iCs/>
          <w:sz w:val="20"/>
        </w:rPr>
        <w:br/>
      </w:r>
      <w:r w:rsidRPr="00FE6AA5">
        <w:rPr>
          <w:i/>
          <w:iCs/>
          <w:sz w:val="20"/>
        </w:rPr>
        <w:t>na dysk lokalny użytkownika</w:t>
      </w:r>
    </w:p>
    <w:p w14:paraId="43C0562A" w14:textId="2F710F05" w:rsidR="009E7112" w:rsidRPr="00FE6AA5" w:rsidRDefault="009E7112" w:rsidP="00EF1335">
      <w:pPr>
        <w:pStyle w:val="Akapitzlist"/>
        <w:widowControl w:val="0"/>
        <w:numPr>
          <w:ilvl w:val="3"/>
          <w:numId w:val="22"/>
        </w:numPr>
        <w:spacing w:before="60" w:after="60"/>
        <w:ind w:left="1843" w:hanging="763"/>
        <w:rPr>
          <w:i/>
          <w:iCs/>
          <w:sz w:val="20"/>
        </w:rPr>
      </w:pPr>
      <w:r w:rsidRPr="00FE6AA5">
        <w:rPr>
          <w:i/>
          <w:iCs/>
          <w:sz w:val="20"/>
        </w:rPr>
        <w:t>Eksport podstawowych danych dotyczących dokumentów</w:t>
      </w:r>
      <w:r w:rsidR="00130FBA" w:rsidRPr="00FE6AA5">
        <w:rPr>
          <w:i/>
          <w:iCs/>
          <w:sz w:val="20"/>
        </w:rPr>
        <w:t xml:space="preserve"> przypisanych do metod</w:t>
      </w:r>
      <w:r w:rsidR="00D55EFB" w:rsidRPr="00FE6AA5">
        <w:rPr>
          <w:i/>
          <w:iCs/>
          <w:sz w:val="20"/>
        </w:rPr>
        <w:t xml:space="preserve"> </w:t>
      </w:r>
      <w:r w:rsidR="00130FBA" w:rsidRPr="00FE6AA5">
        <w:rPr>
          <w:i/>
          <w:iCs/>
          <w:sz w:val="20"/>
        </w:rPr>
        <w:t>/</w:t>
      </w:r>
      <w:r w:rsidR="00D55EFB" w:rsidRPr="00FE6AA5">
        <w:rPr>
          <w:i/>
          <w:iCs/>
          <w:sz w:val="20"/>
        </w:rPr>
        <w:t xml:space="preserve"> </w:t>
      </w:r>
      <w:r w:rsidR="00130FBA" w:rsidRPr="00FE6AA5">
        <w:rPr>
          <w:i/>
          <w:iCs/>
          <w:sz w:val="20"/>
        </w:rPr>
        <w:t>przyrządów pomiarowych</w:t>
      </w:r>
      <w:r w:rsidRPr="00FE6AA5">
        <w:rPr>
          <w:i/>
          <w:iCs/>
          <w:sz w:val="20"/>
        </w:rPr>
        <w:t xml:space="preserve"> do pliku w formacie Excel</w:t>
      </w:r>
    </w:p>
    <w:p w14:paraId="44B665A5" w14:textId="28E44722" w:rsidR="009E7112" w:rsidRPr="00FE6AA5" w:rsidRDefault="009E7112" w:rsidP="00EF1335">
      <w:pPr>
        <w:pStyle w:val="Akapitzlist"/>
        <w:widowControl w:val="0"/>
        <w:numPr>
          <w:ilvl w:val="3"/>
          <w:numId w:val="22"/>
        </w:numPr>
        <w:spacing w:before="60" w:after="60"/>
        <w:ind w:left="1843" w:hanging="763"/>
        <w:rPr>
          <w:i/>
          <w:iCs/>
          <w:sz w:val="20"/>
        </w:rPr>
      </w:pPr>
      <w:r w:rsidRPr="00FE6AA5">
        <w:rPr>
          <w:i/>
          <w:iCs/>
          <w:sz w:val="20"/>
        </w:rPr>
        <w:t>Modyfikacja informacji opisowych dotyczących wybranego dokumentu</w:t>
      </w:r>
      <w:r w:rsidR="00130FBA" w:rsidRPr="00FE6AA5">
        <w:rPr>
          <w:i/>
          <w:iCs/>
          <w:sz w:val="20"/>
        </w:rPr>
        <w:t xml:space="preserve"> powiązanego </w:t>
      </w:r>
      <w:r w:rsidR="00D55EFB" w:rsidRPr="00FE6AA5">
        <w:rPr>
          <w:i/>
          <w:iCs/>
          <w:sz w:val="20"/>
        </w:rPr>
        <w:br/>
      </w:r>
      <w:r w:rsidR="00130FBA" w:rsidRPr="00FE6AA5">
        <w:rPr>
          <w:i/>
          <w:iCs/>
          <w:sz w:val="20"/>
        </w:rPr>
        <w:t>z metodą</w:t>
      </w:r>
      <w:r w:rsidR="00D55EFB" w:rsidRPr="00FE6AA5">
        <w:rPr>
          <w:i/>
          <w:iCs/>
          <w:sz w:val="20"/>
        </w:rPr>
        <w:t xml:space="preserve"> </w:t>
      </w:r>
      <w:r w:rsidR="00130FBA" w:rsidRPr="00FE6AA5">
        <w:rPr>
          <w:i/>
          <w:iCs/>
          <w:sz w:val="20"/>
        </w:rPr>
        <w:t>/</w:t>
      </w:r>
      <w:r w:rsidR="00D55EFB" w:rsidRPr="00FE6AA5">
        <w:rPr>
          <w:i/>
          <w:iCs/>
          <w:sz w:val="20"/>
        </w:rPr>
        <w:t xml:space="preserve"> </w:t>
      </w:r>
      <w:r w:rsidR="00130FBA" w:rsidRPr="00FE6AA5">
        <w:rPr>
          <w:i/>
          <w:iCs/>
          <w:sz w:val="20"/>
        </w:rPr>
        <w:t>przyrządem pomiarowym</w:t>
      </w:r>
    </w:p>
    <w:p w14:paraId="2466435C" w14:textId="0DBEC78F" w:rsidR="009E7112" w:rsidRPr="00FE6AA5" w:rsidRDefault="009E7112" w:rsidP="00EF1335">
      <w:pPr>
        <w:pStyle w:val="Akapitzlist"/>
        <w:widowControl w:val="0"/>
        <w:numPr>
          <w:ilvl w:val="3"/>
          <w:numId w:val="22"/>
        </w:numPr>
        <w:spacing w:before="60" w:after="60"/>
        <w:ind w:left="1843" w:hanging="763"/>
        <w:rPr>
          <w:i/>
          <w:iCs/>
          <w:sz w:val="20"/>
        </w:rPr>
      </w:pPr>
      <w:r w:rsidRPr="00FE6AA5">
        <w:rPr>
          <w:i/>
          <w:iCs/>
          <w:sz w:val="20"/>
        </w:rPr>
        <w:t>Usuwanie wybranego dokumentu</w:t>
      </w:r>
      <w:r w:rsidR="00130FBA" w:rsidRPr="00FE6AA5">
        <w:rPr>
          <w:i/>
          <w:iCs/>
          <w:sz w:val="20"/>
        </w:rPr>
        <w:t xml:space="preserve"> powiązanego z metodą/przyrządem pomiarowym</w:t>
      </w:r>
    </w:p>
    <w:p w14:paraId="5EC54477" w14:textId="370B840F" w:rsidR="002A6269" w:rsidRPr="00FE6AA5" w:rsidRDefault="002A6269" w:rsidP="00EF1335">
      <w:pPr>
        <w:pStyle w:val="Akapitzlist"/>
        <w:widowControl w:val="0"/>
        <w:numPr>
          <w:ilvl w:val="1"/>
          <w:numId w:val="22"/>
        </w:numPr>
        <w:spacing w:before="360"/>
        <w:rPr>
          <w:b/>
          <w:bCs/>
        </w:rPr>
      </w:pPr>
      <w:r w:rsidRPr="00FE6AA5">
        <w:rPr>
          <w:b/>
          <w:bCs/>
        </w:rPr>
        <w:t>Normy</w:t>
      </w:r>
    </w:p>
    <w:p w14:paraId="5F6FDC95" w14:textId="5AB1683E" w:rsidR="00625EBE" w:rsidRPr="00FE6AA5" w:rsidRDefault="00625EBE" w:rsidP="00EF1335">
      <w:pPr>
        <w:pStyle w:val="Akapitzlist"/>
        <w:widowControl w:val="0"/>
        <w:numPr>
          <w:ilvl w:val="2"/>
          <w:numId w:val="22"/>
        </w:numPr>
        <w:spacing w:before="240"/>
        <w:ind w:left="1418" w:hanging="698"/>
      </w:pPr>
      <w:r w:rsidRPr="00FE6AA5">
        <w:t xml:space="preserve">Zarządzanie danymi dotyczącymi </w:t>
      </w:r>
      <w:r w:rsidR="00604608" w:rsidRPr="00FE6AA5">
        <w:t>wartości norm</w:t>
      </w:r>
      <w:r w:rsidRPr="00FE6AA5">
        <w:t xml:space="preserve"> - tabela zbiorcza</w:t>
      </w:r>
    </w:p>
    <w:p w14:paraId="616E2AD3" w14:textId="20292D9A" w:rsidR="00625EBE" w:rsidRPr="00FE6AA5" w:rsidRDefault="00625EBE" w:rsidP="00EF1335">
      <w:pPr>
        <w:pStyle w:val="Akapitzlist"/>
        <w:widowControl w:val="0"/>
        <w:numPr>
          <w:ilvl w:val="3"/>
          <w:numId w:val="22"/>
        </w:numPr>
        <w:spacing w:before="60" w:after="60"/>
        <w:ind w:left="1843" w:hanging="763"/>
        <w:rPr>
          <w:i/>
          <w:iCs/>
          <w:sz w:val="20"/>
        </w:rPr>
      </w:pPr>
      <w:r w:rsidRPr="00FE6AA5">
        <w:rPr>
          <w:i/>
          <w:iCs/>
          <w:sz w:val="20"/>
        </w:rPr>
        <w:t xml:space="preserve">Przeglądane podstawowych danych dotyczących </w:t>
      </w:r>
      <w:r w:rsidR="00604608" w:rsidRPr="00FE6AA5">
        <w:rPr>
          <w:i/>
          <w:iCs/>
          <w:sz w:val="20"/>
        </w:rPr>
        <w:t xml:space="preserve">wartości norm </w:t>
      </w:r>
      <w:r w:rsidRPr="00FE6AA5">
        <w:rPr>
          <w:i/>
          <w:iCs/>
          <w:sz w:val="20"/>
        </w:rPr>
        <w:t xml:space="preserve">w tabeli zbiorczej </w:t>
      </w:r>
      <w:r w:rsidR="00D55EFB" w:rsidRPr="00FE6AA5">
        <w:rPr>
          <w:i/>
          <w:iCs/>
          <w:sz w:val="20"/>
        </w:rPr>
        <w:br/>
      </w:r>
      <w:r w:rsidRPr="00FE6AA5">
        <w:rPr>
          <w:i/>
          <w:iCs/>
          <w:sz w:val="20"/>
        </w:rPr>
        <w:t>z możliwością sortowania i wyszukiwania</w:t>
      </w:r>
    </w:p>
    <w:p w14:paraId="5A6DD3AA" w14:textId="31832436" w:rsidR="00625EBE" w:rsidRPr="00FE6AA5" w:rsidRDefault="00625EBE" w:rsidP="00EF1335">
      <w:pPr>
        <w:pStyle w:val="Akapitzlist"/>
        <w:widowControl w:val="0"/>
        <w:numPr>
          <w:ilvl w:val="3"/>
          <w:numId w:val="22"/>
        </w:numPr>
        <w:spacing w:before="60" w:after="60"/>
        <w:ind w:left="1843" w:hanging="763"/>
        <w:rPr>
          <w:i/>
          <w:iCs/>
          <w:sz w:val="20"/>
        </w:rPr>
      </w:pPr>
      <w:r w:rsidRPr="00FE6AA5">
        <w:rPr>
          <w:i/>
          <w:iCs/>
          <w:sz w:val="20"/>
        </w:rPr>
        <w:t xml:space="preserve">Eksport podstawowych danych dotyczących </w:t>
      </w:r>
      <w:r w:rsidR="00604608" w:rsidRPr="00FE6AA5">
        <w:rPr>
          <w:i/>
          <w:iCs/>
          <w:sz w:val="20"/>
        </w:rPr>
        <w:t xml:space="preserve">wartości norm </w:t>
      </w:r>
      <w:r w:rsidRPr="00FE6AA5">
        <w:rPr>
          <w:i/>
          <w:iCs/>
          <w:sz w:val="20"/>
        </w:rPr>
        <w:t>do pliku w formacie Excel</w:t>
      </w:r>
    </w:p>
    <w:p w14:paraId="425E19FE" w14:textId="0AE46751" w:rsidR="00625EBE" w:rsidRPr="00FE6AA5" w:rsidRDefault="00625EBE" w:rsidP="00EF1335">
      <w:pPr>
        <w:pStyle w:val="Akapitzlist"/>
        <w:widowControl w:val="0"/>
        <w:numPr>
          <w:ilvl w:val="2"/>
          <w:numId w:val="22"/>
        </w:numPr>
        <w:spacing w:before="240"/>
        <w:ind w:left="1418" w:hanging="698"/>
      </w:pPr>
      <w:r w:rsidRPr="00FE6AA5">
        <w:t xml:space="preserve">Zarządzanie danymi dotyczącymi </w:t>
      </w:r>
      <w:r w:rsidR="00762384" w:rsidRPr="00FE6AA5">
        <w:t xml:space="preserve">wartości norm </w:t>
      </w:r>
      <w:r w:rsidRPr="00FE6AA5">
        <w:t>- okno danych szczegółowych</w:t>
      </w:r>
    </w:p>
    <w:p w14:paraId="2F17FB11" w14:textId="046A8983" w:rsidR="00625EBE" w:rsidRPr="00FE6AA5" w:rsidRDefault="00625EBE" w:rsidP="00EF1335">
      <w:pPr>
        <w:pStyle w:val="Akapitzlist"/>
        <w:widowControl w:val="0"/>
        <w:numPr>
          <w:ilvl w:val="3"/>
          <w:numId w:val="22"/>
        </w:numPr>
        <w:spacing w:before="60" w:after="60"/>
        <w:ind w:left="1843" w:hanging="763"/>
        <w:rPr>
          <w:i/>
          <w:iCs/>
          <w:sz w:val="20"/>
        </w:rPr>
      </w:pPr>
      <w:r w:rsidRPr="00FE6AA5">
        <w:rPr>
          <w:i/>
          <w:iCs/>
          <w:sz w:val="20"/>
        </w:rPr>
        <w:t xml:space="preserve">Przeglądanie szczegółowych danych dotyczących wybranej </w:t>
      </w:r>
      <w:r w:rsidR="00604608" w:rsidRPr="00FE6AA5">
        <w:rPr>
          <w:i/>
          <w:iCs/>
          <w:sz w:val="20"/>
        </w:rPr>
        <w:t>normy</w:t>
      </w:r>
      <w:r w:rsidRPr="00FE6AA5">
        <w:rPr>
          <w:i/>
          <w:iCs/>
          <w:sz w:val="20"/>
        </w:rPr>
        <w:t xml:space="preserve"> za pomocą dedykowanego okna aplikacji</w:t>
      </w:r>
    </w:p>
    <w:p w14:paraId="46079431" w14:textId="79F77C29" w:rsidR="00625EBE" w:rsidRPr="00FE6AA5" w:rsidRDefault="00625EBE" w:rsidP="00EF1335">
      <w:pPr>
        <w:pStyle w:val="Akapitzlist"/>
        <w:widowControl w:val="0"/>
        <w:numPr>
          <w:ilvl w:val="3"/>
          <w:numId w:val="22"/>
        </w:numPr>
        <w:spacing w:before="60" w:after="60"/>
        <w:ind w:left="1843" w:hanging="763"/>
        <w:rPr>
          <w:i/>
          <w:iCs/>
          <w:sz w:val="20"/>
        </w:rPr>
      </w:pPr>
      <w:r w:rsidRPr="00FE6AA5">
        <w:rPr>
          <w:i/>
          <w:iCs/>
          <w:sz w:val="20"/>
        </w:rPr>
        <w:t xml:space="preserve">Dodawanie i modyfikacja szczegółowych danych dotyczących wybranej </w:t>
      </w:r>
      <w:r w:rsidR="00604608" w:rsidRPr="00FE6AA5">
        <w:rPr>
          <w:i/>
          <w:iCs/>
          <w:sz w:val="20"/>
        </w:rPr>
        <w:t xml:space="preserve">normy </w:t>
      </w:r>
      <w:r w:rsidRPr="00FE6AA5">
        <w:rPr>
          <w:i/>
          <w:iCs/>
          <w:sz w:val="20"/>
        </w:rPr>
        <w:t>za pomocą dedykowanego okna aplikacji</w:t>
      </w:r>
    </w:p>
    <w:p w14:paraId="6FC1F437" w14:textId="2298D389" w:rsidR="00625EBE" w:rsidRPr="00FE6AA5" w:rsidRDefault="00625EBE" w:rsidP="00EF1335">
      <w:pPr>
        <w:pStyle w:val="Akapitzlist"/>
        <w:widowControl w:val="0"/>
        <w:numPr>
          <w:ilvl w:val="3"/>
          <w:numId w:val="22"/>
        </w:numPr>
        <w:spacing w:before="60" w:after="60"/>
        <w:ind w:left="1843" w:hanging="763"/>
        <w:rPr>
          <w:i/>
          <w:iCs/>
          <w:sz w:val="20"/>
        </w:rPr>
      </w:pPr>
      <w:r w:rsidRPr="00FE6AA5">
        <w:rPr>
          <w:i/>
          <w:iCs/>
          <w:sz w:val="20"/>
        </w:rPr>
        <w:t xml:space="preserve">Usuwanie wybranej </w:t>
      </w:r>
      <w:r w:rsidR="00604608" w:rsidRPr="00FE6AA5">
        <w:rPr>
          <w:i/>
          <w:iCs/>
          <w:sz w:val="20"/>
        </w:rPr>
        <w:t>normy</w:t>
      </w:r>
    </w:p>
    <w:p w14:paraId="2019E1AB" w14:textId="2E6AAC35" w:rsidR="002A6269" w:rsidRPr="00FE6AA5" w:rsidRDefault="002A6269" w:rsidP="00EF1335">
      <w:pPr>
        <w:pStyle w:val="Akapitzlist"/>
        <w:widowControl w:val="0"/>
        <w:numPr>
          <w:ilvl w:val="1"/>
          <w:numId w:val="22"/>
        </w:numPr>
        <w:spacing w:before="360"/>
        <w:rPr>
          <w:b/>
          <w:bCs/>
        </w:rPr>
      </w:pPr>
      <w:r w:rsidRPr="00FE6AA5">
        <w:rPr>
          <w:b/>
          <w:bCs/>
        </w:rPr>
        <w:t>Wskaźnik jakości powietrza</w:t>
      </w:r>
    </w:p>
    <w:p w14:paraId="0BB17599" w14:textId="777651F4" w:rsidR="00762384" w:rsidRPr="00FE6AA5" w:rsidRDefault="00762384" w:rsidP="00EF1335">
      <w:pPr>
        <w:pStyle w:val="Akapitzlist"/>
        <w:widowControl w:val="0"/>
        <w:numPr>
          <w:ilvl w:val="2"/>
          <w:numId w:val="22"/>
        </w:numPr>
        <w:spacing w:before="240"/>
        <w:ind w:left="1418" w:hanging="698"/>
      </w:pPr>
      <w:r w:rsidRPr="00FE6AA5">
        <w:t>Zarządzanie danymi dotyczącymi wartości progowych wskaźnika jakości powietrza (indeksu jakości powietrza) - tabela zbiorcza</w:t>
      </w:r>
    </w:p>
    <w:p w14:paraId="31F917F2" w14:textId="3C803AB1" w:rsidR="00762384" w:rsidRPr="00FE6AA5" w:rsidRDefault="00762384" w:rsidP="00EF1335">
      <w:pPr>
        <w:pStyle w:val="Akapitzlist"/>
        <w:widowControl w:val="0"/>
        <w:numPr>
          <w:ilvl w:val="3"/>
          <w:numId w:val="22"/>
        </w:numPr>
        <w:spacing w:before="60" w:after="60"/>
        <w:ind w:left="1843" w:hanging="763"/>
        <w:rPr>
          <w:i/>
          <w:iCs/>
          <w:sz w:val="20"/>
        </w:rPr>
      </w:pPr>
      <w:r w:rsidRPr="00FE6AA5">
        <w:rPr>
          <w:i/>
          <w:iCs/>
          <w:sz w:val="20"/>
        </w:rPr>
        <w:t>Przeglądane podstawowych danych dotyczących wartości progowych wskaźnika jakości powietrza w tabeli zbiorczej z możliwością sortowania i wyszukiwania</w:t>
      </w:r>
    </w:p>
    <w:p w14:paraId="3C185C95" w14:textId="10049835" w:rsidR="00762384" w:rsidRPr="00FE6AA5" w:rsidRDefault="00762384" w:rsidP="00EF1335">
      <w:pPr>
        <w:pStyle w:val="Akapitzlist"/>
        <w:widowControl w:val="0"/>
        <w:numPr>
          <w:ilvl w:val="3"/>
          <w:numId w:val="22"/>
        </w:numPr>
        <w:spacing w:before="60" w:after="60"/>
        <w:ind w:left="1843" w:hanging="763"/>
        <w:rPr>
          <w:i/>
          <w:iCs/>
          <w:sz w:val="20"/>
        </w:rPr>
      </w:pPr>
      <w:r w:rsidRPr="00FE6AA5">
        <w:rPr>
          <w:i/>
          <w:iCs/>
          <w:sz w:val="20"/>
        </w:rPr>
        <w:t>Eksport podstawowych danych dotyczących wartości progowych wskaźnika jakości powietrza do pliku w formacie Excel</w:t>
      </w:r>
    </w:p>
    <w:p w14:paraId="0DA4866A" w14:textId="6D2012FD" w:rsidR="00762384" w:rsidRPr="00FE6AA5" w:rsidRDefault="00762384" w:rsidP="00EF1335">
      <w:pPr>
        <w:pStyle w:val="Akapitzlist"/>
        <w:widowControl w:val="0"/>
        <w:numPr>
          <w:ilvl w:val="2"/>
          <w:numId w:val="22"/>
        </w:numPr>
        <w:spacing w:before="240"/>
        <w:ind w:left="1418" w:hanging="698"/>
      </w:pPr>
      <w:r w:rsidRPr="00FE6AA5">
        <w:t>Zarządzanie danymi dotyczącymi wartości progowej wskaźnika jakości powietrza - okno danych szczegółowych</w:t>
      </w:r>
    </w:p>
    <w:p w14:paraId="7BC55284" w14:textId="43D375B2" w:rsidR="00762384" w:rsidRPr="00FE6AA5" w:rsidRDefault="00762384" w:rsidP="00EF1335">
      <w:pPr>
        <w:pStyle w:val="Akapitzlist"/>
        <w:widowControl w:val="0"/>
        <w:numPr>
          <w:ilvl w:val="3"/>
          <w:numId w:val="22"/>
        </w:numPr>
        <w:spacing w:before="60" w:after="60"/>
        <w:ind w:left="1843" w:hanging="763"/>
        <w:rPr>
          <w:i/>
          <w:iCs/>
          <w:sz w:val="20"/>
        </w:rPr>
      </w:pPr>
      <w:r w:rsidRPr="00FE6AA5">
        <w:rPr>
          <w:i/>
          <w:iCs/>
          <w:sz w:val="20"/>
        </w:rPr>
        <w:t>Przeglądanie szczegółowych danych dotyczących wybranej wartości progowej wskaźnika jakości powietrza za pomocą dedykowanego okna aplikacji</w:t>
      </w:r>
    </w:p>
    <w:p w14:paraId="5BFB9321" w14:textId="057FB54F" w:rsidR="00762384" w:rsidRPr="00FE6AA5" w:rsidRDefault="00762384" w:rsidP="00EF1335">
      <w:pPr>
        <w:pStyle w:val="Akapitzlist"/>
        <w:widowControl w:val="0"/>
        <w:numPr>
          <w:ilvl w:val="3"/>
          <w:numId w:val="22"/>
        </w:numPr>
        <w:spacing w:before="60" w:after="60"/>
        <w:ind w:left="1843" w:hanging="763"/>
        <w:rPr>
          <w:i/>
          <w:iCs/>
          <w:sz w:val="20"/>
        </w:rPr>
      </w:pPr>
      <w:r w:rsidRPr="00FE6AA5">
        <w:rPr>
          <w:i/>
          <w:iCs/>
          <w:sz w:val="20"/>
        </w:rPr>
        <w:t>Dodawanie i modyfikacja szczegółowych danych dotyczących wybranej wartości progowej wskaźnika jakości powietrza za pomocą dedykowanego okna aplikacji</w:t>
      </w:r>
    </w:p>
    <w:p w14:paraId="5D483885" w14:textId="6BA99562" w:rsidR="00762384" w:rsidRPr="00FE6AA5" w:rsidRDefault="00762384" w:rsidP="00EF1335">
      <w:pPr>
        <w:pStyle w:val="Akapitzlist"/>
        <w:widowControl w:val="0"/>
        <w:numPr>
          <w:ilvl w:val="3"/>
          <w:numId w:val="22"/>
        </w:numPr>
        <w:spacing w:before="60" w:after="60"/>
        <w:ind w:left="1843" w:hanging="763"/>
        <w:rPr>
          <w:i/>
          <w:iCs/>
          <w:sz w:val="20"/>
        </w:rPr>
      </w:pPr>
      <w:r w:rsidRPr="00FE6AA5">
        <w:rPr>
          <w:i/>
          <w:iCs/>
          <w:sz w:val="20"/>
        </w:rPr>
        <w:t>Usuwanie wybranej wartości progowej wskaźnika jakości powietrza</w:t>
      </w:r>
    </w:p>
    <w:p w14:paraId="465EC699" w14:textId="19A46CE0" w:rsidR="00EA0AAA" w:rsidRPr="00FE6AA5" w:rsidRDefault="00EA0AAA" w:rsidP="00EF1335">
      <w:pPr>
        <w:pStyle w:val="Akapitzlist"/>
        <w:widowControl w:val="0"/>
        <w:numPr>
          <w:ilvl w:val="0"/>
          <w:numId w:val="22"/>
        </w:numPr>
        <w:spacing w:before="480"/>
        <w:rPr>
          <w:b/>
          <w:bCs/>
          <w:sz w:val="24"/>
          <w:szCs w:val="28"/>
        </w:rPr>
      </w:pPr>
      <w:r w:rsidRPr="00FE6AA5">
        <w:rPr>
          <w:b/>
          <w:bCs/>
          <w:sz w:val="24"/>
          <w:szCs w:val="28"/>
        </w:rPr>
        <w:lastRenderedPageBreak/>
        <w:t>Pomiary</w:t>
      </w:r>
    </w:p>
    <w:p w14:paraId="53F1905C" w14:textId="24E4C1FE" w:rsidR="002A6269" w:rsidRPr="00FE6AA5" w:rsidRDefault="007926EB" w:rsidP="00EF1335">
      <w:pPr>
        <w:pStyle w:val="Akapitzlist"/>
        <w:widowControl w:val="0"/>
        <w:numPr>
          <w:ilvl w:val="1"/>
          <w:numId w:val="22"/>
        </w:numPr>
        <w:spacing w:before="360"/>
        <w:rPr>
          <w:b/>
          <w:bCs/>
        </w:rPr>
      </w:pPr>
      <w:r w:rsidRPr="00FE6AA5">
        <w:rPr>
          <w:b/>
          <w:bCs/>
        </w:rPr>
        <w:t>Wyszukiwanie i filtrowanie wyników pomiarów</w:t>
      </w:r>
    </w:p>
    <w:p w14:paraId="2D1FA4C5" w14:textId="49ADAE74" w:rsidR="008D2AF7" w:rsidRPr="00FE6AA5" w:rsidRDefault="008D2AF7" w:rsidP="00EF1335">
      <w:pPr>
        <w:pStyle w:val="Akapitzlist"/>
        <w:widowControl w:val="0"/>
        <w:numPr>
          <w:ilvl w:val="3"/>
          <w:numId w:val="22"/>
        </w:numPr>
        <w:spacing w:before="60" w:after="60"/>
        <w:ind w:left="1843" w:hanging="763"/>
        <w:rPr>
          <w:i/>
          <w:iCs/>
          <w:sz w:val="20"/>
        </w:rPr>
      </w:pPr>
      <w:r w:rsidRPr="00FE6AA5">
        <w:rPr>
          <w:i/>
          <w:iCs/>
          <w:sz w:val="20"/>
        </w:rPr>
        <w:t>Wyszukiwanie stanowisk pomiarowych zawierających wyniki pomiarów za pomocą filtrów dla wybranych atrybutów, dotyczących sieci, stacji</w:t>
      </w:r>
      <w:r w:rsidR="00FE7D7B" w:rsidRPr="00FE6AA5">
        <w:rPr>
          <w:i/>
          <w:iCs/>
          <w:sz w:val="20"/>
        </w:rPr>
        <w:t xml:space="preserve"> i stanowisk pomiarowych, włączenia stanowisk do WPMŚ oraz zakresu czasowego pomiarów</w:t>
      </w:r>
    </w:p>
    <w:p w14:paraId="589C038A" w14:textId="548426FF" w:rsidR="00FE7D7B" w:rsidRPr="00FE6AA5" w:rsidRDefault="00FE7D7B" w:rsidP="00EF1335">
      <w:pPr>
        <w:pStyle w:val="Akapitzlist"/>
        <w:widowControl w:val="0"/>
        <w:numPr>
          <w:ilvl w:val="3"/>
          <w:numId w:val="22"/>
        </w:numPr>
        <w:spacing w:before="60" w:after="60"/>
        <w:ind w:left="1843" w:hanging="763"/>
        <w:rPr>
          <w:i/>
          <w:iCs/>
          <w:sz w:val="20"/>
        </w:rPr>
      </w:pPr>
      <w:r w:rsidRPr="00FE6AA5">
        <w:rPr>
          <w:i/>
          <w:iCs/>
          <w:sz w:val="20"/>
        </w:rPr>
        <w:t>Wyświetlanie listy stanowisk pomiarowych spełniających kryteria wyszukiwania wyników określone za pomocą filtru; prezentacja liczby wyświetlonych stanowisk</w:t>
      </w:r>
    </w:p>
    <w:p w14:paraId="6CD8DEB3" w14:textId="05C9C1E9" w:rsidR="00FE7D7B" w:rsidRPr="00FE6AA5" w:rsidRDefault="00FE7D7B" w:rsidP="00EF1335">
      <w:pPr>
        <w:pStyle w:val="Akapitzlist"/>
        <w:widowControl w:val="0"/>
        <w:numPr>
          <w:ilvl w:val="3"/>
          <w:numId w:val="22"/>
        </w:numPr>
        <w:spacing w:before="60" w:after="60"/>
        <w:ind w:left="1843" w:hanging="763"/>
        <w:rPr>
          <w:i/>
          <w:iCs/>
          <w:sz w:val="20"/>
        </w:rPr>
      </w:pPr>
      <w:r w:rsidRPr="00FE6AA5">
        <w:rPr>
          <w:i/>
          <w:iCs/>
          <w:sz w:val="20"/>
        </w:rPr>
        <w:t>Eksport listy wyszukanych stanowisk do pliku w formacie CSV</w:t>
      </w:r>
    </w:p>
    <w:p w14:paraId="4E4CB39D" w14:textId="7CE3C8EC" w:rsidR="007926EB" w:rsidRPr="00FE6AA5" w:rsidRDefault="007926EB" w:rsidP="00EF1335">
      <w:pPr>
        <w:pStyle w:val="Akapitzlist"/>
        <w:widowControl w:val="0"/>
        <w:numPr>
          <w:ilvl w:val="1"/>
          <w:numId w:val="22"/>
        </w:numPr>
        <w:spacing w:before="360"/>
        <w:rPr>
          <w:b/>
          <w:bCs/>
        </w:rPr>
      </w:pPr>
      <w:r w:rsidRPr="00FE6AA5">
        <w:rPr>
          <w:b/>
          <w:bCs/>
        </w:rPr>
        <w:t>Przeglądanie</w:t>
      </w:r>
      <w:r w:rsidR="00950E28" w:rsidRPr="00FE6AA5">
        <w:rPr>
          <w:b/>
          <w:bCs/>
        </w:rPr>
        <w:t xml:space="preserve">, </w:t>
      </w:r>
      <w:r w:rsidRPr="00FE6AA5">
        <w:rPr>
          <w:b/>
          <w:bCs/>
        </w:rPr>
        <w:t xml:space="preserve">weryfikacja </w:t>
      </w:r>
      <w:r w:rsidR="00950E28" w:rsidRPr="00FE6AA5">
        <w:rPr>
          <w:b/>
          <w:bCs/>
        </w:rPr>
        <w:t xml:space="preserve">i dodawanie </w:t>
      </w:r>
      <w:r w:rsidRPr="00FE6AA5">
        <w:rPr>
          <w:b/>
          <w:bCs/>
        </w:rPr>
        <w:t>wyników pomiarów</w:t>
      </w:r>
    </w:p>
    <w:p w14:paraId="10A57780" w14:textId="41C5A4BE" w:rsidR="00FE7D7B" w:rsidRPr="00FE6AA5" w:rsidRDefault="00FE7D7B" w:rsidP="00EF1335">
      <w:pPr>
        <w:pStyle w:val="Akapitzlist"/>
        <w:widowControl w:val="0"/>
        <w:numPr>
          <w:ilvl w:val="2"/>
          <w:numId w:val="22"/>
        </w:numPr>
        <w:spacing w:before="240"/>
        <w:ind w:left="1418" w:hanging="698"/>
      </w:pPr>
      <w:r w:rsidRPr="00FE6AA5">
        <w:t xml:space="preserve">Przeglądanie i edycja wybranych serii wyników pomiarów </w:t>
      </w:r>
      <w:r w:rsidR="00115D6C" w:rsidRPr="00FE6AA5">
        <w:t>za pomocą tabeli</w:t>
      </w:r>
      <w:r w:rsidR="006D57FB" w:rsidRPr="00FE6AA5">
        <w:t xml:space="preserve"> (jednocześnie do 20 serii)</w:t>
      </w:r>
    </w:p>
    <w:p w14:paraId="212A708E" w14:textId="66C733C0" w:rsidR="0084369A" w:rsidRPr="00FE6AA5" w:rsidRDefault="0084369A" w:rsidP="00EF1335">
      <w:pPr>
        <w:pStyle w:val="Akapitzlist"/>
        <w:widowControl w:val="0"/>
        <w:numPr>
          <w:ilvl w:val="3"/>
          <w:numId w:val="22"/>
        </w:numPr>
        <w:spacing w:before="60" w:after="60"/>
        <w:ind w:left="1843" w:hanging="763"/>
        <w:rPr>
          <w:i/>
          <w:iCs/>
          <w:sz w:val="20"/>
        </w:rPr>
      </w:pPr>
      <w:r w:rsidRPr="00FE6AA5">
        <w:rPr>
          <w:i/>
          <w:iCs/>
          <w:sz w:val="20"/>
        </w:rPr>
        <w:t>Wyświetlanie serii danych w tabeli w układzie kolumnowym z możliwością filtrowania wartości</w:t>
      </w:r>
      <w:r w:rsidR="006D57FB" w:rsidRPr="00FE6AA5">
        <w:rPr>
          <w:i/>
          <w:iCs/>
          <w:sz w:val="20"/>
        </w:rPr>
        <w:t>, sortowania po terminie pomiarowym, zmianą kolejności kolumn</w:t>
      </w:r>
      <w:r w:rsidR="008F6F0C" w:rsidRPr="00FE6AA5">
        <w:rPr>
          <w:i/>
          <w:iCs/>
          <w:sz w:val="20"/>
        </w:rPr>
        <w:t xml:space="preserve"> i zamrażania </w:t>
      </w:r>
      <w:r w:rsidR="006D57FB" w:rsidRPr="00FE6AA5">
        <w:rPr>
          <w:i/>
          <w:iCs/>
          <w:sz w:val="20"/>
        </w:rPr>
        <w:t>kolejności</w:t>
      </w:r>
    </w:p>
    <w:p w14:paraId="7B0AF375" w14:textId="51A74EF2" w:rsidR="0084369A" w:rsidRPr="00FE6AA5" w:rsidRDefault="0084369A" w:rsidP="00EF1335">
      <w:pPr>
        <w:pStyle w:val="Akapitzlist"/>
        <w:widowControl w:val="0"/>
        <w:numPr>
          <w:ilvl w:val="3"/>
          <w:numId w:val="22"/>
        </w:numPr>
        <w:spacing w:before="60" w:after="60"/>
        <w:ind w:left="1843" w:hanging="763"/>
        <w:rPr>
          <w:i/>
          <w:iCs/>
          <w:sz w:val="20"/>
        </w:rPr>
      </w:pPr>
      <w:r w:rsidRPr="00FE6AA5">
        <w:rPr>
          <w:i/>
          <w:iCs/>
          <w:sz w:val="20"/>
        </w:rPr>
        <w:t>Bezpośrednia edycja wartości wyników pomiarów w tabeli</w:t>
      </w:r>
    </w:p>
    <w:p w14:paraId="1A8C7AE0" w14:textId="59108FCC" w:rsidR="0084369A" w:rsidRPr="00FE6AA5" w:rsidRDefault="0084369A" w:rsidP="00EF1335">
      <w:pPr>
        <w:pStyle w:val="Akapitzlist"/>
        <w:widowControl w:val="0"/>
        <w:numPr>
          <w:ilvl w:val="3"/>
          <w:numId w:val="22"/>
        </w:numPr>
        <w:spacing w:before="60" w:after="60"/>
        <w:ind w:left="1843" w:hanging="763"/>
        <w:rPr>
          <w:i/>
          <w:iCs/>
          <w:sz w:val="20"/>
        </w:rPr>
      </w:pPr>
      <w:r w:rsidRPr="00FE6AA5">
        <w:rPr>
          <w:i/>
          <w:iCs/>
          <w:sz w:val="20"/>
        </w:rPr>
        <w:t>Edycja zaznaczonych wyników pomiarów za pomocą funkcji ax+b</w:t>
      </w:r>
      <w:r w:rsidR="006D57FB" w:rsidRPr="00FE6AA5">
        <w:rPr>
          <w:i/>
          <w:iCs/>
          <w:sz w:val="20"/>
        </w:rPr>
        <w:t xml:space="preserve"> (zaznaczanie pojedyncze lub ciągłe z wykorzystaniem klawiszy Shift, Ctrl lub zaznaczenie całej serii)</w:t>
      </w:r>
    </w:p>
    <w:p w14:paraId="43AAF690" w14:textId="0F9FC319" w:rsidR="0084369A" w:rsidRPr="00FE6AA5" w:rsidRDefault="0084369A" w:rsidP="00EF1335">
      <w:pPr>
        <w:pStyle w:val="Akapitzlist"/>
        <w:widowControl w:val="0"/>
        <w:numPr>
          <w:ilvl w:val="3"/>
          <w:numId w:val="22"/>
        </w:numPr>
        <w:spacing w:before="60" w:after="60"/>
        <w:ind w:left="1843" w:hanging="763"/>
        <w:rPr>
          <w:i/>
          <w:iCs/>
          <w:sz w:val="20"/>
        </w:rPr>
      </w:pPr>
      <w:r w:rsidRPr="00FE6AA5">
        <w:rPr>
          <w:i/>
          <w:iCs/>
          <w:sz w:val="20"/>
        </w:rPr>
        <w:t>Bezpośrednie przypisywanie zaznaczonym wynikom pomiarów statusu jakości i statusu weryfikacji</w:t>
      </w:r>
      <w:r w:rsidR="006D57FB" w:rsidRPr="00FE6AA5">
        <w:rPr>
          <w:i/>
          <w:iCs/>
          <w:sz w:val="20"/>
        </w:rPr>
        <w:t xml:space="preserve"> (zaznaczanie pojedyncze lub ciągłe z wykorzystaniem klawiszy Shift, Ctrl lub zaznaczenie całej serii)</w:t>
      </w:r>
    </w:p>
    <w:p w14:paraId="7F0C4B0E" w14:textId="0E668BD9" w:rsidR="006D57FB" w:rsidRPr="00FE6AA5" w:rsidRDefault="006D57FB" w:rsidP="00EF1335">
      <w:pPr>
        <w:pStyle w:val="Akapitzlist"/>
        <w:widowControl w:val="0"/>
        <w:numPr>
          <w:ilvl w:val="3"/>
          <w:numId w:val="22"/>
        </w:numPr>
        <w:spacing w:before="60" w:after="60"/>
        <w:ind w:left="1843" w:hanging="763"/>
        <w:rPr>
          <w:i/>
          <w:iCs/>
          <w:sz w:val="20"/>
        </w:rPr>
      </w:pPr>
      <w:r w:rsidRPr="00FE6AA5">
        <w:rPr>
          <w:i/>
          <w:iCs/>
          <w:sz w:val="20"/>
        </w:rPr>
        <w:t>Możliwość ograniczenia zakresu terminów prezentowanych danych pomiarowych</w:t>
      </w:r>
    </w:p>
    <w:p w14:paraId="66654E8B" w14:textId="6266636E" w:rsidR="0084369A" w:rsidRPr="00FE6AA5" w:rsidRDefault="0084369A" w:rsidP="00EF1335">
      <w:pPr>
        <w:pStyle w:val="Akapitzlist"/>
        <w:widowControl w:val="0"/>
        <w:numPr>
          <w:ilvl w:val="3"/>
          <w:numId w:val="22"/>
        </w:numPr>
        <w:spacing w:before="60" w:after="60"/>
        <w:ind w:left="1843" w:hanging="763"/>
        <w:rPr>
          <w:i/>
          <w:iCs/>
          <w:sz w:val="20"/>
        </w:rPr>
      </w:pPr>
      <w:r w:rsidRPr="00FE6AA5">
        <w:rPr>
          <w:i/>
          <w:iCs/>
          <w:sz w:val="20"/>
        </w:rPr>
        <w:t>Przeglądanie historii zmian wartości i statusów dla wskazanego wyniku pomiaru</w:t>
      </w:r>
    </w:p>
    <w:p w14:paraId="0D016F92" w14:textId="143E0E20" w:rsidR="0084369A" w:rsidRPr="00FE6AA5" w:rsidRDefault="0084369A" w:rsidP="00EF1335">
      <w:pPr>
        <w:pStyle w:val="Akapitzlist"/>
        <w:widowControl w:val="0"/>
        <w:numPr>
          <w:ilvl w:val="3"/>
          <w:numId w:val="22"/>
        </w:numPr>
        <w:spacing w:before="60" w:after="60"/>
        <w:ind w:left="1843" w:hanging="763"/>
        <w:rPr>
          <w:i/>
          <w:iCs/>
          <w:sz w:val="20"/>
        </w:rPr>
      </w:pPr>
      <w:r w:rsidRPr="00FE6AA5">
        <w:rPr>
          <w:i/>
          <w:iCs/>
          <w:sz w:val="20"/>
        </w:rPr>
        <w:t>Dodawanie notatek do wskazanych wyników pomiarów (jednego lub wielu)</w:t>
      </w:r>
    </w:p>
    <w:p w14:paraId="2BB0A463" w14:textId="6EB7DF6D" w:rsidR="0084369A" w:rsidRPr="00FE6AA5" w:rsidRDefault="0084369A" w:rsidP="00EF1335">
      <w:pPr>
        <w:pStyle w:val="Akapitzlist"/>
        <w:widowControl w:val="0"/>
        <w:numPr>
          <w:ilvl w:val="3"/>
          <w:numId w:val="22"/>
        </w:numPr>
        <w:spacing w:before="60" w:after="60"/>
        <w:ind w:left="1843" w:hanging="763"/>
        <w:rPr>
          <w:i/>
          <w:iCs/>
          <w:sz w:val="20"/>
        </w:rPr>
      </w:pPr>
      <w:r w:rsidRPr="00FE6AA5">
        <w:rPr>
          <w:i/>
          <w:iCs/>
          <w:sz w:val="20"/>
        </w:rPr>
        <w:t>Przywracanie oryginalnej wartości wskazanych wyników pomiarów</w:t>
      </w:r>
    </w:p>
    <w:p w14:paraId="1F035A00" w14:textId="499FF2AE" w:rsidR="0084369A" w:rsidRPr="00FE6AA5" w:rsidRDefault="0084369A" w:rsidP="00EF1335">
      <w:pPr>
        <w:pStyle w:val="Akapitzlist"/>
        <w:widowControl w:val="0"/>
        <w:numPr>
          <w:ilvl w:val="3"/>
          <w:numId w:val="22"/>
        </w:numPr>
        <w:spacing w:before="60" w:after="60"/>
        <w:ind w:left="1843" w:hanging="763"/>
        <w:rPr>
          <w:i/>
          <w:iCs/>
          <w:sz w:val="20"/>
        </w:rPr>
      </w:pPr>
      <w:r w:rsidRPr="00FE6AA5">
        <w:rPr>
          <w:i/>
          <w:iCs/>
          <w:sz w:val="20"/>
        </w:rPr>
        <w:t xml:space="preserve">Eksport </w:t>
      </w:r>
      <w:r w:rsidR="008F6F0C" w:rsidRPr="00FE6AA5">
        <w:rPr>
          <w:i/>
          <w:iCs/>
          <w:sz w:val="20"/>
        </w:rPr>
        <w:t>wyników pomiarów zawartych w tabeli do pliku w formacie Excel</w:t>
      </w:r>
    </w:p>
    <w:p w14:paraId="182DDB40" w14:textId="16BC6402" w:rsidR="00950E28" w:rsidRPr="00FE6AA5" w:rsidRDefault="00950E28" w:rsidP="00EF1335">
      <w:pPr>
        <w:pStyle w:val="Akapitzlist"/>
        <w:widowControl w:val="0"/>
        <w:numPr>
          <w:ilvl w:val="3"/>
          <w:numId w:val="22"/>
        </w:numPr>
        <w:spacing w:before="60" w:after="60"/>
        <w:ind w:left="1843" w:hanging="763"/>
        <w:rPr>
          <w:i/>
          <w:iCs/>
          <w:sz w:val="20"/>
        </w:rPr>
      </w:pPr>
      <w:r w:rsidRPr="00FE6AA5">
        <w:rPr>
          <w:i/>
          <w:iCs/>
          <w:sz w:val="20"/>
        </w:rPr>
        <w:t xml:space="preserve">Dodawanie nowych wyników pomiarów do pól wyświetlonej tabeli z możliwością określenia ich statusu jakości i statusu weryfikacji; generowane terminy pomiarowe są uzależnione od czasu uśredniania wybranych stanowisk pomiarowych: 1-godzinny lub </w:t>
      </w:r>
      <w:r w:rsidR="00C04BF7">
        <w:rPr>
          <w:i/>
          <w:iCs/>
          <w:sz w:val="20"/>
        </w:rPr>
        <w:br/>
      </w:r>
      <w:r w:rsidRPr="00FE6AA5">
        <w:rPr>
          <w:i/>
          <w:iCs/>
          <w:sz w:val="20"/>
        </w:rPr>
        <w:t>24-godzinny</w:t>
      </w:r>
    </w:p>
    <w:p w14:paraId="6E7E54C8" w14:textId="6930AF53" w:rsidR="00FE7D7B" w:rsidRPr="00FE6AA5" w:rsidRDefault="00FE7D7B" w:rsidP="00EF1335">
      <w:pPr>
        <w:pStyle w:val="Akapitzlist"/>
        <w:widowControl w:val="0"/>
        <w:numPr>
          <w:ilvl w:val="2"/>
          <w:numId w:val="22"/>
        </w:numPr>
        <w:spacing w:before="240"/>
        <w:ind w:left="1418" w:hanging="698"/>
      </w:pPr>
      <w:r w:rsidRPr="00FE6AA5">
        <w:t xml:space="preserve">Przeglądanie i edycja wybranych serii wyników pomiarów </w:t>
      </w:r>
      <w:r w:rsidR="00FC652B" w:rsidRPr="00FE6AA5">
        <w:t>za pomocą wykresu</w:t>
      </w:r>
      <w:r w:rsidR="00BB04D9" w:rsidRPr="00FE6AA5">
        <w:t xml:space="preserve"> (jednocześnie do 20 serii danych)</w:t>
      </w:r>
    </w:p>
    <w:p w14:paraId="02386828" w14:textId="4EF79F5C" w:rsidR="00BB04D9" w:rsidRPr="00FE6AA5" w:rsidRDefault="00BB04D9" w:rsidP="00EF1335">
      <w:pPr>
        <w:pStyle w:val="Akapitzlist"/>
        <w:widowControl w:val="0"/>
        <w:numPr>
          <w:ilvl w:val="3"/>
          <w:numId w:val="22"/>
        </w:numPr>
        <w:spacing w:before="60" w:after="60"/>
        <w:ind w:left="1843" w:hanging="763"/>
        <w:rPr>
          <w:i/>
          <w:iCs/>
          <w:sz w:val="20"/>
        </w:rPr>
      </w:pPr>
      <w:r w:rsidRPr="00FE6AA5">
        <w:rPr>
          <w:i/>
          <w:iCs/>
          <w:sz w:val="20"/>
        </w:rPr>
        <w:t xml:space="preserve">Wyświetlanie serii danych na wykresie </w:t>
      </w:r>
      <w:r w:rsidR="00C93C6E" w:rsidRPr="00FE6AA5">
        <w:rPr>
          <w:i/>
          <w:iCs/>
          <w:sz w:val="20"/>
        </w:rPr>
        <w:t>(liniowym z oznaczeniem wyników za pomocą punktów)</w:t>
      </w:r>
      <w:r w:rsidRPr="00FE6AA5">
        <w:rPr>
          <w:i/>
          <w:iCs/>
          <w:sz w:val="20"/>
        </w:rPr>
        <w:t xml:space="preserve"> w układzie </w:t>
      </w:r>
      <w:r w:rsidR="00C93C6E" w:rsidRPr="00FE6AA5">
        <w:rPr>
          <w:i/>
          <w:iCs/>
          <w:sz w:val="20"/>
        </w:rPr>
        <w:t>poziomym</w:t>
      </w:r>
      <w:r w:rsidRPr="00FE6AA5">
        <w:rPr>
          <w:i/>
          <w:iCs/>
          <w:sz w:val="20"/>
        </w:rPr>
        <w:t xml:space="preserve"> z możliwością </w:t>
      </w:r>
      <w:r w:rsidR="00C93C6E" w:rsidRPr="00FE6AA5">
        <w:rPr>
          <w:i/>
          <w:iCs/>
          <w:sz w:val="20"/>
        </w:rPr>
        <w:t>zmiany na wykres punktowy oraz zmiany skali wykresu (w pionie i poziomie) oraz przesuwania wykresu</w:t>
      </w:r>
    </w:p>
    <w:p w14:paraId="0CA95B54" w14:textId="22946FBD" w:rsidR="00C93C6E" w:rsidRPr="00FE6AA5" w:rsidRDefault="00C93C6E" w:rsidP="00EF1335">
      <w:pPr>
        <w:pStyle w:val="Akapitzlist"/>
        <w:widowControl w:val="0"/>
        <w:numPr>
          <w:ilvl w:val="3"/>
          <w:numId w:val="22"/>
        </w:numPr>
        <w:spacing w:before="60" w:after="60"/>
        <w:ind w:left="1843" w:hanging="763"/>
        <w:rPr>
          <w:i/>
          <w:iCs/>
          <w:sz w:val="20"/>
        </w:rPr>
      </w:pPr>
      <w:r w:rsidRPr="00FE6AA5">
        <w:rPr>
          <w:i/>
          <w:iCs/>
          <w:sz w:val="20"/>
        </w:rPr>
        <w:t>Możliwość włączania i wyłączania wyświetlania poszczególnych serii pomiarowych</w:t>
      </w:r>
    </w:p>
    <w:p w14:paraId="338F65A6" w14:textId="0F125FAC" w:rsidR="00C93C6E" w:rsidRPr="00FE6AA5" w:rsidRDefault="00C93C6E" w:rsidP="00EF1335">
      <w:pPr>
        <w:pStyle w:val="Akapitzlist"/>
        <w:widowControl w:val="0"/>
        <w:numPr>
          <w:ilvl w:val="3"/>
          <w:numId w:val="22"/>
        </w:numPr>
        <w:spacing w:before="60" w:after="60"/>
        <w:ind w:left="1843" w:hanging="763"/>
        <w:rPr>
          <w:i/>
          <w:iCs/>
          <w:sz w:val="20"/>
        </w:rPr>
      </w:pPr>
      <w:r w:rsidRPr="00FE6AA5">
        <w:rPr>
          <w:i/>
          <w:iCs/>
          <w:sz w:val="20"/>
        </w:rPr>
        <w:t>Możliwość włączania i wyświetlania wyników pomiarów posiadających określony status jakości</w:t>
      </w:r>
    </w:p>
    <w:p w14:paraId="49008A1E" w14:textId="03193F8B" w:rsidR="00BB04D9" w:rsidRPr="00FE6AA5" w:rsidRDefault="00C93C6E" w:rsidP="00EF1335">
      <w:pPr>
        <w:pStyle w:val="Akapitzlist"/>
        <w:widowControl w:val="0"/>
        <w:numPr>
          <w:ilvl w:val="3"/>
          <w:numId w:val="22"/>
        </w:numPr>
        <w:spacing w:before="60" w:after="60"/>
        <w:ind w:left="1843" w:hanging="763"/>
        <w:rPr>
          <w:i/>
          <w:iCs/>
          <w:sz w:val="20"/>
        </w:rPr>
      </w:pPr>
      <w:r w:rsidRPr="00FE6AA5">
        <w:rPr>
          <w:i/>
          <w:iCs/>
          <w:sz w:val="20"/>
        </w:rPr>
        <w:t xml:space="preserve">Możliwość edycji wartości wyników pomiarów i ich statusów jakości we wskazanym </w:t>
      </w:r>
      <w:r w:rsidR="00D55EFB" w:rsidRPr="00FE6AA5">
        <w:rPr>
          <w:i/>
          <w:iCs/>
          <w:sz w:val="20"/>
        </w:rPr>
        <w:br/>
      </w:r>
      <w:r w:rsidRPr="00FE6AA5">
        <w:rPr>
          <w:i/>
          <w:iCs/>
          <w:sz w:val="20"/>
        </w:rPr>
        <w:t>na wykresie terminie pomiarowym w dedykowanym oknie aplikacji</w:t>
      </w:r>
    </w:p>
    <w:p w14:paraId="0279372F" w14:textId="01B83D4E" w:rsidR="00751729" w:rsidRPr="00FE6AA5" w:rsidRDefault="007926EB" w:rsidP="00EF1335">
      <w:pPr>
        <w:pStyle w:val="Akapitzlist"/>
        <w:widowControl w:val="0"/>
        <w:numPr>
          <w:ilvl w:val="1"/>
          <w:numId w:val="22"/>
        </w:numPr>
        <w:spacing w:before="360"/>
        <w:rPr>
          <w:b/>
          <w:bCs/>
        </w:rPr>
      </w:pPr>
      <w:r w:rsidRPr="00FE6AA5">
        <w:rPr>
          <w:b/>
          <w:bCs/>
        </w:rPr>
        <w:lastRenderedPageBreak/>
        <w:t>Wprowadzanie wyników pomiarów długoterminowych do bazy danych</w:t>
      </w:r>
    </w:p>
    <w:p w14:paraId="371BB523" w14:textId="3F557D1A" w:rsidR="00751729" w:rsidRPr="00FE6AA5" w:rsidRDefault="00751729" w:rsidP="00EF1335">
      <w:pPr>
        <w:pStyle w:val="Akapitzlist"/>
        <w:widowControl w:val="0"/>
        <w:numPr>
          <w:ilvl w:val="3"/>
          <w:numId w:val="22"/>
        </w:numPr>
        <w:spacing w:before="60" w:after="60"/>
        <w:ind w:left="1843" w:hanging="763"/>
        <w:rPr>
          <w:i/>
          <w:iCs/>
          <w:sz w:val="20"/>
        </w:rPr>
      </w:pPr>
      <w:r w:rsidRPr="00FE6AA5">
        <w:rPr>
          <w:i/>
          <w:iCs/>
          <w:sz w:val="20"/>
        </w:rPr>
        <w:t>Dodawanie, za pomocą tabeli, wyników pomiarów długookresowych (np. z czasem uśrednienia 1 miesiąc lub 2 tygodnie)</w:t>
      </w:r>
      <w:r w:rsidR="00316793" w:rsidRPr="00FE6AA5">
        <w:rPr>
          <w:i/>
          <w:iCs/>
          <w:sz w:val="20"/>
        </w:rPr>
        <w:t xml:space="preserve"> dla wybranego stanowiska pomiarowego</w:t>
      </w:r>
    </w:p>
    <w:p w14:paraId="4DAD1E8B" w14:textId="4B901764" w:rsidR="00316793" w:rsidRPr="00FE6AA5" w:rsidRDefault="00316793" w:rsidP="00EF1335">
      <w:pPr>
        <w:pStyle w:val="Akapitzlist"/>
        <w:widowControl w:val="0"/>
        <w:numPr>
          <w:ilvl w:val="3"/>
          <w:numId w:val="22"/>
        </w:numPr>
        <w:spacing w:before="60" w:after="60"/>
        <w:ind w:left="1843" w:hanging="763"/>
        <w:rPr>
          <w:i/>
          <w:iCs/>
          <w:sz w:val="20"/>
        </w:rPr>
      </w:pPr>
      <w:r w:rsidRPr="00FE6AA5">
        <w:rPr>
          <w:i/>
          <w:iCs/>
          <w:sz w:val="20"/>
        </w:rPr>
        <w:t>Określanie daty początku i końca pomiarów oraz wartości wyniku pomiaru</w:t>
      </w:r>
    </w:p>
    <w:p w14:paraId="71DE361C" w14:textId="35B57189" w:rsidR="00316793" w:rsidRPr="00FE6AA5" w:rsidRDefault="00316793" w:rsidP="00EF1335">
      <w:pPr>
        <w:pStyle w:val="Akapitzlist"/>
        <w:widowControl w:val="0"/>
        <w:numPr>
          <w:ilvl w:val="3"/>
          <w:numId w:val="22"/>
        </w:numPr>
        <w:spacing w:before="60" w:after="60"/>
        <w:ind w:left="1843" w:hanging="763"/>
        <w:rPr>
          <w:i/>
          <w:iCs/>
          <w:sz w:val="20"/>
        </w:rPr>
      </w:pPr>
      <w:r w:rsidRPr="00FE6AA5">
        <w:rPr>
          <w:i/>
          <w:iCs/>
          <w:sz w:val="20"/>
        </w:rPr>
        <w:t>Kasowanie wskazanych wyników pomiarów długookresowych przypisanych do wybranych stanowisk oraz zakresu czasowego</w:t>
      </w:r>
    </w:p>
    <w:p w14:paraId="67B4BB34" w14:textId="555725BD" w:rsidR="00C02640" w:rsidRPr="00FE6AA5" w:rsidRDefault="00C02640" w:rsidP="00EF1335">
      <w:pPr>
        <w:pStyle w:val="Akapitzlist"/>
        <w:widowControl w:val="0"/>
        <w:numPr>
          <w:ilvl w:val="1"/>
          <w:numId w:val="22"/>
        </w:numPr>
        <w:spacing w:before="360"/>
        <w:rPr>
          <w:b/>
          <w:bCs/>
        </w:rPr>
      </w:pPr>
      <w:r w:rsidRPr="00FE6AA5">
        <w:rPr>
          <w:b/>
          <w:bCs/>
        </w:rPr>
        <w:t>Status</w:t>
      </w:r>
    </w:p>
    <w:p w14:paraId="0B4FA871" w14:textId="1D7865AE" w:rsidR="00C02640" w:rsidRPr="00FE6AA5" w:rsidRDefault="00C02640" w:rsidP="00EF1335">
      <w:pPr>
        <w:pStyle w:val="Akapitzlist"/>
        <w:widowControl w:val="0"/>
        <w:numPr>
          <w:ilvl w:val="2"/>
          <w:numId w:val="22"/>
        </w:numPr>
        <w:spacing w:before="240"/>
        <w:ind w:left="1418" w:hanging="698"/>
      </w:pPr>
      <w:r w:rsidRPr="00FE6AA5">
        <w:t>Masowe zatwierdzanie i przywracanie danych</w:t>
      </w:r>
    </w:p>
    <w:p w14:paraId="18930FBF" w14:textId="69DBEFC1" w:rsidR="00C02640" w:rsidRPr="00FE6AA5" w:rsidRDefault="00C02640" w:rsidP="00EF1335">
      <w:pPr>
        <w:pStyle w:val="Akapitzlist"/>
        <w:widowControl w:val="0"/>
        <w:numPr>
          <w:ilvl w:val="3"/>
          <w:numId w:val="22"/>
        </w:numPr>
        <w:spacing w:before="60" w:after="60"/>
        <w:ind w:left="1843" w:hanging="763"/>
        <w:rPr>
          <w:i/>
          <w:iCs/>
          <w:sz w:val="20"/>
        </w:rPr>
      </w:pPr>
      <w:r w:rsidRPr="00FE6AA5">
        <w:rPr>
          <w:i/>
          <w:iCs/>
          <w:sz w:val="20"/>
        </w:rPr>
        <w:t>Wyświetlanie podstawowych informacji podsumowujących dotyczących wyników pomiarów wybranych wyników pomiarów z wybranych stanowisk dla określonego przedziału czasowego</w:t>
      </w:r>
    </w:p>
    <w:p w14:paraId="748AD217" w14:textId="47295AF4" w:rsidR="00C02640" w:rsidRPr="00FE6AA5" w:rsidRDefault="00C02640" w:rsidP="00EF1335">
      <w:pPr>
        <w:pStyle w:val="Akapitzlist"/>
        <w:widowControl w:val="0"/>
        <w:numPr>
          <w:ilvl w:val="3"/>
          <w:numId w:val="22"/>
        </w:numPr>
        <w:spacing w:before="60" w:after="60"/>
        <w:ind w:left="1843" w:hanging="763"/>
        <w:rPr>
          <w:i/>
          <w:iCs/>
          <w:sz w:val="20"/>
        </w:rPr>
      </w:pPr>
      <w:r w:rsidRPr="00FE6AA5">
        <w:rPr>
          <w:i/>
          <w:iCs/>
          <w:sz w:val="20"/>
        </w:rPr>
        <w:t>Możliwość masowej zmiany statusu weryfikacji wyników pomiarów z wybranych stanowisk dla określonego przedziału czasowego na „Zatwierdzony” – masowe zatwierdzanie danych</w:t>
      </w:r>
    </w:p>
    <w:p w14:paraId="089DD858" w14:textId="533C30CF" w:rsidR="00C02640" w:rsidRPr="00FE6AA5" w:rsidRDefault="00C02640" w:rsidP="00EF1335">
      <w:pPr>
        <w:pStyle w:val="Akapitzlist"/>
        <w:widowControl w:val="0"/>
        <w:numPr>
          <w:ilvl w:val="3"/>
          <w:numId w:val="22"/>
        </w:numPr>
        <w:spacing w:before="60" w:after="60"/>
        <w:ind w:left="1843" w:hanging="763"/>
        <w:rPr>
          <w:i/>
          <w:iCs/>
          <w:sz w:val="20"/>
        </w:rPr>
      </w:pPr>
      <w:r w:rsidRPr="00FE6AA5">
        <w:rPr>
          <w:i/>
          <w:iCs/>
          <w:sz w:val="20"/>
        </w:rPr>
        <w:t>Możliwość masowej zmiany statusu weryfikacji wyników pomiarów z wybranych stanowisk dla określonego przedziału czasowego na „Wstępnie zatwierdzony” – masowe przywracanie danych</w:t>
      </w:r>
    </w:p>
    <w:p w14:paraId="41AAF4AD" w14:textId="46137ACB" w:rsidR="007926EB" w:rsidRPr="00FE6AA5" w:rsidRDefault="007926EB" w:rsidP="00EF1335">
      <w:pPr>
        <w:pStyle w:val="Akapitzlist"/>
        <w:widowControl w:val="0"/>
        <w:numPr>
          <w:ilvl w:val="1"/>
          <w:numId w:val="22"/>
        </w:numPr>
        <w:spacing w:before="360"/>
        <w:rPr>
          <w:b/>
          <w:bCs/>
        </w:rPr>
      </w:pPr>
      <w:r w:rsidRPr="00FE6AA5">
        <w:rPr>
          <w:b/>
          <w:bCs/>
        </w:rPr>
        <w:t>Obliczenia</w:t>
      </w:r>
    </w:p>
    <w:p w14:paraId="745A8AD8" w14:textId="4755DC50" w:rsidR="00910E07" w:rsidRPr="00FE6AA5" w:rsidRDefault="00910E07" w:rsidP="00EF1335">
      <w:pPr>
        <w:pStyle w:val="Akapitzlist"/>
        <w:widowControl w:val="0"/>
        <w:numPr>
          <w:ilvl w:val="2"/>
          <w:numId w:val="22"/>
        </w:numPr>
        <w:spacing w:before="240"/>
        <w:ind w:left="1418" w:hanging="698"/>
      </w:pPr>
      <w:r w:rsidRPr="00FE6AA5">
        <w:t>Automatyczne wykonywanie obliczeń dla wskaźników pomiarów depozycji i chemizmu opadów</w:t>
      </w:r>
    </w:p>
    <w:p w14:paraId="43F1BA0F" w14:textId="60C1F7A5" w:rsidR="00910E07" w:rsidRPr="00FE6AA5" w:rsidRDefault="00910E07" w:rsidP="00EF1335">
      <w:pPr>
        <w:pStyle w:val="Akapitzlist"/>
        <w:widowControl w:val="0"/>
        <w:numPr>
          <w:ilvl w:val="3"/>
          <w:numId w:val="22"/>
        </w:numPr>
        <w:spacing w:before="60" w:after="60"/>
        <w:ind w:left="1843" w:hanging="763"/>
        <w:rPr>
          <w:i/>
          <w:iCs/>
          <w:sz w:val="20"/>
        </w:rPr>
      </w:pPr>
      <w:r w:rsidRPr="00FE6AA5">
        <w:rPr>
          <w:i/>
          <w:iCs/>
          <w:sz w:val="20"/>
        </w:rPr>
        <w:t>Realizacja obliczeń dla wskazanych stanowisk pomiarowych oraz zakresu czasowego zgodnie z zaimplementowanymi algorytmami</w:t>
      </w:r>
    </w:p>
    <w:p w14:paraId="0C465FB8" w14:textId="4F066F1B" w:rsidR="00910E07" w:rsidRPr="00FE6AA5" w:rsidRDefault="00910E07" w:rsidP="00EF1335">
      <w:pPr>
        <w:pStyle w:val="Akapitzlist"/>
        <w:widowControl w:val="0"/>
        <w:numPr>
          <w:ilvl w:val="3"/>
          <w:numId w:val="22"/>
        </w:numPr>
        <w:spacing w:before="60" w:after="60"/>
        <w:ind w:left="1843" w:hanging="763"/>
        <w:rPr>
          <w:i/>
          <w:iCs/>
          <w:sz w:val="20"/>
        </w:rPr>
      </w:pPr>
      <w:r w:rsidRPr="00FE6AA5">
        <w:rPr>
          <w:i/>
          <w:iCs/>
          <w:sz w:val="20"/>
        </w:rPr>
        <w:t>Wyświetlenie informacji o zakresie zrealizowanych obliczeń</w:t>
      </w:r>
    </w:p>
    <w:p w14:paraId="004EA7C1" w14:textId="7FB908EA" w:rsidR="00910E07" w:rsidRPr="00FE6AA5" w:rsidRDefault="00910E07" w:rsidP="00EF1335">
      <w:pPr>
        <w:pStyle w:val="Akapitzlist"/>
        <w:widowControl w:val="0"/>
        <w:numPr>
          <w:ilvl w:val="1"/>
          <w:numId w:val="22"/>
        </w:numPr>
        <w:spacing w:before="360"/>
        <w:rPr>
          <w:b/>
          <w:bCs/>
        </w:rPr>
      </w:pPr>
      <w:r w:rsidRPr="00FE6AA5">
        <w:rPr>
          <w:b/>
          <w:bCs/>
        </w:rPr>
        <w:t>Notatki</w:t>
      </w:r>
    </w:p>
    <w:p w14:paraId="7897F204" w14:textId="44C3D3D9" w:rsidR="00672322" w:rsidRPr="00FE6AA5" w:rsidRDefault="00672322" w:rsidP="00EF1335">
      <w:pPr>
        <w:pStyle w:val="Akapitzlist"/>
        <w:widowControl w:val="0"/>
        <w:numPr>
          <w:ilvl w:val="2"/>
          <w:numId w:val="22"/>
        </w:numPr>
        <w:spacing w:before="240"/>
        <w:ind w:left="1418" w:hanging="698"/>
      </w:pPr>
      <w:r w:rsidRPr="00FE6AA5">
        <w:t>Przeglądanie notatek</w:t>
      </w:r>
      <w:r w:rsidR="006D710A" w:rsidRPr="00FE6AA5">
        <w:t xml:space="preserve"> za pomocą tabeli zbiorczej</w:t>
      </w:r>
    </w:p>
    <w:p w14:paraId="27A30560" w14:textId="4133B4F2" w:rsidR="006D710A" w:rsidRPr="00FE6AA5" w:rsidRDefault="006D710A" w:rsidP="00EF1335">
      <w:pPr>
        <w:pStyle w:val="Akapitzlist"/>
        <w:widowControl w:val="0"/>
        <w:numPr>
          <w:ilvl w:val="3"/>
          <w:numId w:val="22"/>
        </w:numPr>
        <w:spacing w:before="60" w:after="60"/>
        <w:ind w:left="1843" w:hanging="763"/>
        <w:rPr>
          <w:i/>
          <w:iCs/>
          <w:sz w:val="20"/>
        </w:rPr>
      </w:pPr>
      <w:r w:rsidRPr="00FE6AA5">
        <w:rPr>
          <w:i/>
          <w:iCs/>
          <w:sz w:val="20"/>
        </w:rPr>
        <w:t>Wyświetlanie notatek dodanych do wyników pomiarów pochodzących z wybranych stanowisk z określonego przedziału czasowego</w:t>
      </w:r>
    </w:p>
    <w:p w14:paraId="77B17D41" w14:textId="56FD8E14" w:rsidR="006D710A" w:rsidRPr="00FE6AA5" w:rsidRDefault="006D710A" w:rsidP="00EF1335">
      <w:pPr>
        <w:pStyle w:val="Akapitzlist"/>
        <w:widowControl w:val="0"/>
        <w:numPr>
          <w:ilvl w:val="3"/>
          <w:numId w:val="22"/>
        </w:numPr>
        <w:spacing w:before="60" w:after="60"/>
        <w:ind w:left="1843" w:hanging="763"/>
        <w:rPr>
          <w:i/>
          <w:iCs/>
          <w:sz w:val="20"/>
        </w:rPr>
      </w:pPr>
      <w:r w:rsidRPr="00FE6AA5">
        <w:rPr>
          <w:i/>
          <w:iCs/>
          <w:sz w:val="20"/>
        </w:rPr>
        <w:t>Kasowanie wybranych notatek</w:t>
      </w:r>
    </w:p>
    <w:p w14:paraId="54885751" w14:textId="1AF8B135" w:rsidR="006D710A" w:rsidRPr="00FE6AA5" w:rsidRDefault="006D710A" w:rsidP="00EF1335">
      <w:pPr>
        <w:pStyle w:val="Akapitzlist"/>
        <w:widowControl w:val="0"/>
        <w:numPr>
          <w:ilvl w:val="2"/>
          <w:numId w:val="22"/>
        </w:numPr>
        <w:spacing w:before="240"/>
        <w:ind w:left="1418" w:hanging="698"/>
      </w:pPr>
      <w:r w:rsidRPr="00FE6AA5">
        <w:t>Dodawanie i modyfikacja notatek za pomocą dedykowanego okna</w:t>
      </w:r>
    </w:p>
    <w:p w14:paraId="51B2EF68" w14:textId="68CAD982" w:rsidR="006D710A" w:rsidRPr="00FE6AA5" w:rsidRDefault="006D710A" w:rsidP="00EF1335">
      <w:pPr>
        <w:pStyle w:val="Akapitzlist"/>
        <w:widowControl w:val="0"/>
        <w:numPr>
          <w:ilvl w:val="3"/>
          <w:numId w:val="22"/>
        </w:numPr>
        <w:spacing w:before="60" w:after="60"/>
        <w:ind w:left="1843" w:hanging="763"/>
        <w:rPr>
          <w:i/>
          <w:iCs/>
          <w:sz w:val="20"/>
        </w:rPr>
      </w:pPr>
      <w:r w:rsidRPr="00FE6AA5">
        <w:rPr>
          <w:i/>
          <w:iCs/>
          <w:sz w:val="20"/>
        </w:rPr>
        <w:t>Dodawanie notatki do wyników pomiarów z wybranego stanowiska i określonego zakresu czasowego terminów pomiarowych, z możliwością wskazania przyczyny występowania wysokich poziomów stężenia</w:t>
      </w:r>
    </w:p>
    <w:p w14:paraId="49073B3A" w14:textId="333909BE" w:rsidR="006D710A" w:rsidRPr="00FE6AA5" w:rsidRDefault="006D710A" w:rsidP="00EF1335">
      <w:pPr>
        <w:pStyle w:val="Akapitzlist"/>
        <w:widowControl w:val="0"/>
        <w:numPr>
          <w:ilvl w:val="3"/>
          <w:numId w:val="22"/>
        </w:numPr>
        <w:spacing w:before="60" w:after="60"/>
        <w:ind w:left="1843" w:hanging="763"/>
        <w:rPr>
          <w:i/>
          <w:iCs/>
          <w:sz w:val="20"/>
        </w:rPr>
      </w:pPr>
      <w:r w:rsidRPr="00FE6AA5">
        <w:rPr>
          <w:i/>
          <w:iCs/>
          <w:sz w:val="20"/>
        </w:rPr>
        <w:t xml:space="preserve">Modyfikacja zawartości </w:t>
      </w:r>
      <w:r w:rsidR="0096385E" w:rsidRPr="00FE6AA5">
        <w:rPr>
          <w:i/>
          <w:iCs/>
          <w:sz w:val="20"/>
        </w:rPr>
        <w:t>wskazanej notatki za pomocą dedykowanego okna aplikacji</w:t>
      </w:r>
    </w:p>
    <w:p w14:paraId="3B6DBF25" w14:textId="7EB772C9" w:rsidR="007926EB" w:rsidRPr="00FE6AA5" w:rsidRDefault="007926EB" w:rsidP="00EF1335">
      <w:pPr>
        <w:pStyle w:val="Akapitzlist"/>
        <w:widowControl w:val="0"/>
        <w:numPr>
          <w:ilvl w:val="1"/>
          <w:numId w:val="22"/>
        </w:numPr>
        <w:spacing w:before="360"/>
        <w:ind w:left="851" w:hanging="491"/>
        <w:rPr>
          <w:b/>
          <w:bCs/>
        </w:rPr>
      </w:pPr>
      <w:r w:rsidRPr="00FE6AA5">
        <w:rPr>
          <w:b/>
          <w:bCs/>
        </w:rPr>
        <w:t>Protokoły</w:t>
      </w:r>
    </w:p>
    <w:p w14:paraId="5EBB7211" w14:textId="4E03F575" w:rsidR="0013661C" w:rsidRPr="00FE6AA5" w:rsidRDefault="0013661C" w:rsidP="00EF1335">
      <w:pPr>
        <w:pStyle w:val="Akapitzlist"/>
        <w:widowControl w:val="0"/>
        <w:numPr>
          <w:ilvl w:val="2"/>
          <w:numId w:val="22"/>
        </w:numPr>
        <w:spacing w:before="240"/>
        <w:ind w:left="1418" w:hanging="698"/>
      </w:pPr>
      <w:r w:rsidRPr="00FE6AA5">
        <w:t>Zarządzanie protokołami laboratoryjnymi</w:t>
      </w:r>
    </w:p>
    <w:p w14:paraId="131AB0AD" w14:textId="7AA77575" w:rsidR="007723AE" w:rsidRPr="00FE6AA5" w:rsidRDefault="007723AE" w:rsidP="00EF1335">
      <w:pPr>
        <w:pStyle w:val="Akapitzlist"/>
        <w:widowControl w:val="0"/>
        <w:numPr>
          <w:ilvl w:val="3"/>
          <w:numId w:val="22"/>
        </w:numPr>
        <w:spacing w:before="60" w:after="60"/>
        <w:ind w:left="1843" w:hanging="763"/>
        <w:rPr>
          <w:i/>
          <w:iCs/>
          <w:sz w:val="20"/>
        </w:rPr>
      </w:pPr>
      <w:r w:rsidRPr="00FE6AA5">
        <w:rPr>
          <w:i/>
          <w:iCs/>
          <w:sz w:val="20"/>
        </w:rPr>
        <w:lastRenderedPageBreak/>
        <w:t xml:space="preserve">Przypisywanie protokołów laboratoryjnych do wyników pomiarów pochodzących </w:t>
      </w:r>
      <w:r w:rsidR="00D55EFB" w:rsidRPr="00FE6AA5">
        <w:rPr>
          <w:i/>
          <w:iCs/>
          <w:sz w:val="20"/>
        </w:rPr>
        <w:br/>
      </w:r>
      <w:r w:rsidRPr="00FE6AA5">
        <w:rPr>
          <w:i/>
          <w:iCs/>
          <w:sz w:val="20"/>
        </w:rPr>
        <w:t>z wybranych stanowisk pomiarów depozycji i chemizmu opadów dla określonego przedziału czasowego za pomocą dedykowanego okna aplikacji z możliwością dodania dokumentu do bazy danych (przesłanie pliku) oraz wprowadzenia danych opisowych</w:t>
      </w:r>
    </w:p>
    <w:p w14:paraId="20EF7208" w14:textId="6F9551A7" w:rsidR="007723AE" w:rsidRPr="00FE6AA5" w:rsidRDefault="007723AE" w:rsidP="00EF1335">
      <w:pPr>
        <w:pStyle w:val="Akapitzlist"/>
        <w:widowControl w:val="0"/>
        <w:numPr>
          <w:ilvl w:val="3"/>
          <w:numId w:val="22"/>
        </w:numPr>
        <w:spacing w:before="60" w:after="60"/>
        <w:ind w:left="1843" w:hanging="763"/>
        <w:rPr>
          <w:i/>
          <w:iCs/>
          <w:sz w:val="20"/>
        </w:rPr>
      </w:pPr>
      <w:r w:rsidRPr="00FE6AA5">
        <w:rPr>
          <w:i/>
          <w:iCs/>
          <w:sz w:val="20"/>
        </w:rPr>
        <w:t>Przeglądanie protokołów laboratoryjnych przypisanych do wyników pomiarów pochodzących z wybranych stanowisk pomiarów depozycji i chemizmu opadów dla określonego przedziału czasowego, z możliwością pobrania dokumentu na dysk lokalny użytkownika</w:t>
      </w:r>
    </w:p>
    <w:p w14:paraId="4E6A6BB4" w14:textId="0F973808" w:rsidR="007723AE" w:rsidRPr="00FE6AA5" w:rsidRDefault="007723AE" w:rsidP="00EF1335">
      <w:pPr>
        <w:pStyle w:val="Akapitzlist"/>
        <w:widowControl w:val="0"/>
        <w:numPr>
          <w:ilvl w:val="3"/>
          <w:numId w:val="22"/>
        </w:numPr>
        <w:spacing w:before="60" w:after="60"/>
        <w:ind w:left="1843" w:hanging="763"/>
        <w:rPr>
          <w:i/>
          <w:iCs/>
          <w:sz w:val="20"/>
        </w:rPr>
      </w:pPr>
      <w:r w:rsidRPr="00FE6AA5">
        <w:rPr>
          <w:i/>
          <w:iCs/>
          <w:sz w:val="20"/>
        </w:rPr>
        <w:t>Kasowanie wybranych protokołów laboratoryjnych</w:t>
      </w:r>
    </w:p>
    <w:p w14:paraId="6B172973" w14:textId="641935FD" w:rsidR="006A7569" w:rsidRPr="00FE6AA5" w:rsidRDefault="006A7569" w:rsidP="00EF1335">
      <w:pPr>
        <w:pStyle w:val="Akapitzlist"/>
        <w:widowControl w:val="0"/>
        <w:numPr>
          <w:ilvl w:val="1"/>
          <w:numId w:val="22"/>
        </w:numPr>
        <w:spacing w:before="360"/>
        <w:ind w:left="851" w:hanging="491"/>
        <w:rPr>
          <w:b/>
          <w:bCs/>
        </w:rPr>
      </w:pPr>
      <w:r w:rsidRPr="00FE6AA5">
        <w:rPr>
          <w:b/>
          <w:bCs/>
        </w:rPr>
        <w:t>Import wyników pomiarów z pliku</w:t>
      </w:r>
    </w:p>
    <w:p w14:paraId="363914EF" w14:textId="6CEDBD31" w:rsidR="00E16EE0" w:rsidRPr="00FE6AA5" w:rsidRDefault="00E16EE0" w:rsidP="00EF1335">
      <w:pPr>
        <w:pStyle w:val="Akapitzlist"/>
        <w:widowControl w:val="0"/>
        <w:numPr>
          <w:ilvl w:val="2"/>
          <w:numId w:val="22"/>
        </w:numPr>
        <w:spacing w:before="240"/>
        <w:ind w:left="1418" w:hanging="698"/>
      </w:pPr>
      <w:r w:rsidRPr="00FE6AA5">
        <w:t>Obsługa importu wyników pomiarów z plików w różnym formacie</w:t>
      </w:r>
    </w:p>
    <w:p w14:paraId="777FE9EC" w14:textId="54A16F48" w:rsidR="00E16EE0" w:rsidRPr="00FE6AA5" w:rsidRDefault="00E16EE0" w:rsidP="00EF1335">
      <w:pPr>
        <w:pStyle w:val="Akapitzlist"/>
        <w:widowControl w:val="0"/>
        <w:numPr>
          <w:ilvl w:val="3"/>
          <w:numId w:val="22"/>
        </w:numPr>
        <w:spacing w:before="60" w:after="60"/>
        <w:ind w:left="1843" w:hanging="763"/>
        <w:rPr>
          <w:i/>
          <w:iCs/>
          <w:sz w:val="20"/>
        </w:rPr>
      </w:pPr>
      <w:r w:rsidRPr="00FE6AA5">
        <w:rPr>
          <w:i/>
          <w:iCs/>
          <w:sz w:val="20"/>
        </w:rPr>
        <w:t>Import wyników pomiaró</w:t>
      </w:r>
      <w:r w:rsidR="00B84B49" w:rsidRPr="00FE6AA5">
        <w:rPr>
          <w:i/>
          <w:iCs/>
          <w:sz w:val="20"/>
        </w:rPr>
        <w:t xml:space="preserve">w 1-godzinnych </w:t>
      </w:r>
      <w:r w:rsidR="00D421AA" w:rsidRPr="00FE6AA5">
        <w:rPr>
          <w:i/>
          <w:iCs/>
          <w:sz w:val="20"/>
        </w:rPr>
        <w:t>i 24-godzinnych z pliku tekstowego w układzie kolumnowym serii danych</w:t>
      </w:r>
    </w:p>
    <w:p w14:paraId="696352A6" w14:textId="318FD8DE" w:rsidR="00D421AA" w:rsidRPr="00FE6AA5" w:rsidRDefault="00D421AA" w:rsidP="00EF1335">
      <w:pPr>
        <w:pStyle w:val="Akapitzlist"/>
        <w:widowControl w:val="0"/>
        <w:numPr>
          <w:ilvl w:val="3"/>
          <w:numId w:val="22"/>
        </w:numPr>
        <w:spacing w:before="60" w:after="60"/>
        <w:ind w:left="1843" w:hanging="763"/>
        <w:rPr>
          <w:i/>
          <w:iCs/>
          <w:sz w:val="20"/>
        </w:rPr>
      </w:pPr>
      <w:r w:rsidRPr="00FE6AA5">
        <w:rPr>
          <w:i/>
          <w:iCs/>
          <w:sz w:val="20"/>
        </w:rPr>
        <w:t>Import wyników pomiarów długookresowych z pliku tekstowego CSV</w:t>
      </w:r>
    </w:p>
    <w:p w14:paraId="38C4852B" w14:textId="30992088" w:rsidR="00D421AA" w:rsidRPr="00FE6AA5" w:rsidRDefault="00D421AA" w:rsidP="00EF1335">
      <w:pPr>
        <w:pStyle w:val="Akapitzlist"/>
        <w:widowControl w:val="0"/>
        <w:numPr>
          <w:ilvl w:val="3"/>
          <w:numId w:val="22"/>
        </w:numPr>
        <w:spacing w:before="60" w:after="60"/>
        <w:ind w:left="1843" w:hanging="763"/>
        <w:rPr>
          <w:i/>
          <w:iCs/>
          <w:sz w:val="20"/>
        </w:rPr>
      </w:pPr>
      <w:r w:rsidRPr="00FE6AA5">
        <w:rPr>
          <w:i/>
          <w:iCs/>
          <w:sz w:val="20"/>
        </w:rPr>
        <w:t>Import wyników pomiarów długookresowych depozycji z pliku tekstowego</w:t>
      </w:r>
    </w:p>
    <w:p w14:paraId="767F91B0" w14:textId="203AB8BD" w:rsidR="00D421AA" w:rsidRPr="00FE6AA5" w:rsidRDefault="00D421AA" w:rsidP="00EF1335">
      <w:pPr>
        <w:pStyle w:val="Akapitzlist"/>
        <w:widowControl w:val="0"/>
        <w:numPr>
          <w:ilvl w:val="2"/>
          <w:numId w:val="22"/>
        </w:numPr>
        <w:spacing w:before="240"/>
        <w:ind w:left="1418" w:hanging="698"/>
      </w:pPr>
      <w:r w:rsidRPr="00FE6AA5">
        <w:t>Prezentacja informacji dotyczących przebiegu procesu importu</w:t>
      </w:r>
    </w:p>
    <w:p w14:paraId="32E3DC68" w14:textId="75A3B1E9" w:rsidR="00D421AA" w:rsidRPr="00FE6AA5" w:rsidRDefault="00D421AA" w:rsidP="00EF1335">
      <w:pPr>
        <w:pStyle w:val="Akapitzlist"/>
        <w:widowControl w:val="0"/>
        <w:numPr>
          <w:ilvl w:val="3"/>
          <w:numId w:val="22"/>
        </w:numPr>
        <w:spacing w:before="60" w:after="60"/>
        <w:ind w:left="1843" w:hanging="763"/>
        <w:rPr>
          <w:i/>
          <w:iCs/>
          <w:sz w:val="20"/>
        </w:rPr>
      </w:pPr>
      <w:r w:rsidRPr="00FE6AA5">
        <w:rPr>
          <w:i/>
          <w:iCs/>
          <w:sz w:val="20"/>
        </w:rPr>
        <w:t>Prezentacja liczby rekordów odczytanych / odrzuconych / do dodania / do modyfikacji / dodanych / zmodyfikowanych</w:t>
      </w:r>
    </w:p>
    <w:p w14:paraId="23ED3CF2" w14:textId="1001B590" w:rsidR="00D421AA" w:rsidRPr="00FE6AA5" w:rsidRDefault="007A4C11" w:rsidP="00EF1335">
      <w:pPr>
        <w:pStyle w:val="Akapitzlist"/>
        <w:widowControl w:val="0"/>
        <w:numPr>
          <w:ilvl w:val="3"/>
          <w:numId w:val="22"/>
        </w:numPr>
        <w:spacing w:before="60" w:after="60"/>
        <w:ind w:left="1843" w:hanging="763"/>
        <w:rPr>
          <w:i/>
          <w:iCs/>
          <w:sz w:val="20"/>
        </w:rPr>
      </w:pPr>
      <w:r w:rsidRPr="00FE6AA5">
        <w:rPr>
          <w:i/>
          <w:iCs/>
          <w:sz w:val="20"/>
        </w:rPr>
        <w:t>Wyświetlenie przypadków odrzuconych rekordów z danymi identyfikującymi odczytane dane oraz dopasowane stanowiska oraz przyczyną odrzucenia</w:t>
      </w:r>
    </w:p>
    <w:p w14:paraId="2C9F1587" w14:textId="02A03E12" w:rsidR="007A4C11" w:rsidRPr="00FE6AA5" w:rsidRDefault="007A4C11" w:rsidP="00EF1335">
      <w:pPr>
        <w:pStyle w:val="Akapitzlist"/>
        <w:widowControl w:val="0"/>
        <w:numPr>
          <w:ilvl w:val="3"/>
          <w:numId w:val="22"/>
        </w:numPr>
        <w:spacing w:before="60" w:after="60"/>
        <w:ind w:left="1843" w:hanging="763"/>
        <w:rPr>
          <w:i/>
          <w:iCs/>
          <w:sz w:val="20"/>
        </w:rPr>
      </w:pPr>
      <w:r w:rsidRPr="00FE6AA5">
        <w:rPr>
          <w:i/>
          <w:iCs/>
          <w:sz w:val="20"/>
        </w:rPr>
        <w:t>Eksport informacji dotyczących błędów importu (odrzuconych rekordów)</w:t>
      </w:r>
    </w:p>
    <w:p w14:paraId="729E1C08" w14:textId="5425DEC3" w:rsidR="006A7569" w:rsidRPr="00FE6AA5" w:rsidRDefault="006A7569" w:rsidP="00EF1335">
      <w:pPr>
        <w:pStyle w:val="Akapitzlist"/>
        <w:widowControl w:val="0"/>
        <w:numPr>
          <w:ilvl w:val="1"/>
          <w:numId w:val="22"/>
        </w:numPr>
        <w:spacing w:before="360"/>
        <w:ind w:left="851" w:hanging="491"/>
        <w:rPr>
          <w:b/>
          <w:bCs/>
        </w:rPr>
      </w:pPr>
      <w:r w:rsidRPr="00FE6AA5">
        <w:rPr>
          <w:b/>
          <w:bCs/>
        </w:rPr>
        <w:t>Eksport wyników pomiarów do pliku</w:t>
      </w:r>
    </w:p>
    <w:p w14:paraId="4BDFD11B" w14:textId="1E357538" w:rsidR="000755E1" w:rsidRPr="00FE6AA5" w:rsidRDefault="000755E1" w:rsidP="00EF1335">
      <w:pPr>
        <w:pStyle w:val="Akapitzlist"/>
        <w:widowControl w:val="0"/>
        <w:numPr>
          <w:ilvl w:val="2"/>
          <w:numId w:val="22"/>
        </w:numPr>
        <w:spacing w:before="240"/>
        <w:ind w:left="1418" w:hanging="698"/>
      </w:pPr>
      <w:r w:rsidRPr="00FE6AA5">
        <w:t>Eksport do pliku CSV w układzie wierszy</w:t>
      </w:r>
    </w:p>
    <w:p w14:paraId="03DEB79E" w14:textId="20C9800E" w:rsidR="00CB0931" w:rsidRPr="00FE6AA5" w:rsidRDefault="00CB0931" w:rsidP="00EF1335">
      <w:pPr>
        <w:pStyle w:val="Akapitzlist"/>
        <w:widowControl w:val="0"/>
        <w:numPr>
          <w:ilvl w:val="3"/>
          <w:numId w:val="22"/>
        </w:numPr>
        <w:spacing w:before="60" w:after="60"/>
        <w:ind w:left="1843" w:hanging="763"/>
        <w:rPr>
          <w:i/>
          <w:iCs/>
          <w:sz w:val="20"/>
        </w:rPr>
      </w:pPr>
      <w:r w:rsidRPr="00FE6AA5">
        <w:rPr>
          <w:i/>
          <w:iCs/>
          <w:sz w:val="20"/>
        </w:rPr>
        <w:t>Eksport danych pomiarowych z wybranych stanowisk i określonego przedziału czasu – każdy wynik w odrębnym wierszu, z możliwością określenia nazwy pliku i zapisania wyniku eksportu na dysku lokalnym użytkownika</w:t>
      </w:r>
    </w:p>
    <w:p w14:paraId="054BA905" w14:textId="0FC91C0F" w:rsidR="000755E1" w:rsidRPr="00FE6AA5" w:rsidRDefault="000755E1" w:rsidP="00EF1335">
      <w:pPr>
        <w:pStyle w:val="Akapitzlist"/>
        <w:widowControl w:val="0"/>
        <w:numPr>
          <w:ilvl w:val="2"/>
          <w:numId w:val="22"/>
        </w:numPr>
        <w:spacing w:before="240"/>
        <w:ind w:left="1418" w:hanging="698"/>
      </w:pPr>
      <w:r w:rsidRPr="00FE6AA5">
        <w:t xml:space="preserve">Eksport do pliku CSV w układzie </w:t>
      </w:r>
      <w:r w:rsidR="00CB0931" w:rsidRPr="00FE6AA5">
        <w:t>kolumnowym serii danych (plik na potrzeby przetwarzania np. w oprogramowaniu Excel)</w:t>
      </w:r>
    </w:p>
    <w:p w14:paraId="69BB802A" w14:textId="3D80600E" w:rsidR="00CB0931" w:rsidRPr="00FE6AA5" w:rsidRDefault="00CB0931" w:rsidP="00EF1335">
      <w:pPr>
        <w:pStyle w:val="Akapitzlist"/>
        <w:widowControl w:val="0"/>
        <w:numPr>
          <w:ilvl w:val="3"/>
          <w:numId w:val="22"/>
        </w:numPr>
        <w:spacing w:before="60" w:after="60"/>
        <w:ind w:left="1843" w:hanging="763"/>
        <w:rPr>
          <w:i/>
          <w:iCs/>
          <w:sz w:val="20"/>
        </w:rPr>
      </w:pPr>
      <w:r w:rsidRPr="00FE6AA5">
        <w:rPr>
          <w:i/>
          <w:iCs/>
          <w:sz w:val="20"/>
        </w:rPr>
        <w:t xml:space="preserve">Eksport danych pomiarowych z wybranych stanowisk i określonego przedziału czasu – </w:t>
      </w:r>
      <w:r w:rsidR="006B3F5B" w:rsidRPr="00FE6AA5">
        <w:rPr>
          <w:i/>
          <w:iCs/>
          <w:sz w:val="20"/>
        </w:rPr>
        <w:t>każda seria pomiarowa w odrębnej kolumnie</w:t>
      </w:r>
    </w:p>
    <w:p w14:paraId="00F1CC30" w14:textId="71BB7D2E" w:rsidR="006B3F5B" w:rsidRPr="00FE6AA5" w:rsidRDefault="006B3F5B" w:rsidP="00EF1335">
      <w:pPr>
        <w:pStyle w:val="Akapitzlist"/>
        <w:widowControl w:val="0"/>
        <w:numPr>
          <w:ilvl w:val="3"/>
          <w:numId w:val="22"/>
        </w:numPr>
        <w:spacing w:before="60" w:after="60"/>
        <w:ind w:left="1843" w:hanging="763"/>
        <w:rPr>
          <w:i/>
          <w:iCs/>
          <w:sz w:val="20"/>
        </w:rPr>
      </w:pPr>
      <w:r w:rsidRPr="00FE6AA5">
        <w:rPr>
          <w:i/>
          <w:iCs/>
          <w:sz w:val="20"/>
        </w:rPr>
        <w:t xml:space="preserve">Generowanie </w:t>
      </w:r>
      <w:r w:rsidR="00781F55" w:rsidRPr="00FE6AA5">
        <w:rPr>
          <w:i/>
          <w:iCs/>
          <w:sz w:val="20"/>
        </w:rPr>
        <w:t>kolumny z serią terminów pomiarowych specyficznych dla wybranego czasu uśredniania pomiarów na stanowiskach</w:t>
      </w:r>
    </w:p>
    <w:p w14:paraId="40BE51E2" w14:textId="6A7D9F8F" w:rsidR="00781F55" w:rsidRPr="00FE6AA5" w:rsidRDefault="00781F55" w:rsidP="00EF1335">
      <w:pPr>
        <w:pStyle w:val="Akapitzlist"/>
        <w:widowControl w:val="0"/>
        <w:numPr>
          <w:ilvl w:val="3"/>
          <w:numId w:val="22"/>
        </w:numPr>
        <w:spacing w:before="60" w:after="60"/>
        <w:ind w:left="1843" w:hanging="763"/>
        <w:rPr>
          <w:i/>
          <w:iCs/>
          <w:sz w:val="20"/>
        </w:rPr>
      </w:pPr>
      <w:r w:rsidRPr="00FE6AA5">
        <w:rPr>
          <w:i/>
          <w:iCs/>
          <w:sz w:val="20"/>
        </w:rPr>
        <w:t>Generowanie pustych komórek dla terminów z brakującym wynikiem pomiaru</w:t>
      </w:r>
    </w:p>
    <w:p w14:paraId="705F1474" w14:textId="6514CFB7" w:rsidR="00781F55" w:rsidRPr="00FE6AA5" w:rsidRDefault="00781F55" w:rsidP="00EF1335">
      <w:pPr>
        <w:pStyle w:val="Akapitzlist"/>
        <w:widowControl w:val="0"/>
        <w:numPr>
          <w:ilvl w:val="3"/>
          <w:numId w:val="22"/>
        </w:numPr>
        <w:spacing w:before="60" w:after="60"/>
        <w:ind w:left="1843" w:hanging="763"/>
        <w:rPr>
          <w:i/>
          <w:iCs/>
          <w:sz w:val="20"/>
        </w:rPr>
      </w:pPr>
      <w:r w:rsidRPr="00FE6AA5">
        <w:rPr>
          <w:i/>
          <w:iCs/>
          <w:sz w:val="20"/>
        </w:rPr>
        <w:t>Możliwość wygenerowania dodatkowych kolumn ze statusami jakości pomiarów</w:t>
      </w:r>
    </w:p>
    <w:p w14:paraId="6A71999C" w14:textId="42575F3A" w:rsidR="00781F55" w:rsidRPr="00FE6AA5" w:rsidRDefault="00781F55" w:rsidP="00EF1335">
      <w:pPr>
        <w:pStyle w:val="Akapitzlist"/>
        <w:widowControl w:val="0"/>
        <w:numPr>
          <w:ilvl w:val="3"/>
          <w:numId w:val="22"/>
        </w:numPr>
        <w:spacing w:before="60" w:after="60"/>
        <w:ind w:left="1843" w:hanging="763"/>
        <w:rPr>
          <w:i/>
          <w:iCs/>
          <w:sz w:val="20"/>
        </w:rPr>
      </w:pPr>
      <w:r w:rsidRPr="00FE6AA5">
        <w:rPr>
          <w:i/>
          <w:iCs/>
          <w:sz w:val="20"/>
        </w:rPr>
        <w:t>Możliwość wskazania statusów jakości wyników, które są uwzględniane w eksporcie</w:t>
      </w:r>
    </w:p>
    <w:p w14:paraId="14E36E2F" w14:textId="4CBCC4D1" w:rsidR="00781F55" w:rsidRPr="00FE6AA5" w:rsidRDefault="00781F55" w:rsidP="00EF1335">
      <w:pPr>
        <w:pStyle w:val="Akapitzlist"/>
        <w:widowControl w:val="0"/>
        <w:numPr>
          <w:ilvl w:val="3"/>
          <w:numId w:val="22"/>
        </w:numPr>
        <w:spacing w:before="60" w:after="60"/>
        <w:ind w:left="1843" w:hanging="763"/>
        <w:rPr>
          <w:i/>
          <w:iCs/>
          <w:sz w:val="20"/>
        </w:rPr>
      </w:pPr>
      <w:r w:rsidRPr="00FE6AA5">
        <w:rPr>
          <w:i/>
          <w:iCs/>
          <w:sz w:val="20"/>
        </w:rPr>
        <w:t>Możliwość generowania dodatkowych wierszy opisowych nagłówka tabeli</w:t>
      </w:r>
    </w:p>
    <w:p w14:paraId="145A594A" w14:textId="11F467B2" w:rsidR="00781F55" w:rsidRPr="00FE6AA5" w:rsidRDefault="00781F55" w:rsidP="00EF1335">
      <w:pPr>
        <w:pStyle w:val="Akapitzlist"/>
        <w:widowControl w:val="0"/>
        <w:numPr>
          <w:ilvl w:val="3"/>
          <w:numId w:val="22"/>
        </w:numPr>
        <w:spacing w:before="60" w:after="60"/>
        <w:ind w:left="1843" w:hanging="763"/>
        <w:rPr>
          <w:i/>
          <w:iCs/>
          <w:sz w:val="20"/>
        </w:rPr>
      </w:pPr>
      <w:r w:rsidRPr="00FE6AA5">
        <w:rPr>
          <w:i/>
          <w:iCs/>
          <w:sz w:val="20"/>
        </w:rPr>
        <w:t xml:space="preserve">Możliwość generowania dodatkowych wierszy nagłówka tabeli informujących o statusie serii, planowanymi i zrealizowanym wykorzystaniu serii i włączeniu stanowiska do WPMŚ </w:t>
      </w:r>
      <w:r w:rsidRPr="00FE6AA5">
        <w:rPr>
          <w:i/>
          <w:iCs/>
          <w:sz w:val="20"/>
        </w:rPr>
        <w:lastRenderedPageBreak/>
        <w:t>dla wskazanego roku</w:t>
      </w:r>
    </w:p>
    <w:p w14:paraId="029FA306" w14:textId="4CF8293F" w:rsidR="00EA0AAA" w:rsidRPr="00FE6AA5" w:rsidRDefault="00EA0AAA" w:rsidP="00EF1335">
      <w:pPr>
        <w:pStyle w:val="Akapitzlist"/>
        <w:widowControl w:val="0"/>
        <w:numPr>
          <w:ilvl w:val="0"/>
          <w:numId w:val="22"/>
        </w:numPr>
        <w:spacing w:before="480"/>
        <w:rPr>
          <w:b/>
          <w:bCs/>
          <w:sz w:val="24"/>
          <w:szCs w:val="28"/>
        </w:rPr>
      </w:pPr>
      <w:r w:rsidRPr="00FE6AA5">
        <w:rPr>
          <w:b/>
          <w:bCs/>
          <w:sz w:val="24"/>
          <w:szCs w:val="28"/>
        </w:rPr>
        <w:t>Odliczenia</w:t>
      </w:r>
    </w:p>
    <w:p w14:paraId="675336EB" w14:textId="790F27F9" w:rsidR="002A6269" w:rsidRPr="00FE6AA5" w:rsidRDefault="002A6269" w:rsidP="00EF1335">
      <w:pPr>
        <w:pStyle w:val="Akapitzlist"/>
        <w:widowControl w:val="0"/>
        <w:numPr>
          <w:ilvl w:val="1"/>
          <w:numId w:val="22"/>
        </w:numPr>
        <w:spacing w:before="360"/>
        <w:rPr>
          <w:b/>
          <w:bCs/>
        </w:rPr>
      </w:pPr>
      <w:r w:rsidRPr="00FE6AA5">
        <w:rPr>
          <w:b/>
          <w:bCs/>
        </w:rPr>
        <w:t xml:space="preserve">Zarządzanie </w:t>
      </w:r>
      <w:r w:rsidR="004D7E72" w:rsidRPr="00FE6AA5">
        <w:rPr>
          <w:b/>
          <w:bCs/>
        </w:rPr>
        <w:t>przypisywaniem metod odliczeń</w:t>
      </w:r>
      <w:r w:rsidR="00D84839" w:rsidRPr="00FE6AA5">
        <w:rPr>
          <w:b/>
          <w:bCs/>
        </w:rPr>
        <w:t xml:space="preserve"> udziału źródeł naturalnych lub zimowego utrzymania dróg </w:t>
      </w:r>
      <w:r w:rsidR="004D7E72" w:rsidRPr="00FE6AA5">
        <w:rPr>
          <w:b/>
          <w:bCs/>
        </w:rPr>
        <w:t>do stanowisk pomiarowych</w:t>
      </w:r>
    </w:p>
    <w:p w14:paraId="59D35560" w14:textId="4ED5832A" w:rsidR="00CB713B" w:rsidRPr="00FE6AA5" w:rsidRDefault="00CB713B" w:rsidP="00EF1335">
      <w:pPr>
        <w:pStyle w:val="Akapitzlist"/>
        <w:widowControl w:val="0"/>
        <w:numPr>
          <w:ilvl w:val="2"/>
          <w:numId w:val="22"/>
        </w:numPr>
        <w:spacing w:before="240"/>
        <w:ind w:left="1418" w:hanging="698"/>
        <w:rPr>
          <w:b/>
          <w:bCs/>
        </w:rPr>
      </w:pPr>
      <w:r w:rsidRPr="00FE6AA5">
        <w:t>Wyświetlanie danych w tabeli zbiorczej</w:t>
      </w:r>
    </w:p>
    <w:p w14:paraId="6DD42B44" w14:textId="0656B490" w:rsidR="00CB713B" w:rsidRPr="00FE6AA5" w:rsidRDefault="00CB713B" w:rsidP="00EF1335">
      <w:pPr>
        <w:pStyle w:val="Akapitzlist"/>
        <w:widowControl w:val="0"/>
        <w:numPr>
          <w:ilvl w:val="3"/>
          <w:numId w:val="22"/>
        </w:numPr>
        <w:spacing w:before="60" w:after="60"/>
        <w:ind w:left="1843" w:hanging="763"/>
        <w:rPr>
          <w:i/>
          <w:iCs/>
          <w:sz w:val="20"/>
        </w:rPr>
      </w:pPr>
      <w:r w:rsidRPr="00FE6AA5">
        <w:rPr>
          <w:i/>
          <w:iCs/>
          <w:sz w:val="20"/>
        </w:rPr>
        <w:t>Wyszukiwanie danych dotyczących przypisani</w:t>
      </w:r>
      <w:r w:rsidR="006A386D" w:rsidRPr="00FE6AA5">
        <w:rPr>
          <w:i/>
          <w:iCs/>
          <w:sz w:val="20"/>
        </w:rPr>
        <w:t>a</w:t>
      </w:r>
      <w:r w:rsidRPr="00FE6AA5">
        <w:rPr>
          <w:i/>
          <w:iCs/>
          <w:sz w:val="20"/>
        </w:rPr>
        <w:t xml:space="preserve"> metody odliczenia do stanowiska pomiarowego za pomocą filtrów dla wybranych atrybutów</w:t>
      </w:r>
    </w:p>
    <w:p w14:paraId="69DDDF38" w14:textId="03A7717F" w:rsidR="00CB713B" w:rsidRPr="00FE6AA5" w:rsidRDefault="00CB713B" w:rsidP="00EF1335">
      <w:pPr>
        <w:pStyle w:val="Akapitzlist"/>
        <w:widowControl w:val="0"/>
        <w:numPr>
          <w:ilvl w:val="3"/>
          <w:numId w:val="22"/>
        </w:numPr>
        <w:spacing w:before="60" w:after="60"/>
        <w:ind w:left="1843" w:hanging="763"/>
        <w:rPr>
          <w:i/>
          <w:iCs/>
          <w:sz w:val="20"/>
        </w:rPr>
      </w:pPr>
      <w:r w:rsidRPr="00FE6AA5">
        <w:rPr>
          <w:i/>
          <w:iCs/>
          <w:sz w:val="20"/>
        </w:rPr>
        <w:t xml:space="preserve">Wyświetlanie informacji o przypisaniu metody odliczenia do stanowiska pomiarowego </w:t>
      </w:r>
      <w:r w:rsidR="00E22BEC">
        <w:rPr>
          <w:i/>
          <w:iCs/>
          <w:sz w:val="20"/>
        </w:rPr>
        <w:br/>
      </w:r>
      <w:r w:rsidRPr="00FE6AA5">
        <w:rPr>
          <w:i/>
          <w:iCs/>
          <w:sz w:val="20"/>
        </w:rPr>
        <w:t>w określonym roku w tabeli zbiorczej</w:t>
      </w:r>
      <w:r w:rsidR="006A386D" w:rsidRPr="00FE6AA5">
        <w:rPr>
          <w:i/>
          <w:iCs/>
          <w:sz w:val="20"/>
        </w:rPr>
        <w:t>,</w:t>
      </w:r>
      <w:r w:rsidRPr="00FE6AA5">
        <w:rPr>
          <w:i/>
          <w:iCs/>
          <w:sz w:val="20"/>
        </w:rPr>
        <w:t xml:space="preserve"> z możliwością sortowania i wyszukiwania</w:t>
      </w:r>
    </w:p>
    <w:p w14:paraId="1858268D" w14:textId="78C4D005" w:rsidR="00ED4AC7" w:rsidRPr="00FE6AA5" w:rsidRDefault="00ED4AC7" w:rsidP="00EF1335">
      <w:pPr>
        <w:pStyle w:val="Akapitzlist"/>
        <w:widowControl w:val="0"/>
        <w:numPr>
          <w:ilvl w:val="3"/>
          <w:numId w:val="22"/>
        </w:numPr>
        <w:spacing w:before="60" w:after="60"/>
        <w:ind w:left="1843" w:hanging="763"/>
        <w:rPr>
          <w:i/>
          <w:iCs/>
          <w:sz w:val="20"/>
        </w:rPr>
      </w:pPr>
      <w:r w:rsidRPr="00FE6AA5">
        <w:rPr>
          <w:i/>
          <w:iCs/>
          <w:sz w:val="20"/>
        </w:rPr>
        <w:t xml:space="preserve">Eksport informacji o przypisaniu metody odliczenia do stanowiska pomiarowego </w:t>
      </w:r>
      <w:r w:rsidR="00E22BEC">
        <w:rPr>
          <w:i/>
          <w:iCs/>
          <w:sz w:val="20"/>
        </w:rPr>
        <w:br/>
      </w:r>
      <w:r w:rsidRPr="00FE6AA5">
        <w:rPr>
          <w:i/>
          <w:iCs/>
          <w:sz w:val="20"/>
        </w:rPr>
        <w:t>w określonym roku do pliku w formacie Excel</w:t>
      </w:r>
    </w:p>
    <w:p w14:paraId="10A3252E" w14:textId="7D558760" w:rsidR="00CB713B" w:rsidRPr="00FE6AA5" w:rsidRDefault="00CB713B" w:rsidP="00EF1335">
      <w:pPr>
        <w:pStyle w:val="Akapitzlist"/>
        <w:widowControl w:val="0"/>
        <w:numPr>
          <w:ilvl w:val="3"/>
          <w:numId w:val="22"/>
        </w:numPr>
        <w:spacing w:before="60" w:after="60"/>
        <w:ind w:left="1843" w:hanging="763"/>
        <w:rPr>
          <w:i/>
          <w:iCs/>
          <w:sz w:val="20"/>
        </w:rPr>
      </w:pPr>
      <w:r w:rsidRPr="00FE6AA5">
        <w:rPr>
          <w:i/>
          <w:iCs/>
          <w:sz w:val="20"/>
        </w:rPr>
        <w:t xml:space="preserve">Usuwanie wybranego </w:t>
      </w:r>
      <w:r w:rsidR="006A386D" w:rsidRPr="00FE6AA5">
        <w:rPr>
          <w:i/>
          <w:iCs/>
          <w:sz w:val="20"/>
        </w:rPr>
        <w:t>przypisania metody odliczenia do stanowiska pomiarowego</w:t>
      </w:r>
    </w:p>
    <w:p w14:paraId="7136DA8F" w14:textId="09243DD2" w:rsidR="004606C4" w:rsidRPr="00FE6AA5" w:rsidRDefault="004606C4" w:rsidP="00EF1335">
      <w:pPr>
        <w:pStyle w:val="Akapitzlist"/>
        <w:widowControl w:val="0"/>
        <w:numPr>
          <w:ilvl w:val="2"/>
          <w:numId w:val="22"/>
        </w:numPr>
        <w:spacing w:before="240"/>
        <w:ind w:left="1418" w:hanging="698"/>
      </w:pPr>
      <w:r w:rsidRPr="00FE6AA5">
        <w:t>Zarządzanie danymi - okno danych szczegółowych</w:t>
      </w:r>
    </w:p>
    <w:p w14:paraId="606B9450" w14:textId="2CC1A8D0" w:rsidR="004606C4" w:rsidRPr="00FE6AA5" w:rsidRDefault="004606C4" w:rsidP="00EF1335">
      <w:pPr>
        <w:pStyle w:val="Akapitzlist"/>
        <w:widowControl w:val="0"/>
        <w:numPr>
          <w:ilvl w:val="3"/>
          <w:numId w:val="22"/>
        </w:numPr>
        <w:spacing w:before="60" w:after="60"/>
        <w:ind w:left="1843" w:hanging="763"/>
        <w:rPr>
          <w:i/>
          <w:iCs/>
          <w:sz w:val="20"/>
        </w:rPr>
      </w:pPr>
      <w:r w:rsidRPr="00FE6AA5">
        <w:rPr>
          <w:i/>
          <w:iCs/>
          <w:sz w:val="20"/>
        </w:rPr>
        <w:t>Przeglądanie danych dotyczących przypisania metody odliczenia do stanowiska pomiarowego za pomocą dedykowanego okna aplikacji</w:t>
      </w:r>
    </w:p>
    <w:p w14:paraId="1A259E5A" w14:textId="4A6438F9" w:rsidR="004606C4" w:rsidRPr="00FE6AA5" w:rsidRDefault="004606C4" w:rsidP="00EF1335">
      <w:pPr>
        <w:pStyle w:val="Akapitzlist"/>
        <w:widowControl w:val="0"/>
        <w:numPr>
          <w:ilvl w:val="3"/>
          <w:numId w:val="22"/>
        </w:numPr>
        <w:spacing w:before="60" w:after="60"/>
        <w:ind w:left="1843" w:hanging="763"/>
        <w:rPr>
          <w:i/>
          <w:iCs/>
          <w:sz w:val="20"/>
        </w:rPr>
      </w:pPr>
      <w:r w:rsidRPr="00FE6AA5">
        <w:rPr>
          <w:i/>
          <w:iCs/>
          <w:sz w:val="20"/>
        </w:rPr>
        <w:t xml:space="preserve">Dodawanie i modyfikacja danych dotyczących przypisania metody odliczenia </w:t>
      </w:r>
      <w:r w:rsidR="00E22BEC">
        <w:rPr>
          <w:i/>
          <w:iCs/>
          <w:sz w:val="20"/>
        </w:rPr>
        <w:br/>
      </w:r>
      <w:r w:rsidRPr="00FE6AA5">
        <w:rPr>
          <w:i/>
          <w:iCs/>
          <w:sz w:val="20"/>
        </w:rPr>
        <w:t>do stanowiska pomiarowego za pomocą dedykowanego okna aplikacji</w:t>
      </w:r>
    </w:p>
    <w:p w14:paraId="1C8D3147" w14:textId="58FD9957" w:rsidR="004D7E72" w:rsidRPr="00FE6AA5" w:rsidRDefault="004D7E72" w:rsidP="00EF1335">
      <w:pPr>
        <w:pStyle w:val="Akapitzlist"/>
        <w:widowControl w:val="0"/>
        <w:numPr>
          <w:ilvl w:val="1"/>
          <w:numId w:val="22"/>
        </w:numPr>
        <w:spacing w:before="360"/>
        <w:rPr>
          <w:b/>
          <w:bCs/>
        </w:rPr>
      </w:pPr>
      <w:r w:rsidRPr="00FE6AA5">
        <w:rPr>
          <w:b/>
          <w:bCs/>
        </w:rPr>
        <w:t>Zarządzanie wynikami pomiarów z odliczeniami</w:t>
      </w:r>
      <w:r w:rsidR="00D84839" w:rsidRPr="00FE6AA5">
        <w:rPr>
          <w:b/>
          <w:bCs/>
        </w:rPr>
        <w:t xml:space="preserve"> udziału źródeł naturalnych lub zimowego utrzymania dróg</w:t>
      </w:r>
    </w:p>
    <w:p w14:paraId="06DF1FD8" w14:textId="5F5DD75D" w:rsidR="00B72765" w:rsidRPr="00FE6AA5" w:rsidRDefault="00B72765" w:rsidP="00EF1335">
      <w:pPr>
        <w:pStyle w:val="Akapitzlist"/>
        <w:widowControl w:val="0"/>
        <w:numPr>
          <w:ilvl w:val="2"/>
          <w:numId w:val="22"/>
        </w:numPr>
        <w:spacing w:before="240"/>
        <w:ind w:left="1418" w:hanging="698"/>
      </w:pPr>
      <w:r w:rsidRPr="00FE6AA5">
        <w:t>Wprowadzanie odliczeń do wyników pomiarów za pomocą dedykowanego okna aplikacji</w:t>
      </w:r>
    </w:p>
    <w:p w14:paraId="6A5908C0" w14:textId="7BABBF84" w:rsidR="00ED4AC7" w:rsidRPr="00FE6AA5" w:rsidRDefault="002F316C" w:rsidP="00EF1335">
      <w:pPr>
        <w:pStyle w:val="Akapitzlist"/>
        <w:widowControl w:val="0"/>
        <w:numPr>
          <w:ilvl w:val="3"/>
          <w:numId w:val="22"/>
        </w:numPr>
        <w:spacing w:before="60" w:after="60"/>
        <w:ind w:left="1843" w:hanging="763"/>
        <w:rPr>
          <w:i/>
          <w:iCs/>
          <w:sz w:val="20"/>
        </w:rPr>
      </w:pPr>
      <w:r w:rsidRPr="00FE6AA5">
        <w:rPr>
          <w:i/>
          <w:iCs/>
          <w:sz w:val="20"/>
        </w:rPr>
        <w:t>Wyświetlanie wyników pomiarów – średnich 24-godzinnych dla wskazanego stanowiska pomiarowego</w:t>
      </w:r>
    </w:p>
    <w:p w14:paraId="218C010B" w14:textId="3F7CEC77" w:rsidR="002F316C" w:rsidRPr="00FE6AA5" w:rsidRDefault="002F316C" w:rsidP="00EF1335">
      <w:pPr>
        <w:pStyle w:val="Akapitzlist"/>
        <w:widowControl w:val="0"/>
        <w:numPr>
          <w:ilvl w:val="3"/>
          <w:numId w:val="22"/>
        </w:numPr>
        <w:spacing w:before="60" w:after="60"/>
        <w:ind w:left="1843" w:hanging="763"/>
        <w:rPr>
          <w:i/>
          <w:iCs/>
          <w:sz w:val="20"/>
        </w:rPr>
      </w:pPr>
      <w:r w:rsidRPr="00FE6AA5">
        <w:rPr>
          <w:i/>
          <w:iCs/>
          <w:sz w:val="20"/>
        </w:rPr>
        <w:t>Dodawanie serii danych z odliczeniami dla jednej lub wielu metod odliczeń do stanowiska pomiarowego z kopiowaniem serii bazowej</w:t>
      </w:r>
      <w:r w:rsidR="003B6765" w:rsidRPr="00FE6AA5">
        <w:rPr>
          <w:i/>
          <w:iCs/>
          <w:sz w:val="20"/>
        </w:rPr>
        <w:t xml:space="preserve"> (dodawanie kontenerów z seriami rocznymi danych)</w:t>
      </w:r>
    </w:p>
    <w:p w14:paraId="2B4C7A08" w14:textId="20B7D1D7" w:rsidR="003B6765" w:rsidRPr="00FE6AA5" w:rsidRDefault="003B6765" w:rsidP="00EF1335">
      <w:pPr>
        <w:pStyle w:val="Akapitzlist"/>
        <w:widowControl w:val="0"/>
        <w:numPr>
          <w:ilvl w:val="3"/>
          <w:numId w:val="22"/>
        </w:numPr>
        <w:spacing w:before="60" w:after="60"/>
        <w:ind w:left="1843" w:hanging="763"/>
        <w:rPr>
          <w:i/>
          <w:iCs/>
          <w:sz w:val="20"/>
        </w:rPr>
      </w:pPr>
      <w:r w:rsidRPr="00FE6AA5">
        <w:rPr>
          <w:i/>
          <w:iCs/>
          <w:sz w:val="20"/>
        </w:rPr>
        <w:t>Manualne wprowadzanie korekt w wynikach pomiarów w kontenerach</w:t>
      </w:r>
    </w:p>
    <w:p w14:paraId="46F9D955" w14:textId="3900C061" w:rsidR="003B6765" w:rsidRPr="00FE6AA5" w:rsidRDefault="003B6765" w:rsidP="00EF1335">
      <w:pPr>
        <w:pStyle w:val="Akapitzlist"/>
        <w:widowControl w:val="0"/>
        <w:numPr>
          <w:ilvl w:val="3"/>
          <w:numId w:val="22"/>
        </w:numPr>
        <w:spacing w:before="60" w:after="60"/>
        <w:ind w:left="1843" w:hanging="763"/>
        <w:rPr>
          <w:i/>
          <w:iCs/>
          <w:sz w:val="20"/>
        </w:rPr>
      </w:pPr>
      <w:r w:rsidRPr="00FE6AA5">
        <w:rPr>
          <w:i/>
          <w:iCs/>
          <w:sz w:val="20"/>
        </w:rPr>
        <w:t>Wprowadzanie korek dla wybranych (pojedynczo lub grupowo z wykorzystaniem klawisza Shift) wyników pomiarów w kontenerach za pomocą funkcji y=ax+b</w:t>
      </w:r>
    </w:p>
    <w:p w14:paraId="03A8008E" w14:textId="0B93A74A" w:rsidR="002F316C" w:rsidRPr="00FE6AA5" w:rsidRDefault="002F316C" w:rsidP="00EF1335">
      <w:pPr>
        <w:pStyle w:val="Akapitzlist"/>
        <w:widowControl w:val="0"/>
        <w:numPr>
          <w:ilvl w:val="3"/>
          <w:numId w:val="22"/>
        </w:numPr>
        <w:spacing w:before="60" w:after="60"/>
        <w:ind w:left="1843" w:hanging="763"/>
        <w:rPr>
          <w:i/>
          <w:iCs/>
          <w:sz w:val="20"/>
        </w:rPr>
      </w:pPr>
      <w:r w:rsidRPr="00FE6AA5">
        <w:rPr>
          <w:i/>
          <w:iCs/>
          <w:sz w:val="20"/>
        </w:rPr>
        <w:t xml:space="preserve">Przeliczanie serii </w:t>
      </w:r>
      <w:r w:rsidR="00B72765" w:rsidRPr="00FE6AA5">
        <w:rPr>
          <w:i/>
          <w:iCs/>
          <w:sz w:val="20"/>
        </w:rPr>
        <w:t>finalnej na podstawie odliczeń wprowadzonych w kontenerach</w:t>
      </w:r>
    </w:p>
    <w:p w14:paraId="3A8577C2" w14:textId="699402EF" w:rsidR="00B72765" w:rsidRPr="00FE6AA5" w:rsidRDefault="00B72765" w:rsidP="00EF1335">
      <w:pPr>
        <w:pStyle w:val="Akapitzlist"/>
        <w:widowControl w:val="0"/>
        <w:numPr>
          <w:ilvl w:val="3"/>
          <w:numId w:val="22"/>
        </w:numPr>
        <w:spacing w:before="60" w:after="60"/>
        <w:ind w:left="1843" w:hanging="763"/>
        <w:rPr>
          <w:i/>
          <w:iCs/>
          <w:sz w:val="20"/>
        </w:rPr>
      </w:pPr>
      <w:r w:rsidRPr="00FE6AA5">
        <w:rPr>
          <w:i/>
          <w:iCs/>
          <w:sz w:val="20"/>
        </w:rPr>
        <w:t>Eksport danych z serii bazowej, kontenerów oraz serii finalnej do pliku w formacie Excel</w:t>
      </w:r>
    </w:p>
    <w:p w14:paraId="2AEE3C94" w14:textId="38597E28" w:rsidR="002F316C" w:rsidRPr="00FE6AA5" w:rsidRDefault="00AE2384" w:rsidP="00EF1335">
      <w:pPr>
        <w:pStyle w:val="Akapitzlist"/>
        <w:widowControl w:val="0"/>
        <w:numPr>
          <w:ilvl w:val="2"/>
          <w:numId w:val="22"/>
        </w:numPr>
        <w:spacing w:before="240"/>
        <w:ind w:left="1418" w:hanging="698"/>
      </w:pPr>
      <w:r w:rsidRPr="00FE6AA5">
        <w:t>Wprowadzanie odliczeń do wyników pomiarów za pomocą funkcji eksportu i importu</w:t>
      </w:r>
    </w:p>
    <w:p w14:paraId="5C498C3C" w14:textId="74C38AC6" w:rsidR="00AE2384" w:rsidRPr="00FE6AA5" w:rsidRDefault="00BB02CC" w:rsidP="00EF1335">
      <w:pPr>
        <w:pStyle w:val="Akapitzlist"/>
        <w:widowControl w:val="0"/>
        <w:numPr>
          <w:ilvl w:val="3"/>
          <w:numId w:val="22"/>
        </w:numPr>
        <w:spacing w:before="60" w:after="60"/>
        <w:ind w:left="1843" w:hanging="763"/>
        <w:rPr>
          <w:i/>
          <w:iCs/>
          <w:sz w:val="20"/>
        </w:rPr>
      </w:pPr>
      <w:r w:rsidRPr="00FE6AA5">
        <w:rPr>
          <w:i/>
          <w:iCs/>
          <w:sz w:val="20"/>
        </w:rPr>
        <w:t>Eksport wyników pomiarów: serii bazowej oraz serii kontenerów dla każdej metody odliczeń powiązanej ze stanowiskiem pomiarowym do pliku w formacie CSV</w:t>
      </w:r>
    </w:p>
    <w:p w14:paraId="3EE4EA0C" w14:textId="30107EBB" w:rsidR="00BB02CC" w:rsidRPr="00FE6AA5" w:rsidRDefault="00BB02CC" w:rsidP="00EF1335">
      <w:pPr>
        <w:pStyle w:val="Akapitzlist"/>
        <w:widowControl w:val="0"/>
        <w:numPr>
          <w:ilvl w:val="3"/>
          <w:numId w:val="22"/>
        </w:numPr>
        <w:spacing w:before="60" w:after="60"/>
        <w:ind w:left="1843" w:hanging="763"/>
        <w:rPr>
          <w:i/>
          <w:iCs/>
          <w:sz w:val="20"/>
        </w:rPr>
      </w:pPr>
      <w:r w:rsidRPr="00FE6AA5">
        <w:rPr>
          <w:i/>
          <w:iCs/>
          <w:sz w:val="20"/>
        </w:rPr>
        <w:t xml:space="preserve">Import serii wyników pomiarów skorygowanych odliczeniami z plików w formacie CSV </w:t>
      </w:r>
      <w:r w:rsidR="007F12DE" w:rsidRPr="00FE6AA5">
        <w:rPr>
          <w:i/>
          <w:iCs/>
          <w:sz w:val="20"/>
        </w:rPr>
        <w:br/>
      </w:r>
      <w:r w:rsidRPr="00FE6AA5">
        <w:rPr>
          <w:i/>
          <w:iCs/>
          <w:sz w:val="20"/>
        </w:rPr>
        <w:t>i modyfikacja danych w kontenerach</w:t>
      </w:r>
    </w:p>
    <w:p w14:paraId="2958BEC6" w14:textId="6C0D1571" w:rsidR="00EA0AAA" w:rsidRPr="00FE6AA5" w:rsidRDefault="00EA0AAA" w:rsidP="00EF1335">
      <w:pPr>
        <w:pStyle w:val="Akapitzlist"/>
        <w:widowControl w:val="0"/>
        <w:numPr>
          <w:ilvl w:val="0"/>
          <w:numId w:val="22"/>
        </w:numPr>
        <w:spacing w:before="480"/>
        <w:rPr>
          <w:b/>
          <w:bCs/>
          <w:sz w:val="24"/>
          <w:szCs w:val="28"/>
        </w:rPr>
      </w:pPr>
      <w:r w:rsidRPr="00FE6AA5">
        <w:rPr>
          <w:b/>
          <w:bCs/>
          <w:sz w:val="24"/>
          <w:szCs w:val="28"/>
        </w:rPr>
        <w:lastRenderedPageBreak/>
        <w:t>Zakresy kontrolne</w:t>
      </w:r>
    </w:p>
    <w:p w14:paraId="0AF78C51" w14:textId="65CD0EDE" w:rsidR="0050786C" w:rsidRPr="00FE6AA5" w:rsidRDefault="0050786C" w:rsidP="00EF1335">
      <w:pPr>
        <w:pStyle w:val="Akapitzlist"/>
        <w:widowControl w:val="0"/>
        <w:numPr>
          <w:ilvl w:val="2"/>
          <w:numId w:val="22"/>
        </w:numPr>
        <w:spacing w:before="240"/>
        <w:ind w:left="1418" w:hanging="698"/>
      </w:pPr>
      <w:r w:rsidRPr="00FE6AA5">
        <w:t>Zarządzanie zakresami kontrolnymi dla wskaźników i czasów uśredniania - tabela zbiorcza</w:t>
      </w:r>
    </w:p>
    <w:p w14:paraId="55CEA45D" w14:textId="198FA004" w:rsidR="0050786C" w:rsidRPr="00FE6AA5" w:rsidRDefault="0050786C" w:rsidP="00EF1335">
      <w:pPr>
        <w:pStyle w:val="Akapitzlist"/>
        <w:widowControl w:val="0"/>
        <w:numPr>
          <w:ilvl w:val="3"/>
          <w:numId w:val="22"/>
        </w:numPr>
        <w:spacing w:before="60" w:after="60"/>
        <w:ind w:left="1843" w:hanging="763"/>
        <w:rPr>
          <w:i/>
          <w:iCs/>
          <w:sz w:val="20"/>
          <w:szCs w:val="22"/>
        </w:rPr>
      </w:pPr>
      <w:r w:rsidRPr="00FE6AA5">
        <w:rPr>
          <w:i/>
          <w:iCs/>
          <w:sz w:val="20"/>
          <w:szCs w:val="22"/>
        </w:rPr>
        <w:t xml:space="preserve">Przeglądanie </w:t>
      </w:r>
      <w:r w:rsidR="00144C68" w:rsidRPr="00FE6AA5">
        <w:rPr>
          <w:i/>
          <w:iCs/>
          <w:sz w:val="20"/>
          <w:szCs w:val="22"/>
        </w:rPr>
        <w:t xml:space="preserve">konfiguracji </w:t>
      </w:r>
      <w:r w:rsidRPr="00FE6AA5">
        <w:rPr>
          <w:i/>
          <w:iCs/>
          <w:sz w:val="20"/>
          <w:szCs w:val="22"/>
        </w:rPr>
        <w:t xml:space="preserve">zakresów kontrolnych </w:t>
      </w:r>
      <w:r w:rsidR="00E96E83" w:rsidRPr="00FE6AA5">
        <w:rPr>
          <w:i/>
          <w:iCs/>
          <w:sz w:val="20"/>
          <w:szCs w:val="22"/>
        </w:rPr>
        <w:t xml:space="preserve">(wykorzystywanych na potrzeby odznaczania i udostępniania danych oraz dodatkowych zakresów na potrzeby automatycznych testów jakości wyników pomiarów) </w:t>
      </w:r>
      <w:r w:rsidRPr="00FE6AA5">
        <w:rPr>
          <w:i/>
          <w:iCs/>
          <w:sz w:val="20"/>
          <w:szCs w:val="22"/>
        </w:rPr>
        <w:t>w postaci tabelarycznej z możliwością sortowania i wyszukiwania</w:t>
      </w:r>
    </w:p>
    <w:p w14:paraId="3B305075" w14:textId="4A97905B" w:rsidR="0050786C" w:rsidRPr="00FE6AA5" w:rsidRDefault="0050786C" w:rsidP="00EF1335">
      <w:pPr>
        <w:pStyle w:val="Akapitzlist"/>
        <w:widowControl w:val="0"/>
        <w:numPr>
          <w:ilvl w:val="3"/>
          <w:numId w:val="22"/>
        </w:numPr>
        <w:spacing w:before="60" w:after="60"/>
        <w:ind w:left="1843" w:hanging="763"/>
        <w:rPr>
          <w:i/>
          <w:iCs/>
          <w:sz w:val="20"/>
        </w:rPr>
      </w:pPr>
      <w:r w:rsidRPr="00FE6AA5">
        <w:rPr>
          <w:i/>
          <w:iCs/>
          <w:sz w:val="20"/>
        </w:rPr>
        <w:t xml:space="preserve">Eksport konfiguracji </w:t>
      </w:r>
      <w:r w:rsidRPr="00FE6AA5">
        <w:rPr>
          <w:i/>
          <w:iCs/>
          <w:sz w:val="20"/>
          <w:szCs w:val="22"/>
        </w:rPr>
        <w:t xml:space="preserve">zakresów kontrolnych </w:t>
      </w:r>
      <w:r w:rsidRPr="00FE6AA5">
        <w:rPr>
          <w:i/>
          <w:iCs/>
          <w:sz w:val="20"/>
        </w:rPr>
        <w:t xml:space="preserve">do pliku Excel </w:t>
      </w:r>
    </w:p>
    <w:p w14:paraId="478B6ADA" w14:textId="03DAA2C8" w:rsidR="0050786C" w:rsidRPr="00FE6AA5" w:rsidRDefault="0050786C" w:rsidP="00EF1335">
      <w:pPr>
        <w:pStyle w:val="Akapitzlist"/>
        <w:widowControl w:val="0"/>
        <w:numPr>
          <w:ilvl w:val="3"/>
          <w:numId w:val="22"/>
        </w:numPr>
        <w:spacing w:before="60" w:after="60"/>
        <w:ind w:left="1843" w:hanging="763"/>
        <w:rPr>
          <w:i/>
          <w:iCs/>
          <w:sz w:val="20"/>
        </w:rPr>
      </w:pPr>
      <w:r w:rsidRPr="00FE6AA5">
        <w:rPr>
          <w:i/>
          <w:iCs/>
          <w:sz w:val="20"/>
        </w:rPr>
        <w:t xml:space="preserve">Import konfiguracji </w:t>
      </w:r>
      <w:r w:rsidRPr="00FE6AA5">
        <w:rPr>
          <w:i/>
          <w:iCs/>
          <w:sz w:val="20"/>
          <w:szCs w:val="22"/>
        </w:rPr>
        <w:t xml:space="preserve">zakresów kontrolnych </w:t>
      </w:r>
      <w:r w:rsidRPr="00FE6AA5">
        <w:rPr>
          <w:i/>
          <w:iCs/>
          <w:sz w:val="20"/>
        </w:rPr>
        <w:t>z pliku CSV</w:t>
      </w:r>
    </w:p>
    <w:p w14:paraId="41F3E30B" w14:textId="432A4338" w:rsidR="0050786C" w:rsidRPr="00FE6AA5" w:rsidRDefault="0050786C" w:rsidP="00EF1335">
      <w:pPr>
        <w:pStyle w:val="Akapitzlist"/>
        <w:widowControl w:val="0"/>
        <w:numPr>
          <w:ilvl w:val="2"/>
          <w:numId w:val="22"/>
        </w:numPr>
        <w:spacing w:before="240"/>
        <w:ind w:left="1418" w:hanging="698"/>
      </w:pPr>
      <w:r w:rsidRPr="00FE6AA5">
        <w:t>Zarządzanie zakresami kontrolnymi dla wskaźników i czasów uśredniania - okno danych szczegółowych</w:t>
      </w:r>
    </w:p>
    <w:p w14:paraId="4459EFA4" w14:textId="35FA7C71" w:rsidR="0050786C" w:rsidRPr="00FE6AA5" w:rsidRDefault="0050786C" w:rsidP="00EF1335">
      <w:pPr>
        <w:pStyle w:val="Akapitzlist"/>
        <w:widowControl w:val="0"/>
        <w:numPr>
          <w:ilvl w:val="3"/>
          <w:numId w:val="22"/>
        </w:numPr>
        <w:spacing w:before="60" w:after="60"/>
        <w:ind w:left="1843" w:hanging="763"/>
        <w:rPr>
          <w:i/>
          <w:iCs/>
          <w:sz w:val="20"/>
          <w:szCs w:val="22"/>
        </w:rPr>
      </w:pPr>
      <w:r w:rsidRPr="00FE6AA5">
        <w:rPr>
          <w:i/>
          <w:iCs/>
          <w:sz w:val="20"/>
          <w:szCs w:val="22"/>
        </w:rPr>
        <w:t xml:space="preserve">Modyfikacja </w:t>
      </w:r>
      <w:r w:rsidR="00144C68" w:rsidRPr="00FE6AA5">
        <w:rPr>
          <w:i/>
          <w:iCs/>
          <w:sz w:val="20"/>
        </w:rPr>
        <w:t xml:space="preserve">konfiguracji </w:t>
      </w:r>
      <w:r w:rsidR="00144C68" w:rsidRPr="00FE6AA5">
        <w:rPr>
          <w:i/>
          <w:iCs/>
          <w:sz w:val="20"/>
          <w:szCs w:val="22"/>
        </w:rPr>
        <w:t xml:space="preserve">zakresów kontrolnych </w:t>
      </w:r>
      <w:r w:rsidRPr="00FE6AA5">
        <w:rPr>
          <w:i/>
          <w:iCs/>
          <w:sz w:val="20"/>
          <w:szCs w:val="22"/>
        </w:rPr>
        <w:t>za pomocą dedykowanego okna aplikacji</w:t>
      </w:r>
    </w:p>
    <w:p w14:paraId="191B5946" w14:textId="6CECFF13" w:rsidR="00EA0AAA" w:rsidRPr="00FE6AA5" w:rsidRDefault="00EA0AAA" w:rsidP="00EF1335">
      <w:pPr>
        <w:pStyle w:val="Akapitzlist"/>
        <w:widowControl w:val="0"/>
        <w:numPr>
          <w:ilvl w:val="0"/>
          <w:numId w:val="22"/>
        </w:numPr>
        <w:spacing w:before="480"/>
        <w:rPr>
          <w:b/>
          <w:bCs/>
          <w:sz w:val="24"/>
          <w:szCs w:val="28"/>
        </w:rPr>
      </w:pPr>
      <w:r w:rsidRPr="00FE6AA5">
        <w:rPr>
          <w:b/>
          <w:bCs/>
          <w:sz w:val="24"/>
          <w:szCs w:val="28"/>
        </w:rPr>
        <w:t>Strefy</w:t>
      </w:r>
    </w:p>
    <w:p w14:paraId="5B0279A1" w14:textId="7A7C14D0" w:rsidR="00644DB9" w:rsidRPr="00FE6AA5" w:rsidRDefault="00644DB9" w:rsidP="00EF1335">
      <w:pPr>
        <w:pStyle w:val="Akapitzlist"/>
        <w:widowControl w:val="0"/>
        <w:numPr>
          <w:ilvl w:val="1"/>
          <w:numId w:val="22"/>
        </w:numPr>
        <w:spacing w:before="360"/>
        <w:rPr>
          <w:b/>
          <w:bCs/>
        </w:rPr>
      </w:pPr>
      <w:r w:rsidRPr="00FE6AA5">
        <w:rPr>
          <w:b/>
          <w:bCs/>
        </w:rPr>
        <w:t>Układ stref</w:t>
      </w:r>
    </w:p>
    <w:p w14:paraId="3996D1A9" w14:textId="2CDB198A" w:rsidR="005B42B7" w:rsidRPr="00FE6AA5" w:rsidRDefault="005B42B7" w:rsidP="00EF1335">
      <w:pPr>
        <w:pStyle w:val="Akapitzlist"/>
        <w:widowControl w:val="0"/>
        <w:numPr>
          <w:ilvl w:val="2"/>
          <w:numId w:val="22"/>
        </w:numPr>
        <w:spacing w:before="240"/>
        <w:ind w:left="1418" w:hanging="698"/>
      </w:pPr>
      <w:r w:rsidRPr="00FE6AA5">
        <w:t>Zarządzanie danymi dotyczącymi układów stref - tabela zbiorcza</w:t>
      </w:r>
    </w:p>
    <w:p w14:paraId="1ECCBED4" w14:textId="1D788511" w:rsidR="005B42B7" w:rsidRPr="00FE6AA5" w:rsidRDefault="005B42B7" w:rsidP="00EF1335">
      <w:pPr>
        <w:pStyle w:val="Akapitzlist"/>
        <w:widowControl w:val="0"/>
        <w:numPr>
          <w:ilvl w:val="3"/>
          <w:numId w:val="22"/>
        </w:numPr>
        <w:spacing w:before="60" w:after="60"/>
        <w:ind w:left="1843" w:hanging="763"/>
        <w:rPr>
          <w:i/>
          <w:iCs/>
          <w:sz w:val="20"/>
        </w:rPr>
      </w:pPr>
      <w:r w:rsidRPr="00FE6AA5">
        <w:rPr>
          <w:i/>
          <w:iCs/>
          <w:sz w:val="20"/>
        </w:rPr>
        <w:t xml:space="preserve">Przeglądane podstawowych danych dotyczących układów stref w tabeli zbiorczej </w:t>
      </w:r>
      <w:r w:rsidR="00E22BEC">
        <w:rPr>
          <w:i/>
          <w:iCs/>
          <w:sz w:val="20"/>
        </w:rPr>
        <w:br/>
      </w:r>
      <w:r w:rsidRPr="00FE6AA5">
        <w:rPr>
          <w:i/>
          <w:iCs/>
          <w:sz w:val="20"/>
        </w:rPr>
        <w:t>z możliwością sortowania, wyszukiwania</w:t>
      </w:r>
    </w:p>
    <w:p w14:paraId="2FC18CCE" w14:textId="31ABF940" w:rsidR="005B42B7" w:rsidRPr="00FE6AA5" w:rsidRDefault="005B42B7" w:rsidP="00EF1335">
      <w:pPr>
        <w:pStyle w:val="Akapitzlist"/>
        <w:widowControl w:val="0"/>
        <w:numPr>
          <w:ilvl w:val="3"/>
          <w:numId w:val="22"/>
        </w:numPr>
        <w:spacing w:before="60" w:after="60"/>
        <w:ind w:left="1843" w:hanging="763"/>
        <w:rPr>
          <w:i/>
          <w:iCs/>
          <w:sz w:val="20"/>
        </w:rPr>
      </w:pPr>
      <w:r w:rsidRPr="00FE6AA5">
        <w:rPr>
          <w:i/>
          <w:iCs/>
          <w:sz w:val="20"/>
        </w:rPr>
        <w:t xml:space="preserve">Eksport podstawowych danych dotyczących </w:t>
      </w:r>
      <w:r w:rsidR="00AA2C59" w:rsidRPr="00FE6AA5">
        <w:rPr>
          <w:i/>
          <w:iCs/>
          <w:sz w:val="20"/>
        </w:rPr>
        <w:t xml:space="preserve">układów stref </w:t>
      </w:r>
      <w:r w:rsidRPr="00FE6AA5">
        <w:rPr>
          <w:i/>
          <w:iCs/>
          <w:sz w:val="20"/>
        </w:rPr>
        <w:t>do pliku w formacie Excel</w:t>
      </w:r>
    </w:p>
    <w:p w14:paraId="4BAEE4EB" w14:textId="25D1D1FB" w:rsidR="005B42B7" w:rsidRPr="00FE6AA5" w:rsidRDefault="005B42B7" w:rsidP="00EF1335">
      <w:pPr>
        <w:pStyle w:val="Akapitzlist"/>
        <w:widowControl w:val="0"/>
        <w:numPr>
          <w:ilvl w:val="2"/>
          <w:numId w:val="22"/>
        </w:numPr>
        <w:spacing w:before="240"/>
        <w:ind w:left="1418" w:hanging="698"/>
      </w:pPr>
      <w:r w:rsidRPr="00FE6AA5">
        <w:t>Zarządzanie danymi dotyczącymi układu strefy - okno danych szczegółowych</w:t>
      </w:r>
    </w:p>
    <w:p w14:paraId="47F1F50B" w14:textId="1A9D57B6" w:rsidR="005B42B7" w:rsidRPr="00FE6AA5" w:rsidRDefault="005B42B7" w:rsidP="00EF1335">
      <w:pPr>
        <w:pStyle w:val="Akapitzlist"/>
        <w:widowControl w:val="0"/>
        <w:numPr>
          <w:ilvl w:val="3"/>
          <w:numId w:val="22"/>
        </w:numPr>
        <w:spacing w:before="60" w:after="60"/>
        <w:ind w:left="1843" w:hanging="763"/>
        <w:rPr>
          <w:i/>
          <w:iCs/>
          <w:sz w:val="20"/>
        </w:rPr>
      </w:pPr>
      <w:r w:rsidRPr="00FE6AA5">
        <w:rPr>
          <w:i/>
          <w:iCs/>
          <w:sz w:val="20"/>
        </w:rPr>
        <w:t xml:space="preserve">Dodawanie i modyfikacja szczegółowych danych dotyczących wybranego układu strefy </w:t>
      </w:r>
      <w:r w:rsidR="007F12DE" w:rsidRPr="00FE6AA5">
        <w:rPr>
          <w:i/>
          <w:iCs/>
          <w:sz w:val="20"/>
        </w:rPr>
        <w:br/>
      </w:r>
      <w:r w:rsidRPr="00FE6AA5">
        <w:rPr>
          <w:i/>
          <w:iCs/>
          <w:sz w:val="20"/>
        </w:rPr>
        <w:t>za pomocą dedykowanego okna aplikacji</w:t>
      </w:r>
    </w:p>
    <w:p w14:paraId="2293150E" w14:textId="06A1EA37" w:rsidR="005B42B7" w:rsidRPr="00FE6AA5" w:rsidRDefault="005B42B7" w:rsidP="00EF1335">
      <w:pPr>
        <w:pStyle w:val="Akapitzlist"/>
        <w:widowControl w:val="0"/>
        <w:numPr>
          <w:ilvl w:val="3"/>
          <w:numId w:val="22"/>
        </w:numPr>
        <w:spacing w:before="60" w:after="60"/>
        <w:ind w:left="1843" w:hanging="763"/>
        <w:rPr>
          <w:i/>
          <w:iCs/>
          <w:sz w:val="20"/>
        </w:rPr>
      </w:pPr>
      <w:r w:rsidRPr="00FE6AA5">
        <w:rPr>
          <w:i/>
          <w:iCs/>
          <w:sz w:val="20"/>
        </w:rPr>
        <w:t>Kasowanie danych dotyczących wybranego układu strefy z kontrolą integralności</w:t>
      </w:r>
    </w:p>
    <w:p w14:paraId="79B04B74" w14:textId="74BFC064" w:rsidR="00644DB9" w:rsidRPr="00FE6AA5" w:rsidRDefault="00644DB9" w:rsidP="00EF1335">
      <w:pPr>
        <w:pStyle w:val="Akapitzlist"/>
        <w:widowControl w:val="0"/>
        <w:numPr>
          <w:ilvl w:val="1"/>
          <w:numId w:val="22"/>
        </w:numPr>
        <w:spacing w:before="360"/>
        <w:rPr>
          <w:b/>
          <w:bCs/>
        </w:rPr>
      </w:pPr>
      <w:r w:rsidRPr="00FE6AA5">
        <w:rPr>
          <w:b/>
          <w:bCs/>
        </w:rPr>
        <w:t>Zarządzanie informacjami o strefach</w:t>
      </w:r>
    </w:p>
    <w:p w14:paraId="1435BF6F" w14:textId="08FCCF4E" w:rsidR="006855A6" w:rsidRPr="00FE6AA5" w:rsidRDefault="006855A6" w:rsidP="00EF1335">
      <w:pPr>
        <w:pStyle w:val="Akapitzlist"/>
        <w:widowControl w:val="0"/>
        <w:numPr>
          <w:ilvl w:val="2"/>
          <w:numId w:val="22"/>
        </w:numPr>
        <w:spacing w:before="240"/>
        <w:ind w:left="1418" w:hanging="698"/>
      </w:pPr>
      <w:r w:rsidRPr="00FE6AA5">
        <w:t>Zarządzanie danymi dotyczącymi stref - tabela zbiorcza</w:t>
      </w:r>
    </w:p>
    <w:p w14:paraId="6CFDBCB2" w14:textId="59FF68CA" w:rsidR="006855A6" w:rsidRPr="00FE6AA5" w:rsidRDefault="006855A6" w:rsidP="00EF1335">
      <w:pPr>
        <w:pStyle w:val="Akapitzlist"/>
        <w:widowControl w:val="0"/>
        <w:numPr>
          <w:ilvl w:val="3"/>
          <w:numId w:val="22"/>
        </w:numPr>
        <w:spacing w:before="60" w:after="60"/>
        <w:ind w:left="1843" w:hanging="763"/>
        <w:rPr>
          <w:i/>
          <w:iCs/>
          <w:sz w:val="20"/>
        </w:rPr>
      </w:pPr>
      <w:r w:rsidRPr="00FE6AA5">
        <w:rPr>
          <w:i/>
          <w:iCs/>
          <w:sz w:val="20"/>
        </w:rPr>
        <w:t>Przeglądane podstawowych danych dotyczących stref w tabeli zbiorczej z możliwością sortowania, wyszukiwania</w:t>
      </w:r>
      <w:r w:rsidR="00073517" w:rsidRPr="00FE6AA5">
        <w:rPr>
          <w:i/>
          <w:iCs/>
          <w:sz w:val="20"/>
        </w:rPr>
        <w:t>; zawartość tabeli jest uzależniona od układu stref wskazanego w tabeli zbiorczej układów dostępnej na tym samym ekranie</w:t>
      </w:r>
    </w:p>
    <w:p w14:paraId="5D3CDB6B" w14:textId="7D932DCF" w:rsidR="006855A6" w:rsidRPr="00FE6AA5" w:rsidRDefault="006855A6" w:rsidP="00EF1335">
      <w:pPr>
        <w:pStyle w:val="Akapitzlist"/>
        <w:widowControl w:val="0"/>
        <w:numPr>
          <w:ilvl w:val="3"/>
          <w:numId w:val="22"/>
        </w:numPr>
        <w:spacing w:before="60" w:after="60"/>
        <w:ind w:left="1843" w:hanging="763"/>
        <w:rPr>
          <w:i/>
          <w:iCs/>
          <w:sz w:val="20"/>
        </w:rPr>
      </w:pPr>
      <w:r w:rsidRPr="00FE6AA5">
        <w:rPr>
          <w:i/>
          <w:iCs/>
          <w:sz w:val="20"/>
        </w:rPr>
        <w:t xml:space="preserve">Eksport podstawowych danych dotyczących </w:t>
      </w:r>
      <w:r w:rsidR="00AA2C59" w:rsidRPr="00FE6AA5">
        <w:rPr>
          <w:i/>
          <w:iCs/>
          <w:sz w:val="20"/>
        </w:rPr>
        <w:t xml:space="preserve">stref </w:t>
      </w:r>
      <w:r w:rsidRPr="00FE6AA5">
        <w:rPr>
          <w:i/>
          <w:iCs/>
          <w:sz w:val="20"/>
        </w:rPr>
        <w:t>do pliku w formacie Excel</w:t>
      </w:r>
    </w:p>
    <w:p w14:paraId="02BA814D" w14:textId="564D50B8" w:rsidR="006855A6" w:rsidRPr="00FE6AA5" w:rsidRDefault="006855A6" w:rsidP="00EF1335">
      <w:pPr>
        <w:pStyle w:val="Akapitzlist"/>
        <w:widowControl w:val="0"/>
        <w:numPr>
          <w:ilvl w:val="2"/>
          <w:numId w:val="22"/>
        </w:numPr>
        <w:spacing w:before="240"/>
        <w:ind w:left="1418" w:hanging="698"/>
      </w:pPr>
      <w:r w:rsidRPr="00FE6AA5">
        <w:t xml:space="preserve">Zarządzanie danymi dotyczącymi </w:t>
      </w:r>
      <w:r w:rsidR="00AA2C59" w:rsidRPr="00FE6AA5">
        <w:t>stref</w:t>
      </w:r>
      <w:r w:rsidRPr="00FE6AA5">
        <w:t xml:space="preserve"> - okno danych szczegółowych</w:t>
      </w:r>
    </w:p>
    <w:p w14:paraId="47FF09E4" w14:textId="4A29137B" w:rsidR="006855A6" w:rsidRPr="00FE6AA5" w:rsidRDefault="006855A6" w:rsidP="00EF1335">
      <w:pPr>
        <w:pStyle w:val="Akapitzlist"/>
        <w:widowControl w:val="0"/>
        <w:numPr>
          <w:ilvl w:val="3"/>
          <w:numId w:val="22"/>
        </w:numPr>
        <w:spacing w:before="60" w:after="60"/>
        <w:ind w:left="1843" w:hanging="763"/>
        <w:rPr>
          <w:i/>
          <w:iCs/>
          <w:sz w:val="20"/>
        </w:rPr>
      </w:pPr>
      <w:r w:rsidRPr="00FE6AA5">
        <w:rPr>
          <w:i/>
          <w:iCs/>
          <w:sz w:val="20"/>
        </w:rPr>
        <w:t>Dodawanie i modyfikacja szczegółowych danych dotyczących wybrane</w:t>
      </w:r>
      <w:r w:rsidR="00084A14" w:rsidRPr="00FE6AA5">
        <w:rPr>
          <w:i/>
          <w:iCs/>
          <w:sz w:val="20"/>
        </w:rPr>
        <w:t>j</w:t>
      </w:r>
      <w:r w:rsidRPr="00FE6AA5">
        <w:rPr>
          <w:i/>
          <w:iCs/>
          <w:sz w:val="20"/>
        </w:rPr>
        <w:t xml:space="preserve"> strefy za pomocą dedykowanego okna aplikacji</w:t>
      </w:r>
    </w:p>
    <w:p w14:paraId="5757B81D" w14:textId="3CCF8A25" w:rsidR="00DF4503" w:rsidRPr="00FE6AA5" w:rsidRDefault="00DF4503" w:rsidP="00EF1335">
      <w:pPr>
        <w:pStyle w:val="Akapitzlist"/>
        <w:widowControl w:val="0"/>
        <w:numPr>
          <w:ilvl w:val="3"/>
          <w:numId w:val="22"/>
        </w:numPr>
        <w:spacing w:before="60" w:after="60"/>
        <w:ind w:left="1843" w:hanging="763"/>
        <w:rPr>
          <w:i/>
          <w:iCs/>
          <w:sz w:val="20"/>
        </w:rPr>
      </w:pPr>
      <w:r w:rsidRPr="00FE6AA5">
        <w:rPr>
          <w:i/>
          <w:iCs/>
          <w:sz w:val="20"/>
        </w:rPr>
        <w:t>Funkcjonalności zarządzania informacjami dotyczącymi zasięgu strefy, w tym dodawania danych przestrzennych (import z plików warstwy shapefile), pobierania danych przestrzennych, wizualizacja zasięgu strefy na podkładzie mapowym w dedykowanym oknie aplikacji</w:t>
      </w:r>
    </w:p>
    <w:p w14:paraId="00F3881C" w14:textId="038F1141" w:rsidR="00AC1BBC" w:rsidRPr="00FE6AA5" w:rsidRDefault="00AC1BBC" w:rsidP="00EF1335">
      <w:pPr>
        <w:pStyle w:val="Akapitzlist"/>
        <w:widowControl w:val="0"/>
        <w:numPr>
          <w:ilvl w:val="3"/>
          <w:numId w:val="22"/>
        </w:numPr>
        <w:spacing w:before="60" w:after="60"/>
        <w:ind w:left="1843" w:hanging="763"/>
        <w:rPr>
          <w:i/>
          <w:iCs/>
          <w:sz w:val="20"/>
        </w:rPr>
      </w:pPr>
      <w:r w:rsidRPr="00FE6AA5">
        <w:rPr>
          <w:i/>
          <w:iCs/>
          <w:sz w:val="20"/>
        </w:rPr>
        <w:lastRenderedPageBreak/>
        <w:t>Możliwość dodawania do wybranej strefy danych rocznych dotyczących powierzchni i liczby mieszkańców</w:t>
      </w:r>
    </w:p>
    <w:p w14:paraId="49683CB5" w14:textId="5E3568AD" w:rsidR="00AC1BBC" w:rsidRPr="00FE6AA5" w:rsidRDefault="00AC1BBC" w:rsidP="00EF1335">
      <w:pPr>
        <w:pStyle w:val="Akapitzlist"/>
        <w:widowControl w:val="0"/>
        <w:numPr>
          <w:ilvl w:val="3"/>
          <w:numId w:val="22"/>
        </w:numPr>
        <w:spacing w:before="60" w:after="60"/>
        <w:ind w:left="1843" w:hanging="763"/>
        <w:rPr>
          <w:i/>
          <w:iCs/>
          <w:sz w:val="20"/>
        </w:rPr>
      </w:pPr>
      <w:r w:rsidRPr="00FE6AA5">
        <w:rPr>
          <w:i/>
          <w:iCs/>
          <w:sz w:val="20"/>
        </w:rPr>
        <w:t>Funkcjonalność przypisywania do strefy gmin z możliwością dodania powiatu i automatycznego przypisania gmin wchodzących w jego skład</w:t>
      </w:r>
    </w:p>
    <w:p w14:paraId="1E2B3C09" w14:textId="021A8DAD" w:rsidR="006855A6" w:rsidRPr="00FE6AA5" w:rsidRDefault="006855A6" w:rsidP="00EF1335">
      <w:pPr>
        <w:pStyle w:val="Akapitzlist"/>
        <w:widowControl w:val="0"/>
        <w:numPr>
          <w:ilvl w:val="3"/>
          <w:numId w:val="22"/>
        </w:numPr>
        <w:spacing w:before="60" w:after="60"/>
        <w:ind w:left="1843" w:hanging="763"/>
        <w:rPr>
          <w:i/>
          <w:iCs/>
          <w:sz w:val="20"/>
        </w:rPr>
      </w:pPr>
      <w:r w:rsidRPr="00FE6AA5">
        <w:rPr>
          <w:i/>
          <w:iCs/>
          <w:sz w:val="20"/>
        </w:rPr>
        <w:t xml:space="preserve">Kasowanie danych dotyczących </w:t>
      </w:r>
      <w:r w:rsidR="00084A14" w:rsidRPr="00FE6AA5">
        <w:rPr>
          <w:i/>
          <w:iCs/>
          <w:sz w:val="20"/>
        </w:rPr>
        <w:t xml:space="preserve">wybranej strefy </w:t>
      </w:r>
      <w:r w:rsidRPr="00FE6AA5">
        <w:rPr>
          <w:i/>
          <w:iCs/>
          <w:sz w:val="20"/>
        </w:rPr>
        <w:t>z kontrolą integralności</w:t>
      </w:r>
    </w:p>
    <w:p w14:paraId="2ADF95B1" w14:textId="40A0905D" w:rsidR="00EA0AAA" w:rsidRPr="00FE6AA5" w:rsidRDefault="00EA0AAA" w:rsidP="00EF1335">
      <w:pPr>
        <w:pStyle w:val="Akapitzlist"/>
        <w:widowControl w:val="0"/>
        <w:numPr>
          <w:ilvl w:val="0"/>
          <w:numId w:val="22"/>
        </w:numPr>
        <w:spacing w:before="480"/>
        <w:rPr>
          <w:b/>
          <w:bCs/>
          <w:sz w:val="24"/>
          <w:szCs w:val="28"/>
        </w:rPr>
      </w:pPr>
      <w:r w:rsidRPr="00FE6AA5">
        <w:rPr>
          <w:b/>
          <w:bCs/>
          <w:sz w:val="24"/>
          <w:szCs w:val="28"/>
        </w:rPr>
        <w:t>Oceny</w:t>
      </w:r>
    </w:p>
    <w:p w14:paraId="6ACF1606" w14:textId="444199B2" w:rsidR="00644DB9" w:rsidRPr="00FE6AA5" w:rsidRDefault="00644DB9" w:rsidP="00EF1335">
      <w:pPr>
        <w:pStyle w:val="Akapitzlist"/>
        <w:widowControl w:val="0"/>
        <w:numPr>
          <w:ilvl w:val="1"/>
          <w:numId w:val="22"/>
        </w:numPr>
        <w:spacing w:before="360"/>
        <w:ind w:left="993" w:hanging="633"/>
        <w:rPr>
          <w:b/>
          <w:bCs/>
        </w:rPr>
      </w:pPr>
      <w:r w:rsidRPr="00FE6AA5">
        <w:rPr>
          <w:b/>
          <w:bCs/>
        </w:rPr>
        <w:t>Serie roczne</w:t>
      </w:r>
    </w:p>
    <w:p w14:paraId="02FB53DC" w14:textId="493122C4" w:rsidR="0004288E" w:rsidRPr="00FE6AA5" w:rsidRDefault="0004288E" w:rsidP="00EF1335">
      <w:pPr>
        <w:pStyle w:val="Akapitzlist"/>
        <w:widowControl w:val="0"/>
        <w:numPr>
          <w:ilvl w:val="2"/>
          <w:numId w:val="22"/>
        </w:numPr>
        <w:spacing w:before="240"/>
        <w:ind w:left="1418" w:hanging="698"/>
      </w:pPr>
      <w:r w:rsidRPr="00FE6AA5">
        <w:t xml:space="preserve">Zarządzanie danymi </w:t>
      </w:r>
      <w:r w:rsidR="00982984" w:rsidRPr="00FE6AA5">
        <w:t>serii rocznych</w:t>
      </w:r>
      <w:r w:rsidRPr="00FE6AA5">
        <w:t xml:space="preserve"> - tabela zbiorcza</w:t>
      </w:r>
    </w:p>
    <w:p w14:paraId="7ECCC2BC" w14:textId="0EBDFE1C" w:rsidR="0004288E" w:rsidRPr="00FE6AA5" w:rsidRDefault="0004288E" w:rsidP="00EF1335">
      <w:pPr>
        <w:pStyle w:val="Akapitzlist"/>
        <w:widowControl w:val="0"/>
        <w:numPr>
          <w:ilvl w:val="3"/>
          <w:numId w:val="22"/>
        </w:numPr>
        <w:spacing w:before="60" w:after="60"/>
        <w:ind w:left="1843" w:hanging="763"/>
        <w:rPr>
          <w:i/>
          <w:iCs/>
          <w:sz w:val="20"/>
        </w:rPr>
      </w:pPr>
      <w:r w:rsidRPr="00FE6AA5">
        <w:rPr>
          <w:i/>
          <w:iCs/>
          <w:sz w:val="20"/>
        </w:rPr>
        <w:t xml:space="preserve">Przeglądane podstawowych danych dotyczących </w:t>
      </w:r>
      <w:r w:rsidR="00982984" w:rsidRPr="00FE6AA5">
        <w:rPr>
          <w:i/>
          <w:iCs/>
          <w:sz w:val="20"/>
        </w:rPr>
        <w:t>serii rocznych</w:t>
      </w:r>
      <w:r w:rsidRPr="00FE6AA5">
        <w:rPr>
          <w:i/>
          <w:iCs/>
          <w:sz w:val="20"/>
        </w:rPr>
        <w:t xml:space="preserve"> w tabeli zbiorczej </w:t>
      </w:r>
      <w:r w:rsidR="00D2392F" w:rsidRPr="00FE6AA5">
        <w:rPr>
          <w:i/>
          <w:iCs/>
          <w:sz w:val="20"/>
        </w:rPr>
        <w:br/>
      </w:r>
      <w:r w:rsidRPr="00FE6AA5">
        <w:rPr>
          <w:i/>
          <w:iCs/>
          <w:sz w:val="20"/>
        </w:rPr>
        <w:t>z możliwością sortowania</w:t>
      </w:r>
      <w:r w:rsidR="00982984" w:rsidRPr="00FE6AA5">
        <w:rPr>
          <w:i/>
          <w:iCs/>
          <w:sz w:val="20"/>
        </w:rPr>
        <w:t xml:space="preserve"> i </w:t>
      </w:r>
      <w:r w:rsidRPr="00FE6AA5">
        <w:rPr>
          <w:i/>
          <w:iCs/>
          <w:sz w:val="20"/>
        </w:rPr>
        <w:t>wyszukiwania</w:t>
      </w:r>
    </w:p>
    <w:p w14:paraId="10579FC3" w14:textId="2EFB718C" w:rsidR="0004288E" w:rsidRPr="00FE6AA5" w:rsidRDefault="0004288E" w:rsidP="00EF1335">
      <w:pPr>
        <w:pStyle w:val="Akapitzlist"/>
        <w:widowControl w:val="0"/>
        <w:numPr>
          <w:ilvl w:val="3"/>
          <w:numId w:val="22"/>
        </w:numPr>
        <w:spacing w:before="60" w:after="60"/>
        <w:ind w:left="1843" w:hanging="763"/>
        <w:rPr>
          <w:i/>
          <w:iCs/>
          <w:sz w:val="20"/>
        </w:rPr>
      </w:pPr>
      <w:r w:rsidRPr="00FE6AA5">
        <w:rPr>
          <w:i/>
          <w:iCs/>
          <w:sz w:val="20"/>
        </w:rPr>
        <w:t xml:space="preserve">Eksport podstawowych danych dotyczących </w:t>
      </w:r>
      <w:r w:rsidR="00982984" w:rsidRPr="00FE6AA5">
        <w:rPr>
          <w:i/>
          <w:iCs/>
          <w:sz w:val="20"/>
        </w:rPr>
        <w:t xml:space="preserve">serii rocznych </w:t>
      </w:r>
      <w:r w:rsidRPr="00FE6AA5">
        <w:rPr>
          <w:i/>
          <w:iCs/>
          <w:sz w:val="20"/>
        </w:rPr>
        <w:t>do pliku w formacie Excel</w:t>
      </w:r>
    </w:p>
    <w:p w14:paraId="0C98B0D1" w14:textId="0BE75A96" w:rsidR="0004288E" w:rsidRPr="00FE6AA5" w:rsidRDefault="0004288E" w:rsidP="00EF1335">
      <w:pPr>
        <w:pStyle w:val="Akapitzlist"/>
        <w:widowControl w:val="0"/>
        <w:numPr>
          <w:ilvl w:val="2"/>
          <w:numId w:val="22"/>
        </w:numPr>
        <w:spacing w:before="240"/>
        <w:ind w:left="1418" w:hanging="698"/>
      </w:pPr>
      <w:r w:rsidRPr="00FE6AA5">
        <w:t xml:space="preserve">Zarządzanie danymi dotyczącymi </w:t>
      </w:r>
      <w:r w:rsidR="00982984" w:rsidRPr="00FE6AA5">
        <w:t xml:space="preserve">serii rocznych </w:t>
      </w:r>
      <w:r w:rsidRPr="00FE6AA5">
        <w:t>- okno danych szczegółowych</w:t>
      </w:r>
    </w:p>
    <w:p w14:paraId="58C40583" w14:textId="7E9FA76D" w:rsidR="0004288E" w:rsidRPr="00FE6AA5" w:rsidRDefault="0004288E" w:rsidP="00EF1335">
      <w:pPr>
        <w:pStyle w:val="Akapitzlist"/>
        <w:widowControl w:val="0"/>
        <w:numPr>
          <w:ilvl w:val="3"/>
          <w:numId w:val="22"/>
        </w:numPr>
        <w:spacing w:before="60" w:after="60"/>
        <w:ind w:left="1843" w:hanging="763"/>
        <w:rPr>
          <w:i/>
          <w:iCs/>
          <w:sz w:val="20"/>
        </w:rPr>
      </w:pPr>
      <w:r w:rsidRPr="00FE6AA5">
        <w:rPr>
          <w:i/>
          <w:iCs/>
          <w:sz w:val="20"/>
        </w:rPr>
        <w:t xml:space="preserve">Dodawanie i modyfikacja szczegółowych danych dotyczących wybranej </w:t>
      </w:r>
      <w:r w:rsidR="00982984" w:rsidRPr="00FE6AA5">
        <w:rPr>
          <w:i/>
          <w:iCs/>
          <w:sz w:val="20"/>
        </w:rPr>
        <w:t xml:space="preserve">serii rocznej </w:t>
      </w:r>
      <w:r w:rsidR="00D2392F" w:rsidRPr="00FE6AA5">
        <w:rPr>
          <w:i/>
          <w:iCs/>
          <w:sz w:val="20"/>
        </w:rPr>
        <w:br/>
      </w:r>
      <w:r w:rsidRPr="00FE6AA5">
        <w:rPr>
          <w:i/>
          <w:iCs/>
          <w:sz w:val="20"/>
        </w:rPr>
        <w:t>za pomocą dedykowanego okna aplikacji</w:t>
      </w:r>
    </w:p>
    <w:p w14:paraId="73144648" w14:textId="591AE302" w:rsidR="0004288E" w:rsidRPr="00FE6AA5" w:rsidRDefault="0004288E" w:rsidP="00EF1335">
      <w:pPr>
        <w:pStyle w:val="Akapitzlist"/>
        <w:widowControl w:val="0"/>
        <w:numPr>
          <w:ilvl w:val="3"/>
          <w:numId w:val="22"/>
        </w:numPr>
        <w:spacing w:before="60" w:after="60"/>
        <w:ind w:left="1843" w:hanging="763"/>
        <w:rPr>
          <w:i/>
          <w:iCs/>
          <w:sz w:val="20"/>
        </w:rPr>
      </w:pPr>
      <w:r w:rsidRPr="00FE6AA5">
        <w:rPr>
          <w:i/>
          <w:iCs/>
          <w:sz w:val="20"/>
        </w:rPr>
        <w:t>Funkcjonalnoś</w:t>
      </w:r>
      <w:r w:rsidR="00982984" w:rsidRPr="00FE6AA5">
        <w:rPr>
          <w:i/>
          <w:iCs/>
          <w:sz w:val="20"/>
        </w:rPr>
        <w:t>ć</w:t>
      </w:r>
      <w:r w:rsidRPr="00FE6AA5">
        <w:rPr>
          <w:i/>
          <w:iCs/>
          <w:sz w:val="20"/>
        </w:rPr>
        <w:t xml:space="preserve"> </w:t>
      </w:r>
      <w:r w:rsidR="00982984" w:rsidRPr="00FE6AA5">
        <w:rPr>
          <w:i/>
          <w:iCs/>
          <w:sz w:val="20"/>
        </w:rPr>
        <w:t>masowej modyfikacji szczegółowych danych dotyczących wybranych wielu serii rocznych za pomocą dedykowanego okna aplikacji</w:t>
      </w:r>
    </w:p>
    <w:p w14:paraId="53770DD6" w14:textId="4CA163A2" w:rsidR="001F0D6B" w:rsidRPr="00FE6AA5" w:rsidRDefault="001F0D6B" w:rsidP="00EF1335">
      <w:pPr>
        <w:pStyle w:val="Akapitzlist"/>
        <w:widowControl w:val="0"/>
        <w:numPr>
          <w:ilvl w:val="3"/>
          <w:numId w:val="22"/>
        </w:numPr>
        <w:spacing w:before="60" w:after="60"/>
        <w:ind w:left="1843" w:hanging="763"/>
        <w:rPr>
          <w:i/>
          <w:iCs/>
          <w:sz w:val="20"/>
        </w:rPr>
      </w:pPr>
      <w:r w:rsidRPr="00FE6AA5">
        <w:rPr>
          <w:i/>
          <w:iCs/>
          <w:sz w:val="20"/>
        </w:rPr>
        <w:t>Funkcjonalność masowego generowania szczegółowych danych dotyczących wielu serii rocznych dla wskazanego roku, z wykorzystaniem informacji o celu prowadzenia pomiarów na stanowisku</w:t>
      </w:r>
    </w:p>
    <w:p w14:paraId="0980F933" w14:textId="73A4582B" w:rsidR="0004288E" w:rsidRPr="00FE6AA5" w:rsidRDefault="0004288E" w:rsidP="00EF1335">
      <w:pPr>
        <w:pStyle w:val="Akapitzlist"/>
        <w:widowControl w:val="0"/>
        <w:numPr>
          <w:ilvl w:val="3"/>
          <w:numId w:val="22"/>
        </w:numPr>
        <w:spacing w:before="60" w:after="60"/>
        <w:ind w:left="1843" w:hanging="763"/>
        <w:rPr>
          <w:i/>
          <w:iCs/>
          <w:sz w:val="20"/>
        </w:rPr>
      </w:pPr>
      <w:r w:rsidRPr="00FE6AA5">
        <w:rPr>
          <w:i/>
          <w:iCs/>
          <w:sz w:val="20"/>
        </w:rPr>
        <w:t xml:space="preserve">Kasowanie danych dotyczących wybranej </w:t>
      </w:r>
      <w:r w:rsidR="00982984" w:rsidRPr="00FE6AA5">
        <w:rPr>
          <w:i/>
          <w:iCs/>
          <w:sz w:val="20"/>
        </w:rPr>
        <w:t>serii rocznej</w:t>
      </w:r>
    </w:p>
    <w:p w14:paraId="6172559E" w14:textId="59A7A344" w:rsidR="00644DB9" w:rsidRPr="00FE6AA5" w:rsidRDefault="00644DB9" w:rsidP="00EF1335">
      <w:pPr>
        <w:pStyle w:val="Akapitzlist"/>
        <w:widowControl w:val="0"/>
        <w:numPr>
          <w:ilvl w:val="1"/>
          <w:numId w:val="22"/>
        </w:numPr>
        <w:spacing w:before="360"/>
        <w:ind w:left="993" w:hanging="633"/>
        <w:rPr>
          <w:b/>
          <w:bCs/>
        </w:rPr>
      </w:pPr>
      <w:r w:rsidRPr="00FE6AA5">
        <w:rPr>
          <w:b/>
          <w:bCs/>
        </w:rPr>
        <w:t>Oceny roczne</w:t>
      </w:r>
    </w:p>
    <w:p w14:paraId="23A47B27" w14:textId="79A3F17E" w:rsidR="00F466D6" w:rsidRPr="00FE6AA5" w:rsidRDefault="00F466D6" w:rsidP="00EF1335">
      <w:pPr>
        <w:pStyle w:val="Akapitzlist"/>
        <w:widowControl w:val="0"/>
        <w:numPr>
          <w:ilvl w:val="2"/>
          <w:numId w:val="22"/>
        </w:numPr>
        <w:spacing w:before="240"/>
        <w:ind w:left="1418" w:hanging="698"/>
      </w:pPr>
      <w:r w:rsidRPr="00FE6AA5">
        <w:t>Zarządzanie danymi ocen rocznych - tabela zbiorcza</w:t>
      </w:r>
    </w:p>
    <w:p w14:paraId="3C1E14BA" w14:textId="674B6CA7" w:rsidR="00F466D6" w:rsidRPr="00FE6AA5" w:rsidRDefault="00F466D6" w:rsidP="00EF1335">
      <w:pPr>
        <w:pStyle w:val="Akapitzlist"/>
        <w:widowControl w:val="0"/>
        <w:numPr>
          <w:ilvl w:val="3"/>
          <w:numId w:val="22"/>
        </w:numPr>
        <w:spacing w:before="60" w:after="60"/>
        <w:ind w:left="1843" w:hanging="763"/>
        <w:rPr>
          <w:i/>
          <w:iCs/>
          <w:sz w:val="20"/>
        </w:rPr>
      </w:pPr>
      <w:r w:rsidRPr="00FE6AA5">
        <w:rPr>
          <w:i/>
          <w:iCs/>
          <w:sz w:val="20"/>
        </w:rPr>
        <w:t>Wyszukiwanie danych dotyczących wojewódzkich ocen rocznych za pomocą filtrów dla wybranych atrybutów</w:t>
      </w:r>
    </w:p>
    <w:p w14:paraId="7815473B" w14:textId="4CCE0768" w:rsidR="00F466D6" w:rsidRPr="00FE6AA5" w:rsidRDefault="00F466D6" w:rsidP="00EF1335">
      <w:pPr>
        <w:pStyle w:val="Akapitzlist"/>
        <w:widowControl w:val="0"/>
        <w:numPr>
          <w:ilvl w:val="3"/>
          <w:numId w:val="22"/>
        </w:numPr>
        <w:spacing w:before="60" w:after="60"/>
        <w:ind w:left="1843" w:hanging="763"/>
        <w:rPr>
          <w:i/>
          <w:iCs/>
          <w:sz w:val="20"/>
        </w:rPr>
      </w:pPr>
      <w:r w:rsidRPr="00FE6AA5">
        <w:rPr>
          <w:i/>
          <w:iCs/>
          <w:sz w:val="20"/>
        </w:rPr>
        <w:t>Przeglądane podstawowych danych dotyczących wojewódzkich ocen rocznych w tabeli zbiorczej z możliwością sortowania i wyszukiwania</w:t>
      </w:r>
      <w:r w:rsidR="0066680C" w:rsidRPr="00FE6AA5">
        <w:rPr>
          <w:i/>
          <w:iCs/>
          <w:sz w:val="20"/>
        </w:rPr>
        <w:t xml:space="preserve"> oraz pobierania dokumentu (raportu OR) na dysk lokalny użytkownika</w:t>
      </w:r>
    </w:p>
    <w:p w14:paraId="635A87E2" w14:textId="6AB2FC14" w:rsidR="00F466D6" w:rsidRPr="00FE6AA5" w:rsidRDefault="00F466D6" w:rsidP="00EF1335">
      <w:pPr>
        <w:pStyle w:val="Akapitzlist"/>
        <w:widowControl w:val="0"/>
        <w:numPr>
          <w:ilvl w:val="3"/>
          <w:numId w:val="22"/>
        </w:numPr>
        <w:spacing w:before="60" w:after="60"/>
        <w:ind w:left="1843" w:hanging="763"/>
        <w:rPr>
          <w:i/>
          <w:iCs/>
          <w:sz w:val="20"/>
        </w:rPr>
      </w:pPr>
      <w:r w:rsidRPr="00FE6AA5">
        <w:rPr>
          <w:i/>
          <w:iCs/>
          <w:sz w:val="20"/>
        </w:rPr>
        <w:t>Eksport podstawowych danych dotyczących ocen rocznych do pliku w formacie Excel</w:t>
      </w:r>
    </w:p>
    <w:p w14:paraId="3B14F208" w14:textId="7218E33C" w:rsidR="00F466D6" w:rsidRPr="00FE6AA5" w:rsidRDefault="00F466D6" w:rsidP="00EF1335">
      <w:pPr>
        <w:pStyle w:val="Akapitzlist"/>
        <w:widowControl w:val="0"/>
        <w:numPr>
          <w:ilvl w:val="3"/>
          <w:numId w:val="22"/>
        </w:numPr>
        <w:spacing w:before="60" w:after="60"/>
        <w:ind w:left="1843" w:hanging="763"/>
        <w:rPr>
          <w:i/>
          <w:iCs/>
          <w:sz w:val="20"/>
        </w:rPr>
      </w:pPr>
      <w:r w:rsidRPr="00FE6AA5">
        <w:rPr>
          <w:i/>
          <w:iCs/>
          <w:sz w:val="20"/>
        </w:rPr>
        <w:t>Funkcjonalność masowego generowania szczegółowych danych dotyczących wojewódzkich ocen rocznych dla wskazanego roku</w:t>
      </w:r>
    </w:p>
    <w:p w14:paraId="231BE735" w14:textId="2D4C0CE3" w:rsidR="00F466D6" w:rsidRPr="00FE6AA5" w:rsidRDefault="00F466D6" w:rsidP="00EF1335">
      <w:pPr>
        <w:pStyle w:val="Akapitzlist"/>
        <w:widowControl w:val="0"/>
        <w:numPr>
          <w:ilvl w:val="2"/>
          <w:numId w:val="22"/>
        </w:numPr>
        <w:spacing w:before="240"/>
        <w:ind w:left="1418" w:hanging="698"/>
      </w:pPr>
      <w:r w:rsidRPr="00FE6AA5">
        <w:t>Zarządzanie danymi dotyczącymi ocen rocznych - okno danych szczegółowych</w:t>
      </w:r>
    </w:p>
    <w:p w14:paraId="0081AAA2" w14:textId="4A48F280" w:rsidR="00F466D6" w:rsidRPr="00FE6AA5" w:rsidRDefault="00F466D6" w:rsidP="00EF1335">
      <w:pPr>
        <w:pStyle w:val="Akapitzlist"/>
        <w:widowControl w:val="0"/>
        <w:numPr>
          <w:ilvl w:val="3"/>
          <w:numId w:val="22"/>
        </w:numPr>
        <w:spacing w:before="60" w:after="60"/>
        <w:ind w:left="1843" w:hanging="763"/>
        <w:rPr>
          <w:i/>
          <w:iCs/>
          <w:sz w:val="20"/>
        </w:rPr>
      </w:pPr>
      <w:r w:rsidRPr="00FE6AA5">
        <w:rPr>
          <w:i/>
          <w:iCs/>
          <w:sz w:val="20"/>
        </w:rPr>
        <w:t xml:space="preserve">Dodawanie i modyfikacja szczegółowych danych dotyczących wybranej </w:t>
      </w:r>
      <w:r w:rsidR="00C73F2E" w:rsidRPr="00FE6AA5">
        <w:rPr>
          <w:i/>
          <w:iCs/>
          <w:sz w:val="20"/>
        </w:rPr>
        <w:t>wojewódzkiej oceny</w:t>
      </w:r>
      <w:r w:rsidRPr="00FE6AA5">
        <w:rPr>
          <w:i/>
          <w:iCs/>
          <w:sz w:val="20"/>
        </w:rPr>
        <w:t xml:space="preserve"> rocznej za pomocą dedykowanego okna aplikacji</w:t>
      </w:r>
    </w:p>
    <w:p w14:paraId="7DA716FD" w14:textId="047B1861" w:rsidR="0066680C" w:rsidRPr="00FE6AA5" w:rsidRDefault="0066680C" w:rsidP="00EF1335">
      <w:pPr>
        <w:pStyle w:val="Akapitzlist"/>
        <w:widowControl w:val="0"/>
        <w:numPr>
          <w:ilvl w:val="3"/>
          <w:numId w:val="22"/>
        </w:numPr>
        <w:spacing w:before="60" w:after="60"/>
        <w:ind w:left="1843" w:hanging="763"/>
        <w:rPr>
          <w:i/>
          <w:iCs/>
          <w:sz w:val="20"/>
        </w:rPr>
      </w:pPr>
      <w:r w:rsidRPr="00FE6AA5">
        <w:rPr>
          <w:i/>
          <w:iCs/>
          <w:sz w:val="20"/>
        </w:rPr>
        <w:t>Dodawanie kolejnej wersji wojewódzkiej oceny rocznej za pomocą dedykowanego okna aplikacji</w:t>
      </w:r>
    </w:p>
    <w:p w14:paraId="4CC01D3D" w14:textId="63B94AC9" w:rsidR="0066680C" w:rsidRPr="00FE6AA5" w:rsidRDefault="0066680C" w:rsidP="00EF1335">
      <w:pPr>
        <w:pStyle w:val="Akapitzlist"/>
        <w:widowControl w:val="0"/>
        <w:numPr>
          <w:ilvl w:val="3"/>
          <w:numId w:val="22"/>
        </w:numPr>
        <w:spacing w:before="60" w:after="60"/>
        <w:ind w:left="1843" w:hanging="763"/>
        <w:rPr>
          <w:i/>
          <w:iCs/>
          <w:sz w:val="20"/>
        </w:rPr>
      </w:pPr>
      <w:r w:rsidRPr="00FE6AA5">
        <w:rPr>
          <w:i/>
          <w:iCs/>
          <w:sz w:val="20"/>
        </w:rPr>
        <w:t>Dodawanie do bazy dokumentu powiązanego z wybraną wojewódzką oceną roczną (raport OR) wraz z danymi opisowymi</w:t>
      </w:r>
    </w:p>
    <w:p w14:paraId="6C24A68B" w14:textId="3DE3B33B" w:rsidR="00F466D6" w:rsidRPr="00FE6AA5" w:rsidRDefault="00F466D6" w:rsidP="00EF1335">
      <w:pPr>
        <w:pStyle w:val="Akapitzlist"/>
        <w:widowControl w:val="0"/>
        <w:numPr>
          <w:ilvl w:val="3"/>
          <w:numId w:val="22"/>
        </w:numPr>
        <w:spacing w:before="60" w:after="60"/>
        <w:ind w:left="1843" w:hanging="763"/>
        <w:rPr>
          <w:i/>
          <w:iCs/>
          <w:sz w:val="20"/>
        </w:rPr>
      </w:pPr>
      <w:r w:rsidRPr="00FE6AA5">
        <w:rPr>
          <w:i/>
          <w:iCs/>
          <w:sz w:val="20"/>
        </w:rPr>
        <w:lastRenderedPageBreak/>
        <w:t xml:space="preserve">Kasowanie danych dotyczących wybranej </w:t>
      </w:r>
      <w:r w:rsidR="0066680C" w:rsidRPr="00FE6AA5">
        <w:rPr>
          <w:i/>
          <w:iCs/>
          <w:sz w:val="20"/>
        </w:rPr>
        <w:t>wojewódzkiej oceny</w:t>
      </w:r>
      <w:r w:rsidRPr="00FE6AA5">
        <w:rPr>
          <w:i/>
          <w:iCs/>
          <w:sz w:val="20"/>
        </w:rPr>
        <w:t xml:space="preserve"> rocznej</w:t>
      </w:r>
      <w:r w:rsidR="0066680C" w:rsidRPr="00FE6AA5">
        <w:rPr>
          <w:i/>
          <w:iCs/>
          <w:sz w:val="20"/>
        </w:rPr>
        <w:t xml:space="preserve"> z kontrolą integralności</w:t>
      </w:r>
    </w:p>
    <w:p w14:paraId="062D6DE4" w14:textId="1E08B989" w:rsidR="00644DB9" w:rsidRPr="00FE6AA5" w:rsidRDefault="00644DB9" w:rsidP="00EF1335">
      <w:pPr>
        <w:pStyle w:val="Akapitzlist"/>
        <w:widowControl w:val="0"/>
        <w:numPr>
          <w:ilvl w:val="1"/>
          <w:numId w:val="22"/>
        </w:numPr>
        <w:spacing w:before="360"/>
        <w:ind w:left="993" w:hanging="633"/>
        <w:rPr>
          <w:b/>
          <w:bCs/>
        </w:rPr>
      </w:pPr>
      <w:r w:rsidRPr="00FE6AA5">
        <w:rPr>
          <w:b/>
          <w:bCs/>
        </w:rPr>
        <w:t>OR – wyniki</w:t>
      </w:r>
    </w:p>
    <w:p w14:paraId="74610FA3" w14:textId="43F502EC" w:rsidR="0096720A" w:rsidRPr="00FE6AA5" w:rsidRDefault="0096720A" w:rsidP="00EF1335">
      <w:pPr>
        <w:pStyle w:val="Akapitzlist"/>
        <w:widowControl w:val="0"/>
        <w:numPr>
          <w:ilvl w:val="2"/>
          <w:numId w:val="22"/>
        </w:numPr>
        <w:spacing w:before="240"/>
        <w:ind w:left="1418" w:hanging="698"/>
      </w:pPr>
      <w:r w:rsidRPr="00FE6AA5">
        <w:t xml:space="preserve">Zarządzanie danymi wyników rocznych </w:t>
      </w:r>
      <w:r w:rsidR="00D552E7" w:rsidRPr="00FE6AA5">
        <w:t xml:space="preserve">ocen jakości powietrza </w:t>
      </w:r>
      <w:r w:rsidRPr="00FE6AA5">
        <w:t>- tabela zbiorcza</w:t>
      </w:r>
    </w:p>
    <w:p w14:paraId="4AA1DFD1" w14:textId="48A8FE26" w:rsidR="0096720A" w:rsidRPr="00FE6AA5" w:rsidRDefault="0096720A" w:rsidP="00EF1335">
      <w:pPr>
        <w:pStyle w:val="Akapitzlist"/>
        <w:widowControl w:val="0"/>
        <w:numPr>
          <w:ilvl w:val="3"/>
          <w:numId w:val="22"/>
        </w:numPr>
        <w:spacing w:before="60" w:after="60"/>
        <w:ind w:left="1843" w:hanging="763"/>
        <w:rPr>
          <w:i/>
          <w:iCs/>
          <w:sz w:val="20"/>
        </w:rPr>
      </w:pPr>
      <w:r w:rsidRPr="00FE6AA5">
        <w:rPr>
          <w:i/>
          <w:iCs/>
          <w:sz w:val="20"/>
        </w:rPr>
        <w:t>Wyszukiwanie danych dotyczących wyników ocen rocznych dla poszczególnych lat, stref, zanieczyszczeń i miar raportowania za pomocą filtrów dla wybranych atrybutów</w:t>
      </w:r>
    </w:p>
    <w:p w14:paraId="3F143BA7" w14:textId="231DE61A" w:rsidR="0096720A" w:rsidRPr="00FE6AA5" w:rsidRDefault="0096720A" w:rsidP="00EF1335">
      <w:pPr>
        <w:pStyle w:val="Akapitzlist"/>
        <w:widowControl w:val="0"/>
        <w:numPr>
          <w:ilvl w:val="3"/>
          <w:numId w:val="22"/>
        </w:numPr>
        <w:spacing w:before="60" w:after="60"/>
        <w:ind w:left="1843" w:hanging="763"/>
        <w:rPr>
          <w:i/>
          <w:iCs/>
          <w:sz w:val="20"/>
        </w:rPr>
      </w:pPr>
      <w:r w:rsidRPr="00FE6AA5">
        <w:rPr>
          <w:i/>
          <w:iCs/>
          <w:sz w:val="20"/>
        </w:rPr>
        <w:t>Przeglądane podstawowych danych dotyczących wyników ocen rocznych w tabeli zbiorczej z możliwością sortowania i wyszukiwania</w:t>
      </w:r>
    </w:p>
    <w:p w14:paraId="064150A2" w14:textId="7F11E8CB" w:rsidR="0096720A" w:rsidRPr="00FE6AA5" w:rsidRDefault="0096720A" w:rsidP="00EF1335">
      <w:pPr>
        <w:pStyle w:val="Akapitzlist"/>
        <w:widowControl w:val="0"/>
        <w:numPr>
          <w:ilvl w:val="3"/>
          <w:numId w:val="22"/>
        </w:numPr>
        <w:spacing w:before="60" w:after="60"/>
        <w:ind w:left="1843" w:hanging="763"/>
        <w:rPr>
          <w:i/>
          <w:iCs/>
          <w:sz w:val="20"/>
        </w:rPr>
      </w:pPr>
      <w:r w:rsidRPr="00FE6AA5">
        <w:rPr>
          <w:i/>
          <w:iCs/>
          <w:sz w:val="20"/>
        </w:rPr>
        <w:t xml:space="preserve">Eksport podstawowych danych dotyczących </w:t>
      </w:r>
      <w:r w:rsidR="00C10840" w:rsidRPr="00FE6AA5">
        <w:rPr>
          <w:i/>
          <w:iCs/>
          <w:sz w:val="20"/>
        </w:rPr>
        <w:t xml:space="preserve">wyników ocen rocznych </w:t>
      </w:r>
      <w:r w:rsidRPr="00FE6AA5">
        <w:rPr>
          <w:i/>
          <w:iCs/>
          <w:sz w:val="20"/>
        </w:rPr>
        <w:t>do pliku w formacie Excel</w:t>
      </w:r>
    </w:p>
    <w:p w14:paraId="12BF1DF6" w14:textId="3050BA45" w:rsidR="0096720A" w:rsidRPr="00FE6AA5" w:rsidRDefault="0096720A" w:rsidP="00EF1335">
      <w:pPr>
        <w:pStyle w:val="Akapitzlist"/>
        <w:widowControl w:val="0"/>
        <w:numPr>
          <w:ilvl w:val="3"/>
          <w:numId w:val="22"/>
        </w:numPr>
        <w:spacing w:before="60" w:after="60"/>
        <w:ind w:left="1843" w:hanging="763"/>
        <w:rPr>
          <w:i/>
          <w:iCs/>
          <w:sz w:val="20"/>
        </w:rPr>
      </w:pPr>
      <w:r w:rsidRPr="00FE6AA5">
        <w:rPr>
          <w:i/>
          <w:iCs/>
          <w:sz w:val="20"/>
        </w:rPr>
        <w:t xml:space="preserve">Funkcjonalność masowego generowania szczegółowych danych dotyczących </w:t>
      </w:r>
      <w:r w:rsidR="00C10840" w:rsidRPr="00FE6AA5">
        <w:rPr>
          <w:i/>
          <w:iCs/>
          <w:sz w:val="20"/>
        </w:rPr>
        <w:t xml:space="preserve">wyników </w:t>
      </w:r>
      <w:r w:rsidRPr="00FE6AA5">
        <w:rPr>
          <w:i/>
          <w:iCs/>
          <w:sz w:val="20"/>
        </w:rPr>
        <w:t>wojewódzkich ocen rocznych dla wskazanego roku</w:t>
      </w:r>
    </w:p>
    <w:p w14:paraId="31EBD5E7" w14:textId="19AF88CD" w:rsidR="00D552E7" w:rsidRPr="00FE6AA5" w:rsidRDefault="00D552E7" w:rsidP="00EF1335">
      <w:pPr>
        <w:pStyle w:val="Akapitzlist"/>
        <w:widowControl w:val="0"/>
        <w:numPr>
          <w:ilvl w:val="3"/>
          <w:numId w:val="22"/>
        </w:numPr>
        <w:spacing w:before="60" w:after="60"/>
        <w:ind w:left="1843" w:hanging="763"/>
        <w:rPr>
          <w:i/>
          <w:iCs/>
          <w:sz w:val="20"/>
        </w:rPr>
      </w:pPr>
      <w:r w:rsidRPr="00FE6AA5">
        <w:rPr>
          <w:i/>
          <w:iCs/>
          <w:sz w:val="20"/>
        </w:rPr>
        <w:t>Funkcjonalności zarządzania informacjami dotyczącymi zasięgu obszaru przekroczenia – sytuacji zbiorczej, w tym dodawania danych przestrzennych (import z plików warstwy shapefile), pobierania danych przestrzennych dla pojedynczych obszarów przekroczenia oraz zbiorczo dla wszystkich wyszukanych wyników oceny rocznej, wizualizacja zasięgu obszaru przekroczenia na podkładzie mapowym w dedykowanym oknie aplikacji</w:t>
      </w:r>
      <w:r w:rsidR="005B1957" w:rsidRPr="00FE6AA5">
        <w:rPr>
          <w:i/>
          <w:iCs/>
          <w:sz w:val="20"/>
        </w:rPr>
        <w:t>, kasowania danych przestrzennych</w:t>
      </w:r>
    </w:p>
    <w:p w14:paraId="48ED284E" w14:textId="7AB0EDE7" w:rsidR="0096720A" w:rsidRPr="00FE6AA5" w:rsidRDefault="0096720A" w:rsidP="00EF1335">
      <w:pPr>
        <w:pStyle w:val="Akapitzlist"/>
        <w:widowControl w:val="0"/>
        <w:numPr>
          <w:ilvl w:val="2"/>
          <w:numId w:val="22"/>
        </w:numPr>
        <w:spacing w:before="240"/>
        <w:ind w:left="1418" w:hanging="698"/>
      </w:pPr>
      <w:r w:rsidRPr="00FE6AA5">
        <w:t xml:space="preserve">Zarządzanie danymi dotyczącymi </w:t>
      </w:r>
      <w:r w:rsidR="00D552E7" w:rsidRPr="00FE6AA5">
        <w:t xml:space="preserve">wyników rocznych ocen jakości powietrza </w:t>
      </w:r>
      <w:r w:rsidRPr="00FE6AA5">
        <w:t>- okno danych szczegółowych</w:t>
      </w:r>
    </w:p>
    <w:p w14:paraId="0F36E461" w14:textId="00D92EB7" w:rsidR="001615FB" w:rsidRPr="00FE6AA5" w:rsidRDefault="001615FB" w:rsidP="00EF1335">
      <w:pPr>
        <w:pStyle w:val="Akapitzlist"/>
        <w:widowControl w:val="0"/>
        <w:numPr>
          <w:ilvl w:val="3"/>
          <w:numId w:val="22"/>
        </w:numPr>
        <w:spacing w:before="60" w:after="60"/>
        <w:ind w:left="1843" w:hanging="763"/>
        <w:rPr>
          <w:i/>
          <w:iCs/>
          <w:sz w:val="20"/>
        </w:rPr>
      </w:pPr>
      <w:r w:rsidRPr="00FE6AA5">
        <w:rPr>
          <w:i/>
          <w:iCs/>
          <w:sz w:val="20"/>
        </w:rPr>
        <w:t>Przeglądanie szczegółowych danych dotyczących wybranego wyniku wojewódzkiej oceny rocznej za pomocą dedykowanego okna aplikacji</w:t>
      </w:r>
    </w:p>
    <w:p w14:paraId="4D300C2E" w14:textId="5F15F1B4" w:rsidR="0096720A" w:rsidRPr="00FE6AA5" w:rsidRDefault="0096720A" w:rsidP="00EF1335">
      <w:pPr>
        <w:pStyle w:val="Akapitzlist"/>
        <w:widowControl w:val="0"/>
        <w:numPr>
          <w:ilvl w:val="3"/>
          <w:numId w:val="22"/>
        </w:numPr>
        <w:spacing w:before="60" w:after="60"/>
        <w:ind w:left="1843" w:hanging="763"/>
        <w:rPr>
          <w:i/>
          <w:iCs/>
          <w:sz w:val="20"/>
        </w:rPr>
      </w:pPr>
      <w:r w:rsidRPr="00FE6AA5">
        <w:rPr>
          <w:i/>
          <w:iCs/>
          <w:sz w:val="20"/>
        </w:rPr>
        <w:t>Dodawanie i modyfikacja szczegółowych danych dotyczących wybrane</w:t>
      </w:r>
      <w:r w:rsidR="00D552E7" w:rsidRPr="00FE6AA5">
        <w:rPr>
          <w:i/>
          <w:iCs/>
          <w:sz w:val="20"/>
        </w:rPr>
        <w:t>go wyniku</w:t>
      </w:r>
      <w:r w:rsidRPr="00FE6AA5">
        <w:rPr>
          <w:i/>
          <w:iCs/>
          <w:sz w:val="20"/>
        </w:rPr>
        <w:t xml:space="preserve"> wojewódzkiej oceny rocznej za pomocą dedykowanego okna aplikacji</w:t>
      </w:r>
    </w:p>
    <w:p w14:paraId="4750245E" w14:textId="4764CD12" w:rsidR="0096720A" w:rsidRPr="00FE6AA5" w:rsidRDefault="00D552E7" w:rsidP="00EF1335">
      <w:pPr>
        <w:pStyle w:val="Akapitzlist"/>
        <w:widowControl w:val="0"/>
        <w:numPr>
          <w:ilvl w:val="3"/>
          <w:numId w:val="22"/>
        </w:numPr>
        <w:spacing w:before="60" w:after="60"/>
        <w:ind w:left="1843" w:hanging="763"/>
        <w:rPr>
          <w:i/>
          <w:iCs/>
          <w:sz w:val="20"/>
        </w:rPr>
      </w:pPr>
      <w:r w:rsidRPr="00FE6AA5">
        <w:rPr>
          <w:i/>
          <w:iCs/>
          <w:sz w:val="20"/>
        </w:rPr>
        <w:t xml:space="preserve">Funkcjonalności automatycznego generowania zestawień wykorzystanych w ocenie stanowisk pomiarowych z wartościami parametrów statystycznych podlegających ocenie; uwzględnianie i wykluczanie wartości bazowych, kontenerów oraz finalnych w przypadku </w:t>
      </w:r>
      <w:r w:rsidR="009C1CC3" w:rsidRPr="00FE6AA5">
        <w:rPr>
          <w:i/>
          <w:iCs/>
          <w:sz w:val="20"/>
        </w:rPr>
        <w:t>dokonywania odliczeń udziału źródeł naturalnych lub zimowego utrzymania dróg w ocenie</w:t>
      </w:r>
    </w:p>
    <w:p w14:paraId="011C17E4" w14:textId="286BEA5C" w:rsidR="00C32B53" w:rsidRPr="00FE6AA5" w:rsidRDefault="00C32B53" w:rsidP="00EF1335">
      <w:pPr>
        <w:pStyle w:val="Akapitzlist"/>
        <w:widowControl w:val="0"/>
        <w:numPr>
          <w:ilvl w:val="3"/>
          <w:numId w:val="22"/>
        </w:numPr>
        <w:spacing w:before="60" w:after="60"/>
        <w:ind w:left="1843" w:hanging="763"/>
        <w:rPr>
          <w:i/>
          <w:iCs/>
          <w:sz w:val="20"/>
        </w:rPr>
      </w:pPr>
      <w:r w:rsidRPr="00FE6AA5">
        <w:rPr>
          <w:i/>
          <w:iCs/>
          <w:sz w:val="20"/>
        </w:rPr>
        <w:t>Funkcjonalności automatycznego sugerowania wyniku oceny rocznej na podstawie wartości parametrów statystycznych ze stanowisk pomiarowych uwzględnionych w ocenie</w:t>
      </w:r>
    </w:p>
    <w:p w14:paraId="688FF3F3" w14:textId="32DFC12B" w:rsidR="0096720A" w:rsidRPr="00FE6AA5" w:rsidRDefault="005B1957" w:rsidP="00EF1335">
      <w:pPr>
        <w:pStyle w:val="Akapitzlist"/>
        <w:widowControl w:val="0"/>
        <w:numPr>
          <w:ilvl w:val="3"/>
          <w:numId w:val="22"/>
        </w:numPr>
        <w:spacing w:before="60" w:after="60"/>
        <w:ind w:left="1843" w:hanging="763"/>
        <w:rPr>
          <w:i/>
          <w:iCs/>
          <w:sz w:val="20"/>
        </w:rPr>
      </w:pPr>
      <w:r w:rsidRPr="00FE6AA5">
        <w:rPr>
          <w:i/>
          <w:iCs/>
          <w:sz w:val="20"/>
        </w:rPr>
        <w:t xml:space="preserve">Zarządzanie danymi dotyczącymi cząstkowych sytuacji przekroczeń przypisanych </w:t>
      </w:r>
      <w:r w:rsidR="00D2392F" w:rsidRPr="00FE6AA5">
        <w:rPr>
          <w:i/>
          <w:iCs/>
          <w:sz w:val="20"/>
        </w:rPr>
        <w:br/>
      </w:r>
      <w:r w:rsidRPr="00FE6AA5">
        <w:rPr>
          <w:i/>
          <w:iCs/>
          <w:sz w:val="20"/>
        </w:rPr>
        <w:t xml:space="preserve">do wyniku oceny rocznej, w tym automatyczne generowanie kodu sytuacji, dodawanie atrybutów opisowych sytuacji, informacji o przyczynach wystąpienia przekroczenia, zestawu stanowisk pomiarowych, modeli i metod szacowania wskazujących </w:t>
      </w:r>
      <w:r w:rsidR="00D2392F" w:rsidRPr="00FE6AA5">
        <w:rPr>
          <w:i/>
          <w:iCs/>
          <w:sz w:val="20"/>
        </w:rPr>
        <w:br/>
      </w:r>
      <w:r w:rsidRPr="00FE6AA5">
        <w:rPr>
          <w:i/>
          <w:iCs/>
          <w:sz w:val="20"/>
        </w:rPr>
        <w:t>na wystąpienie przekroczenia, gmin objętych obszarem przekroczenia</w:t>
      </w:r>
    </w:p>
    <w:p w14:paraId="28E525D8" w14:textId="279F911B" w:rsidR="005B1957" w:rsidRPr="00FE6AA5" w:rsidRDefault="005B1957" w:rsidP="00EF1335">
      <w:pPr>
        <w:pStyle w:val="Akapitzlist"/>
        <w:widowControl w:val="0"/>
        <w:numPr>
          <w:ilvl w:val="3"/>
          <w:numId w:val="22"/>
        </w:numPr>
        <w:spacing w:before="60" w:after="60"/>
        <w:ind w:left="1843" w:hanging="763"/>
        <w:rPr>
          <w:i/>
          <w:iCs/>
          <w:sz w:val="20"/>
        </w:rPr>
      </w:pPr>
      <w:r w:rsidRPr="00FE6AA5">
        <w:rPr>
          <w:i/>
          <w:iCs/>
          <w:sz w:val="20"/>
        </w:rPr>
        <w:t>Funkcjonalność importu zestawu gmin objętych obszarem przekroczenia z pliku CSV zawierającego kody TERYT gmin</w:t>
      </w:r>
    </w:p>
    <w:p w14:paraId="06CE7355" w14:textId="4B92A5D8" w:rsidR="005B1957" w:rsidRPr="00FE6AA5" w:rsidRDefault="005B1957" w:rsidP="00EF1335">
      <w:pPr>
        <w:pStyle w:val="Akapitzlist"/>
        <w:widowControl w:val="0"/>
        <w:numPr>
          <w:ilvl w:val="3"/>
          <w:numId w:val="22"/>
        </w:numPr>
        <w:spacing w:before="60" w:after="60"/>
        <w:ind w:left="1843" w:hanging="763"/>
        <w:rPr>
          <w:i/>
          <w:iCs/>
          <w:sz w:val="20"/>
        </w:rPr>
      </w:pPr>
      <w:r w:rsidRPr="00FE6AA5">
        <w:rPr>
          <w:i/>
          <w:iCs/>
          <w:sz w:val="20"/>
        </w:rPr>
        <w:t>Funkcjonalności zarządzania informacjami dotyczącymi zasięgu obszaru przekroczenia – sytuacji cząstkowej, w tym dodawania danych przestrzennych (import z plików warstwy shapefile), pobierania danych przestrzennych, wizualizacja zasięgu obszaru przekroczenia na podkładzie mapowym w dedykowanym oknie aplikacji, kasowania danych przestrzennych</w:t>
      </w:r>
    </w:p>
    <w:p w14:paraId="64212082" w14:textId="39C1FDAF" w:rsidR="00FF6F51" w:rsidRPr="00FE6AA5" w:rsidRDefault="00FF6F51" w:rsidP="00EF1335">
      <w:pPr>
        <w:pStyle w:val="Akapitzlist"/>
        <w:widowControl w:val="0"/>
        <w:numPr>
          <w:ilvl w:val="3"/>
          <w:numId w:val="22"/>
        </w:numPr>
        <w:spacing w:before="60" w:after="60"/>
        <w:ind w:left="1843" w:hanging="763"/>
        <w:rPr>
          <w:i/>
          <w:iCs/>
          <w:sz w:val="20"/>
        </w:rPr>
      </w:pPr>
      <w:r w:rsidRPr="00FE6AA5">
        <w:rPr>
          <w:i/>
          <w:iCs/>
          <w:sz w:val="20"/>
        </w:rPr>
        <w:t xml:space="preserve">Zarządzanie danymi dotyczącymi zbiorczych sytuacji przekroczeń przypisanych do wyniku </w:t>
      </w:r>
      <w:r w:rsidRPr="00FE6AA5">
        <w:rPr>
          <w:i/>
          <w:iCs/>
          <w:sz w:val="20"/>
        </w:rPr>
        <w:lastRenderedPageBreak/>
        <w:t xml:space="preserve">oceny rocznej, w tym automatyczne generowanie kodu sytuacji, automatyczne aktualizowanie wybranych </w:t>
      </w:r>
      <w:r w:rsidR="00020D0F" w:rsidRPr="00FE6AA5">
        <w:rPr>
          <w:i/>
          <w:iCs/>
          <w:sz w:val="20"/>
        </w:rPr>
        <w:t>atrybutów</w:t>
      </w:r>
      <w:r w:rsidRPr="00FE6AA5">
        <w:rPr>
          <w:i/>
          <w:iCs/>
          <w:sz w:val="20"/>
        </w:rPr>
        <w:t xml:space="preserve"> poprzez agregację </w:t>
      </w:r>
      <w:r w:rsidR="00020D0F" w:rsidRPr="00FE6AA5">
        <w:rPr>
          <w:i/>
          <w:iCs/>
          <w:sz w:val="20"/>
        </w:rPr>
        <w:t>danych z sytuacji cząstkowych,</w:t>
      </w:r>
      <w:r w:rsidRPr="00FE6AA5">
        <w:rPr>
          <w:i/>
          <w:iCs/>
          <w:sz w:val="20"/>
        </w:rPr>
        <w:t xml:space="preserve"> </w:t>
      </w:r>
      <w:r w:rsidR="00020D0F" w:rsidRPr="00FE6AA5">
        <w:rPr>
          <w:i/>
          <w:iCs/>
          <w:sz w:val="20"/>
        </w:rPr>
        <w:t>modyfikację wybranych</w:t>
      </w:r>
      <w:r w:rsidRPr="00FE6AA5">
        <w:rPr>
          <w:i/>
          <w:iCs/>
          <w:sz w:val="20"/>
        </w:rPr>
        <w:t xml:space="preserve"> atrybutów opisowych sytuacji</w:t>
      </w:r>
    </w:p>
    <w:p w14:paraId="758EAE41" w14:textId="0971CFDD" w:rsidR="0096720A" w:rsidRPr="00FE6AA5" w:rsidRDefault="0096720A" w:rsidP="00EF1335">
      <w:pPr>
        <w:pStyle w:val="Akapitzlist"/>
        <w:widowControl w:val="0"/>
        <w:numPr>
          <w:ilvl w:val="3"/>
          <w:numId w:val="22"/>
        </w:numPr>
        <w:spacing w:before="60" w:after="60"/>
        <w:ind w:left="1843" w:hanging="763"/>
        <w:rPr>
          <w:i/>
          <w:iCs/>
          <w:sz w:val="20"/>
        </w:rPr>
      </w:pPr>
      <w:r w:rsidRPr="00FE6AA5">
        <w:rPr>
          <w:i/>
          <w:iCs/>
          <w:sz w:val="20"/>
        </w:rPr>
        <w:t>Kasowanie danych dotyczących wybrane</w:t>
      </w:r>
      <w:r w:rsidR="005B1957" w:rsidRPr="00FE6AA5">
        <w:rPr>
          <w:i/>
          <w:iCs/>
          <w:sz w:val="20"/>
        </w:rPr>
        <w:t>go wyniku</w:t>
      </w:r>
      <w:r w:rsidRPr="00FE6AA5">
        <w:rPr>
          <w:i/>
          <w:iCs/>
          <w:sz w:val="20"/>
        </w:rPr>
        <w:t xml:space="preserve"> wojewódzkiej oceny rocznej z kontrolą integralności</w:t>
      </w:r>
    </w:p>
    <w:p w14:paraId="1CD04ADE" w14:textId="4247F2BF" w:rsidR="00644DB9" w:rsidRPr="00FE6AA5" w:rsidRDefault="00644DB9" w:rsidP="00EF1335">
      <w:pPr>
        <w:pStyle w:val="Akapitzlist"/>
        <w:widowControl w:val="0"/>
        <w:numPr>
          <w:ilvl w:val="1"/>
          <w:numId w:val="22"/>
        </w:numPr>
        <w:spacing w:before="360"/>
        <w:ind w:left="993" w:hanging="633"/>
        <w:rPr>
          <w:b/>
          <w:bCs/>
        </w:rPr>
      </w:pPr>
      <w:r w:rsidRPr="00FE6AA5">
        <w:rPr>
          <w:b/>
          <w:bCs/>
        </w:rPr>
        <w:t>Oceny pięcioletnie</w:t>
      </w:r>
    </w:p>
    <w:p w14:paraId="54C83652" w14:textId="0B47DF04" w:rsidR="00632561" w:rsidRPr="00FE6AA5" w:rsidRDefault="00632561" w:rsidP="00EF1335">
      <w:pPr>
        <w:pStyle w:val="Akapitzlist"/>
        <w:widowControl w:val="0"/>
        <w:numPr>
          <w:ilvl w:val="2"/>
          <w:numId w:val="22"/>
        </w:numPr>
        <w:spacing w:before="240"/>
        <w:ind w:left="1418" w:hanging="698"/>
      </w:pPr>
      <w:r w:rsidRPr="00FE6AA5">
        <w:t xml:space="preserve">Zarządzanie danymi ocen </w:t>
      </w:r>
      <w:r w:rsidR="00055DAF" w:rsidRPr="00FE6AA5">
        <w:t>pięcioletnich</w:t>
      </w:r>
      <w:r w:rsidRPr="00FE6AA5">
        <w:t xml:space="preserve"> - tabela zbiorcza</w:t>
      </w:r>
    </w:p>
    <w:p w14:paraId="1FD8DD94" w14:textId="57BC8D0D" w:rsidR="00632561" w:rsidRPr="00FE6AA5" w:rsidRDefault="00632561" w:rsidP="00EF1335">
      <w:pPr>
        <w:pStyle w:val="Akapitzlist"/>
        <w:widowControl w:val="0"/>
        <w:numPr>
          <w:ilvl w:val="3"/>
          <w:numId w:val="22"/>
        </w:numPr>
        <w:spacing w:before="60" w:after="60"/>
        <w:ind w:left="1843" w:hanging="763"/>
        <w:rPr>
          <w:i/>
          <w:iCs/>
          <w:sz w:val="20"/>
        </w:rPr>
      </w:pPr>
      <w:r w:rsidRPr="00FE6AA5">
        <w:rPr>
          <w:i/>
          <w:iCs/>
          <w:sz w:val="20"/>
        </w:rPr>
        <w:t xml:space="preserve">Wyszukiwanie danych dotyczących wojewódzkich ocen </w:t>
      </w:r>
      <w:r w:rsidR="00055DAF" w:rsidRPr="00FE6AA5">
        <w:rPr>
          <w:i/>
          <w:iCs/>
          <w:sz w:val="20"/>
        </w:rPr>
        <w:t xml:space="preserve">pięcioletnich </w:t>
      </w:r>
      <w:r w:rsidRPr="00FE6AA5">
        <w:rPr>
          <w:i/>
          <w:iCs/>
          <w:sz w:val="20"/>
        </w:rPr>
        <w:t>za pomocą filtrów dla wybranych atrybutów</w:t>
      </w:r>
    </w:p>
    <w:p w14:paraId="5DB93EEC" w14:textId="6D73587D" w:rsidR="00632561" w:rsidRPr="00FE6AA5" w:rsidRDefault="00632561" w:rsidP="00EF1335">
      <w:pPr>
        <w:pStyle w:val="Akapitzlist"/>
        <w:widowControl w:val="0"/>
        <w:numPr>
          <w:ilvl w:val="3"/>
          <w:numId w:val="22"/>
        </w:numPr>
        <w:spacing w:before="60" w:after="60"/>
        <w:ind w:left="1843" w:hanging="763"/>
        <w:rPr>
          <w:i/>
          <w:iCs/>
          <w:sz w:val="20"/>
        </w:rPr>
      </w:pPr>
      <w:r w:rsidRPr="00FE6AA5">
        <w:rPr>
          <w:i/>
          <w:iCs/>
          <w:sz w:val="20"/>
        </w:rPr>
        <w:t xml:space="preserve">Przeglądane podstawowych danych dotyczących wojewódzkich ocen </w:t>
      </w:r>
      <w:r w:rsidR="00890F4D" w:rsidRPr="00FE6AA5">
        <w:rPr>
          <w:i/>
          <w:iCs/>
          <w:sz w:val="20"/>
        </w:rPr>
        <w:t xml:space="preserve">pięcioletnich </w:t>
      </w:r>
      <w:r w:rsidRPr="00FE6AA5">
        <w:rPr>
          <w:i/>
          <w:iCs/>
          <w:sz w:val="20"/>
        </w:rPr>
        <w:t>w tabeli zbiorczej z możliwością sortowania i wyszukiwania oraz pobierania dokumentu (raportu O</w:t>
      </w:r>
      <w:r w:rsidR="00890F4D" w:rsidRPr="00FE6AA5">
        <w:rPr>
          <w:i/>
          <w:iCs/>
          <w:sz w:val="20"/>
        </w:rPr>
        <w:t>P</w:t>
      </w:r>
      <w:r w:rsidRPr="00FE6AA5">
        <w:rPr>
          <w:i/>
          <w:iCs/>
          <w:sz w:val="20"/>
        </w:rPr>
        <w:t xml:space="preserve">) na dysk lokalny użytkownika; </w:t>
      </w:r>
    </w:p>
    <w:p w14:paraId="26AFBA81" w14:textId="68E7575F" w:rsidR="00632561" w:rsidRPr="00FE6AA5" w:rsidRDefault="00632561" w:rsidP="00EF1335">
      <w:pPr>
        <w:pStyle w:val="Akapitzlist"/>
        <w:widowControl w:val="0"/>
        <w:numPr>
          <w:ilvl w:val="3"/>
          <w:numId w:val="22"/>
        </w:numPr>
        <w:spacing w:before="60" w:after="60"/>
        <w:ind w:left="1843" w:hanging="763"/>
        <w:rPr>
          <w:i/>
          <w:iCs/>
          <w:sz w:val="20"/>
        </w:rPr>
      </w:pPr>
      <w:r w:rsidRPr="00FE6AA5">
        <w:rPr>
          <w:i/>
          <w:iCs/>
          <w:sz w:val="20"/>
        </w:rPr>
        <w:t xml:space="preserve">Eksport podstawowych danych dotyczących ocen </w:t>
      </w:r>
      <w:r w:rsidR="00890F4D" w:rsidRPr="00FE6AA5">
        <w:rPr>
          <w:i/>
          <w:iCs/>
          <w:sz w:val="20"/>
        </w:rPr>
        <w:t xml:space="preserve">pięcioletnich </w:t>
      </w:r>
      <w:r w:rsidRPr="00FE6AA5">
        <w:rPr>
          <w:i/>
          <w:iCs/>
          <w:sz w:val="20"/>
        </w:rPr>
        <w:t>do pliku w formacie Excel</w:t>
      </w:r>
    </w:p>
    <w:p w14:paraId="3E92A761" w14:textId="0B3005AE" w:rsidR="00632561" w:rsidRPr="00FE6AA5" w:rsidRDefault="00632561" w:rsidP="00EF1335">
      <w:pPr>
        <w:pStyle w:val="Akapitzlist"/>
        <w:widowControl w:val="0"/>
        <w:numPr>
          <w:ilvl w:val="3"/>
          <w:numId w:val="22"/>
        </w:numPr>
        <w:spacing w:before="60" w:after="60"/>
        <w:ind w:left="1843" w:hanging="763"/>
        <w:rPr>
          <w:i/>
          <w:iCs/>
          <w:sz w:val="20"/>
        </w:rPr>
      </w:pPr>
      <w:r w:rsidRPr="00FE6AA5">
        <w:rPr>
          <w:i/>
          <w:iCs/>
          <w:sz w:val="20"/>
        </w:rPr>
        <w:t xml:space="preserve">Funkcjonalność masowego generowania szczegółowych danych dotyczących wojewódzkich ocen </w:t>
      </w:r>
      <w:r w:rsidR="00890F4D" w:rsidRPr="00FE6AA5">
        <w:rPr>
          <w:i/>
          <w:iCs/>
          <w:sz w:val="20"/>
        </w:rPr>
        <w:t xml:space="preserve">pięcioletnich </w:t>
      </w:r>
      <w:r w:rsidRPr="00FE6AA5">
        <w:rPr>
          <w:i/>
          <w:iCs/>
          <w:sz w:val="20"/>
        </w:rPr>
        <w:t>dla wskazanego roku</w:t>
      </w:r>
    </w:p>
    <w:p w14:paraId="1B2BF6C7" w14:textId="7D73CD1C" w:rsidR="00632561" w:rsidRPr="00FE6AA5" w:rsidRDefault="00632561" w:rsidP="00EF1335">
      <w:pPr>
        <w:pStyle w:val="Akapitzlist"/>
        <w:widowControl w:val="0"/>
        <w:numPr>
          <w:ilvl w:val="2"/>
          <w:numId w:val="22"/>
        </w:numPr>
        <w:spacing w:before="240"/>
        <w:ind w:left="1418" w:hanging="698"/>
      </w:pPr>
      <w:r w:rsidRPr="00FE6AA5">
        <w:t xml:space="preserve">Zarządzanie danymi dotyczącymi ocen </w:t>
      </w:r>
      <w:r w:rsidR="00ED277A" w:rsidRPr="00FE6AA5">
        <w:t xml:space="preserve">pięcioletnich </w:t>
      </w:r>
      <w:r w:rsidRPr="00FE6AA5">
        <w:t>- okno danych szczegółowych</w:t>
      </w:r>
    </w:p>
    <w:p w14:paraId="00A6EF29" w14:textId="7A1E0F7F" w:rsidR="00632561" w:rsidRPr="00FE6AA5" w:rsidRDefault="00632561" w:rsidP="00EF1335">
      <w:pPr>
        <w:pStyle w:val="Akapitzlist"/>
        <w:widowControl w:val="0"/>
        <w:numPr>
          <w:ilvl w:val="3"/>
          <w:numId w:val="22"/>
        </w:numPr>
        <w:spacing w:before="60" w:after="60"/>
        <w:ind w:left="1843" w:hanging="763"/>
        <w:rPr>
          <w:i/>
          <w:iCs/>
          <w:sz w:val="20"/>
        </w:rPr>
      </w:pPr>
      <w:r w:rsidRPr="00FE6AA5">
        <w:rPr>
          <w:i/>
          <w:iCs/>
          <w:sz w:val="20"/>
        </w:rPr>
        <w:t xml:space="preserve">Dodawanie i modyfikacja szczegółowych danych dotyczących wybranej wojewódzkiej oceny </w:t>
      </w:r>
      <w:r w:rsidR="00ED277A" w:rsidRPr="00FE6AA5">
        <w:rPr>
          <w:i/>
          <w:iCs/>
          <w:sz w:val="20"/>
        </w:rPr>
        <w:t xml:space="preserve">pięcioletniej </w:t>
      </w:r>
      <w:r w:rsidRPr="00FE6AA5">
        <w:rPr>
          <w:i/>
          <w:iCs/>
          <w:sz w:val="20"/>
        </w:rPr>
        <w:t>za pomocą dedykowanego okna aplikacji</w:t>
      </w:r>
    </w:p>
    <w:p w14:paraId="1F31BA95" w14:textId="0525F154" w:rsidR="00632561" w:rsidRPr="00FE6AA5" w:rsidRDefault="00632561" w:rsidP="00EF1335">
      <w:pPr>
        <w:pStyle w:val="Akapitzlist"/>
        <w:widowControl w:val="0"/>
        <w:numPr>
          <w:ilvl w:val="3"/>
          <w:numId w:val="22"/>
        </w:numPr>
        <w:spacing w:before="60" w:after="60"/>
        <w:ind w:left="1843" w:hanging="763"/>
        <w:rPr>
          <w:i/>
          <w:iCs/>
          <w:sz w:val="20"/>
        </w:rPr>
      </w:pPr>
      <w:r w:rsidRPr="00FE6AA5">
        <w:rPr>
          <w:i/>
          <w:iCs/>
          <w:sz w:val="20"/>
        </w:rPr>
        <w:t xml:space="preserve">Dodawanie kolejnej wersji wojewódzkiej oceny </w:t>
      </w:r>
      <w:r w:rsidR="002D2C31" w:rsidRPr="00FE6AA5">
        <w:rPr>
          <w:i/>
          <w:iCs/>
          <w:sz w:val="20"/>
        </w:rPr>
        <w:t xml:space="preserve">pięcioletniej </w:t>
      </w:r>
      <w:r w:rsidRPr="00FE6AA5">
        <w:rPr>
          <w:i/>
          <w:iCs/>
          <w:sz w:val="20"/>
        </w:rPr>
        <w:t>za pomocą dedykowanego okna aplikacji</w:t>
      </w:r>
    </w:p>
    <w:p w14:paraId="51CFB2EE" w14:textId="7D44E106" w:rsidR="00632561" w:rsidRPr="00FE6AA5" w:rsidRDefault="00632561" w:rsidP="00EF1335">
      <w:pPr>
        <w:pStyle w:val="Akapitzlist"/>
        <w:widowControl w:val="0"/>
        <w:numPr>
          <w:ilvl w:val="3"/>
          <w:numId w:val="22"/>
        </w:numPr>
        <w:spacing w:before="60" w:after="60"/>
        <w:ind w:left="1843" w:hanging="763"/>
        <w:rPr>
          <w:i/>
          <w:iCs/>
          <w:sz w:val="20"/>
        </w:rPr>
      </w:pPr>
      <w:r w:rsidRPr="00FE6AA5">
        <w:rPr>
          <w:i/>
          <w:iCs/>
          <w:sz w:val="20"/>
        </w:rPr>
        <w:t xml:space="preserve">Dodawanie do bazy dokumentu powiązanego z wybraną wojewódzką oceną </w:t>
      </w:r>
      <w:r w:rsidR="002D2C31" w:rsidRPr="00FE6AA5">
        <w:rPr>
          <w:i/>
          <w:iCs/>
          <w:sz w:val="20"/>
        </w:rPr>
        <w:t xml:space="preserve">pięcioletnią </w:t>
      </w:r>
      <w:r w:rsidRPr="00FE6AA5">
        <w:rPr>
          <w:i/>
          <w:iCs/>
          <w:sz w:val="20"/>
        </w:rPr>
        <w:t>(raport O</w:t>
      </w:r>
      <w:r w:rsidR="002D2C31" w:rsidRPr="00FE6AA5">
        <w:rPr>
          <w:i/>
          <w:iCs/>
          <w:sz w:val="20"/>
        </w:rPr>
        <w:t>P</w:t>
      </w:r>
      <w:r w:rsidRPr="00FE6AA5">
        <w:rPr>
          <w:i/>
          <w:iCs/>
          <w:sz w:val="20"/>
        </w:rPr>
        <w:t>) wraz z danymi opisowymi</w:t>
      </w:r>
    </w:p>
    <w:p w14:paraId="281040C6" w14:textId="134FBA6C" w:rsidR="00632561" w:rsidRPr="00FE6AA5" w:rsidRDefault="00632561" w:rsidP="00EF1335">
      <w:pPr>
        <w:pStyle w:val="Akapitzlist"/>
        <w:widowControl w:val="0"/>
        <w:numPr>
          <w:ilvl w:val="3"/>
          <w:numId w:val="22"/>
        </w:numPr>
        <w:spacing w:before="60" w:after="60"/>
        <w:ind w:left="1843" w:hanging="763"/>
        <w:rPr>
          <w:i/>
          <w:iCs/>
          <w:sz w:val="20"/>
        </w:rPr>
      </w:pPr>
      <w:r w:rsidRPr="00FE6AA5">
        <w:rPr>
          <w:i/>
          <w:iCs/>
          <w:sz w:val="20"/>
        </w:rPr>
        <w:t xml:space="preserve">Kasowanie danych dotyczących wybranej wojewódzkiej oceny </w:t>
      </w:r>
      <w:r w:rsidR="002D2C31" w:rsidRPr="00FE6AA5">
        <w:rPr>
          <w:i/>
          <w:iCs/>
          <w:sz w:val="20"/>
        </w:rPr>
        <w:t xml:space="preserve">pięcioletniej </w:t>
      </w:r>
      <w:r w:rsidRPr="00FE6AA5">
        <w:rPr>
          <w:i/>
          <w:iCs/>
          <w:sz w:val="20"/>
        </w:rPr>
        <w:t>z kontrolą integralności</w:t>
      </w:r>
    </w:p>
    <w:p w14:paraId="77542F12" w14:textId="17E1E7A4" w:rsidR="00644DB9" w:rsidRPr="00FE6AA5" w:rsidRDefault="00644DB9" w:rsidP="00EF1335">
      <w:pPr>
        <w:pStyle w:val="Akapitzlist"/>
        <w:widowControl w:val="0"/>
        <w:numPr>
          <w:ilvl w:val="1"/>
          <w:numId w:val="22"/>
        </w:numPr>
        <w:spacing w:before="360"/>
        <w:ind w:left="993" w:hanging="633"/>
        <w:rPr>
          <w:b/>
          <w:bCs/>
        </w:rPr>
      </w:pPr>
      <w:r w:rsidRPr="00FE6AA5">
        <w:rPr>
          <w:b/>
          <w:bCs/>
        </w:rPr>
        <w:t>OP – wyniki</w:t>
      </w:r>
    </w:p>
    <w:p w14:paraId="641251F8" w14:textId="6CADEA78" w:rsidR="00FE4D8A" w:rsidRPr="00FE6AA5" w:rsidRDefault="00FE4D8A" w:rsidP="00EF1335">
      <w:pPr>
        <w:pStyle w:val="Akapitzlist"/>
        <w:widowControl w:val="0"/>
        <w:numPr>
          <w:ilvl w:val="2"/>
          <w:numId w:val="22"/>
        </w:numPr>
        <w:spacing w:before="240"/>
        <w:ind w:left="1418" w:hanging="698"/>
      </w:pPr>
      <w:r w:rsidRPr="00FE6AA5">
        <w:t>Zarządzanie danymi wyników pięcioletnich ocen jakości powietrza - tabela zbiorcza</w:t>
      </w:r>
    </w:p>
    <w:p w14:paraId="2DDF7475" w14:textId="337107FB" w:rsidR="00FE4D8A" w:rsidRPr="00FE6AA5" w:rsidRDefault="00FE4D8A" w:rsidP="00EF1335">
      <w:pPr>
        <w:pStyle w:val="Akapitzlist"/>
        <w:widowControl w:val="0"/>
        <w:numPr>
          <w:ilvl w:val="3"/>
          <w:numId w:val="22"/>
        </w:numPr>
        <w:spacing w:before="60" w:after="60"/>
        <w:ind w:left="1843" w:hanging="763"/>
        <w:rPr>
          <w:i/>
          <w:iCs/>
          <w:sz w:val="20"/>
        </w:rPr>
      </w:pPr>
      <w:r w:rsidRPr="00FE6AA5">
        <w:rPr>
          <w:i/>
          <w:iCs/>
          <w:sz w:val="20"/>
        </w:rPr>
        <w:t xml:space="preserve">Wyszukiwanie danych dotyczących wyników ocen </w:t>
      </w:r>
      <w:r w:rsidR="001615FB" w:rsidRPr="00FE6AA5">
        <w:rPr>
          <w:i/>
          <w:iCs/>
          <w:sz w:val="20"/>
        </w:rPr>
        <w:t>pięcioletnich</w:t>
      </w:r>
      <w:r w:rsidRPr="00FE6AA5">
        <w:rPr>
          <w:i/>
          <w:iCs/>
          <w:sz w:val="20"/>
        </w:rPr>
        <w:t xml:space="preserve"> dla poszczególnych lat, stref, zanieczyszczeń i miar raportowania za pomocą filtrów dla wybranych atrybutów</w:t>
      </w:r>
    </w:p>
    <w:p w14:paraId="70836C6A" w14:textId="73064C68" w:rsidR="00FE4D8A" w:rsidRPr="00FE6AA5" w:rsidRDefault="00FE4D8A" w:rsidP="00EF1335">
      <w:pPr>
        <w:pStyle w:val="Akapitzlist"/>
        <w:widowControl w:val="0"/>
        <w:numPr>
          <w:ilvl w:val="3"/>
          <w:numId w:val="22"/>
        </w:numPr>
        <w:spacing w:before="60" w:after="60"/>
        <w:ind w:left="1843" w:hanging="763"/>
        <w:rPr>
          <w:i/>
          <w:iCs/>
          <w:sz w:val="20"/>
        </w:rPr>
      </w:pPr>
      <w:r w:rsidRPr="00FE6AA5">
        <w:rPr>
          <w:i/>
          <w:iCs/>
          <w:sz w:val="20"/>
        </w:rPr>
        <w:t xml:space="preserve">Przeglądane podstawowych danych dotyczących wyników ocen </w:t>
      </w:r>
      <w:r w:rsidR="001615FB" w:rsidRPr="00FE6AA5">
        <w:rPr>
          <w:i/>
          <w:iCs/>
          <w:sz w:val="20"/>
        </w:rPr>
        <w:t xml:space="preserve">pięcioletnich </w:t>
      </w:r>
      <w:r w:rsidRPr="00FE6AA5">
        <w:rPr>
          <w:i/>
          <w:iCs/>
          <w:sz w:val="20"/>
        </w:rPr>
        <w:t>w tabeli zbiorczej z możliwością sortowania i wyszukiwania</w:t>
      </w:r>
    </w:p>
    <w:p w14:paraId="7CE31C62" w14:textId="4D025B0C" w:rsidR="00FE4D8A" w:rsidRPr="00FE6AA5" w:rsidRDefault="00FE4D8A" w:rsidP="00EF1335">
      <w:pPr>
        <w:pStyle w:val="Akapitzlist"/>
        <w:widowControl w:val="0"/>
        <w:numPr>
          <w:ilvl w:val="3"/>
          <w:numId w:val="22"/>
        </w:numPr>
        <w:spacing w:before="60" w:after="60"/>
        <w:ind w:left="1843" w:hanging="763"/>
        <w:rPr>
          <w:i/>
          <w:iCs/>
          <w:sz w:val="20"/>
        </w:rPr>
      </w:pPr>
      <w:r w:rsidRPr="00FE6AA5">
        <w:rPr>
          <w:i/>
          <w:iCs/>
          <w:sz w:val="20"/>
        </w:rPr>
        <w:t xml:space="preserve">Eksport podstawowych danych dotyczących wyników ocen </w:t>
      </w:r>
      <w:r w:rsidR="001615FB" w:rsidRPr="00FE6AA5">
        <w:rPr>
          <w:i/>
          <w:iCs/>
          <w:sz w:val="20"/>
        </w:rPr>
        <w:t xml:space="preserve">pięcioletnich </w:t>
      </w:r>
      <w:r w:rsidRPr="00FE6AA5">
        <w:rPr>
          <w:i/>
          <w:iCs/>
          <w:sz w:val="20"/>
        </w:rPr>
        <w:t xml:space="preserve">do pliku </w:t>
      </w:r>
      <w:r w:rsidR="00D2392F" w:rsidRPr="00FE6AA5">
        <w:rPr>
          <w:i/>
          <w:iCs/>
          <w:sz w:val="20"/>
        </w:rPr>
        <w:br/>
      </w:r>
      <w:r w:rsidRPr="00FE6AA5">
        <w:rPr>
          <w:i/>
          <w:iCs/>
          <w:sz w:val="20"/>
        </w:rPr>
        <w:t>w formacie Excel</w:t>
      </w:r>
    </w:p>
    <w:p w14:paraId="2FC4E1CD" w14:textId="4D38EBB0" w:rsidR="00FE4D8A" w:rsidRPr="00FE6AA5" w:rsidRDefault="00FE4D8A" w:rsidP="00EF1335">
      <w:pPr>
        <w:pStyle w:val="Akapitzlist"/>
        <w:widowControl w:val="0"/>
        <w:numPr>
          <w:ilvl w:val="3"/>
          <w:numId w:val="22"/>
        </w:numPr>
        <w:spacing w:before="60" w:after="60"/>
        <w:ind w:left="1843" w:hanging="763"/>
        <w:rPr>
          <w:i/>
          <w:iCs/>
          <w:sz w:val="20"/>
        </w:rPr>
      </w:pPr>
      <w:r w:rsidRPr="00FE6AA5">
        <w:rPr>
          <w:i/>
          <w:iCs/>
          <w:sz w:val="20"/>
        </w:rPr>
        <w:t xml:space="preserve">Funkcjonalność masowego generowania szczegółowych danych dotyczących wyników wojewódzkich ocen </w:t>
      </w:r>
      <w:r w:rsidR="001615FB" w:rsidRPr="00FE6AA5">
        <w:rPr>
          <w:i/>
          <w:iCs/>
          <w:sz w:val="20"/>
        </w:rPr>
        <w:t xml:space="preserve">pięcioletnich </w:t>
      </w:r>
      <w:r w:rsidRPr="00FE6AA5">
        <w:rPr>
          <w:i/>
          <w:iCs/>
          <w:sz w:val="20"/>
        </w:rPr>
        <w:t>dla wskazanego roku</w:t>
      </w:r>
    </w:p>
    <w:p w14:paraId="28622EBE" w14:textId="17CDD2AF" w:rsidR="00FE4D8A" w:rsidRPr="00FE6AA5" w:rsidRDefault="00FE4D8A" w:rsidP="00EF1335">
      <w:pPr>
        <w:pStyle w:val="Akapitzlist"/>
        <w:widowControl w:val="0"/>
        <w:numPr>
          <w:ilvl w:val="2"/>
          <w:numId w:val="22"/>
        </w:numPr>
        <w:spacing w:before="240"/>
        <w:ind w:left="1418" w:hanging="698"/>
      </w:pPr>
      <w:r w:rsidRPr="00FE6AA5">
        <w:t>Zarządzanie danymi dotyczącymi wyników pięcioletnich ocen jakości powietrza - okno danych szczegółowych</w:t>
      </w:r>
    </w:p>
    <w:p w14:paraId="317A1A8D" w14:textId="2ED84761" w:rsidR="001615FB" w:rsidRPr="00FE6AA5" w:rsidRDefault="001615FB" w:rsidP="00EF1335">
      <w:pPr>
        <w:pStyle w:val="Akapitzlist"/>
        <w:widowControl w:val="0"/>
        <w:numPr>
          <w:ilvl w:val="3"/>
          <w:numId w:val="22"/>
        </w:numPr>
        <w:spacing w:before="60" w:after="60"/>
        <w:ind w:left="1843" w:hanging="763"/>
        <w:rPr>
          <w:i/>
          <w:iCs/>
          <w:sz w:val="20"/>
        </w:rPr>
      </w:pPr>
      <w:r w:rsidRPr="00FE6AA5">
        <w:rPr>
          <w:i/>
          <w:iCs/>
          <w:sz w:val="20"/>
        </w:rPr>
        <w:t>Przeglądanie szczegółowych danych dotyczących wybranego wyniku wojewódzkiej oceny pięcioletniej za pomocą dedykowanego okna aplikacji</w:t>
      </w:r>
    </w:p>
    <w:p w14:paraId="59A7F0BC" w14:textId="4191E166" w:rsidR="00FE4D8A" w:rsidRPr="00FE6AA5" w:rsidRDefault="00FE4D8A" w:rsidP="00EF1335">
      <w:pPr>
        <w:pStyle w:val="Akapitzlist"/>
        <w:widowControl w:val="0"/>
        <w:numPr>
          <w:ilvl w:val="3"/>
          <w:numId w:val="22"/>
        </w:numPr>
        <w:spacing w:before="60" w:after="60"/>
        <w:ind w:left="1843" w:hanging="763"/>
        <w:rPr>
          <w:i/>
          <w:iCs/>
          <w:sz w:val="20"/>
        </w:rPr>
      </w:pPr>
      <w:r w:rsidRPr="00FE6AA5">
        <w:rPr>
          <w:i/>
          <w:iCs/>
          <w:sz w:val="20"/>
        </w:rPr>
        <w:t xml:space="preserve">Dodawanie i modyfikacja szczegółowych danych dotyczących wybranego wyniku </w:t>
      </w:r>
      <w:r w:rsidRPr="00FE6AA5">
        <w:rPr>
          <w:i/>
          <w:iCs/>
          <w:sz w:val="20"/>
        </w:rPr>
        <w:lastRenderedPageBreak/>
        <w:t xml:space="preserve">wojewódzkiej oceny </w:t>
      </w:r>
      <w:r w:rsidR="001615FB" w:rsidRPr="00FE6AA5">
        <w:rPr>
          <w:i/>
          <w:iCs/>
          <w:sz w:val="20"/>
        </w:rPr>
        <w:t>pięcioletniej</w:t>
      </w:r>
      <w:r w:rsidRPr="00FE6AA5">
        <w:rPr>
          <w:i/>
          <w:iCs/>
          <w:sz w:val="20"/>
        </w:rPr>
        <w:t xml:space="preserve"> za pomocą dedykowanego okna aplikacji</w:t>
      </w:r>
    </w:p>
    <w:p w14:paraId="1ACB419A" w14:textId="20DB2E5D" w:rsidR="00FE4D8A" w:rsidRPr="00FE6AA5" w:rsidRDefault="00FE4D8A" w:rsidP="00EF1335">
      <w:pPr>
        <w:pStyle w:val="Akapitzlist"/>
        <w:widowControl w:val="0"/>
        <w:numPr>
          <w:ilvl w:val="3"/>
          <w:numId w:val="22"/>
        </w:numPr>
        <w:spacing w:before="60" w:after="60"/>
        <w:ind w:left="1843" w:hanging="763"/>
        <w:rPr>
          <w:i/>
          <w:iCs/>
          <w:sz w:val="20"/>
        </w:rPr>
      </w:pPr>
      <w:r w:rsidRPr="00FE6AA5">
        <w:rPr>
          <w:i/>
          <w:iCs/>
          <w:sz w:val="20"/>
        </w:rPr>
        <w:t xml:space="preserve">Funkcjonalności automatycznego generowania </w:t>
      </w:r>
      <w:r w:rsidR="00134F30" w:rsidRPr="00FE6AA5">
        <w:rPr>
          <w:i/>
          <w:iCs/>
          <w:sz w:val="20"/>
        </w:rPr>
        <w:t xml:space="preserve">wyników oceny dla wskazanych stanowisk pomiarowych wykorzystanych w ocenie zgodnie z zaimplementowanym algorytmem: wynik oceny generowany dla każdego z pięciu lat podlegających ocenie, z możliwością zmiany wyniku przez użytkownika </w:t>
      </w:r>
    </w:p>
    <w:p w14:paraId="58172498" w14:textId="5477FAF8" w:rsidR="00134F30" w:rsidRPr="00FE6AA5" w:rsidRDefault="00134F30" w:rsidP="00EF1335">
      <w:pPr>
        <w:pStyle w:val="Akapitzlist"/>
        <w:widowControl w:val="0"/>
        <w:numPr>
          <w:ilvl w:val="3"/>
          <w:numId w:val="22"/>
        </w:numPr>
        <w:spacing w:before="60" w:after="60"/>
        <w:ind w:left="1843" w:hanging="763"/>
        <w:rPr>
          <w:i/>
          <w:iCs/>
          <w:sz w:val="20"/>
        </w:rPr>
      </w:pPr>
      <w:r w:rsidRPr="00FE6AA5">
        <w:rPr>
          <w:i/>
          <w:iCs/>
          <w:sz w:val="20"/>
        </w:rPr>
        <w:t xml:space="preserve">Funkcjonalności dodawania wyników oceny uzyskanych na podstawie modelowania oraz obiektywnego szacowania dla każdego z pięciu lat podlegających ocenie </w:t>
      </w:r>
    </w:p>
    <w:p w14:paraId="02A07A9B" w14:textId="36550942" w:rsidR="00FE4D8A" w:rsidRPr="00FE6AA5" w:rsidRDefault="00FE4D8A" w:rsidP="00EF1335">
      <w:pPr>
        <w:pStyle w:val="Akapitzlist"/>
        <w:widowControl w:val="0"/>
        <w:numPr>
          <w:ilvl w:val="3"/>
          <w:numId w:val="22"/>
        </w:numPr>
        <w:spacing w:before="60" w:after="60"/>
        <w:ind w:left="1843" w:hanging="763"/>
        <w:rPr>
          <w:i/>
          <w:iCs/>
          <w:sz w:val="20"/>
        </w:rPr>
      </w:pPr>
      <w:r w:rsidRPr="00FE6AA5">
        <w:rPr>
          <w:i/>
          <w:iCs/>
          <w:sz w:val="20"/>
        </w:rPr>
        <w:t xml:space="preserve">Funkcjonalności automatycznego sugerowania wyniku oceny </w:t>
      </w:r>
      <w:r w:rsidR="00134F30" w:rsidRPr="00FE6AA5">
        <w:rPr>
          <w:i/>
          <w:iCs/>
          <w:sz w:val="20"/>
        </w:rPr>
        <w:t>dla każdego z pięciu lat podlegających ocenie</w:t>
      </w:r>
    </w:p>
    <w:p w14:paraId="78DD697E" w14:textId="2023E2DB" w:rsidR="00134F30" w:rsidRPr="00FE6AA5" w:rsidRDefault="00134F30" w:rsidP="00EF1335">
      <w:pPr>
        <w:pStyle w:val="Akapitzlist"/>
        <w:widowControl w:val="0"/>
        <w:numPr>
          <w:ilvl w:val="3"/>
          <w:numId w:val="22"/>
        </w:numPr>
        <w:spacing w:before="60" w:after="60"/>
        <w:ind w:left="1843" w:hanging="763"/>
        <w:rPr>
          <w:i/>
          <w:iCs/>
          <w:sz w:val="20"/>
        </w:rPr>
      </w:pPr>
      <w:r w:rsidRPr="00FE6AA5">
        <w:rPr>
          <w:i/>
          <w:iCs/>
          <w:sz w:val="20"/>
        </w:rPr>
        <w:t xml:space="preserve">Funkcjonalności automatycznego sugerowania </w:t>
      </w:r>
      <w:r w:rsidR="00A86E4A" w:rsidRPr="00FE6AA5">
        <w:rPr>
          <w:i/>
          <w:iCs/>
          <w:sz w:val="20"/>
        </w:rPr>
        <w:t xml:space="preserve">finalnego </w:t>
      </w:r>
      <w:r w:rsidRPr="00FE6AA5">
        <w:rPr>
          <w:i/>
          <w:iCs/>
          <w:sz w:val="20"/>
        </w:rPr>
        <w:t xml:space="preserve">wyniku oceny </w:t>
      </w:r>
      <w:r w:rsidR="00A86E4A" w:rsidRPr="00FE6AA5">
        <w:rPr>
          <w:i/>
          <w:iCs/>
          <w:sz w:val="20"/>
        </w:rPr>
        <w:t>pięcioletniej dla strefy</w:t>
      </w:r>
    </w:p>
    <w:p w14:paraId="618C2EA0" w14:textId="0B2C0D02" w:rsidR="00FE4D8A" w:rsidRPr="00FE6AA5" w:rsidRDefault="00FE4D8A" w:rsidP="00EF1335">
      <w:pPr>
        <w:pStyle w:val="Akapitzlist"/>
        <w:widowControl w:val="0"/>
        <w:numPr>
          <w:ilvl w:val="3"/>
          <w:numId w:val="22"/>
        </w:numPr>
        <w:spacing w:before="60" w:after="60"/>
        <w:ind w:left="1843" w:hanging="763"/>
        <w:rPr>
          <w:i/>
          <w:iCs/>
          <w:sz w:val="20"/>
        </w:rPr>
      </w:pPr>
      <w:r w:rsidRPr="00FE6AA5">
        <w:rPr>
          <w:i/>
          <w:iCs/>
          <w:sz w:val="20"/>
        </w:rPr>
        <w:t xml:space="preserve">Zarządzanie danymi dotyczącymi </w:t>
      </w:r>
      <w:r w:rsidR="00A86E4A" w:rsidRPr="00FE6AA5">
        <w:rPr>
          <w:i/>
          <w:iCs/>
          <w:sz w:val="20"/>
        </w:rPr>
        <w:t>planowanych metod rocznych ocen jakości powietrza</w:t>
      </w:r>
      <w:r w:rsidR="009A37EA" w:rsidRPr="00FE6AA5">
        <w:rPr>
          <w:i/>
          <w:iCs/>
          <w:sz w:val="20"/>
        </w:rPr>
        <w:t>, automatyczne generowani</w:t>
      </w:r>
      <w:r w:rsidR="00F505D3" w:rsidRPr="00FE6AA5">
        <w:rPr>
          <w:i/>
          <w:iCs/>
          <w:sz w:val="20"/>
        </w:rPr>
        <w:t>e</w:t>
      </w:r>
      <w:r w:rsidR="009A37EA" w:rsidRPr="00FE6AA5">
        <w:rPr>
          <w:i/>
          <w:iCs/>
          <w:sz w:val="20"/>
        </w:rPr>
        <w:t xml:space="preserve"> zestawu stanowisk pomiarowych na podstawie ich wybranych atrybutów, z możliwością modyfikacji przez użytkownika, dodawanie planowanych metod modelowania i szacowania</w:t>
      </w:r>
    </w:p>
    <w:p w14:paraId="0EDC01E0" w14:textId="1D5CA3CA" w:rsidR="00AF0247" w:rsidRPr="00FE6AA5" w:rsidRDefault="00AF0247" w:rsidP="00EF1335">
      <w:pPr>
        <w:pStyle w:val="Akapitzlist"/>
        <w:widowControl w:val="0"/>
        <w:numPr>
          <w:ilvl w:val="3"/>
          <w:numId w:val="22"/>
        </w:numPr>
        <w:spacing w:before="60" w:after="60"/>
        <w:ind w:left="1843" w:hanging="763"/>
        <w:rPr>
          <w:i/>
          <w:iCs/>
          <w:sz w:val="20"/>
        </w:rPr>
      </w:pPr>
      <w:r w:rsidRPr="00FE6AA5">
        <w:rPr>
          <w:i/>
          <w:iCs/>
          <w:sz w:val="20"/>
        </w:rPr>
        <w:t xml:space="preserve">Zarządzanie danymi dotyczącymi </w:t>
      </w:r>
      <w:r w:rsidR="00F505D3" w:rsidRPr="00FE6AA5">
        <w:rPr>
          <w:i/>
          <w:iCs/>
          <w:sz w:val="20"/>
        </w:rPr>
        <w:t>potrzeb systemu</w:t>
      </w:r>
      <w:r w:rsidRPr="00FE6AA5">
        <w:rPr>
          <w:i/>
          <w:iCs/>
          <w:sz w:val="20"/>
        </w:rPr>
        <w:t xml:space="preserve"> rocznych ocen jakości powietrza</w:t>
      </w:r>
      <w:r w:rsidR="00F505D3" w:rsidRPr="00FE6AA5">
        <w:rPr>
          <w:i/>
          <w:iCs/>
          <w:sz w:val="20"/>
        </w:rPr>
        <w:t xml:space="preserve"> w</w:t>
      </w:r>
      <w:r w:rsidR="00E2156D" w:rsidRPr="00FE6AA5">
        <w:rPr>
          <w:i/>
          <w:iCs/>
          <w:sz w:val="20"/>
        </w:rPr>
        <w:t> </w:t>
      </w:r>
      <w:r w:rsidR="00F505D3" w:rsidRPr="00FE6AA5">
        <w:rPr>
          <w:i/>
          <w:iCs/>
          <w:sz w:val="20"/>
        </w:rPr>
        <w:t>strefie</w:t>
      </w:r>
      <w:r w:rsidRPr="00FE6AA5">
        <w:rPr>
          <w:i/>
          <w:iCs/>
          <w:sz w:val="20"/>
        </w:rPr>
        <w:t>, automatyczne generowani</w:t>
      </w:r>
      <w:r w:rsidR="00F505D3" w:rsidRPr="00FE6AA5">
        <w:rPr>
          <w:i/>
          <w:iCs/>
          <w:sz w:val="20"/>
        </w:rPr>
        <w:t>e informacji dotyczących potrzeb w zakresie metod oceny, liczby istniejących, planowanych i wymaganych stanowisk pomiarowych określonego typu w strefie, na podstawie wyniku oceny, danych strefy i zapisów dotyczących planowanych metod, zgodnie z zaimplementowanym algorytmem</w:t>
      </w:r>
      <w:r w:rsidR="00B74ADC" w:rsidRPr="00FE6AA5">
        <w:rPr>
          <w:i/>
          <w:iCs/>
          <w:sz w:val="20"/>
        </w:rPr>
        <w:t>; możliwość modyfikacji wybranych danych przez użytkownika</w:t>
      </w:r>
    </w:p>
    <w:p w14:paraId="37AE95BB" w14:textId="2454B17E" w:rsidR="00FE4D8A" w:rsidRPr="00FE6AA5" w:rsidRDefault="00FE4D8A" w:rsidP="00EF1335">
      <w:pPr>
        <w:pStyle w:val="Akapitzlist"/>
        <w:widowControl w:val="0"/>
        <w:numPr>
          <w:ilvl w:val="3"/>
          <w:numId w:val="22"/>
        </w:numPr>
        <w:spacing w:before="60" w:after="60"/>
        <w:ind w:left="1843" w:hanging="763"/>
        <w:rPr>
          <w:i/>
          <w:iCs/>
          <w:sz w:val="20"/>
        </w:rPr>
      </w:pPr>
      <w:r w:rsidRPr="00FE6AA5">
        <w:rPr>
          <w:i/>
          <w:iCs/>
          <w:sz w:val="20"/>
        </w:rPr>
        <w:t xml:space="preserve">Kasowanie danych dotyczących wybranego wyniku wojewódzkiej oceny </w:t>
      </w:r>
      <w:r w:rsidR="00F505D3" w:rsidRPr="00FE6AA5">
        <w:rPr>
          <w:i/>
          <w:iCs/>
          <w:sz w:val="20"/>
        </w:rPr>
        <w:t>pięcioletniej</w:t>
      </w:r>
      <w:r w:rsidRPr="00FE6AA5">
        <w:rPr>
          <w:i/>
          <w:iCs/>
          <w:sz w:val="20"/>
        </w:rPr>
        <w:t xml:space="preserve"> z</w:t>
      </w:r>
      <w:r w:rsidR="00E2156D" w:rsidRPr="00FE6AA5">
        <w:rPr>
          <w:i/>
          <w:iCs/>
          <w:sz w:val="20"/>
        </w:rPr>
        <w:t> </w:t>
      </w:r>
      <w:r w:rsidRPr="00FE6AA5">
        <w:rPr>
          <w:i/>
          <w:iCs/>
          <w:sz w:val="20"/>
        </w:rPr>
        <w:t>kontrolą integralności</w:t>
      </w:r>
    </w:p>
    <w:p w14:paraId="4EE706E9" w14:textId="0CE53A9B" w:rsidR="00644DB9" w:rsidRPr="00FE6AA5" w:rsidRDefault="00644DB9" w:rsidP="00EF1335">
      <w:pPr>
        <w:pStyle w:val="Akapitzlist"/>
        <w:widowControl w:val="0"/>
        <w:numPr>
          <w:ilvl w:val="1"/>
          <w:numId w:val="22"/>
        </w:numPr>
        <w:spacing w:before="360"/>
        <w:ind w:left="993" w:hanging="633"/>
        <w:rPr>
          <w:b/>
          <w:bCs/>
        </w:rPr>
      </w:pPr>
      <w:r w:rsidRPr="00FE6AA5">
        <w:rPr>
          <w:b/>
          <w:bCs/>
        </w:rPr>
        <w:t>Wskaźnik średniego narażenia PM2,5</w:t>
      </w:r>
    </w:p>
    <w:p w14:paraId="714D5FEE" w14:textId="2AB8E415" w:rsidR="00C71342" w:rsidRPr="00FE6AA5" w:rsidRDefault="00C71342" w:rsidP="00EF1335">
      <w:pPr>
        <w:pStyle w:val="Akapitzlist"/>
        <w:widowControl w:val="0"/>
        <w:numPr>
          <w:ilvl w:val="2"/>
          <w:numId w:val="22"/>
        </w:numPr>
        <w:spacing w:before="240"/>
        <w:ind w:left="1418" w:hanging="698"/>
      </w:pPr>
      <w:r w:rsidRPr="00FE6AA5">
        <w:t xml:space="preserve">Zarządzanie </w:t>
      </w:r>
      <w:r w:rsidR="006C7CE6" w:rsidRPr="00FE6AA5">
        <w:t>wartościami wskaźników średniego narażenia dla miast</w:t>
      </w:r>
    </w:p>
    <w:p w14:paraId="4066257F" w14:textId="1D7C3598" w:rsidR="00C71342" w:rsidRPr="00FE6AA5" w:rsidRDefault="00C71342" w:rsidP="00EF1335">
      <w:pPr>
        <w:pStyle w:val="Akapitzlist"/>
        <w:widowControl w:val="0"/>
        <w:numPr>
          <w:ilvl w:val="3"/>
          <w:numId w:val="22"/>
        </w:numPr>
        <w:spacing w:before="60" w:after="60"/>
        <w:ind w:left="1843" w:hanging="763"/>
        <w:rPr>
          <w:i/>
          <w:iCs/>
          <w:sz w:val="20"/>
        </w:rPr>
      </w:pPr>
      <w:r w:rsidRPr="00FE6AA5">
        <w:rPr>
          <w:i/>
          <w:iCs/>
          <w:sz w:val="20"/>
        </w:rPr>
        <w:t xml:space="preserve">Wyszukiwanie danych dotyczących </w:t>
      </w:r>
      <w:r w:rsidR="006C7CE6" w:rsidRPr="00FE6AA5">
        <w:rPr>
          <w:i/>
          <w:iCs/>
          <w:sz w:val="20"/>
        </w:rPr>
        <w:t xml:space="preserve">wskaźników średniego narażenia dla miast </w:t>
      </w:r>
      <w:r w:rsidRPr="00FE6AA5">
        <w:rPr>
          <w:i/>
          <w:iCs/>
          <w:sz w:val="20"/>
        </w:rPr>
        <w:t>za pomocą filtrów dla wybranych atrybutów</w:t>
      </w:r>
    </w:p>
    <w:p w14:paraId="45A59302" w14:textId="6E6BBFB0" w:rsidR="00C71342" w:rsidRPr="00FE6AA5" w:rsidRDefault="00C71342" w:rsidP="00EF1335">
      <w:pPr>
        <w:pStyle w:val="Akapitzlist"/>
        <w:widowControl w:val="0"/>
        <w:numPr>
          <w:ilvl w:val="3"/>
          <w:numId w:val="22"/>
        </w:numPr>
        <w:spacing w:before="60" w:after="60"/>
        <w:ind w:left="1843" w:hanging="763"/>
        <w:rPr>
          <w:i/>
          <w:iCs/>
          <w:sz w:val="20"/>
        </w:rPr>
      </w:pPr>
      <w:r w:rsidRPr="00FE6AA5">
        <w:rPr>
          <w:i/>
          <w:iCs/>
          <w:sz w:val="20"/>
        </w:rPr>
        <w:t xml:space="preserve">Eksport podstawowych </w:t>
      </w:r>
      <w:r w:rsidR="006C7CE6" w:rsidRPr="00FE6AA5">
        <w:rPr>
          <w:i/>
          <w:iCs/>
          <w:sz w:val="20"/>
        </w:rPr>
        <w:t xml:space="preserve">danych dotyczących wskaźników średniego narażenia dla miast </w:t>
      </w:r>
      <w:r w:rsidR="00D2392F" w:rsidRPr="00FE6AA5">
        <w:rPr>
          <w:i/>
          <w:iCs/>
          <w:sz w:val="20"/>
        </w:rPr>
        <w:br/>
      </w:r>
      <w:r w:rsidRPr="00FE6AA5">
        <w:rPr>
          <w:i/>
          <w:iCs/>
          <w:sz w:val="20"/>
        </w:rPr>
        <w:t>do pliku w formacie Excel</w:t>
      </w:r>
    </w:p>
    <w:p w14:paraId="72C04552" w14:textId="130E035B" w:rsidR="00C71342" w:rsidRPr="00FE6AA5" w:rsidRDefault="00C71342" w:rsidP="00EF1335">
      <w:pPr>
        <w:pStyle w:val="Akapitzlist"/>
        <w:widowControl w:val="0"/>
        <w:numPr>
          <w:ilvl w:val="3"/>
          <w:numId w:val="22"/>
        </w:numPr>
        <w:spacing w:before="60" w:after="60"/>
        <w:ind w:left="1843" w:hanging="763"/>
        <w:rPr>
          <w:i/>
          <w:iCs/>
          <w:sz w:val="20"/>
        </w:rPr>
      </w:pPr>
      <w:r w:rsidRPr="00FE6AA5">
        <w:rPr>
          <w:i/>
          <w:iCs/>
          <w:sz w:val="20"/>
        </w:rPr>
        <w:t xml:space="preserve">Dodawanie i modyfikacja </w:t>
      </w:r>
      <w:r w:rsidR="006C7CE6" w:rsidRPr="00FE6AA5">
        <w:rPr>
          <w:i/>
          <w:iCs/>
          <w:sz w:val="20"/>
        </w:rPr>
        <w:t>danych dotyczących wskaźnik</w:t>
      </w:r>
      <w:r w:rsidR="001D3482" w:rsidRPr="00FE6AA5">
        <w:rPr>
          <w:i/>
          <w:iCs/>
          <w:sz w:val="20"/>
        </w:rPr>
        <w:t>a</w:t>
      </w:r>
      <w:r w:rsidR="006C7CE6" w:rsidRPr="00FE6AA5">
        <w:rPr>
          <w:i/>
          <w:iCs/>
          <w:sz w:val="20"/>
        </w:rPr>
        <w:t xml:space="preserve"> średniego narażenia</w:t>
      </w:r>
      <w:r w:rsidRPr="00FE6AA5">
        <w:rPr>
          <w:i/>
          <w:iCs/>
          <w:sz w:val="20"/>
        </w:rPr>
        <w:t xml:space="preserve"> </w:t>
      </w:r>
      <w:r w:rsidR="006C7CE6" w:rsidRPr="00FE6AA5">
        <w:rPr>
          <w:i/>
          <w:iCs/>
          <w:sz w:val="20"/>
        </w:rPr>
        <w:t xml:space="preserve">dla miasta </w:t>
      </w:r>
      <w:r w:rsidRPr="00FE6AA5">
        <w:rPr>
          <w:i/>
          <w:iCs/>
          <w:sz w:val="20"/>
        </w:rPr>
        <w:t>za pomocą dedykowanego okna aplikacji</w:t>
      </w:r>
    </w:p>
    <w:p w14:paraId="3FC9B7FC" w14:textId="3E7D442B" w:rsidR="00C71342" w:rsidRPr="00FE6AA5" w:rsidRDefault="00C71342" w:rsidP="00EF1335">
      <w:pPr>
        <w:pStyle w:val="Akapitzlist"/>
        <w:widowControl w:val="0"/>
        <w:numPr>
          <w:ilvl w:val="3"/>
          <w:numId w:val="22"/>
        </w:numPr>
        <w:spacing w:before="60" w:after="60"/>
        <w:ind w:left="1843" w:hanging="763"/>
        <w:rPr>
          <w:i/>
          <w:iCs/>
          <w:sz w:val="20"/>
        </w:rPr>
      </w:pPr>
      <w:r w:rsidRPr="00FE6AA5">
        <w:rPr>
          <w:i/>
          <w:iCs/>
          <w:sz w:val="20"/>
        </w:rPr>
        <w:t xml:space="preserve">Kasowanie danych </w:t>
      </w:r>
      <w:r w:rsidR="006C7CE6" w:rsidRPr="00FE6AA5">
        <w:rPr>
          <w:i/>
          <w:iCs/>
          <w:sz w:val="20"/>
        </w:rPr>
        <w:t>dotyczących wskaźnik</w:t>
      </w:r>
      <w:r w:rsidR="001D3482" w:rsidRPr="00FE6AA5">
        <w:rPr>
          <w:i/>
          <w:iCs/>
          <w:sz w:val="20"/>
        </w:rPr>
        <w:t xml:space="preserve">a </w:t>
      </w:r>
      <w:r w:rsidR="006C7CE6" w:rsidRPr="00FE6AA5">
        <w:rPr>
          <w:i/>
          <w:iCs/>
          <w:sz w:val="20"/>
        </w:rPr>
        <w:t>średniego narażenia dla miasta</w:t>
      </w:r>
    </w:p>
    <w:p w14:paraId="0D6DF38F" w14:textId="2E3FDF7D" w:rsidR="00E35415" w:rsidRPr="00FE6AA5" w:rsidRDefault="00E35415" w:rsidP="00EF1335">
      <w:pPr>
        <w:pStyle w:val="Akapitzlist"/>
        <w:widowControl w:val="0"/>
        <w:numPr>
          <w:ilvl w:val="2"/>
          <w:numId w:val="22"/>
        </w:numPr>
        <w:spacing w:before="240"/>
        <w:ind w:left="1418" w:hanging="698"/>
      </w:pPr>
      <w:r w:rsidRPr="00FE6AA5">
        <w:t>Zarządzanie wartościami wskaźników średniego narażenia dla kraju</w:t>
      </w:r>
    </w:p>
    <w:p w14:paraId="4E257B3B" w14:textId="6C568158" w:rsidR="00E35415" w:rsidRPr="00FE6AA5" w:rsidRDefault="00E35415" w:rsidP="00EF1335">
      <w:pPr>
        <w:pStyle w:val="Akapitzlist"/>
        <w:widowControl w:val="0"/>
        <w:numPr>
          <w:ilvl w:val="3"/>
          <w:numId w:val="22"/>
        </w:numPr>
        <w:spacing w:before="60" w:after="60"/>
        <w:ind w:left="1843" w:hanging="763"/>
        <w:rPr>
          <w:i/>
          <w:iCs/>
          <w:sz w:val="20"/>
        </w:rPr>
      </w:pPr>
      <w:r w:rsidRPr="00FE6AA5">
        <w:rPr>
          <w:i/>
          <w:iCs/>
          <w:sz w:val="20"/>
        </w:rPr>
        <w:t>Wyszukiwanie danych dotyczących wskaźników średniego narażenia dla kraju za pomocą filtrów dla wybranych atrybutów</w:t>
      </w:r>
    </w:p>
    <w:p w14:paraId="0EF56ED0" w14:textId="36A5A518" w:rsidR="00E35415" w:rsidRPr="00FE6AA5" w:rsidRDefault="00E35415" w:rsidP="00EF1335">
      <w:pPr>
        <w:pStyle w:val="Akapitzlist"/>
        <w:widowControl w:val="0"/>
        <w:numPr>
          <w:ilvl w:val="3"/>
          <w:numId w:val="22"/>
        </w:numPr>
        <w:spacing w:before="60" w:after="60"/>
        <w:ind w:left="1843" w:hanging="763"/>
        <w:rPr>
          <w:i/>
          <w:iCs/>
          <w:sz w:val="20"/>
        </w:rPr>
      </w:pPr>
      <w:r w:rsidRPr="00FE6AA5">
        <w:rPr>
          <w:i/>
          <w:iCs/>
          <w:sz w:val="20"/>
        </w:rPr>
        <w:t xml:space="preserve">Eksport podstawowych danych dotyczących wskaźników średniego narażenia dla </w:t>
      </w:r>
      <w:r w:rsidR="001D3482" w:rsidRPr="00FE6AA5">
        <w:rPr>
          <w:i/>
          <w:iCs/>
          <w:sz w:val="20"/>
        </w:rPr>
        <w:t xml:space="preserve">kraju </w:t>
      </w:r>
      <w:r w:rsidR="00D2392F" w:rsidRPr="00FE6AA5">
        <w:rPr>
          <w:i/>
          <w:iCs/>
          <w:sz w:val="20"/>
        </w:rPr>
        <w:br/>
      </w:r>
      <w:r w:rsidRPr="00FE6AA5">
        <w:rPr>
          <w:i/>
          <w:iCs/>
          <w:sz w:val="20"/>
        </w:rPr>
        <w:t>do pliku w formacie Excel</w:t>
      </w:r>
    </w:p>
    <w:p w14:paraId="78A8D602" w14:textId="0BBB61C3" w:rsidR="00E35415" w:rsidRPr="00FE6AA5" w:rsidRDefault="00E35415" w:rsidP="00EF1335">
      <w:pPr>
        <w:pStyle w:val="Akapitzlist"/>
        <w:widowControl w:val="0"/>
        <w:numPr>
          <w:ilvl w:val="3"/>
          <w:numId w:val="22"/>
        </w:numPr>
        <w:spacing w:before="60" w:after="60"/>
        <w:ind w:left="1843" w:hanging="763"/>
        <w:rPr>
          <w:i/>
          <w:iCs/>
          <w:sz w:val="20"/>
        </w:rPr>
      </w:pPr>
      <w:r w:rsidRPr="00FE6AA5">
        <w:rPr>
          <w:i/>
          <w:iCs/>
          <w:sz w:val="20"/>
        </w:rPr>
        <w:t>Dodawanie i modyfikacja danych dotyczących wskaźnik</w:t>
      </w:r>
      <w:r w:rsidR="001D3482" w:rsidRPr="00FE6AA5">
        <w:rPr>
          <w:i/>
          <w:iCs/>
          <w:sz w:val="20"/>
        </w:rPr>
        <w:t xml:space="preserve">a </w:t>
      </w:r>
      <w:r w:rsidRPr="00FE6AA5">
        <w:rPr>
          <w:i/>
          <w:iCs/>
          <w:sz w:val="20"/>
        </w:rPr>
        <w:t xml:space="preserve">średniego narażenia dla </w:t>
      </w:r>
      <w:r w:rsidR="001D3482" w:rsidRPr="00FE6AA5">
        <w:rPr>
          <w:i/>
          <w:iCs/>
          <w:sz w:val="20"/>
        </w:rPr>
        <w:t xml:space="preserve">kraju </w:t>
      </w:r>
      <w:r w:rsidR="00D2392F" w:rsidRPr="00FE6AA5">
        <w:rPr>
          <w:i/>
          <w:iCs/>
          <w:sz w:val="20"/>
        </w:rPr>
        <w:br/>
      </w:r>
      <w:r w:rsidRPr="00FE6AA5">
        <w:rPr>
          <w:i/>
          <w:iCs/>
          <w:sz w:val="20"/>
        </w:rPr>
        <w:t>za pomocą dedykowanego okna aplikacji</w:t>
      </w:r>
    </w:p>
    <w:p w14:paraId="002710A1" w14:textId="5C3D5DF9" w:rsidR="00E35415" w:rsidRPr="00FE6AA5" w:rsidRDefault="00E35415" w:rsidP="00EF1335">
      <w:pPr>
        <w:pStyle w:val="Akapitzlist"/>
        <w:widowControl w:val="0"/>
        <w:numPr>
          <w:ilvl w:val="3"/>
          <w:numId w:val="22"/>
        </w:numPr>
        <w:spacing w:before="60" w:after="60"/>
        <w:ind w:left="1843" w:hanging="763"/>
        <w:rPr>
          <w:i/>
          <w:iCs/>
          <w:sz w:val="20"/>
        </w:rPr>
      </w:pPr>
      <w:r w:rsidRPr="00FE6AA5">
        <w:rPr>
          <w:i/>
          <w:iCs/>
          <w:sz w:val="20"/>
        </w:rPr>
        <w:t>Kasowanie danych dotyczących wskaźnik</w:t>
      </w:r>
      <w:r w:rsidR="001D3482" w:rsidRPr="00FE6AA5">
        <w:rPr>
          <w:i/>
          <w:iCs/>
          <w:sz w:val="20"/>
        </w:rPr>
        <w:t>a</w:t>
      </w:r>
      <w:r w:rsidRPr="00FE6AA5">
        <w:rPr>
          <w:i/>
          <w:iCs/>
          <w:sz w:val="20"/>
        </w:rPr>
        <w:t xml:space="preserve"> średniego narażenia dla </w:t>
      </w:r>
      <w:r w:rsidR="001D3482" w:rsidRPr="00FE6AA5">
        <w:rPr>
          <w:i/>
          <w:iCs/>
          <w:sz w:val="20"/>
        </w:rPr>
        <w:t>kraju</w:t>
      </w:r>
    </w:p>
    <w:p w14:paraId="0A606022" w14:textId="72EC5E2E" w:rsidR="00EA0AAA" w:rsidRPr="00FE6AA5" w:rsidRDefault="00EA0AAA" w:rsidP="00EF1335">
      <w:pPr>
        <w:pStyle w:val="Akapitzlist"/>
        <w:widowControl w:val="0"/>
        <w:numPr>
          <w:ilvl w:val="0"/>
          <w:numId w:val="22"/>
        </w:numPr>
        <w:spacing w:before="480"/>
        <w:rPr>
          <w:b/>
          <w:bCs/>
          <w:sz w:val="24"/>
          <w:szCs w:val="28"/>
        </w:rPr>
      </w:pPr>
      <w:r w:rsidRPr="00FE6AA5">
        <w:rPr>
          <w:b/>
          <w:bCs/>
          <w:sz w:val="24"/>
          <w:szCs w:val="28"/>
        </w:rPr>
        <w:t>Poziomy alarmowe</w:t>
      </w:r>
    </w:p>
    <w:p w14:paraId="70E5F0FC" w14:textId="68C88222" w:rsidR="00C96020" w:rsidRPr="00FE6AA5" w:rsidRDefault="00C96020" w:rsidP="00EF1335">
      <w:pPr>
        <w:pStyle w:val="Akapitzlist"/>
        <w:widowControl w:val="0"/>
        <w:numPr>
          <w:ilvl w:val="1"/>
          <w:numId w:val="22"/>
        </w:numPr>
        <w:spacing w:before="360"/>
        <w:ind w:left="993" w:hanging="633"/>
        <w:rPr>
          <w:b/>
          <w:bCs/>
        </w:rPr>
      </w:pPr>
      <w:r w:rsidRPr="00FE6AA5">
        <w:rPr>
          <w:b/>
          <w:bCs/>
        </w:rPr>
        <w:lastRenderedPageBreak/>
        <w:t xml:space="preserve">Zarządzanie </w:t>
      </w:r>
      <w:r w:rsidR="00FA7DC8" w:rsidRPr="00FE6AA5">
        <w:rPr>
          <w:b/>
          <w:bCs/>
        </w:rPr>
        <w:t xml:space="preserve">danymi dotyczącymi </w:t>
      </w:r>
      <w:r w:rsidRPr="00FE6AA5">
        <w:rPr>
          <w:b/>
          <w:bCs/>
        </w:rPr>
        <w:t>ryzyk</w:t>
      </w:r>
      <w:r w:rsidR="00FA7DC8" w:rsidRPr="00FE6AA5">
        <w:rPr>
          <w:b/>
          <w:bCs/>
        </w:rPr>
        <w:t>a</w:t>
      </w:r>
      <w:r w:rsidRPr="00FE6AA5">
        <w:rPr>
          <w:b/>
          <w:bCs/>
        </w:rPr>
        <w:t xml:space="preserve"> i wystąpieni</w:t>
      </w:r>
      <w:r w:rsidR="00FA7DC8" w:rsidRPr="00FE6AA5">
        <w:rPr>
          <w:b/>
          <w:bCs/>
        </w:rPr>
        <w:t>a</w:t>
      </w:r>
      <w:r w:rsidRPr="00FE6AA5">
        <w:rPr>
          <w:b/>
          <w:bCs/>
        </w:rPr>
        <w:t xml:space="preserve"> przekroczeń</w:t>
      </w:r>
    </w:p>
    <w:p w14:paraId="1D197B57" w14:textId="3D7E0FEA" w:rsidR="00FA7DC8" w:rsidRPr="00FE6AA5" w:rsidRDefault="00FA7DC8" w:rsidP="00EF1335">
      <w:pPr>
        <w:pStyle w:val="Akapitzlist"/>
        <w:widowControl w:val="0"/>
        <w:numPr>
          <w:ilvl w:val="2"/>
          <w:numId w:val="22"/>
        </w:numPr>
        <w:spacing w:before="240"/>
        <w:ind w:left="1418" w:hanging="698"/>
      </w:pPr>
      <w:r w:rsidRPr="00FE6AA5">
        <w:t>Zarządzanie danymi dotyczącymi ryzyka i wystąpienia przekroczeń - tabela zbiorcza</w:t>
      </w:r>
    </w:p>
    <w:p w14:paraId="759D6855" w14:textId="2EA239BA" w:rsidR="00FA7DC8" w:rsidRPr="00FE6AA5" w:rsidRDefault="00FA7DC8" w:rsidP="00EF1335">
      <w:pPr>
        <w:pStyle w:val="Akapitzlist"/>
        <w:widowControl w:val="0"/>
        <w:numPr>
          <w:ilvl w:val="3"/>
          <w:numId w:val="22"/>
        </w:numPr>
        <w:spacing w:before="60" w:after="60"/>
        <w:ind w:left="1843" w:hanging="763"/>
        <w:rPr>
          <w:i/>
          <w:iCs/>
          <w:sz w:val="20"/>
        </w:rPr>
      </w:pPr>
      <w:r w:rsidRPr="00FE6AA5">
        <w:rPr>
          <w:i/>
          <w:iCs/>
          <w:sz w:val="20"/>
        </w:rPr>
        <w:t xml:space="preserve">Przeglądane podstawowych danych dotyczących ryzyka i przekroczeń w tabeli zbiorczej </w:t>
      </w:r>
      <w:r w:rsidR="00D2392F" w:rsidRPr="00FE6AA5">
        <w:rPr>
          <w:i/>
          <w:iCs/>
          <w:sz w:val="20"/>
        </w:rPr>
        <w:br/>
      </w:r>
      <w:r w:rsidRPr="00FE6AA5">
        <w:rPr>
          <w:i/>
          <w:iCs/>
          <w:sz w:val="20"/>
        </w:rPr>
        <w:t>z możliwością sortowania, wyszukiwania</w:t>
      </w:r>
    </w:p>
    <w:p w14:paraId="32B879C5" w14:textId="3FB9BE42" w:rsidR="00FA7DC8" w:rsidRPr="00FE6AA5" w:rsidRDefault="00FA7DC8" w:rsidP="00EF1335">
      <w:pPr>
        <w:pStyle w:val="Akapitzlist"/>
        <w:widowControl w:val="0"/>
        <w:numPr>
          <w:ilvl w:val="3"/>
          <w:numId w:val="22"/>
        </w:numPr>
        <w:spacing w:before="60" w:after="60"/>
        <w:ind w:left="1843" w:hanging="763"/>
        <w:rPr>
          <w:i/>
          <w:iCs/>
          <w:sz w:val="20"/>
        </w:rPr>
      </w:pPr>
      <w:r w:rsidRPr="00FE6AA5">
        <w:rPr>
          <w:i/>
          <w:iCs/>
          <w:sz w:val="20"/>
        </w:rPr>
        <w:t>Eksport podstawowych danych dotyczących ryzyka i przekroczeń do pliku w formacie Excel</w:t>
      </w:r>
    </w:p>
    <w:p w14:paraId="6A243BD4" w14:textId="682299AA" w:rsidR="00FA7DC8" w:rsidRPr="00FE6AA5" w:rsidRDefault="00FA7DC8" w:rsidP="00EF1335">
      <w:pPr>
        <w:pStyle w:val="Akapitzlist"/>
        <w:widowControl w:val="0"/>
        <w:numPr>
          <w:ilvl w:val="2"/>
          <w:numId w:val="22"/>
        </w:numPr>
        <w:spacing w:before="240"/>
        <w:ind w:left="1418" w:hanging="698"/>
      </w:pPr>
      <w:r w:rsidRPr="00FE6AA5">
        <w:t>Zarządzanie danymi dotyczącymi ryzyka i wystąpienia przekroczeń - okno danych szczegółowych</w:t>
      </w:r>
    </w:p>
    <w:p w14:paraId="2B4E0228" w14:textId="3236A27D" w:rsidR="00FA7DC8" w:rsidRPr="00FE6AA5" w:rsidRDefault="00FA7DC8" w:rsidP="00EF1335">
      <w:pPr>
        <w:pStyle w:val="Akapitzlist"/>
        <w:widowControl w:val="0"/>
        <w:numPr>
          <w:ilvl w:val="3"/>
          <w:numId w:val="22"/>
        </w:numPr>
        <w:spacing w:before="60" w:after="60"/>
        <w:ind w:left="1843" w:hanging="763"/>
        <w:rPr>
          <w:i/>
          <w:iCs/>
          <w:sz w:val="20"/>
        </w:rPr>
      </w:pPr>
      <w:r w:rsidRPr="00FE6AA5">
        <w:rPr>
          <w:i/>
          <w:iCs/>
          <w:sz w:val="20"/>
        </w:rPr>
        <w:t xml:space="preserve">Przeglądanie szczegółowych danych </w:t>
      </w:r>
      <w:r w:rsidR="0086399E" w:rsidRPr="00FE6AA5">
        <w:rPr>
          <w:i/>
          <w:iCs/>
          <w:sz w:val="20"/>
        </w:rPr>
        <w:t xml:space="preserve">wybranego wpisu dotyczącego ryzyka lub przekroczenia </w:t>
      </w:r>
      <w:r w:rsidRPr="00FE6AA5">
        <w:rPr>
          <w:i/>
          <w:iCs/>
          <w:sz w:val="20"/>
        </w:rPr>
        <w:t>za pomocą dedykowanego okna aplikacji</w:t>
      </w:r>
    </w:p>
    <w:p w14:paraId="0B1815E0" w14:textId="20FCBD33" w:rsidR="00FA7DC8" w:rsidRPr="00FE6AA5" w:rsidRDefault="00FA7DC8" w:rsidP="00EF1335">
      <w:pPr>
        <w:pStyle w:val="Akapitzlist"/>
        <w:widowControl w:val="0"/>
        <w:numPr>
          <w:ilvl w:val="3"/>
          <w:numId w:val="22"/>
        </w:numPr>
        <w:spacing w:before="60" w:after="60"/>
        <w:ind w:left="1843" w:hanging="763"/>
        <w:rPr>
          <w:i/>
          <w:iCs/>
          <w:sz w:val="20"/>
        </w:rPr>
      </w:pPr>
      <w:r w:rsidRPr="00FE6AA5">
        <w:rPr>
          <w:i/>
          <w:iCs/>
          <w:sz w:val="20"/>
        </w:rPr>
        <w:t xml:space="preserve">Dodawanie i modyfikacja szczegółowych danych </w:t>
      </w:r>
      <w:r w:rsidR="0086399E" w:rsidRPr="00FE6AA5">
        <w:rPr>
          <w:i/>
          <w:iCs/>
          <w:sz w:val="20"/>
        </w:rPr>
        <w:t xml:space="preserve">wpisu dotyczącego ryzyka lub przekroczenia </w:t>
      </w:r>
      <w:r w:rsidRPr="00FE6AA5">
        <w:rPr>
          <w:i/>
          <w:iCs/>
          <w:sz w:val="20"/>
        </w:rPr>
        <w:t>za pomocą dedykowanego okna aplikacji</w:t>
      </w:r>
    </w:p>
    <w:p w14:paraId="52A4BFFA" w14:textId="67B31A3A" w:rsidR="00FA7DC8" w:rsidRPr="00FE6AA5" w:rsidRDefault="00FA7DC8" w:rsidP="00EF1335">
      <w:pPr>
        <w:pStyle w:val="Akapitzlist"/>
        <w:widowControl w:val="0"/>
        <w:numPr>
          <w:ilvl w:val="3"/>
          <w:numId w:val="22"/>
        </w:numPr>
        <w:spacing w:before="60" w:after="60"/>
        <w:ind w:left="1843" w:hanging="763"/>
        <w:rPr>
          <w:i/>
          <w:iCs/>
          <w:sz w:val="20"/>
        </w:rPr>
      </w:pPr>
      <w:r w:rsidRPr="00FE6AA5">
        <w:rPr>
          <w:i/>
          <w:iCs/>
          <w:sz w:val="20"/>
        </w:rPr>
        <w:t xml:space="preserve">Kasowanie danych </w:t>
      </w:r>
      <w:r w:rsidR="0086399E" w:rsidRPr="00FE6AA5">
        <w:rPr>
          <w:i/>
          <w:iCs/>
          <w:sz w:val="20"/>
        </w:rPr>
        <w:t>wpisu dotyczącego ryzyka lub przekroczenia</w:t>
      </w:r>
    </w:p>
    <w:p w14:paraId="72A0C7AF" w14:textId="77777777" w:rsidR="00FA7DC8" w:rsidRPr="00FE6AA5" w:rsidRDefault="00FA7DC8" w:rsidP="00FA7DC8">
      <w:pPr>
        <w:pStyle w:val="Akapitzlist"/>
        <w:widowControl w:val="0"/>
        <w:numPr>
          <w:ilvl w:val="0"/>
          <w:numId w:val="0"/>
        </w:numPr>
        <w:spacing w:before="360"/>
        <w:ind w:left="993"/>
        <w:rPr>
          <w:b/>
          <w:bCs/>
        </w:rPr>
      </w:pPr>
    </w:p>
    <w:p w14:paraId="6C2E64DF" w14:textId="1E964AFE" w:rsidR="004A01D0" w:rsidRPr="00FE6AA5" w:rsidRDefault="004A01D0" w:rsidP="004A01D0">
      <w:pPr>
        <w:pStyle w:val="Nagwek2"/>
      </w:pPr>
      <w:bookmarkStart w:id="11" w:name="_Toc106803498"/>
      <w:r w:rsidRPr="00FE6AA5">
        <w:t>Funkcjonalności aplikacji</w:t>
      </w:r>
      <w:r w:rsidR="00CB7AB2" w:rsidRPr="00FE6AA5">
        <w:t xml:space="preserve"> SI</w:t>
      </w:r>
      <w:r w:rsidRPr="00FE6AA5">
        <w:t xml:space="preserve"> JPOAT</w:t>
      </w:r>
      <w:r w:rsidR="009D5E6A" w:rsidRPr="00FE6AA5">
        <w:t>2,0</w:t>
      </w:r>
      <w:r w:rsidRPr="00FE6AA5">
        <w:t xml:space="preserve"> LITE</w:t>
      </w:r>
      <w:bookmarkEnd w:id="11"/>
    </w:p>
    <w:p w14:paraId="06C7AB39" w14:textId="208D5DC7" w:rsidR="00193010" w:rsidRPr="00FE6AA5" w:rsidRDefault="003C66DB" w:rsidP="00193010">
      <w:r w:rsidRPr="00FE6AA5">
        <w:t xml:space="preserve">W ramach </w:t>
      </w:r>
      <w:r w:rsidR="003402E5" w:rsidRPr="00FE6AA5">
        <w:t xml:space="preserve">SI JPOAT2,0 funkcjonuje również odrębna aplikacja w wersji LITE, która zapewnia tylko wybrane funkcjonalności pełnej wersji dla użytkowników posiadających odpowiednie uprawnienia. Aplikacja ta jest wykorzystywana przede wszystkim na potrzeby pełnienia dyżurów związanych </w:t>
      </w:r>
      <w:r w:rsidR="00D2392F" w:rsidRPr="00FE6AA5">
        <w:br/>
      </w:r>
      <w:r w:rsidR="003402E5" w:rsidRPr="00FE6AA5">
        <w:t xml:space="preserve">z analizą ryzyka i możliwości wystąpienia wysokich stężeń zanieczyszczeń oraz analizą danych dotyczących wystąpienia przekroczeń. </w:t>
      </w:r>
    </w:p>
    <w:p w14:paraId="575700D7" w14:textId="1064A6F0" w:rsidR="003402E5" w:rsidRPr="00FE6AA5" w:rsidRDefault="003402E5" w:rsidP="00193010">
      <w:r w:rsidRPr="00FE6AA5">
        <w:t>Poniżej przedstawiono zakres funkcjonalny aplikacji w wersji JPOAT2,0 LITE.</w:t>
      </w:r>
    </w:p>
    <w:p w14:paraId="3EDB5D86" w14:textId="77777777" w:rsidR="00953A21" w:rsidRPr="00FE6AA5" w:rsidRDefault="00953A21" w:rsidP="00EF1335">
      <w:pPr>
        <w:pStyle w:val="Akapitzlist"/>
        <w:widowControl w:val="0"/>
        <w:numPr>
          <w:ilvl w:val="0"/>
          <w:numId w:val="25"/>
        </w:numPr>
        <w:spacing w:before="480"/>
        <w:rPr>
          <w:b/>
          <w:bCs/>
          <w:sz w:val="24"/>
          <w:szCs w:val="28"/>
        </w:rPr>
      </w:pPr>
      <w:r w:rsidRPr="00FE6AA5">
        <w:rPr>
          <w:b/>
          <w:bCs/>
          <w:sz w:val="24"/>
          <w:szCs w:val="28"/>
        </w:rPr>
        <w:t>Administracja</w:t>
      </w:r>
    </w:p>
    <w:p w14:paraId="30741BB7" w14:textId="77777777" w:rsidR="00953A21" w:rsidRPr="00FE6AA5" w:rsidRDefault="00953A21" w:rsidP="00EF1335">
      <w:pPr>
        <w:pStyle w:val="Akapitzlist"/>
        <w:widowControl w:val="0"/>
        <w:numPr>
          <w:ilvl w:val="1"/>
          <w:numId w:val="25"/>
        </w:numPr>
        <w:spacing w:before="360"/>
        <w:rPr>
          <w:b/>
          <w:bCs/>
        </w:rPr>
      </w:pPr>
      <w:r w:rsidRPr="00FE6AA5">
        <w:rPr>
          <w:b/>
          <w:bCs/>
        </w:rPr>
        <w:t>Użytkownicy PA</w:t>
      </w:r>
    </w:p>
    <w:p w14:paraId="71581AC9" w14:textId="77777777" w:rsidR="00953A21" w:rsidRPr="00FE6AA5" w:rsidRDefault="00953A21" w:rsidP="00EF1335">
      <w:pPr>
        <w:pStyle w:val="Akapitzlist"/>
        <w:widowControl w:val="0"/>
        <w:numPr>
          <w:ilvl w:val="2"/>
          <w:numId w:val="25"/>
        </w:numPr>
        <w:spacing w:before="240"/>
        <w:ind w:left="1418" w:hanging="698"/>
      </w:pPr>
      <w:r w:rsidRPr="00FE6AA5">
        <w:t>Zarządzanie użytkownikami PA (modułu JPOAT PA LITE) - tabela zbiorcza</w:t>
      </w:r>
    </w:p>
    <w:p w14:paraId="5C089305" w14:textId="77777777" w:rsidR="00953A21" w:rsidRPr="00FE6AA5" w:rsidRDefault="00953A21" w:rsidP="00EF1335">
      <w:pPr>
        <w:pStyle w:val="Akapitzlist"/>
        <w:widowControl w:val="0"/>
        <w:numPr>
          <w:ilvl w:val="3"/>
          <w:numId w:val="25"/>
        </w:numPr>
        <w:spacing w:before="60" w:after="60"/>
        <w:ind w:left="1843" w:hanging="763"/>
        <w:rPr>
          <w:i/>
          <w:iCs/>
          <w:sz w:val="20"/>
        </w:rPr>
      </w:pPr>
      <w:r w:rsidRPr="00FE6AA5">
        <w:rPr>
          <w:i/>
          <w:iCs/>
          <w:sz w:val="20"/>
        </w:rPr>
        <w:t>Przeglądanie danych dotyczących użytkowników PA w formie tabelarycznej, z możliwością sortowania i wyszukiwania i eksportu</w:t>
      </w:r>
    </w:p>
    <w:p w14:paraId="4FFD0659" w14:textId="77777777" w:rsidR="00953A21" w:rsidRPr="00FE6AA5" w:rsidRDefault="00953A21" w:rsidP="00EF1335">
      <w:pPr>
        <w:pStyle w:val="Akapitzlist"/>
        <w:widowControl w:val="0"/>
        <w:numPr>
          <w:ilvl w:val="3"/>
          <w:numId w:val="25"/>
        </w:numPr>
        <w:spacing w:before="60" w:after="60"/>
        <w:ind w:left="1843" w:hanging="763"/>
        <w:rPr>
          <w:i/>
          <w:iCs/>
          <w:sz w:val="20"/>
        </w:rPr>
      </w:pPr>
      <w:r w:rsidRPr="00FE6AA5">
        <w:rPr>
          <w:i/>
          <w:iCs/>
          <w:sz w:val="20"/>
        </w:rPr>
        <w:t>Eksport danych dotyczących użytkowników PA w formie tabelarycznej do pliku w formacie Excel</w:t>
      </w:r>
    </w:p>
    <w:p w14:paraId="38E974E0" w14:textId="77777777" w:rsidR="00953A21" w:rsidRPr="00FE6AA5" w:rsidRDefault="00953A21" w:rsidP="00EF1335">
      <w:pPr>
        <w:pStyle w:val="Akapitzlist"/>
        <w:widowControl w:val="0"/>
        <w:numPr>
          <w:ilvl w:val="2"/>
          <w:numId w:val="25"/>
        </w:numPr>
        <w:spacing w:before="240"/>
        <w:ind w:left="1418" w:hanging="698"/>
      </w:pPr>
      <w:r w:rsidRPr="00FE6AA5">
        <w:t>Zarządzanie użytkownikami PA (modułu JPOAT PA LITE) - okno danych szczegółowych</w:t>
      </w:r>
    </w:p>
    <w:p w14:paraId="75839B13" w14:textId="6C9BEA86" w:rsidR="00953A21" w:rsidRPr="00FE6AA5" w:rsidRDefault="00953A21" w:rsidP="00EF1335">
      <w:pPr>
        <w:pStyle w:val="Akapitzlist"/>
        <w:widowControl w:val="0"/>
        <w:numPr>
          <w:ilvl w:val="3"/>
          <w:numId w:val="25"/>
        </w:numPr>
        <w:spacing w:before="60" w:after="60"/>
        <w:ind w:left="1843" w:hanging="763"/>
        <w:rPr>
          <w:i/>
          <w:iCs/>
          <w:sz w:val="20"/>
        </w:rPr>
      </w:pPr>
      <w:r w:rsidRPr="00FE6AA5">
        <w:rPr>
          <w:i/>
          <w:iCs/>
          <w:sz w:val="20"/>
        </w:rPr>
        <w:t>Dodawanie, modyfikacja i kasowanie powiązania użytkownika SI JPOAT z województwem, na potrzeby dostępu do modułu JPOAT PA LITE,  za pomocą dedykowanego okna danych szczegółowych</w:t>
      </w:r>
    </w:p>
    <w:p w14:paraId="54E12508" w14:textId="77777777" w:rsidR="00953A21" w:rsidRPr="00FE6AA5" w:rsidRDefault="00953A21" w:rsidP="00EF1335">
      <w:pPr>
        <w:pStyle w:val="Akapitzlist"/>
        <w:widowControl w:val="0"/>
        <w:numPr>
          <w:ilvl w:val="0"/>
          <w:numId w:val="25"/>
        </w:numPr>
        <w:spacing w:before="480"/>
        <w:rPr>
          <w:b/>
          <w:bCs/>
          <w:sz w:val="24"/>
          <w:szCs w:val="28"/>
        </w:rPr>
      </w:pPr>
      <w:r w:rsidRPr="00FE6AA5">
        <w:rPr>
          <w:b/>
          <w:bCs/>
          <w:sz w:val="24"/>
          <w:szCs w:val="28"/>
        </w:rPr>
        <w:t>Pomiary</w:t>
      </w:r>
    </w:p>
    <w:p w14:paraId="5C568AEE" w14:textId="77777777" w:rsidR="00953A21" w:rsidRPr="00FE6AA5" w:rsidRDefault="00953A21" w:rsidP="00EF1335">
      <w:pPr>
        <w:pStyle w:val="Akapitzlist"/>
        <w:widowControl w:val="0"/>
        <w:numPr>
          <w:ilvl w:val="1"/>
          <w:numId w:val="25"/>
        </w:numPr>
        <w:spacing w:before="360"/>
        <w:rPr>
          <w:b/>
          <w:bCs/>
        </w:rPr>
      </w:pPr>
      <w:r w:rsidRPr="00FE6AA5">
        <w:rPr>
          <w:b/>
          <w:bCs/>
        </w:rPr>
        <w:lastRenderedPageBreak/>
        <w:t>Wyszukiwanie i filtrowanie wyników pomiarów</w:t>
      </w:r>
    </w:p>
    <w:p w14:paraId="7F1CC34B" w14:textId="77777777" w:rsidR="00953A21" w:rsidRPr="00FE6AA5" w:rsidRDefault="00953A21" w:rsidP="00EF1335">
      <w:pPr>
        <w:pStyle w:val="Akapitzlist"/>
        <w:widowControl w:val="0"/>
        <w:numPr>
          <w:ilvl w:val="3"/>
          <w:numId w:val="25"/>
        </w:numPr>
        <w:spacing w:before="60" w:after="60"/>
        <w:ind w:left="1843" w:hanging="763"/>
        <w:rPr>
          <w:i/>
          <w:iCs/>
          <w:sz w:val="20"/>
        </w:rPr>
      </w:pPr>
      <w:r w:rsidRPr="00FE6AA5">
        <w:rPr>
          <w:i/>
          <w:iCs/>
          <w:sz w:val="20"/>
        </w:rPr>
        <w:t>Wyszukiwanie stanowisk pomiarowych zawierających wyniki pomiarów za pomocą filtrów dla wybranych atrybutów, dotyczących sieci, stacji i stanowisk pomiarowych, włączenia stanowisk do WPMŚ oraz zakresu czasowego pomiarów</w:t>
      </w:r>
    </w:p>
    <w:p w14:paraId="0D7D1799" w14:textId="77777777" w:rsidR="00953A21" w:rsidRPr="00FE6AA5" w:rsidRDefault="00953A21" w:rsidP="00EF1335">
      <w:pPr>
        <w:pStyle w:val="Akapitzlist"/>
        <w:widowControl w:val="0"/>
        <w:numPr>
          <w:ilvl w:val="3"/>
          <w:numId w:val="25"/>
        </w:numPr>
        <w:spacing w:before="60" w:after="60"/>
        <w:ind w:left="1843" w:hanging="763"/>
        <w:rPr>
          <w:i/>
          <w:iCs/>
          <w:sz w:val="20"/>
        </w:rPr>
      </w:pPr>
      <w:r w:rsidRPr="00FE6AA5">
        <w:rPr>
          <w:i/>
          <w:iCs/>
          <w:sz w:val="20"/>
        </w:rPr>
        <w:t>Wyświetlanie listy stanowisk pomiarowych spełniających kryteria wyszukiwania wyników określone za pomocą filtru; prezentacja liczby wyświetlonych stanowisk</w:t>
      </w:r>
    </w:p>
    <w:p w14:paraId="12FF0C18" w14:textId="77777777" w:rsidR="00953A21" w:rsidRPr="00FE6AA5" w:rsidRDefault="00953A21" w:rsidP="00EF1335">
      <w:pPr>
        <w:pStyle w:val="Akapitzlist"/>
        <w:widowControl w:val="0"/>
        <w:numPr>
          <w:ilvl w:val="3"/>
          <w:numId w:val="25"/>
        </w:numPr>
        <w:spacing w:before="60" w:after="60"/>
        <w:ind w:left="1843" w:hanging="763"/>
        <w:rPr>
          <w:i/>
          <w:iCs/>
          <w:sz w:val="20"/>
        </w:rPr>
      </w:pPr>
      <w:r w:rsidRPr="00FE6AA5">
        <w:rPr>
          <w:i/>
          <w:iCs/>
          <w:sz w:val="20"/>
        </w:rPr>
        <w:t>Eksport listy wyszukanych stanowisk do pliku w formacie CSV</w:t>
      </w:r>
    </w:p>
    <w:p w14:paraId="5D7FC172" w14:textId="424A4B7B" w:rsidR="00953A21" w:rsidRPr="00FE6AA5" w:rsidRDefault="00953A21" w:rsidP="00EF1335">
      <w:pPr>
        <w:pStyle w:val="Akapitzlist"/>
        <w:widowControl w:val="0"/>
        <w:numPr>
          <w:ilvl w:val="1"/>
          <w:numId w:val="25"/>
        </w:numPr>
        <w:spacing w:before="360"/>
        <w:rPr>
          <w:b/>
          <w:bCs/>
        </w:rPr>
      </w:pPr>
      <w:r w:rsidRPr="00FE6AA5">
        <w:rPr>
          <w:b/>
          <w:bCs/>
        </w:rPr>
        <w:t>Przeglądanie wyników pomiarów</w:t>
      </w:r>
    </w:p>
    <w:p w14:paraId="092D0C42" w14:textId="583CFA6D" w:rsidR="00953A21" w:rsidRPr="00FE6AA5" w:rsidRDefault="00953A21" w:rsidP="00EF1335">
      <w:pPr>
        <w:pStyle w:val="Akapitzlist"/>
        <w:widowControl w:val="0"/>
        <w:numPr>
          <w:ilvl w:val="2"/>
          <w:numId w:val="25"/>
        </w:numPr>
        <w:spacing w:before="240"/>
        <w:ind w:left="1418" w:hanging="698"/>
      </w:pPr>
      <w:r w:rsidRPr="00FE6AA5">
        <w:t xml:space="preserve">Przeglądanie wybranych serii wyników pomiarów za pomocą tabeli (jednocześnie </w:t>
      </w:r>
      <w:r w:rsidR="00E37B98" w:rsidRPr="00FE6AA5">
        <w:br/>
      </w:r>
      <w:r w:rsidRPr="00FE6AA5">
        <w:t>do 20 serii)</w:t>
      </w:r>
    </w:p>
    <w:p w14:paraId="203BEB4A" w14:textId="77777777" w:rsidR="00953A21" w:rsidRPr="00FE6AA5" w:rsidRDefault="00953A21" w:rsidP="00EF1335">
      <w:pPr>
        <w:pStyle w:val="Akapitzlist"/>
        <w:widowControl w:val="0"/>
        <w:numPr>
          <w:ilvl w:val="3"/>
          <w:numId w:val="25"/>
        </w:numPr>
        <w:spacing w:before="60" w:after="60"/>
        <w:ind w:left="1843" w:hanging="763"/>
        <w:rPr>
          <w:i/>
          <w:iCs/>
          <w:sz w:val="20"/>
        </w:rPr>
      </w:pPr>
      <w:r w:rsidRPr="00FE6AA5">
        <w:rPr>
          <w:i/>
          <w:iCs/>
          <w:sz w:val="20"/>
        </w:rPr>
        <w:t>Wyświetlanie serii danych w tabeli w układzie kolumnowym z możliwością filtrowania wartości, sortowania po terminie pomiarowym, zmianą kolejności kolumn  i zamrażania kolejności</w:t>
      </w:r>
    </w:p>
    <w:p w14:paraId="463E092E" w14:textId="77777777" w:rsidR="00953A21" w:rsidRPr="00FE6AA5" w:rsidRDefault="00953A21" w:rsidP="00EF1335">
      <w:pPr>
        <w:pStyle w:val="Akapitzlist"/>
        <w:widowControl w:val="0"/>
        <w:numPr>
          <w:ilvl w:val="3"/>
          <w:numId w:val="25"/>
        </w:numPr>
        <w:spacing w:before="60" w:after="60"/>
        <w:ind w:left="1843" w:hanging="763"/>
        <w:rPr>
          <w:i/>
          <w:iCs/>
          <w:sz w:val="20"/>
        </w:rPr>
      </w:pPr>
      <w:r w:rsidRPr="00FE6AA5">
        <w:rPr>
          <w:i/>
          <w:iCs/>
          <w:sz w:val="20"/>
        </w:rPr>
        <w:t>Możliwość ograniczenia zakresu terminów prezentowanych danych pomiarowych</w:t>
      </w:r>
    </w:p>
    <w:p w14:paraId="54F30ABE" w14:textId="77777777" w:rsidR="00953A21" w:rsidRPr="00FE6AA5" w:rsidRDefault="00953A21" w:rsidP="00EF1335">
      <w:pPr>
        <w:pStyle w:val="Akapitzlist"/>
        <w:widowControl w:val="0"/>
        <w:numPr>
          <w:ilvl w:val="3"/>
          <w:numId w:val="25"/>
        </w:numPr>
        <w:spacing w:before="60" w:after="60"/>
        <w:ind w:left="1843" w:hanging="763"/>
        <w:rPr>
          <w:i/>
          <w:iCs/>
          <w:sz w:val="20"/>
        </w:rPr>
      </w:pPr>
      <w:r w:rsidRPr="00FE6AA5">
        <w:rPr>
          <w:i/>
          <w:iCs/>
          <w:sz w:val="20"/>
        </w:rPr>
        <w:t>Przeglądanie historii zmian wartości i statusów dla wskazanego wyniku pomiaru</w:t>
      </w:r>
    </w:p>
    <w:p w14:paraId="1F8788D2" w14:textId="77777777" w:rsidR="00953A21" w:rsidRPr="00FE6AA5" w:rsidRDefault="00953A21" w:rsidP="00EF1335">
      <w:pPr>
        <w:pStyle w:val="Akapitzlist"/>
        <w:widowControl w:val="0"/>
        <w:numPr>
          <w:ilvl w:val="3"/>
          <w:numId w:val="25"/>
        </w:numPr>
        <w:spacing w:before="60" w:after="60"/>
        <w:ind w:left="1843" w:hanging="763"/>
        <w:rPr>
          <w:i/>
          <w:iCs/>
          <w:sz w:val="20"/>
        </w:rPr>
      </w:pPr>
      <w:r w:rsidRPr="00FE6AA5">
        <w:rPr>
          <w:i/>
          <w:iCs/>
          <w:sz w:val="20"/>
        </w:rPr>
        <w:t>Eksport wyników pomiarów zawartych w tabeli do pliku w formacie Excel</w:t>
      </w:r>
    </w:p>
    <w:p w14:paraId="5620E18F" w14:textId="3FB8914B" w:rsidR="00953A21" w:rsidRPr="00FE6AA5" w:rsidRDefault="00953A21" w:rsidP="00EF1335">
      <w:pPr>
        <w:pStyle w:val="Akapitzlist"/>
        <w:widowControl w:val="0"/>
        <w:numPr>
          <w:ilvl w:val="2"/>
          <w:numId w:val="25"/>
        </w:numPr>
        <w:spacing w:before="240"/>
        <w:ind w:left="1418" w:hanging="698"/>
      </w:pPr>
      <w:r w:rsidRPr="00FE6AA5">
        <w:t>Przeglądanie wybranych serii wyników pomiarów za pomocą wykresu (jednocześnie do 20 serii danych)</w:t>
      </w:r>
    </w:p>
    <w:p w14:paraId="4679FFD8" w14:textId="77777777" w:rsidR="00953A21" w:rsidRPr="00FE6AA5" w:rsidRDefault="00953A21" w:rsidP="00EF1335">
      <w:pPr>
        <w:pStyle w:val="Akapitzlist"/>
        <w:widowControl w:val="0"/>
        <w:numPr>
          <w:ilvl w:val="3"/>
          <w:numId w:val="25"/>
        </w:numPr>
        <w:spacing w:before="60" w:after="60"/>
        <w:ind w:left="1843" w:hanging="763"/>
        <w:rPr>
          <w:i/>
          <w:iCs/>
          <w:sz w:val="20"/>
        </w:rPr>
      </w:pPr>
      <w:r w:rsidRPr="00FE6AA5">
        <w:rPr>
          <w:i/>
          <w:iCs/>
          <w:sz w:val="20"/>
        </w:rPr>
        <w:t>Wyświetlanie serii danych na wykresie (liniowym z oznaczeniem wyników za pomocą punktów) w układzie poziomym z możliwością zmiany na wykres punktowy oraz zmiany skali wykresu (w pionie i poziomie) oraz przesuwania wykresu</w:t>
      </w:r>
    </w:p>
    <w:p w14:paraId="5158D397" w14:textId="77777777" w:rsidR="00953A21" w:rsidRPr="00FE6AA5" w:rsidRDefault="00953A21" w:rsidP="00EF1335">
      <w:pPr>
        <w:pStyle w:val="Akapitzlist"/>
        <w:widowControl w:val="0"/>
        <w:numPr>
          <w:ilvl w:val="3"/>
          <w:numId w:val="25"/>
        </w:numPr>
        <w:spacing w:before="60" w:after="60"/>
        <w:ind w:left="1843" w:hanging="763"/>
        <w:rPr>
          <w:i/>
          <w:iCs/>
          <w:sz w:val="20"/>
        </w:rPr>
      </w:pPr>
      <w:r w:rsidRPr="00FE6AA5">
        <w:rPr>
          <w:i/>
          <w:iCs/>
          <w:sz w:val="20"/>
        </w:rPr>
        <w:t>Możliwość włączania i wyłączania wyświetlania poszczególnych serii pomiarowych</w:t>
      </w:r>
    </w:p>
    <w:p w14:paraId="57BA24B1" w14:textId="77777777" w:rsidR="00953A21" w:rsidRPr="00FE6AA5" w:rsidRDefault="00953A21" w:rsidP="00EF1335">
      <w:pPr>
        <w:pStyle w:val="Akapitzlist"/>
        <w:widowControl w:val="0"/>
        <w:numPr>
          <w:ilvl w:val="3"/>
          <w:numId w:val="25"/>
        </w:numPr>
        <w:spacing w:before="60" w:after="60"/>
        <w:ind w:left="1843" w:hanging="763"/>
        <w:rPr>
          <w:i/>
          <w:iCs/>
          <w:sz w:val="20"/>
        </w:rPr>
      </w:pPr>
      <w:r w:rsidRPr="00FE6AA5">
        <w:rPr>
          <w:i/>
          <w:iCs/>
          <w:sz w:val="20"/>
        </w:rPr>
        <w:t>Możliwość włączania i wyświetlania wyników pomiarów posiadających określony status jakości</w:t>
      </w:r>
    </w:p>
    <w:p w14:paraId="564A0DF5" w14:textId="77777777" w:rsidR="00953A21" w:rsidRPr="00FE6AA5" w:rsidRDefault="00953A21" w:rsidP="00EF1335">
      <w:pPr>
        <w:pStyle w:val="Akapitzlist"/>
        <w:widowControl w:val="0"/>
        <w:numPr>
          <w:ilvl w:val="1"/>
          <w:numId w:val="25"/>
        </w:numPr>
        <w:spacing w:before="360"/>
        <w:ind w:left="851" w:hanging="491"/>
        <w:rPr>
          <w:b/>
          <w:bCs/>
        </w:rPr>
      </w:pPr>
      <w:r w:rsidRPr="00FE6AA5">
        <w:rPr>
          <w:b/>
          <w:bCs/>
        </w:rPr>
        <w:t>Eksport wyników pomiarów do pliku</w:t>
      </w:r>
    </w:p>
    <w:p w14:paraId="2F4925DB" w14:textId="77777777" w:rsidR="00953A21" w:rsidRPr="00FE6AA5" w:rsidRDefault="00953A21" w:rsidP="00EF1335">
      <w:pPr>
        <w:pStyle w:val="Akapitzlist"/>
        <w:widowControl w:val="0"/>
        <w:numPr>
          <w:ilvl w:val="2"/>
          <w:numId w:val="25"/>
        </w:numPr>
        <w:spacing w:before="240"/>
        <w:ind w:left="1418" w:hanging="698"/>
      </w:pPr>
      <w:r w:rsidRPr="00FE6AA5">
        <w:t>Eksport do pliku CSV w układzie kolumnowym serii danych (plik na potrzeby przetwarzania np. w oprogramowaniu Excel)</w:t>
      </w:r>
    </w:p>
    <w:p w14:paraId="243E065F" w14:textId="77777777" w:rsidR="00953A21" w:rsidRPr="00FE6AA5" w:rsidRDefault="00953A21" w:rsidP="00EF1335">
      <w:pPr>
        <w:pStyle w:val="Akapitzlist"/>
        <w:widowControl w:val="0"/>
        <w:numPr>
          <w:ilvl w:val="3"/>
          <w:numId w:val="25"/>
        </w:numPr>
        <w:spacing w:before="60" w:after="60"/>
        <w:ind w:left="1843" w:hanging="763"/>
        <w:rPr>
          <w:i/>
          <w:iCs/>
          <w:sz w:val="20"/>
        </w:rPr>
      </w:pPr>
      <w:r w:rsidRPr="00FE6AA5">
        <w:rPr>
          <w:i/>
          <w:iCs/>
          <w:sz w:val="20"/>
        </w:rPr>
        <w:t>Eksport danych pomiarowych z wybranych stanowisk i określonego przedziału czasu – każda seria pomiarowa w odrębnej kolumnie</w:t>
      </w:r>
    </w:p>
    <w:p w14:paraId="7A872CBF" w14:textId="77777777" w:rsidR="00953A21" w:rsidRPr="00FE6AA5" w:rsidRDefault="00953A21" w:rsidP="00EF1335">
      <w:pPr>
        <w:pStyle w:val="Akapitzlist"/>
        <w:widowControl w:val="0"/>
        <w:numPr>
          <w:ilvl w:val="3"/>
          <w:numId w:val="25"/>
        </w:numPr>
        <w:spacing w:before="60" w:after="60"/>
        <w:ind w:left="1843" w:hanging="763"/>
        <w:rPr>
          <w:i/>
          <w:iCs/>
          <w:sz w:val="20"/>
        </w:rPr>
      </w:pPr>
      <w:r w:rsidRPr="00FE6AA5">
        <w:rPr>
          <w:i/>
          <w:iCs/>
          <w:sz w:val="20"/>
        </w:rPr>
        <w:t>Generowanie kolumny z serią terminów pomiarowych specyficznych dla wybranego czasu uśredniania pomiarów na stanowiskach</w:t>
      </w:r>
    </w:p>
    <w:p w14:paraId="2ECC8B1B" w14:textId="77777777" w:rsidR="00953A21" w:rsidRPr="00FE6AA5" w:rsidRDefault="00953A21" w:rsidP="00EF1335">
      <w:pPr>
        <w:pStyle w:val="Akapitzlist"/>
        <w:widowControl w:val="0"/>
        <w:numPr>
          <w:ilvl w:val="3"/>
          <w:numId w:val="25"/>
        </w:numPr>
        <w:spacing w:before="60" w:after="60"/>
        <w:ind w:left="1843" w:hanging="763"/>
        <w:rPr>
          <w:i/>
          <w:iCs/>
          <w:sz w:val="20"/>
        </w:rPr>
      </w:pPr>
      <w:r w:rsidRPr="00FE6AA5">
        <w:rPr>
          <w:i/>
          <w:iCs/>
          <w:sz w:val="20"/>
        </w:rPr>
        <w:t>Generowanie pustych komórek dla terminów z brakującym wynikiem pomiaru</w:t>
      </w:r>
    </w:p>
    <w:p w14:paraId="78015E0D" w14:textId="77777777" w:rsidR="00953A21" w:rsidRPr="00FE6AA5" w:rsidRDefault="00953A21" w:rsidP="00EF1335">
      <w:pPr>
        <w:pStyle w:val="Akapitzlist"/>
        <w:widowControl w:val="0"/>
        <w:numPr>
          <w:ilvl w:val="3"/>
          <w:numId w:val="25"/>
        </w:numPr>
        <w:spacing w:before="60" w:after="60"/>
        <w:ind w:left="1843" w:hanging="763"/>
        <w:rPr>
          <w:i/>
          <w:iCs/>
          <w:sz w:val="20"/>
        </w:rPr>
      </w:pPr>
      <w:r w:rsidRPr="00FE6AA5">
        <w:rPr>
          <w:i/>
          <w:iCs/>
          <w:sz w:val="20"/>
        </w:rPr>
        <w:t>Możliwość wygenerowania dodatkowych kolumn ze statusami jakości pomiarów</w:t>
      </w:r>
    </w:p>
    <w:p w14:paraId="6782115B" w14:textId="77777777" w:rsidR="00953A21" w:rsidRPr="00FE6AA5" w:rsidRDefault="00953A21" w:rsidP="00EF1335">
      <w:pPr>
        <w:pStyle w:val="Akapitzlist"/>
        <w:widowControl w:val="0"/>
        <w:numPr>
          <w:ilvl w:val="3"/>
          <w:numId w:val="25"/>
        </w:numPr>
        <w:spacing w:before="60" w:after="60"/>
        <w:ind w:left="1843" w:hanging="763"/>
        <w:rPr>
          <w:i/>
          <w:iCs/>
          <w:sz w:val="20"/>
        </w:rPr>
      </w:pPr>
      <w:r w:rsidRPr="00FE6AA5">
        <w:rPr>
          <w:i/>
          <w:iCs/>
          <w:sz w:val="20"/>
        </w:rPr>
        <w:t>Możliwość wskazania statusów jakości wyników, które są uwzględniane w eksporcie</w:t>
      </w:r>
    </w:p>
    <w:p w14:paraId="03E0BAFC" w14:textId="77777777" w:rsidR="00953A21" w:rsidRPr="00FE6AA5" w:rsidRDefault="00953A21" w:rsidP="00EF1335">
      <w:pPr>
        <w:pStyle w:val="Akapitzlist"/>
        <w:widowControl w:val="0"/>
        <w:numPr>
          <w:ilvl w:val="3"/>
          <w:numId w:val="25"/>
        </w:numPr>
        <w:spacing w:before="60" w:after="60"/>
        <w:ind w:left="1843" w:hanging="763"/>
        <w:rPr>
          <w:i/>
          <w:iCs/>
          <w:sz w:val="20"/>
        </w:rPr>
      </w:pPr>
      <w:r w:rsidRPr="00FE6AA5">
        <w:rPr>
          <w:i/>
          <w:iCs/>
          <w:sz w:val="20"/>
        </w:rPr>
        <w:t>Możliwość generowania dodatkowych wierszy opisowych nagłówka tabeli</w:t>
      </w:r>
    </w:p>
    <w:p w14:paraId="3551387C" w14:textId="77777777" w:rsidR="00953A21" w:rsidRPr="00FE6AA5" w:rsidRDefault="00953A21" w:rsidP="00EF1335">
      <w:pPr>
        <w:pStyle w:val="Akapitzlist"/>
        <w:widowControl w:val="0"/>
        <w:numPr>
          <w:ilvl w:val="0"/>
          <w:numId w:val="25"/>
        </w:numPr>
        <w:spacing w:before="480"/>
        <w:rPr>
          <w:b/>
          <w:bCs/>
          <w:sz w:val="24"/>
          <w:szCs w:val="28"/>
        </w:rPr>
      </w:pPr>
      <w:r w:rsidRPr="00FE6AA5">
        <w:rPr>
          <w:b/>
          <w:bCs/>
          <w:sz w:val="24"/>
          <w:szCs w:val="28"/>
        </w:rPr>
        <w:t>Poziomy alarmowe</w:t>
      </w:r>
    </w:p>
    <w:p w14:paraId="07F0B1D6" w14:textId="77777777" w:rsidR="00953A21" w:rsidRPr="00FE6AA5" w:rsidRDefault="00953A21" w:rsidP="00EF1335">
      <w:pPr>
        <w:pStyle w:val="Akapitzlist"/>
        <w:widowControl w:val="0"/>
        <w:numPr>
          <w:ilvl w:val="1"/>
          <w:numId w:val="25"/>
        </w:numPr>
        <w:spacing w:before="360"/>
        <w:ind w:left="993" w:hanging="633"/>
        <w:rPr>
          <w:b/>
          <w:bCs/>
        </w:rPr>
      </w:pPr>
      <w:r w:rsidRPr="00FE6AA5">
        <w:rPr>
          <w:b/>
          <w:bCs/>
        </w:rPr>
        <w:lastRenderedPageBreak/>
        <w:t>Zarządzanie danymi dotyczącymi ryzyka i wystąpienia przekroczeń</w:t>
      </w:r>
    </w:p>
    <w:p w14:paraId="37E3087A" w14:textId="77777777" w:rsidR="00953A21" w:rsidRPr="00FE6AA5" w:rsidRDefault="00953A21" w:rsidP="00EF1335">
      <w:pPr>
        <w:pStyle w:val="Akapitzlist"/>
        <w:widowControl w:val="0"/>
        <w:numPr>
          <w:ilvl w:val="2"/>
          <w:numId w:val="25"/>
        </w:numPr>
        <w:spacing w:before="240"/>
        <w:ind w:left="1418" w:hanging="698"/>
      </w:pPr>
      <w:r w:rsidRPr="00FE6AA5">
        <w:t>Zarządzanie danymi dotyczącymi ryzyka i wystąpienia przekroczeń - tabela zbiorcza</w:t>
      </w:r>
    </w:p>
    <w:p w14:paraId="1BC910D5" w14:textId="36600496" w:rsidR="00953A21" w:rsidRPr="00FE6AA5" w:rsidRDefault="00953A21" w:rsidP="00EF1335">
      <w:pPr>
        <w:pStyle w:val="Akapitzlist"/>
        <w:widowControl w:val="0"/>
        <w:numPr>
          <w:ilvl w:val="3"/>
          <w:numId w:val="25"/>
        </w:numPr>
        <w:spacing w:before="60" w:after="60"/>
        <w:ind w:left="1843" w:hanging="763"/>
        <w:rPr>
          <w:i/>
          <w:iCs/>
          <w:sz w:val="20"/>
        </w:rPr>
      </w:pPr>
      <w:r w:rsidRPr="00FE6AA5">
        <w:rPr>
          <w:i/>
          <w:iCs/>
          <w:sz w:val="20"/>
        </w:rPr>
        <w:t xml:space="preserve">Przeglądane podstawowych danych dotyczących ryzyka i przekroczeń w tabeli zbiorczej </w:t>
      </w:r>
      <w:r w:rsidR="00E37B98" w:rsidRPr="00FE6AA5">
        <w:rPr>
          <w:i/>
          <w:iCs/>
          <w:sz w:val="20"/>
        </w:rPr>
        <w:br/>
      </w:r>
      <w:r w:rsidRPr="00FE6AA5">
        <w:rPr>
          <w:i/>
          <w:iCs/>
          <w:sz w:val="20"/>
        </w:rPr>
        <w:t>z możliwością sortowania, wyszukiwania</w:t>
      </w:r>
    </w:p>
    <w:p w14:paraId="0B976D0F" w14:textId="77777777" w:rsidR="00953A21" w:rsidRPr="00FE6AA5" w:rsidRDefault="00953A21" w:rsidP="00EF1335">
      <w:pPr>
        <w:pStyle w:val="Akapitzlist"/>
        <w:widowControl w:val="0"/>
        <w:numPr>
          <w:ilvl w:val="3"/>
          <w:numId w:val="25"/>
        </w:numPr>
        <w:spacing w:before="60" w:after="60"/>
        <w:ind w:left="1843" w:hanging="763"/>
        <w:rPr>
          <w:i/>
          <w:iCs/>
          <w:sz w:val="20"/>
        </w:rPr>
      </w:pPr>
      <w:r w:rsidRPr="00FE6AA5">
        <w:rPr>
          <w:i/>
          <w:iCs/>
          <w:sz w:val="20"/>
        </w:rPr>
        <w:t>Eksport podstawowych danych dotyczących ryzyka i przekroczeń do pliku w formacie Excel</w:t>
      </w:r>
    </w:p>
    <w:p w14:paraId="4B3F9C55" w14:textId="77777777" w:rsidR="00953A21" w:rsidRPr="00FE6AA5" w:rsidRDefault="00953A21" w:rsidP="00EF1335">
      <w:pPr>
        <w:pStyle w:val="Akapitzlist"/>
        <w:widowControl w:val="0"/>
        <w:numPr>
          <w:ilvl w:val="2"/>
          <w:numId w:val="25"/>
        </w:numPr>
        <w:spacing w:before="240"/>
        <w:ind w:left="1418" w:hanging="698"/>
      </w:pPr>
      <w:r w:rsidRPr="00FE6AA5">
        <w:t>Zarządzanie danymi dotyczącymi ryzyka i wystąpienia przekroczeń - okno danych szczegółowych</w:t>
      </w:r>
    </w:p>
    <w:p w14:paraId="625D5872" w14:textId="77777777" w:rsidR="00953A21" w:rsidRPr="00FE6AA5" w:rsidRDefault="00953A21" w:rsidP="00EF1335">
      <w:pPr>
        <w:pStyle w:val="Akapitzlist"/>
        <w:widowControl w:val="0"/>
        <w:numPr>
          <w:ilvl w:val="3"/>
          <w:numId w:val="25"/>
        </w:numPr>
        <w:spacing w:before="60" w:after="60"/>
        <w:ind w:left="1843" w:hanging="763"/>
        <w:rPr>
          <w:i/>
          <w:iCs/>
          <w:sz w:val="20"/>
        </w:rPr>
      </w:pPr>
      <w:r w:rsidRPr="00FE6AA5">
        <w:rPr>
          <w:i/>
          <w:iCs/>
          <w:sz w:val="20"/>
        </w:rPr>
        <w:t>Przeglądanie szczegółowych danych wybranego wpisu dotyczącego ryzyka lub przekroczenia za pomocą dedykowanego okna aplikacji</w:t>
      </w:r>
    </w:p>
    <w:p w14:paraId="3216F903" w14:textId="77777777" w:rsidR="00953A21" w:rsidRPr="00FE6AA5" w:rsidRDefault="00953A21" w:rsidP="00EF1335">
      <w:pPr>
        <w:pStyle w:val="Akapitzlist"/>
        <w:widowControl w:val="0"/>
        <w:numPr>
          <w:ilvl w:val="3"/>
          <w:numId w:val="25"/>
        </w:numPr>
        <w:spacing w:before="60" w:after="60"/>
        <w:ind w:left="1843" w:hanging="763"/>
        <w:rPr>
          <w:i/>
          <w:iCs/>
          <w:sz w:val="20"/>
        </w:rPr>
      </w:pPr>
      <w:r w:rsidRPr="00FE6AA5">
        <w:rPr>
          <w:i/>
          <w:iCs/>
          <w:sz w:val="20"/>
        </w:rPr>
        <w:t>Dodawanie i modyfikacja szczegółowych danych wpisu dotyczącego ryzyka lub przekroczenia za pomocą dedykowanego okna aplikacji</w:t>
      </w:r>
    </w:p>
    <w:p w14:paraId="365BBBA3" w14:textId="77777777" w:rsidR="00953A21" w:rsidRPr="00FE6AA5" w:rsidRDefault="00953A21" w:rsidP="00EF1335">
      <w:pPr>
        <w:pStyle w:val="Akapitzlist"/>
        <w:widowControl w:val="0"/>
        <w:numPr>
          <w:ilvl w:val="3"/>
          <w:numId w:val="25"/>
        </w:numPr>
        <w:spacing w:before="60" w:after="60"/>
        <w:ind w:left="1843" w:hanging="763"/>
        <w:rPr>
          <w:i/>
          <w:iCs/>
          <w:sz w:val="20"/>
        </w:rPr>
      </w:pPr>
      <w:r w:rsidRPr="00FE6AA5">
        <w:rPr>
          <w:i/>
          <w:iCs/>
          <w:sz w:val="20"/>
        </w:rPr>
        <w:t>Kasowanie danych wpisu dotyczącego ryzyka lub przekroczenia</w:t>
      </w:r>
    </w:p>
    <w:p w14:paraId="1810C483" w14:textId="77777777" w:rsidR="00953A21" w:rsidRPr="00FE6AA5" w:rsidRDefault="00953A21" w:rsidP="00144C29">
      <w:pPr>
        <w:widowControl w:val="0"/>
      </w:pPr>
    </w:p>
    <w:p w14:paraId="072BAC59" w14:textId="31B64325" w:rsidR="00D773EF" w:rsidRPr="00FE6AA5" w:rsidRDefault="00D773EF" w:rsidP="00D773EF">
      <w:pPr>
        <w:pStyle w:val="Nagwek2"/>
      </w:pPr>
      <w:bookmarkStart w:id="12" w:name="_Toc106803499"/>
      <w:r w:rsidRPr="00FE6AA5">
        <w:t>Funkcjonalności i procesy przetwarzania danych w SI JPOA2,0</w:t>
      </w:r>
      <w:bookmarkEnd w:id="12"/>
    </w:p>
    <w:p w14:paraId="21D1EF6C" w14:textId="0A7F077E" w:rsidR="00D853D8" w:rsidRPr="00FE6AA5" w:rsidRDefault="00D853D8" w:rsidP="003A501A">
      <w:r w:rsidRPr="00FE6AA5">
        <w:t>W ramach systemu informatycznego JPOAT2,0 wdrożon</w:t>
      </w:r>
      <w:r w:rsidR="00E37B98" w:rsidRPr="00FE6AA5">
        <w:t xml:space="preserve">ych jest </w:t>
      </w:r>
      <w:r w:rsidRPr="00FE6AA5">
        <w:t>szereg automatycznych procesów importu, przetwarzania i eksportu danych (tzw. procesów ETL), za pomocą których realizowane są kluczowe funkcjonalności systemu</w:t>
      </w:r>
      <w:r w:rsidR="00A34F7F" w:rsidRPr="00FE6AA5">
        <w:t>. W większości zostały one zaprogramowane z użyciem języka PL/SQL, częściowo również z wykorzystaniem języka J</w:t>
      </w:r>
      <w:r w:rsidR="0040332E" w:rsidRPr="00FE6AA5">
        <w:t>ava</w:t>
      </w:r>
      <w:r w:rsidR="00A34F7F" w:rsidRPr="00FE6AA5">
        <w:t xml:space="preserve">. Za zarządzanie automatyzacją uruchomień poszczególnych procesów odpowiadają narzędzia </w:t>
      </w:r>
      <w:r w:rsidRPr="00FE6AA5">
        <w:t xml:space="preserve">Oracle Scheduler, </w:t>
      </w:r>
      <w:r w:rsidR="00A34F7F" w:rsidRPr="00FE6AA5">
        <w:t xml:space="preserve">pozwalające na tworzenie harmonogramu </w:t>
      </w:r>
      <w:r w:rsidRPr="00FE6AA5">
        <w:t>zadań dla przedsiębiorstw</w:t>
      </w:r>
      <w:r w:rsidR="00A34F7F" w:rsidRPr="00FE6AA5">
        <w:t xml:space="preserve">, zaimplementowane </w:t>
      </w:r>
      <w:r w:rsidRPr="00FE6AA5">
        <w:t>przez procedury i funkcje pakietu DBMS_SCHEDULER PL/SQL.</w:t>
      </w:r>
      <w:r w:rsidR="00A34F7F" w:rsidRPr="00FE6AA5">
        <w:t xml:space="preserve"> </w:t>
      </w:r>
      <w:r w:rsidRPr="00FE6AA5">
        <w:t>Scheduler pozwala kontrolować</w:t>
      </w:r>
      <w:r w:rsidR="00A34F7F" w:rsidRPr="00FE6AA5">
        <w:t xml:space="preserve"> w</w:t>
      </w:r>
      <w:r w:rsidRPr="00FE6AA5">
        <w:t>ykonywan</w:t>
      </w:r>
      <w:r w:rsidR="00A34F7F" w:rsidRPr="00FE6AA5">
        <w:t>ie</w:t>
      </w:r>
      <w:r w:rsidRPr="00FE6AA5">
        <w:t xml:space="preserve"> zada</w:t>
      </w:r>
      <w:r w:rsidR="00A34F7F" w:rsidRPr="00FE6AA5">
        <w:t>ń</w:t>
      </w:r>
      <w:r w:rsidRPr="00FE6AA5">
        <w:t xml:space="preserve"> obliczeniow</w:t>
      </w:r>
      <w:r w:rsidR="00A34F7F" w:rsidRPr="00FE6AA5">
        <w:t>ych</w:t>
      </w:r>
      <w:r w:rsidRPr="00FE6AA5">
        <w:t xml:space="preserve"> </w:t>
      </w:r>
      <w:r w:rsidR="00E37B98" w:rsidRPr="00FE6AA5">
        <w:br/>
      </w:r>
      <w:r w:rsidRPr="00FE6AA5">
        <w:t xml:space="preserve">w środowisku </w:t>
      </w:r>
      <w:r w:rsidR="00A34F7F" w:rsidRPr="00FE6AA5">
        <w:t>systemu i uruchamianie</w:t>
      </w:r>
      <w:r w:rsidRPr="00FE6AA5">
        <w:t xml:space="preserve"> jednostek programów bazodanowych - bloków języka PL/SQL, procedur składowanych PL/SQL oraz procedur składowanych Java - na bazie danych</w:t>
      </w:r>
      <w:r w:rsidR="003A501A" w:rsidRPr="00FE6AA5">
        <w:t xml:space="preserve"> systemu. Po</w:t>
      </w:r>
      <w:r w:rsidR="00E37B98" w:rsidRPr="00FE6AA5">
        <w:t>z</w:t>
      </w:r>
      <w:r w:rsidR="003A501A" w:rsidRPr="00FE6AA5">
        <w:t>wala on również na u</w:t>
      </w:r>
      <w:r w:rsidRPr="00FE6AA5">
        <w:t>ruchamianie zewnętrznych programów wykonawczych, takich jak aplikacje, skrypty powłoki</w:t>
      </w:r>
      <w:r w:rsidR="003A501A" w:rsidRPr="00FE6AA5">
        <w:t xml:space="preserve"> czy </w:t>
      </w:r>
      <w:r w:rsidRPr="00FE6AA5">
        <w:t>pliki wsadowe.</w:t>
      </w:r>
    </w:p>
    <w:p w14:paraId="0612D158" w14:textId="2118EF55" w:rsidR="00D853D8" w:rsidRPr="00FE6AA5" w:rsidRDefault="003A501A" w:rsidP="00E320FB">
      <w:pPr>
        <w:widowControl w:val="0"/>
      </w:pPr>
      <w:r w:rsidRPr="00FE6AA5">
        <w:t xml:space="preserve">Planowanie </w:t>
      </w:r>
      <w:r w:rsidR="00D853D8" w:rsidRPr="00FE6AA5">
        <w:t>wykonani</w:t>
      </w:r>
      <w:r w:rsidRPr="00FE6AA5">
        <w:t>a</w:t>
      </w:r>
      <w:r w:rsidR="00D853D8" w:rsidRPr="00FE6AA5">
        <w:t xml:space="preserve"> </w:t>
      </w:r>
      <w:r w:rsidRPr="00FE6AA5">
        <w:t>poszczególnych zadań odbywa się w systemie poprzez h</w:t>
      </w:r>
      <w:r w:rsidR="00D853D8" w:rsidRPr="00FE6AA5">
        <w:t>armonogramowanie czasowe</w:t>
      </w:r>
      <w:r w:rsidRPr="00FE6AA5">
        <w:t xml:space="preserve"> (np. określenie częstotliwości, godzin, powtarzalności zadań itp.), uruchamianie wyzwalane zaistnieniem określonych zdarzeń lub </w:t>
      </w:r>
      <w:r w:rsidR="00D853D8" w:rsidRPr="00FE6AA5">
        <w:t>w oparciu o wynik poprzednich zadań</w:t>
      </w:r>
      <w:r w:rsidRPr="00FE6AA5">
        <w:t>, zdefiniowanych jako</w:t>
      </w:r>
      <w:r w:rsidR="00D853D8" w:rsidRPr="00FE6AA5">
        <w:t xml:space="preserve"> łańcuch zależności</w:t>
      </w:r>
      <w:r w:rsidRPr="00FE6AA5">
        <w:t>.</w:t>
      </w:r>
      <w:r w:rsidR="00E320FB" w:rsidRPr="00FE6AA5">
        <w:t xml:space="preserve"> Możliwa jest również k</w:t>
      </w:r>
      <w:r w:rsidR="00D853D8" w:rsidRPr="00FE6AA5">
        <w:t xml:space="preserve">ontrola </w:t>
      </w:r>
      <w:r w:rsidR="00E320FB" w:rsidRPr="00FE6AA5">
        <w:t xml:space="preserve">priorytetów poszczególnych zadań, zgodnie </w:t>
      </w:r>
      <w:r w:rsidR="006D613C" w:rsidRPr="00FE6AA5">
        <w:br/>
      </w:r>
      <w:r w:rsidR="00E320FB" w:rsidRPr="00FE6AA5">
        <w:t>z wymaganiami merytorycznymi pracy systemu.</w:t>
      </w:r>
      <w:r w:rsidR="00D853D8" w:rsidRPr="00FE6AA5">
        <w:t xml:space="preserve"> </w:t>
      </w:r>
      <w:r w:rsidR="003402E5" w:rsidRPr="00FE6AA5">
        <w:t xml:space="preserve">Na potrzeby zarządzania procesami wykorzystywane jest obecnie również oprogramowanie </w:t>
      </w:r>
      <w:r w:rsidR="00D65B48" w:rsidRPr="00FE6AA5">
        <w:t>MKZ (Moduł Kontroli Zdarzeń), będące elementem SI JPOAT2,0. W ramach przebudowy systemu należy zastąpić wybrane funkcjonalności MKZ poprzez odpowiednie funkcje realizowane przez nową wersję aplikacji JPOAT, a także możliwości dokonywani</w:t>
      </w:r>
      <w:r w:rsidR="006D613C" w:rsidRPr="00FE6AA5">
        <w:t>a</w:t>
      </w:r>
      <w:r w:rsidR="00D65B48" w:rsidRPr="00FE6AA5">
        <w:t xml:space="preserve"> określonych konfiguracji bezpośrednio w serwerze bazy danych Oracle. Potrzeba użytkowania obecnej wersji MKZ powinna zostać wyeliminowana.</w:t>
      </w:r>
    </w:p>
    <w:p w14:paraId="0E76B07A" w14:textId="0DE52C91" w:rsidR="0068220D" w:rsidRPr="00FE6AA5" w:rsidRDefault="00E320FB" w:rsidP="00144C29">
      <w:pPr>
        <w:widowControl w:val="0"/>
      </w:pPr>
      <w:r w:rsidRPr="00FE6AA5">
        <w:t>Poniżej zestawiono poszczególne procesy ETL, które są realizowane w ramach obecnej wersji systemu w sposób automatyczny, z wykorzystaniem Schedulera. Mogą być one również wyzwalane manualnie, z podaniem odpowiednich parametrów uruchomienia. Funkcjonalności te są dostępne z poziomu aplikacji użytkownika SI JPOAT2,0.</w:t>
      </w:r>
    </w:p>
    <w:p w14:paraId="7FD187B7" w14:textId="1FF3DB3E" w:rsidR="00763433" w:rsidRPr="00FE6AA5" w:rsidRDefault="00763433" w:rsidP="00EF1335">
      <w:pPr>
        <w:pStyle w:val="Akapitzlist"/>
        <w:widowControl w:val="0"/>
        <w:numPr>
          <w:ilvl w:val="0"/>
          <w:numId w:val="24"/>
        </w:numPr>
        <w:spacing w:before="480"/>
        <w:rPr>
          <w:b/>
          <w:bCs/>
          <w:sz w:val="24"/>
          <w:szCs w:val="28"/>
        </w:rPr>
      </w:pPr>
      <w:r w:rsidRPr="00FE6AA5">
        <w:rPr>
          <w:b/>
          <w:bCs/>
          <w:sz w:val="24"/>
          <w:szCs w:val="28"/>
        </w:rPr>
        <w:lastRenderedPageBreak/>
        <w:t>Procesy importu wyników pomiarów z wojewódzkich systemów CAS</w:t>
      </w:r>
    </w:p>
    <w:p w14:paraId="4F00CB68" w14:textId="52DFDB7E" w:rsidR="00763433" w:rsidRPr="00FE6AA5" w:rsidRDefault="00763433" w:rsidP="00EF1335">
      <w:pPr>
        <w:pStyle w:val="Akapitzlist"/>
        <w:widowControl w:val="0"/>
        <w:numPr>
          <w:ilvl w:val="2"/>
          <w:numId w:val="24"/>
        </w:numPr>
        <w:spacing w:before="240"/>
      </w:pPr>
      <w:r w:rsidRPr="00FE6AA5">
        <w:t>Wyzwalanie procesu importu danych</w:t>
      </w:r>
    </w:p>
    <w:p w14:paraId="692E9730" w14:textId="1DBF4D2F" w:rsidR="00763433" w:rsidRPr="00FE6AA5" w:rsidRDefault="00763433" w:rsidP="00EF1335">
      <w:pPr>
        <w:pStyle w:val="Akapitzlist"/>
        <w:widowControl w:val="0"/>
        <w:numPr>
          <w:ilvl w:val="3"/>
          <w:numId w:val="24"/>
        </w:numPr>
        <w:spacing w:before="60" w:after="60"/>
        <w:ind w:left="1843" w:hanging="763"/>
        <w:rPr>
          <w:i/>
          <w:iCs/>
          <w:sz w:val="20"/>
        </w:rPr>
      </w:pPr>
      <w:r w:rsidRPr="00FE6AA5">
        <w:rPr>
          <w:i/>
          <w:iCs/>
          <w:sz w:val="20"/>
        </w:rPr>
        <w:t>Import danych wyzwalany automatycznie zgodnie z ustalonym harmonogramem</w:t>
      </w:r>
    </w:p>
    <w:p w14:paraId="156A401D" w14:textId="2BEB6F9F" w:rsidR="00763433" w:rsidRPr="00FE6AA5" w:rsidRDefault="00763433" w:rsidP="00EF1335">
      <w:pPr>
        <w:pStyle w:val="Akapitzlist"/>
        <w:widowControl w:val="0"/>
        <w:numPr>
          <w:ilvl w:val="3"/>
          <w:numId w:val="24"/>
        </w:numPr>
        <w:spacing w:before="60" w:after="60"/>
        <w:ind w:left="1843" w:hanging="763"/>
        <w:rPr>
          <w:i/>
          <w:iCs/>
          <w:sz w:val="20"/>
        </w:rPr>
      </w:pPr>
      <w:r w:rsidRPr="00FE6AA5">
        <w:rPr>
          <w:i/>
          <w:iCs/>
          <w:sz w:val="20"/>
        </w:rPr>
        <w:t>Import wyzwalany na żądanie za pomocą aplikacji użytkownika</w:t>
      </w:r>
      <w:r w:rsidR="0021535A" w:rsidRPr="00FE6AA5">
        <w:rPr>
          <w:i/>
          <w:iCs/>
          <w:sz w:val="20"/>
        </w:rPr>
        <w:t xml:space="preserve">, z możliwością określenia: systemu źródłowego, uwzględniania terminów pomiarowych (zgodnie z terminem pomiaru lub terminem jego aktualizacji), zakresu czasowego, uwzględnianych stacji </w:t>
      </w:r>
      <w:r w:rsidR="006D613C" w:rsidRPr="00FE6AA5">
        <w:rPr>
          <w:i/>
          <w:iCs/>
          <w:sz w:val="20"/>
        </w:rPr>
        <w:br/>
      </w:r>
      <w:r w:rsidR="0021535A" w:rsidRPr="00FE6AA5">
        <w:rPr>
          <w:i/>
          <w:iCs/>
          <w:sz w:val="20"/>
        </w:rPr>
        <w:t>i stanowisk pomiarowych</w:t>
      </w:r>
    </w:p>
    <w:p w14:paraId="06D70C1E" w14:textId="2A93BAA9" w:rsidR="00763433" w:rsidRPr="00FE6AA5" w:rsidRDefault="00763433" w:rsidP="00EF1335">
      <w:pPr>
        <w:pStyle w:val="Akapitzlist"/>
        <w:widowControl w:val="0"/>
        <w:numPr>
          <w:ilvl w:val="2"/>
          <w:numId w:val="24"/>
        </w:numPr>
        <w:spacing w:before="240"/>
        <w:ind w:left="1418" w:hanging="698"/>
      </w:pPr>
      <w:r w:rsidRPr="00FE6AA5">
        <w:t>Obsługa importu z różnych typów systemów CAS</w:t>
      </w:r>
    </w:p>
    <w:p w14:paraId="006CB187" w14:textId="452C1025" w:rsidR="00763433" w:rsidRPr="00FE6AA5" w:rsidRDefault="00763433" w:rsidP="00EF1335">
      <w:pPr>
        <w:pStyle w:val="Akapitzlist"/>
        <w:widowControl w:val="0"/>
        <w:numPr>
          <w:ilvl w:val="3"/>
          <w:numId w:val="24"/>
        </w:numPr>
        <w:spacing w:before="60" w:after="60"/>
        <w:ind w:left="1843" w:hanging="763"/>
        <w:rPr>
          <w:i/>
          <w:iCs/>
          <w:sz w:val="20"/>
        </w:rPr>
      </w:pPr>
      <w:r w:rsidRPr="00FE6AA5">
        <w:rPr>
          <w:i/>
          <w:iCs/>
          <w:sz w:val="20"/>
        </w:rPr>
        <w:t>Obsługa importu z systemów CS5 CSMS</w:t>
      </w:r>
    </w:p>
    <w:p w14:paraId="26E73A1C" w14:textId="252258B3" w:rsidR="00763433" w:rsidRPr="00FE6AA5" w:rsidRDefault="00763433" w:rsidP="00EF1335">
      <w:pPr>
        <w:pStyle w:val="Akapitzlist"/>
        <w:widowControl w:val="0"/>
        <w:numPr>
          <w:ilvl w:val="3"/>
          <w:numId w:val="24"/>
        </w:numPr>
        <w:spacing w:before="60" w:after="60"/>
        <w:ind w:left="1843" w:hanging="763"/>
        <w:rPr>
          <w:i/>
          <w:iCs/>
          <w:sz w:val="20"/>
        </w:rPr>
      </w:pPr>
      <w:r w:rsidRPr="00FE6AA5">
        <w:rPr>
          <w:i/>
          <w:iCs/>
          <w:sz w:val="20"/>
        </w:rPr>
        <w:t>Obsługa importu z systemów ENVIRO DAC SYSTEM</w:t>
      </w:r>
    </w:p>
    <w:p w14:paraId="5B4D0092" w14:textId="41176192" w:rsidR="00763433" w:rsidRPr="00FE6AA5" w:rsidRDefault="00763433" w:rsidP="00EF1335">
      <w:pPr>
        <w:pStyle w:val="Akapitzlist"/>
        <w:widowControl w:val="0"/>
        <w:numPr>
          <w:ilvl w:val="2"/>
          <w:numId w:val="24"/>
        </w:numPr>
        <w:spacing w:before="240"/>
        <w:ind w:left="1418" w:hanging="698"/>
      </w:pPr>
      <w:r w:rsidRPr="00FE6AA5">
        <w:t>Zakres czasowy importu danych</w:t>
      </w:r>
    </w:p>
    <w:p w14:paraId="341BC2E5" w14:textId="729C0D76" w:rsidR="00763433" w:rsidRPr="00FE6AA5" w:rsidRDefault="00763433" w:rsidP="00EF1335">
      <w:pPr>
        <w:pStyle w:val="Akapitzlist"/>
        <w:widowControl w:val="0"/>
        <w:numPr>
          <w:ilvl w:val="3"/>
          <w:numId w:val="24"/>
        </w:numPr>
        <w:spacing w:before="60" w:after="60"/>
        <w:ind w:left="1843" w:hanging="763"/>
        <w:rPr>
          <w:i/>
          <w:iCs/>
          <w:sz w:val="20"/>
        </w:rPr>
      </w:pPr>
      <w:r w:rsidRPr="00FE6AA5">
        <w:rPr>
          <w:i/>
          <w:iCs/>
          <w:sz w:val="20"/>
        </w:rPr>
        <w:t>Automatyczny import z ostatnich kilku godzin</w:t>
      </w:r>
    </w:p>
    <w:p w14:paraId="7E535B30" w14:textId="4EFC81C3" w:rsidR="0021535A" w:rsidRPr="00FE6AA5" w:rsidRDefault="0021535A" w:rsidP="00EF1335">
      <w:pPr>
        <w:pStyle w:val="Akapitzlist"/>
        <w:widowControl w:val="0"/>
        <w:numPr>
          <w:ilvl w:val="3"/>
          <w:numId w:val="24"/>
        </w:numPr>
        <w:spacing w:before="60" w:after="60"/>
        <w:ind w:left="1843" w:hanging="763"/>
        <w:rPr>
          <w:i/>
          <w:iCs/>
          <w:sz w:val="20"/>
        </w:rPr>
      </w:pPr>
      <w:r w:rsidRPr="00FE6AA5">
        <w:rPr>
          <w:i/>
          <w:iCs/>
          <w:sz w:val="20"/>
        </w:rPr>
        <w:t>Automatyczny import z ostatnich kilku dni</w:t>
      </w:r>
    </w:p>
    <w:p w14:paraId="650749FD" w14:textId="08A0AE60" w:rsidR="0021535A" w:rsidRPr="00FE6AA5" w:rsidRDefault="0021535A" w:rsidP="00EF1335">
      <w:pPr>
        <w:pStyle w:val="Akapitzlist"/>
        <w:widowControl w:val="0"/>
        <w:numPr>
          <w:ilvl w:val="3"/>
          <w:numId w:val="24"/>
        </w:numPr>
        <w:spacing w:before="60" w:after="60"/>
        <w:ind w:left="1843" w:hanging="763"/>
        <w:rPr>
          <w:i/>
          <w:iCs/>
          <w:sz w:val="20"/>
        </w:rPr>
      </w:pPr>
      <w:r w:rsidRPr="00FE6AA5">
        <w:rPr>
          <w:i/>
          <w:iCs/>
          <w:sz w:val="20"/>
        </w:rPr>
        <w:t>Import wyzwalany na żądanie dla wskazanego okresu</w:t>
      </w:r>
    </w:p>
    <w:p w14:paraId="174E56FE" w14:textId="280068E6" w:rsidR="00011FFC" w:rsidRPr="00FE6AA5" w:rsidRDefault="00011FFC" w:rsidP="00EF1335">
      <w:pPr>
        <w:pStyle w:val="Akapitzlist"/>
        <w:widowControl w:val="0"/>
        <w:numPr>
          <w:ilvl w:val="2"/>
          <w:numId w:val="24"/>
        </w:numPr>
        <w:spacing w:before="240"/>
        <w:ind w:left="1418" w:hanging="698"/>
      </w:pPr>
      <w:r w:rsidRPr="00FE6AA5">
        <w:t>Typ zakresu czasowego danych</w:t>
      </w:r>
    </w:p>
    <w:p w14:paraId="32C50949" w14:textId="18E37802" w:rsidR="00011FFC" w:rsidRPr="00FE6AA5" w:rsidRDefault="00011FFC" w:rsidP="00EF1335">
      <w:pPr>
        <w:pStyle w:val="Akapitzlist"/>
        <w:widowControl w:val="0"/>
        <w:numPr>
          <w:ilvl w:val="3"/>
          <w:numId w:val="24"/>
        </w:numPr>
        <w:spacing w:before="60" w:after="60"/>
        <w:ind w:left="1843" w:hanging="763"/>
        <w:rPr>
          <w:i/>
          <w:iCs/>
          <w:sz w:val="20"/>
        </w:rPr>
      </w:pPr>
      <w:r w:rsidRPr="00FE6AA5">
        <w:rPr>
          <w:i/>
          <w:iCs/>
          <w:sz w:val="20"/>
        </w:rPr>
        <w:t xml:space="preserve">Import danych </w:t>
      </w:r>
      <w:r w:rsidR="00252C60" w:rsidRPr="00FE6AA5">
        <w:rPr>
          <w:i/>
          <w:iCs/>
          <w:sz w:val="20"/>
        </w:rPr>
        <w:t>z terminami pomiarowymi w podanym przedziale</w:t>
      </w:r>
    </w:p>
    <w:p w14:paraId="4544E97B" w14:textId="5AD39411" w:rsidR="00252C60" w:rsidRPr="00FE6AA5" w:rsidRDefault="00252C60" w:rsidP="00EF1335">
      <w:pPr>
        <w:pStyle w:val="Akapitzlist"/>
        <w:widowControl w:val="0"/>
        <w:numPr>
          <w:ilvl w:val="3"/>
          <w:numId w:val="24"/>
        </w:numPr>
        <w:spacing w:before="60" w:after="60"/>
        <w:ind w:left="1843" w:hanging="763"/>
        <w:rPr>
          <w:i/>
          <w:iCs/>
          <w:sz w:val="20"/>
        </w:rPr>
      </w:pPr>
      <w:r w:rsidRPr="00FE6AA5">
        <w:rPr>
          <w:i/>
          <w:iCs/>
          <w:sz w:val="20"/>
        </w:rPr>
        <w:t>Import danych nowych i zaktualizowanych  w podanym przedziale</w:t>
      </w:r>
    </w:p>
    <w:p w14:paraId="480AE530" w14:textId="621F8D9C" w:rsidR="0021535A" w:rsidRPr="00FE6AA5" w:rsidRDefault="00C66F86" w:rsidP="00EF1335">
      <w:pPr>
        <w:pStyle w:val="Akapitzlist"/>
        <w:widowControl w:val="0"/>
        <w:numPr>
          <w:ilvl w:val="2"/>
          <w:numId w:val="24"/>
        </w:numPr>
        <w:spacing w:before="240"/>
        <w:ind w:left="1418" w:hanging="698"/>
      </w:pPr>
      <w:r w:rsidRPr="00FE6AA5">
        <w:t>Przetwarzanie importowanych danych</w:t>
      </w:r>
    </w:p>
    <w:p w14:paraId="42250F01" w14:textId="7758D465" w:rsidR="00C66F86" w:rsidRPr="00FE6AA5" w:rsidRDefault="00C66F86" w:rsidP="00EF1335">
      <w:pPr>
        <w:pStyle w:val="Akapitzlist"/>
        <w:widowControl w:val="0"/>
        <w:numPr>
          <w:ilvl w:val="3"/>
          <w:numId w:val="24"/>
        </w:numPr>
        <w:spacing w:before="60" w:after="60"/>
        <w:ind w:left="1843" w:hanging="763"/>
        <w:rPr>
          <w:i/>
          <w:iCs/>
          <w:sz w:val="20"/>
        </w:rPr>
      </w:pPr>
      <w:r w:rsidRPr="00FE6AA5">
        <w:rPr>
          <w:i/>
          <w:iCs/>
          <w:sz w:val="20"/>
        </w:rPr>
        <w:t>Pobieranie danych do przestrzeni tymczasowej</w:t>
      </w:r>
    </w:p>
    <w:p w14:paraId="0815C7CA" w14:textId="02260267" w:rsidR="00C66F86" w:rsidRPr="00FE6AA5" w:rsidRDefault="00C66F86" w:rsidP="00EF1335">
      <w:pPr>
        <w:pStyle w:val="Akapitzlist"/>
        <w:widowControl w:val="0"/>
        <w:numPr>
          <w:ilvl w:val="3"/>
          <w:numId w:val="24"/>
        </w:numPr>
        <w:spacing w:before="60" w:after="60"/>
        <w:ind w:left="1843" w:hanging="763"/>
        <w:rPr>
          <w:i/>
          <w:iCs/>
          <w:sz w:val="20"/>
        </w:rPr>
      </w:pPr>
      <w:r w:rsidRPr="00FE6AA5">
        <w:rPr>
          <w:i/>
          <w:iCs/>
          <w:sz w:val="20"/>
        </w:rPr>
        <w:t xml:space="preserve">Kontrola różnic wartości i statusów importowanych wyników pomiarów w stosunku </w:t>
      </w:r>
      <w:r w:rsidR="006D613C" w:rsidRPr="00FE6AA5">
        <w:rPr>
          <w:i/>
          <w:iCs/>
          <w:sz w:val="20"/>
        </w:rPr>
        <w:br/>
      </w:r>
      <w:r w:rsidRPr="00FE6AA5">
        <w:rPr>
          <w:i/>
          <w:iCs/>
          <w:sz w:val="20"/>
        </w:rPr>
        <w:t>do zawartości bazy danych SI JPOAT2,0</w:t>
      </w:r>
    </w:p>
    <w:p w14:paraId="6F8872E9" w14:textId="0736E284" w:rsidR="00C66F86" w:rsidRPr="00FE6AA5" w:rsidRDefault="00C66F86" w:rsidP="00EF1335">
      <w:pPr>
        <w:pStyle w:val="Akapitzlist"/>
        <w:widowControl w:val="0"/>
        <w:numPr>
          <w:ilvl w:val="3"/>
          <w:numId w:val="24"/>
        </w:numPr>
        <w:spacing w:before="60" w:after="60"/>
        <w:ind w:left="1843" w:hanging="763"/>
        <w:rPr>
          <w:i/>
          <w:iCs/>
          <w:sz w:val="20"/>
        </w:rPr>
      </w:pPr>
      <w:r w:rsidRPr="00FE6AA5">
        <w:rPr>
          <w:i/>
          <w:iCs/>
          <w:sz w:val="20"/>
        </w:rPr>
        <w:t>Zapis danych do bazy SI JPOAT2,0 z tłumaczeniem statusu</w:t>
      </w:r>
    </w:p>
    <w:p w14:paraId="4972CD60" w14:textId="3C0E595F" w:rsidR="00C66F86" w:rsidRPr="00FE6AA5" w:rsidRDefault="00C66F86" w:rsidP="00EF1335">
      <w:pPr>
        <w:pStyle w:val="Akapitzlist"/>
        <w:widowControl w:val="0"/>
        <w:numPr>
          <w:ilvl w:val="3"/>
          <w:numId w:val="24"/>
        </w:numPr>
        <w:spacing w:before="60" w:after="60"/>
        <w:ind w:left="1843" w:hanging="763"/>
        <w:rPr>
          <w:i/>
          <w:iCs/>
          <w:sz w:val="20"/>
        </w:rPr>
      </w:pPr>
      <w:r w:rsidRPr="00FE6AA5">
        <w:rPr>
          <w:i/>
          <w:iCs/>
          <w:sz w:val="20"/>
        </w:rPr>
        <w:t>Zapis logów wykonania procesu</w:t>
      </w:r>
    </w:p>
    <w:p w14:paraId="0D875C5E" w14:textId="3DC499C9" w:rsidR="006A2D5B" w:rsidRPr="00FE6AA5" w:rsidRDefault="006A2D5B" w:rsidP="00EF1335">
      <w:pPr>
        <w:pStyle w:val="Akapitzlist"/>
        <w:widowControl w:val="0"/>
        <w:numPr>
          <w:ilvl w:val="3"/>
          <w:numId w:val="24"/>
        </w:numPr>
        <w:spacing w:before="60" w:after="60"/>
        <w:ind w:left="1843" w:hanging="763"/>
        <w:rPr>
          <w:i/>
          <w:iCs/>
          <w:sz w:val="20"/>
        </w:rPr>
      </w:pPr>
      <w:r w:rsidRPr="00FE6AA5">
        <w:rPr>
          <w:i/>
          <w:iCs/>
          <w:sz w:val="20"/>
        </w:rPr>
        <w:t>Automatyczna wysyłka powiadomień e-mail dotyczących błędów importu do grup odbiorców zdefiniowanych odrębnie dla każdego systemu źródłowego</w:t>
      </w:r>
    </w:p>
    <w:p w14:paraId="21EDC23F" w14:textId="52C21260" w:rsidR="00763433" w:rsidRPr="00FE6AA5" w:rsidRDefault="00784168" w:rsidP="00EF1335">
      <w:pPr>
        <w:pStyle w:val="Akapitzlist"/>
        <w:widowControl w:val="0"/>
        <w:numPr>
          <w:ilvl w:val="0"/>
          <w:numId w:val="24"/>
        </w:numPr>
        <w:spacing w:before="480"/>
        <w:rPr>
          <w:b/>
          <w:bCs/>
          <w:sz w:val="24"/>
          <w:szCs w:val="28"/>
        </w:rPr>
      </w:pPr>
      <w:r w:rsidRPr="00FE6AA5">
        <w:rPr>
          <w:b/>
          <w:bCs/>
          <w:sz w:val="24"/>
          <w:szCs w:val="28"/>
        </w:rPr>
        <w:t>Procesy agregacji danych i oblicz</w:t>
      </w:r>
      <w:r w:rsidR="00A61103" w:rsidRPr="00FE6AA5">
        <w:rPr>
          <w:b/>
          <w:bCs/>
          <w:sz w:val="24"/>
          <w:szCs w:val="28"/>
        </w:rPr>
        <w:t>ania parametrów statystycznych</w:t>
      </w:r>
    </w:p>
    <w:p w14:paraId="7A47C31D" w14:textId="697D78B5" w:rsidR="00A61103" w:rsidRPr="00FE6AA5" w:rsidRDefault="00A61103" w:rsidP="00EF1335">
      <w:pPr>
        <w:pStyle w:val="Akapitzlist"/>
        <w:widowControl w:val="0"/>
        <w:numPr>
          <w:ilvl w:val="2"/>
          <w:numId w:val="24"/>
        </w:numPr>
        <w:spacing w:before="240"/>
        <w:ind w:left="1418" w:hanging="698"/>
      </w:pPr>
      <w:r w:rsidRPr="00FE6AA5">
        <w:t>Realizacja obliczeń zgodnie z zaimplementowanymi algorytmami</w:t>
      </w:r>
    </w:p>
    <w:p w14:paraId="23F54228" w14:textId="15E30C8A" w:rsidR="00A61103" w:rsidRPr="00FE6AA5" w:rsidRDefault="00A61103" w:rsidP="00EF1335">
      <w:pPr>
        <w:pStyle w:val="Akapitzlist"/>
        <w:widowControl w:val="0"/>
        <w:numPr>
          <w:ilvl w:val="2"/>
          <w:numId w:val="24"/>
        </w:numPr>
        <w:spacing w:before="240"/>
      </w:pPr>
      <w:r w:rsidRPr="00FE6AA5">
        <w:t>Wyzwalanie procesu obliczeń</w:t>
      </w:r>
    </w:p>
    <w:p w14:paraId="12F7C842" w14:textId="3A198A9D" w:rsidR="00A61103" w:rsidRPr="00FE6AA5" w:rsidRDefault="00A61103" w:rsidP="00EF1335">
      <w:pPr>
        <w:pStyle w:val="Akapitzlist"/>
        <w:widowControl w:val="0"/>
        <w:numPr>
          <w:ilvl w:val="3"/>
          <w:numId w:val="24"/>
        </w:numPr>
        <w:spacing w:before="60" w:after="60"/>
        <w:ind w:left="1843" w:hanging="763"/>
        <w:rPr>
          <w:i/>
          <w:iCs/>
          <w:sz w:val="20"/>
        </w:rPr>
      </w:pPr>
      <w:r w:rsidRPr="00FE6AA5">
        <w:rPr>
          <w:i/>
          <w:iCs/>
          <w:sz w:val="20"/>
        </w:rPr>
        <w:t>Obliczenia wyzwalane automatycznie zgodnie z ustalonym harmonogramem</w:t>
      </w:r>
    </w:p>
    <w:p w14:paraId="4A8D3597" w14:textId="2B8F59D5" w:rsidR="00763433" w:rsidRPr="00FE6AA5" w:rsidRDefault="00A61103" w:rsidP="00EF1335">
      <w:pPr>
        <w:pStyle w:val="Akapitzlist"/>
        <w:widowControl w:val="0"/>
        <w:numPr>
          <w:ilvl w:val="3"/>
          <w:numId w:val="24"/>
        </w:numPr>
        <w:spacing w:before="60" w:after="60"/>
        <w:ind w:left="1843" w:hanging="763"/>
      </w:pPr>
      <w:r w:rsidRPr="00FE6AA5">
        <w:rPr>
          <w:i/>
          <w:iCs/>
          <w:sz w:val="20"/>
        </w:rPr>
        <w:t>Obliczenia wyzwalane na żądanie za pomocą aplikacji użytkownika</w:t>
      </w:r>
    </w:p>
    <w:p w14:paraId="0A665B3B" w14:textId="5E70988F" w:rsidR="00E72A4D" w:rsidRPr="00FE6AA5" w:rsidRDefault="00E72A4D" w:rsidP="00EF1335">
      <w:pPr>
        <w:pStyle w:val="Akapitzlist"/>
        <w:widowControl w:val="0"/>
        <w:numPr>
          <w:ilvl w:val="2"/>
          <w:numId w:val="24"/>
        </w:numPr>
        <w:spacing w:before="240"/>
      </w:pPr>
      <w:r w:rsidRPr="00FE6AA5">
        <w:t>Realizacja agregacji</w:t>
      </w:r>
    </w:p>
    <w:p w14:paraId="48136E66" w14:textId="47515682" w:rsidR="00E72A4D" w:rsidRPr="00FE6AA5" w:rsidRDefault="00E72A4D" w:rsidP="00EF1335">
      <w:pPr>
        <w:pStyle w:val="Akapitzlist"/>
        <w:widowControl w:val="0"/>
        <w:numPr>
          <w:ilvl w:val="3"/>
          <w:numId w:val="24"/>
        </w:numPr>
        <w:spacing w:before="60" w:after="60"/>
        <w:ind w:left="1843" w:hanging="763"/>
      </w:pPr>
      <w:r w:rsidRPr="00FE6AA5">
        <w:rPr>
          <w:i/>
          <w:iCs/>
          <w:sz w:val="20"/>
        </w:rPr>
        <w:t>Agregacje i obliczenia na poziomie godzin</w:t>
      </w:r>
    </w:p>
    <w:p w14:paraId="748AF2DA" w14:textId="665418A5" w:rsidR="00E72A4D" w:rsidRPr="00FE6AA5" w:rsidRDefault="00E72A4D" w:rsidP="00EF1335">
      <w:pPr>
        <w:pStyle w:val="Akapitzlist"/>
        <w:widowControl w:val="0"/>
        <w:numPr>
          <w:ilvl w:val="3"/>
          <w:numId w:val="24"/>
        </w:numPr>
        <w:spacing w:before="60" w:after="60"/>
        <w:ind w:left="1843" w:hanging="763"/>
      </w:pPr>
      <w:r w:rsidRPr="00FE6AA5">
        <w:rPr>
          <w:i/>
          <w:iCs/>
          <w:sz w:val="20"/>
        </w:rPr>
        <w:t>Agregacje i obliczenia na poziomie dni</w:t>
      </w:r>
    </w:p>
    <w:p w14:paraId="160291BC" w14:textId="06592759" w:rsidR="00E72A4D" w:rsidRPr="00FE6AA5" w:rsidRDefault="00E72A4D" w:rsidP="00EF1335">
      <w:pPr>
        <w:pStyle w:val="Akapitzlist"/>
        <w:widowControl w:val="0"/>
        <w:numPr>
          <w:ilvl w:val="3"/>
          <w:numId w:val="24"/>
        </w:numPr>
        <w:spacing w:before="60" w:after="60"/>
        <w:ind w:left="1843" w:hanging="763"/>
      </w:pPr>
      <w:r w:rsidRPr="00FE6AA5">
        <w:rPr>
          <w:i/>
          <w:iCs/>
          <w:sz w:val="20"/>
        </w:rPr>
        <w:t>Agregacje i obliczenia na poziomie lat</w:t>
      </w:r>
    </w:p>
    <w:p w14:paraId="795E87B7" w14:textId="6B760286" w:rsidR="00A61103" w:rsidRPr="00FE6AA5" w:rsidRDefault="00A61103" w:rsidP="00EF1335">
      <w:pPr>
        <w:pStyle w:val="Akapitzlist"/>
        <w:widowControl w:val="0"/>
        <w:numPr>
          <w:ilvl w:val="2"/>
          <w:numId w:val="24"/>
        </w:numPr>
        <w:spacing w:before="240"/>
        <w:ind w:left="1418" w:hanging="698"/>
      </w:pPr>
      <w:r w:rsidRPr="00FE6AA5">
        <w:lastRenderedPageBreak/>
        <w:t>Przetwarzanie zagregowanych danych i wyników obliczeń</w:t>
      </w:r>
    </w:p>
    <w:p w14:paraId="4E577DD1" w14:textId="6689DA7D" w:rsidR="00A61103" w:rsidRPr="00FE6AA5" w:rsidRDefault="00A61103" w:rsidP="00EF1335">
      <w:pPr>
        <w:pStyle w:val="Akapitzlist"/>
        <w:widowControl w:val="0"/>
        <w:numPr>
          <w:ilvl w:val="3"/>
          <w:numId w:val="24"/>
        </w:numPr>
        <w:spacing w:before="60" w:after="60"/>
        <w:ind w:left="1843" w:hanging="763"/>
        <w:rPr>
          <w:i/>
          <w:iCs/>
          <w:sz w:val="20"/>
        </w:rPr>
      </w:pPr>
      <w:r w:rsidRPr="00FE6AA5">
        <w:rPr>
          <w:i/>
          <w:iCs/>
          <w:sz w:val="20"/>
        </w:rPr>
        <w:t>Zapis wyników obliczeń do odpowiednich tabel bazy danych SI JPOAT2,0</w:t>
      </w:r>
    </w:p>
    <w:p w14:paraId="181D22E9" w14:textId="583331DA" w:rsidR="00F559DE" w:rsidRPr="00FE6AA5" w:rsidRDefault="00F559DE" w:rsidP="00EF1335">
      <w:pPr>
        <w:pStyle w:val="Akapitzlist"/>
        <w:widowControl w:val="0"/>
        <w:numPr>
          <w:ilvl w:val="3"/>
          <w:numId w:val="24"/>
        </w:numPr>
        <w:spacing w:before="60" w:after="60"/>
        <w:ind w:left="1843" w:hanging="763"/>
        <w:rPr>
          <w:i/>
          <w:iCs/>
          <w:sz w:val="20"/>
        </w:rPr>
      </w:pPr>
      <w:r w:rsidRPr="00FE6AA5">
        <w:rPr>
          <w:i/>
          <w:iCs/>
          <w:sz w:val="20"/>
        </w:rPr>
        <w:t xml:space="preserve">Automatyczna wysyłka powiadomień e-mail dotyczących błędów agregacji </w:t>
      </w:r>
      <w:r w:rsidR="00B16AC3">
        <w:rPr>
          <w:i/>
          <w:iCs/>
          <w:sz w:val="20"/>
        </w:rPr>
        <w:br/>
      </w:r>
      <w:r w:rsidRPr="00FE6AA5">
        <w:rPr>
          <w:i/>
          <w:iCs/>
          <w:sz w:val="20"/>
        </w:rPr>
        <w:t>do zdefiniowanych grup odbiorców</w:t>
      </w:r>
    </w:p>
    <w:p w14:paraId="4C80CB63" w14:textId="6BC71C25" w:rsidR="00A17DF5" w:rsidRPr="00FE6AA5" w:rsidRDefault="00A17DF5" w:rsidP="00EF1335">
      <w:pPr>
        <w:pStyle w:val="Akapitzlist"/>
        <w:widowControl w:val="0"/>
        <w:numPr>
          <w:ilvl w:val="0"/>
          <w:numId w:val="24"/>
        </w:numPr>
        <w:spacing w:before="480"/>
        <w:rPr>
          <w:b/>
          <w:bCs/>
          <w:sz w:val="24"/>
          <w:szCs w:val="28"/>
        </w:rPr>
      </w:pPr>
      <w:r w:rsidRPr="00FE6AA5">
        <w:rPr>
          <w:b/>
          <w:bCs/>
          <w:sz w:val="24"/>
          <w:szCs w:val="28"/>
        </w:rPr>
        <w:t>Procesy eksportu danych</w:t>
      </w:r>
    </w:p>
    <w:p w14:paraId="4985CA27" w14:textId="5068F67C" w:rsidR="00A17DF5" w:rsidRPr="00FE6AA5" w:rsidRDefault="00A17DF5" w:rsidP="00EF1335">
      <w:pPr>
        <w:pStyle w:val="Akapitzlist"/>
        <w:widowControl w:val="0"/>
        <w:numPr>
          <w:ilvl w:val="2"/>
          <w:numId w:val="24"/>
        </w:numPr>
        <w:spacing w:before="240"/>
        <w:ind w:left="1418" w:hanging="698"/>
      </w:pPr>
      <w:r w:rsidRPr="00FE6AA5">
        <w:t>Procesy automatycznego eksportu</w:t>
      </w:r>
    </w:p>
    <w:p w14:paraId="65C4D5E0" w14:textId="202560FB" w:rsidR="00A17DF5" w:rsidRPr="00FE6AA5" w:rsidRDefault="000E1405" w:rsidP="00EF1335">
      <w:pPr>
        <w:pStyle w:val="Akapitzlist"/>
        <w:widowControl w:val="0"/>
        <w:numPr>
          <w:ilvl w:val="3"/>
          <w:numId w:val="24"/>
        </w:numPr>
        <w:spacing w:before="60" w:after="60"/>
        <w:ind w:left="1843" w:hanging="763"/>
        <w:rPr>
          <w:i/>
          <w:iCs/>
          <w:sz w:val="20"/>
        </w:rPr>
      </w:pPr>
      <w:r w:rsidRPr="00FE6AA5">
        <w:rPr>
          <w:i/>
          <w:iCs/>
          <w:sz w:val="20"/>
        </w:rPr>
        <w:t xml:space="preserve">Generowanie pliku eksportu w formacie XML/GML zgodnym ze schematem raportu E2a dla </w:t>
      </w:r>
      <w:r w:rsidR="00EF59BC" w:rsidRPr="00FE6AA5">
        <w:rPr>
          <w:i/>
          <w:iCs/>
          <w:sz w:val="20"/>
        </w:rPr>
        <w:t>zdefiniowanych</w:t>
      </w:r>
      <w:r w:rsidRPr="00FE6AA5">
        <w:rPr>
          <w:i/>
          <w:iCs/>
          <w:sz w:val="20"/>
        </w:rPr>
        <w:t xml:space="preserve"> stanowisk pomiarowych</w:t>
      </w:r>
      <w:r w:rsidR="000F5B10" w:rsidRPr="00FE6AA5">
        <w:rPr>
          <w:i/>
          <w:iCs/>
          <w:sz w:val="20"/>
        </w:rPr>
        <w:t xml:space="preserve"> i danych raportowanych zgodnie z trybem UTD</w:t>
      </w:r>
      <w:r w:rsidR="00EF59BC" w:rsidRPr="00FE6AA5">
        <w:rPr>
          <w:i/>
          <w:iCs/>
          <w:sz w:val="20"/>
        </w:rPr>
        <w:t xml:space="preserve"> (możliwość definicji różnych raportów)</w:t>
      </w:r>
    </w:p>
    <w:p w14:paraId="30DF026A" w14:textId="190080EB" w:rsidR="000E1405" w:rsidRPr="00FE6AA5" w:rsidRDefault="000E1405" w:rsidP="00EF1335">
      <w:pPr>
        <w:pStyle w:val="Akapitzlist"/>
        <w:widowControl w:val="0"/>
        <w:numPr>
          <w:ilvl w:val="3"/>
          <w:numId w:val="24"/>
        </w:numPr>
        <w:spacing w:before="60" w:after="60"/>
        <w:ind w:left="1843" w:hanging="763"/>
        <w:rPr>
          <w:i/>
          <w:iCs/>
          <w:sz w:val="20"/>
        </w:rPr>
      </w:pPr>
      <w:r w:rsidRPr="00FE6AA5">
        <w:rPr>
          <w:i/>
          <w:iCs/>
          <w:sz w:val="20"/>
        </w:rPr>
        <w:t>Automatyczna wysyłka wygenerowanych plików na serwer FTP</w:t>
      </w:r>
      <w:r w:rsidR="00EF59BC" w:rsidRPr="00FE6AA5">
        <w:rPr>
          <w:i/>
          <w:iCs/>
          <w:sz w:val="20"/>
        </w:rPr>
        <w:t xml:space="preserve"> do różnych odbiorców</w:t>
      </w:r>
    </w:p>
    <w:p w14:paraId="1C7A275D" w14:textId="17792A79" w:rsidR="00CF0D3A" w:rsidRPr="00FE6AA5" w:rsidRDefault="00CF0D3A" w:rsidP="00EF1335">
      <w:pPr>
        <w:pStyle w:val="Akapitzlist"/>
        <w:widowControl w:val="0"/>
        <w:numPr>
          <w:ilvl w:val="3"/>
          <w:numId w:val="24"/>
        </w:numPr>
        <w:spacing w:before="60" w:after="60"/>
        <w:ind w:left="1843" w:hanging="763"/>
        <w:rPr>
          <w:i/>
          <w:iCs/>
          <w:sz w:val="20"/>
        </w:rPr>
      </w:pPr>
      <w:r w:rsidRPr="00FE6AA5">
        <w:rPr>
          <w:i/>
          <w:iCs/>
          <w:sz w:val="20"/>
        </w:rPr>
        <w:t xml:space="preserve">Automatyczna wysyłka powiadomień e-mail dotyczących błędów eksportu </w:t>
      </w:r>
      <w:r w:rsidR="006D613C" w:rsidRPr="00FE6AA5">
        <w:rPr>
          <w:i/>
          <w:iCs/>
          <w:sz w:val="20"/>
        </w:rPr>
        <w:br/>
      </w:r>
      <w:r w:rsidRPr="00FE6AA5">
        <w:rPr>
          <w:i/>
          <w:iCs/>
          <w:sz w:val="20"/>
        </w:rPr>
        <w:t>do zdefiniowanych grup odbiorców</w:t>
      </w:r>
    </w:p>
    <w:p w14:paraId="15B46741" w14:textId="31BC1CAE" w:rsidR="00A17DF5" w:rsidRPr="00FE6AA5" w:rsidRDefault="00A17DF5" w:rsidP="00EF1335">
      <w:pPr>
        <w:pStyle w:val="Akapitzlist"/>
        <w:widowControl w:val="0"/>
        <w:numPr>
          <w:ilvl w:val="2"/>
          <w:numId w:val="24"/>
        </w:numPr>
        <w:spacing w:before="240"/>
        <w:ind w:left="1418" w:hanging="698"/>
      </w:pPr>
      <w:r w:rsidRPr="00FE6AA5">
        <w:t>Procesy eksportu wyzwalanego przez użytkownika</w:t>
      </w:r>
    </w:p>
    <w:p w14:paraId="21B6AE4F" w14:textId="3FE4FC93" w:rsidR="000E1405" w:rsidRPr="00FE6AA5" w:rsidRDefault="000E1405" w:rsidP="00EF1335">
      <w:pPr>
        <w:pStyle w:val="Akapitzlist"/>
        <w:widowControl w:val="0"/>
        <w:numPr>
          <w:ilvl w:val="3"/>
          <w:numId w:val="24"/>
        </w:numPr>
        <w:spacing w:before="60" w:after="60"/>
        <w:ind w:left="1843" w:hanging="763"/>
        <w:rPr>
          <w:i/>
          <w:iCs/>
          <w:sz w:val="20"/>
        </w:rPr>
      </w:pPr>
      <w:r w:rsidRPr="00FE6AA5">
        <w:rPr>
          <w:i/>
          <w:iCs/>
          <w:sz w:val="20"/>
        </w:rPr>
        <w:t xml:space="preserve">Generowanie pliku eksportu w formacie XML/GML zgodnym ze schematem raportu </w:t>
      </w:r>
      <w:r w:rsidR="006D613C" w:rsidRPr="00FE6AA5">
        <w:rPr>
          <w:i/>
          <w:iCs/>
          <w:sz w:val="20"/>
        </w:rPr>
        <w:br/>
      </w:r>
      <w:r w:rsidRPr="00FE6AA5">
        <w:rPr>
          <w:i/>
          <w:iCs/>
          <w:sz w:val="20"/>
        </w:rPr>
        <w:t>B na potrzeby e-Raportowania do Europejskiej Agencji Środowiska i Komisji Europejskiej dla stref</w:t>
      </w:r>
      <w:r w:rsidR="001645EF" w:rsidRPr="00FE6AA5">
        <w:rPr>
          <w:i/>
          <w:iCs/>
          <w:sz w:val="20"/>
        </w:rPr>
        <w:t xml:space="preserve"> w wariatach: prelim i retro</w:t>
      </w:r>
    </w:p>
    <w:p w14:paraId="16D0126F" w14:textId="6287837A" w:rsidR="000E1405" w:rsidRPr="00FE6AA5" w:rsidRDefault="000E1405" w:rsidP="00EF1335">
      <w:pPr>
        <w:pStyle w:val="Akapitzlist"/>
        <w:widowControl w:val="0"/>
        <w:numPr>
          <w:ilvl w:val="3"/>
          <w:numId w:val="24"/>
        </w:numPr>
        <w:spacing w:before="60" w:after="60"/>
        <w:ind w:left="1843" w:hanging="763"/>
        <w:rPr>
          <w:i/>
          <w:iCs/>
          <w:sz w:val="20"/>
        </w:rPr>
      </w:pPr>
      <w:r w:rsidRPr="00FE6AA5">
        <w:rPr>
          <w:i/>
          <w:iCs/>
          <w:sz w:val="20"/>
        </w:rPr>
        <w:t xml:space="preserve">Generowanie pliku eksportu w formacie XML/GML zgodnym ze schematem raportu </w:t>
      </w:r>
      <w:r w:rsidR="006D613C" w:rsidRPr="00FE6AA5">
        <w:rPr>
          <w:i/>
          <w:iCs/>
          <w:sz w:val="20"/>
        </w:rPr>
        <w:br/>
      </w:r>
      <w:r w:rsidR="000F5B10" w:rsidRPr="00FE6AA5">
        <w:rPr>
          <w:i/>
          <w:iCs/>
          <w:sz w:val="20"/>
        </w:rPr>
        <w:t>C</w:t>
      </w:r>
      <w:r w:rsidRPr="00FE6AA5">
        <w:rPr>
          <w:i/>
          <w:iCs/>
          <w:sz w:val="20"/>
        </w:rPr>
        <w:t xml:space="preserve"> na potrzeby e-Raportowania do Europejskiej Agencji Środowiska i Komisji Europejskiej dla systemu oceny i wyniku oceny pięcioletniej w wariatach: prelim i retro</w:t>
      </w:r>
    </w:p>
    <w:p w14:paraId="234CDBBD" w14:textId="3B1AB997" w:rsidR="000F5B10" w:rsidRPr="00FE6AA5" w:rsidRDefault="000F5B10" w:rsidP="00EF1335">
      <w:pPr>
        <w:pStyle w:val="Akapitzlist"/>
        <w:widowControl w:val="0"/>
        <w:numPr>
          <w:ilvl w:val="3"/>
          <w:numId w:val="24"/>
        </w:numPr>
        <w:spacing w:before="60" w:after="60"/>
        <w:ind w:left="1843" w:hanging="763"/>
        <w:rPr>
          <w:i/>
          <w:iCs/>
          <w:sz w:val="20"/>
        </w:rPr>
      </w:pPr>
      <w:r w:rsidRPr="00FE6AA5">
        <w:rPr>
          <w:i/>
          <w:iCs/>
          <w:sz w:val="20"/>
        </w:rPr>
        <w:t xml:space="preserve">Generowanie pliku eksportu w formacie XML/GML zgodnym ze schematem raportu </w:t>
      </w:r>
      <w:r w:rsidR="006D613C" w:rsidRPr="00FE6AA5">
        <w:rPr>
          <w:i/>
          <w:iCs/>
          <w:sz w:val="20"/>
        </w:rPr>
        <w:br/>
      </w:r>
      <w:r w:rsidRPr="00FE6AA5">
        <w:rPr>
          <w:i/>
          <w:iCs/>
          <w:sz w:val="20"/>
        </w:rPr>
        <w:t xml:space="preserve">D na potrzeby e-Raportowania do Europejskiej Agencji Środowiska i Komisji Europejskiej dla </w:t>
      </w:r>
      <w:r w:rsidR="003D173C" w:rsidRPr="00FE6AA5">
        <w:rPr>
          <w:i/>
          <w:iCs/>
          <w:sz w:val="20"/>
        </w:rPr>
        <w:t xml:space="preserve">metadanych </w:t>
      </w:r>
      <w:r w:rsidRPr="00FE6AA5">
        <w:rPr>
          <w:i/>
          <w:iCs/>
          <w:sz w:val="20"/>
        </w:rPr>
        <w:t>elementów systemu pomiarowego (sieci, stacje, stanowiska)</w:t>
      </w:r>
    </w:p>
    <w:p w14:paraId="3773D31A" w14:textId="650A6D95" w:rsidR="000F5B10" w:rsidRPr="00FE6AA5" w:rsidRDefault="000F5B10" w:rsidP="00EF1335">
      <w:pPr>
        <w:pStyle w:val="Akapitzlist"/>
        <w:widowControl w:val="0"/>
        <w:numPr>
          <w:ilvl w:val="3"/>
          <w:numId w:val="24"/>
        </w:numPr>
        <w:spacing w:before="60" w:after="60"/>
        <w:ind w:left="1843" w:hanging="763"/>
        <w:rPr>
          <w:i/>
          <w:iCs/>
          <w:sz w:val="20"/>
        </w:rPr>
      </w:pPr>
      <w:r w:rsidRPr="00FE6AA5">
        <w:rPr>
          <w:i/>
          <w:iCs/>
          <w:sz w:val="20"/>
        </w:rPr>
        <w:t xml:space="preserve">Generowanie pliku eksportu w formacie XML/GML zgodnym ze schematem raportu </w:t>
      </w:r>
      <w:r w:rsidR="006D613C" w:rsidRPr="00FE6AA5">
        <w:rPr>
          <w:i/>
          <w:iCs/>
          <w:sz w:val="20"/>
        </w:rPr>
        <w:br/>
      </w:r>
      <w:r w:rsidRPr="00FE6AA5">
        <w:rPr>
          <w:i/>
          <w:iCs/>
          <w:sz w:val="20"/>
        </w:rPr>
        <w:t xml:space="preserve">D1b na potrzeby e-Raportowania do Europejskiej Agencji Środowiska i Komisji Europejskiej dla </w:t>
      </w:r>
      <w:r w:rsidR="003D173C" w:rsidRPr="00FE6AA5">
        <w:rPr>
          <w:i/>
          <w:iCs/>
          <w:sz w:val="20"/>
        </w:rPr>
        <w:t xml:space="preserve">metadanych </w:t>
      </w:r>
      <w:r w:rsidRPr="00FE6AA5">
        <w:rPr>
          <w:i/>
          <w:iCs/>
          <w:sz w:val="20"/>
        </w:rPr>
        <w:t>uzupełniających elementów systemu oceny (modele</w:t>
      </w:r>
      <w:r w:rsidR="003D173C" w:rsidRPr="00FE6AA5">
        <w:rPr>
          <w:i/>
          <w:iCs/>
          <w:sz w:val="20"/>
        </w:rPr>
        <w:t>, metody obiektywnego szacowania</w:t>
      </w:r>
      <w:r w:rsidRPr="00FE6AA5">
        <w:rPr>
          <w:i/>
          <w:iCs/>
          <w:sz w:val="20"/>
        </w:rPr>
        <w:t>)</w:t>
      </w:r>
    </w:p>
    <w:p w14:paraId="7E337302" w14:textId="0F54CFF6" w:rsidR="000E1405" w:rsidRPr="00FE6AA5" w:rsidRDefault="003D173C" w:rsidP="00EF1335">
      <w:pPr>
        <w:pStyle w:val="Akapitzlist"/>
        <w:widowControl w:val="0"/>
        <w:numPr>
          <w:ilvl w:val="3"/>
          <w:numId w:val="24"/>
        </w:numPr>
        <w:spacing w:before="60" w:after="60"/>
        <w:ind w:left="1843" w:hanging="763"/>
        <w:rPr>
          <w:i/>
          <w:iCs/>
          <w:sz w:val="20"/>
        </w:rPr>
      </w:pPr>
      <w:r w:rsidRPr="00FE6AA5">
        <w:rPr>
          <w:i/>
          <w:iCs/>
          <w:sz w:val="20"/>
        </w:rPr>
        <w:t xml:space="preserve">Generowanie pliku eksportu w formacie XML/GML zgodnym ze schematem raportu </w:t>
      </w:r>
      <w:r w:rsidR="006D613C" w:rsidRPr="00FE6AA5">
        <w:rPr>
          <w:i/>
          <w:iCs/>
          <w:sz w:val="20"/>
        </w:rPr>
        <w:br/>
      </w:r>
      <w:r w:rsidRPr="00FE6AA5">
        <w:rPr>
          <w:i/>
          <w:iCs/>
          <w:sz w:val="20"/>
        </w:rPr>
        <w:t xml:space="preserve">E1a na potrzeby e-Raportowania do Europejskiej Agencji Środowiska i Komisji Europejskiej dla </w:t>
      </w:r>
      <w:r w:rsidR="00593DDC" w:rsidRPr="00FE6AA5">
        <w:rPr>
          <w:i/>
          <w:iCs/>
          <w:sz w:val="20"/>
        </w:rPr>
        <w:t>serii zweryfikowanych wyników pomiarów</w:t>
      </w:r>
    </w:p>
    <w:p w14:paraId="78D917BA" w14:textId="6ECCE914" w:rsidR="00593DDC" w:rsidRPr="00FE6AA5" w:rsidRDefault="00593DDC" w:rsidP="00EF1335">
      <w:pPr>
        <w:pStyle w:val="Akapitzlist"/>
        <w:widowControl w:val="0"/>
        <w:numPr>
          <w:ilvl w:val="3"/>
          <w:numId w:val="24"/>
        </w:numPr>
        <w:spacing w:before="60" w:after="60"/>
        <w:ind w:left="1843" w:hanging="763"/>
        <w:rPr>
          <w:i/>
          <w:iCs/>
          <w:sz w:val="20"/>
        </w:rPr>
      </w:pPr>
      <w:r w:rsidRPr="00FE6AA5">
        <w:rPr>
          <w:i/>
          <w:iCs/>
          <w:sz w:val="20"/>
        </w:rPr>
        <w:t xml:space="preserve">Generowanie pliku eksportu w formacie XML/GML zgodnym ze schematem raportu </w:t>
      </w:r>
      <w:r w:rsidR="006D613C" w:rsidRPr="00FE6AA5">
        <w:rPr>
          <w:i/>
          <w:iCs/>
          <w:sz w:val="20"/>
        </w:rPr>
        <w:br/>
      </w:r>
      <w:r w:rsidRPr="00FE6AA5">
        <w:rPr>
          <w:i/>
          <w:iCs/>
          <w:sz w:val="20"/>
        </w:rPr>
        <w:t>E1</w:t>
      </w:r>
      <w:r w:rsidR="008A5967" w:rsidRPr="00FE6AA5">
        <w:rPr>
          <w:i/>
          <w:iCs/>
          <w:sz w:val="20"/>
        </w:rPr>
        <w:t>b</w:t>
      </w:r>
      <w:r w:rsidRPr="00FE6AA5">
        <w:rPr>
          <w:i/>
          <w:iCs/>
          <w:sz w:val="20"/>
        </w:rPr>
        <w:t xml:space="preserve"> na potrzeby e-Raportowania do Europejskiej Agencji Środowiska i Komisji Europejskiej dla wyników modelowania i obiektywnego szacowania</w:t>
      </w:r>
    </w:p>
    <w:p w14:paraId="167BC7D1" w14:textId="6B631BED" w:rsidR="00593DDC" w:rsidRPr="00FE6AA5" w:rsidRDefault="00593DDC" w:rsidP="00EF1335">
      <w:pPr>
        <w:pStyle w:val="Akapitzlist"/>
        <w:widowControl w:val="0"/>
        <w:numPr>
          <w:ilvl w:val="3"/>
          <w:numId w:val="24"/>
        </w:numPr>
        <w:spacing w:before="60" w:after="60"/>
        <w:ind w:left="1843" w:hanging="763"/>
        <w:rPr>
          <w:i/>
          <w:iCs/>
          <w:sz w:val="20"/>
        </w:rPr>
      </w:pPr>
      <w:r w:rsidRPr="00FE6AA5">
        <w:rPr>
          <w:i/>
          <w:iCs/>
          <w:sz w:val="20"/>
        </w:rPr>
        <w:t xml:space="preserve">Generowanie pliku eksportu w formacie XML/GML zgodnym ze schematem raportu </w:t>
      </w:r>
      <w:r w:rsidR="006D613C" w:rsidRPr="00FE6AA5">
        <w:rPr>
          <w:i/>
          <w:iCs/>
          <w:sz w:val="20"/>
        </w:rPr>
        <w:br/>
      </w:r>
      <w:r w:rsidR="001645EF" w:rsidRPr="00FE6AA5">
        <w:rPr>
          <w:i/>
          <w:iCs/>
          <w:sz w:val="20"/>
        </w:rPr>
        <w:t>G</w:t>
      </w:r>
      <w:r w:rsidRPr="00FE6AA5">
        <w:rPr>
          <w:i/>
          <w:iCs/>
          <w:sz w:val="20"/>
        </w:rPr>
        <w:t xml:space="preserve"> na potrzeby e-Raportowania do Europejskiej Agencji Środowiska i Komisji Europejskiej dla </w:t>
      </w:r>
      <w:r w:rsidR="001645EF" w:rsidRPr="00FE6AA5">
        <w:rPr>
          <w:i/>
          <w:iCs/>
          <w:sz w:val="20"/>
        </w:rPr>
        <w:t>wyników oceny rocznej i informacjach dotyczących sytuacji przekroczeń w roku</w:t>
      </w:r>
    </w:p>
    <w:p w14:paraId="6C5A8EF1" w14:textId="77777777" w:rsidR="00A17DF5" w:rsidRPr="00FE6AA5" w:rsidRDefault="00A17DF5" w:rsidP="00EF1335">
      <w:pPr>
        <w:pStyle w:val="Akapitzlist"/>
        <w:widowControl w:val="0"/>
        <w:numPr>
          <w:ilvl w:val="2"/>
          <w:numId w:val="24"/>
        </w:numPr>
        <w:spacing w:before="240"/>
        <w:ind w:left="1418" w:hanging="698"/>
      </w:pPr>
      <w:r w:rsidRPr="00FE6AA5">
        <w:t>Przetwarzanie zagregowanych danych i wyników obliczeń</w:t>
      </w:r>
    </w:p>
    <w:p w14:paraId="692A9D0C" w14:textId="547F06E3" w:rsidR="00A17DF5" w:rsidRPr="00FE6AA5" w:rsidRDefault="00A17DF5" w:rsidP="00EF1335">
      <w:pPr>
        <w:pStyle w:val="Akapitzlist"/>
        <w:widowControl w:val="0"/>
        <w:numPr>
          <w:ilvl w:val="3"/>
          <w:numId w:val="24"/>
        </w:numPr>
        <w:spacing w:before="60" w:after="60"/>
        <w:ind w:left="1843" w:hanging="763"/>
        <w:rPr>
          <w:i/>
          <w:iCs/>
          <w:sz w:val="20"/>
        </w:rPr>
      </w:pPr>
      <w:r w:rsidRPr="00FE6AA5">
        <w:rPr>
          <w:i/>
          <w:iCs/>
          <w:sz w:val="20"/>
        </w:rPr>
        <w:t>Zapis wyników obliczeń do odpowiednich tabel bazy danych SI JPOAT2,0</w:t>
      </w:r>
    </w:p>
    <w:p w14:paraId="0A0CD5A8" w14:textId="3D74DF6A" w:rsidR="004B133A" w:rsidRPr="00FE6AA5" w:rsidRDefault="004B133A" w:rsidP="00EF1335">
      <w:pPr>
        <w:pStyle w:val="Akapitzlist"/>
        <w:widowControl w:val="0"/>
        <w:numPr>
          <w:ilvl w:val="0"/>
          <w:numId w:val="24"/>
        </w:numPr>
        <w:spacing w:before="480"/>
        <w:rPr>
          <w:b/>
          <w:bCs/>
          <w:sz w:val="24"/>
          <w:szCs w:val="28"/>
        </w:rPr>
      </w:pPr>
      <w:r w:rsidRPr="00FE6AA5">
        <w:rPr>
          <w:b/>
          <w:bCs/>
          <w:sz w:val="24"/>
          <w:szCs w:val="28"/>
        </w:rPr>
        <w:t>Procesy importu danych pomiarowych z wykorzystaniem plików XML</w:t>
      </w:r>
    </w:p>
    <w:p w14:paraId="296D3140" w14:textId="133CD683" w:rsidR="004B133A" w:rsidRPr="00FE6AA5" w:rsidRDefault="004B133A" w:rsidP="00EF1335">
      <w:pPr>
        <w:pStyle w:val="Akapitzlist"/>
        <w:widowControl w:val="0"/>
        <w:numPr>
          <w:ilvl w:val="2"/>
          <w:numId w:val="24"/>
        </w:numPr>
        <w:spacing w:before="240"/>
        <w:ind w:left="1418" w:hanging="698"/>
      </w:pPr>
      <w:r w:rsidRPr="00FE6AA5">
        <w:lastRenderedPageBreak/>
        <w:t>Procesy automatycznego importu danych</w:t>
      </w:r>
    </w:p>
    <w:p w14:paraId="5D0725F6" w14:textId="3531A801" w:rsidR="004B133A" w:rsidRPr="00FE6AA5" w:rsidRDefault="004B133A" w:rsidP="00EF1335">
      <w:pPr>
        <w:pStyle w:val="Akapitzlist"/>
        <w:widowControl w:val="0"/>
        <w:numPr>
          <w:ilvl w:val="3"/>
          <w:numId w:val="24"/>
        </w:numPr>
        <w:spacing w:before="60" w:after="60"/>
        <w:ind w:left="1843" w:hanging="763"/>
        <w:rPr>
          <w:i/>
          <w:iCs/>
          <w:sz w:val="20"/>
        </w:rPr>
      </w:pPr>
      <w:r w:rsidRPr="00FE6AA5">
        <w:rPr>
          <w:i/>
          <w:iCs/>
          <w:sz w:val="20"/>
        </w:rPr>
        <w:t>Import danych w formacie XML/GML zgodnym ze schematem raportu E2a, generowanych zgodnie z trybem UTD przez systemy zewnętrzne (np. systemy krajów sąsiednich)</w:t>
      </w:r>
    </w:p>
    <w:p w14:paraId="764833AB" w14:textId="29439BF9" w:rsidR="004B133A" w:rsidRPr="00FE6AA5" w:rsidRDefault="004B133A" w:rsidP="00EF1335">
      <w:pPr>
        <w:pStyle w:val="Akapitzlist"/>
        <w:widowControl w:val="0"/>
        <w:numPr>
          <w:ilvl w:val="3"/>
          <w:numId w:val="24"/>
        </w:numPr>
        <w:spacing w:before="60" w:after="60"/>
        <w:ind w:left="1843" w:hanging="763"/>
        <w:rPr>
          <w:i/>
          <w:iCs/>
          <w:sz w:val="20"/>
        </w:rPr>
      </w:pPr>
      <w:r w:rsidRPr="00FE6AA5">
        <w:rPr>
          <w:i/>
          <w:iCs/>
          <w:sz w:val="20"/>
        </w:rPr>
        <w:t>Automatyczne pobieranie plików z serwerów FTP definiowanych dla różnych instytucji przekazujących dane</w:t>
      </w:r>
    </w:p>
    <w:p w14:paraId="4AF31723" w14:textId="54333B3F" w:rsidR="004B133A" w:rsidRPr="00FE6AA5" w:rsidRDefault="004B133A" w:rsidP="00EF1335">
      <w:pPr>
        <w:pStyle w:val="Akapitzlist"/>
        <w:widowControl w:val="0"/>
        <w:numPr>
          <w:ilvl w:val="3"/>
          <w:numId w:val="24"/>
        </w:numPr>
        <w:spacing w:before="60" w:after="60"/>
        <w:ind w:left="1843" w:hanging="763"/>
        <w:rPr>
          <w:i/>
          <w:iCs/>
          <w:sz w:val="20"/>
        </w:rPr>
      </w:pPr>
      <w:r w:rsidRPr="00FE6AA5">
        <w:rPr>
          <w:i/>
          <w:iCs/>
          <w:sz w:val="20"/>
        </w:rPr>
        <w:t xml:space="preserve">Automatyczna wysyłka powiadomień e-mail dotyczących błędów importu </w:t>
      </w:r>
      <w:r w:rsidR="006D613C" w:rsidRPr="00FE6AA5">
        <w:rPr>
          <w:i/>
          <w:iCs/>
          <w:sz w:val="20"/>
        </w:rPr>
        <w:br/>
      </w:r>
      <w:r w:rsidRPr="00FE6AA5">
        <w:rPr>
          <w:i/>
          <w:iCs/>
          <w:sz w:val="20"/>
        </w:rPr>
        <w:t>do zdefiniowanych grup odbiorców</w:t>
      </w:r>
    </w:p>
    <w:p w14:paraId="0EA769B8" w14:textId="6191C362" w:rsidR="004B133A" w:rsidRPr="00FE6AA5" w:rsidRDefault="004B133A" w:rsidP="00EF1335">
      <w:pPr>
        <w:pStyle w:val="Akapitzlist"/>
        <w:widowControl w:val="0"/>
        <w:numPr>
          <w:ilvl w:val="2"/>
          <w:numId w:val="24"/>
        </w:numPr>
        <w:spacing w:before="240"/>
        <w:ind w:left="1418" w:hanging="698"/>
      </w:pPr>
      <w:r w:rsidRPr="00FE6AA5">
        <w:t>Przetwarzanie importowanych danych</w:t>
      </w:r>
    </w:p>
    <w:p w14:paraId="66D1DF3A" w14:textId="77777777" w:rsidR="004B133A" w:rsidRPr="00FE6AA5" w:rsidRDefault="004B133A" w:rsidP="00EF1335">
      <w:pPr>
        <w:pStyle w:val="Akapitzlist"/>
        <w:widowControl w:val="0"/>
        <w:numPr>
          <w:ilvl w:val="3"/>
          <w:numId w:val="24"/>
        </w:numPr>
        <w:spacing w:before="60" w:after="60"/>
        <w:ind w:left="1843" w:hanging="763"/>
        <w:rPr>
          <w:i/>
          <w:iCs/>
          <w:sz w:val="20"/>
        </w:rPr>
      </w:pPr>
      <w:r w:rsidRPr="00FE6AA5">
        <w:rPr>
          <w:i/>
          <w:iCs/>
          <w:sz w:val="20"/>
        </w:rPr>
        <w:t>Pobieranie danych do przestrzeni tymczasowej</w:t>
      </w:r>
    </w:p>
    <w:p w14:paraId="1C6D8F7C" w14:textId="4C74CC4F" w:rsidR="004B133A" w:rsidRPr="00FE6AA5" w:rsidRDefault="004B133A" w:rsidP="00EF1335">
      <w:pPr>
        <w:pStyle w:val="Akapitzlist"/>
        <w:widowControl w:val="0"/>
        <w:numPr>
          <w:ilvl w:val="3"/>
          <w:numId w:val="24"/>
        </w:numPr>
        <w:spacing w:before="60" w:after="60"/>
        <w:ind w:left="1843" w:hanging="763"/>
        <w:rPr>
          <w:i/>
          <w:iCs/>
          <w:sz w:val="20"/>
        </w:rPr>
      </w:pPr>
      <w:r w:rsidRPr="00FE6AA5">
        <w:rPr>
          <w:i/>
          <w:iCs/>
          <w:sz w:val="20"/>
        </w:rPr>
        <w:t xml:space="preserve">Kontrola różnic wartości i statusów importowanych wyników pomiarów w stosunku </w:t>
      </w:r>
      <w:r w:rsidR="006D613C" w:rsidRPr="00FE6AA5">
        <w:rPr>
          <w:i/>
          <w:iCs/>
          <w:sz w:val="20"/>
        </w:rPr>
        <w:br/>
      </w:r>
      <w:r w:rsidRPr="00FE6AA5">
        <w:rPr>
          <w:i/>
          <w:iCs/>
          <w:sz w:val="20"/>
        </w:rPr>
        <w:t>do zawartości bazy danych SI JPOAT2,0</w:t>
      </w:r>
    </w:p>
    <w:p w14:paraId="3226529A" w14:textId="77777777" w:rsidR="004B133A" w:rsidRPr="00FE6AA5" w:rsidRDefault="004B133A" w:rsidP="00EF1335">
      <w:pPr>
        <w:pStyle w:val="Akapitzlist"/>
        <w:widowControl w:val="0"/>
        <w:numPr>
          <w:ilvl w:val="3"/>
          <w:numId w:val="24"/>
        </w:numPr>
        <w:spacing w:before="60" w:after="60"/>
        <w:ind w:left="1843" w:hanging="763"/>
        <w:rPr>
          <w:i/>
          <w:iCs/>
          <w:sz w:val="20"/>
        </w:rPr>
      </w:pPr>
      <w:r w:rsidRPr="00FE6AA5">
        <w:rPr>
          <w:i/>
          <w:iCs/>
          <w:sz w:val="20"/>
        </w:rPr>
        <w:t xml:space="preserve"> Zapis danych do bazy SI JPOAT2,0 z tłumaczeniem statusu</w:t>
      </w:r>
    </w:p>
    <w:p w14:paraId="033BAD86" w14:textId="77777777" w:rsidR="004B133A" w:rsidRPr="00FE6AA5" w:rsidRDefault="004B133A" w:rsidP="00EF1335">
      <w:pPr>
        <w:pStyle w:val="Akapitzlist"/>
        <w:widowControl w:val="0"/>
        <w:numPr>
          <w:ilvl w:val="3"/>
          <w:numId w:val="24"/>
        </w:numPr>
        <w:spacing w:before="60" w:after="60"/>
        <w:ind w:left="1843" w:hanging="763"/>
        <w:rPr>
          <w:i/>
          <w:iCs/>
          <w:sz w:val="20"/>
        </w:rPr>
      </w:pPr>
      <w:r w:rsidRPr="00FE6AA5">
        <w:rPr>
          <w:i/>
          <w:iCs/>
          <w:sz w:val="20"/>
        </w:rPr>
        <w:t>Zapis logów wykonania procesu</w:t>
      </w:r>
    </w:p>
    <w:p w14:paraId="237C9D69" w14:textId="41EB1587" w:rsidR="004B133A" w:rsidRPr="00FE6AA5" w:rsidRDefault="004B133A" w:rsidP="00EF1335">
      <w:pPr>
        <w:pStyle w:val="Akapitzlist"/>
        <w:widowControl w:val="0"/>
        <w:numPr>
          <w:ilvl w:val="3"/>
          <w:numId w:val="24"/>
        </w:numPr>
        <w:spacing w:before="60" w:after="60"/>
        <w:ind w:left="1843" w:hanging="763"/>
        <w:rPr>
          <w:i/>
          <w:iCs/>
          <w:sz w:val="20"/>
        </w:rPr>
      </w:pPr>
      <w:r w:rsidRPr="00FE6AA5">
        <w:rPr>
          <w:i/>
          <w:iCs/>
          <w:sz w:val="20"/>
        </w:rPr>
        <w:t>Automatyczna wysyłka powiadomień e-mail dotyczących błędów importu zdefiniowanych do grup odbiorców</w:t>
      </w:r>
    </w:p>
    <w:p w14:paraId="09ACC4D5" w14:textId="2C75FFB0" w:rsidR="0048491C" w:rsidRPr="00FE6AA5" w:rsidRDefault="0048491C" w:rsidP="00EF1335">
      <w:pPr>
        <w:pStyle w:val="Akapitzlist"/>
        <w:widowControl w:val="0"/>
        <w:numPr>
          <w:ilvl w:val="0"/>
          <w:numId w:val="24"/>
        </w:numPr>
        <w:spacing w:before="480"/>
        <w:rPr>
          <w:b/>
          <w:bCs/>
          <w:sz w:val="24"/>
          <w:szCs w:val="28"/>
        </w:rPr>
      </w:pPr>
      <w:r w:rsidRPr="00FE6AA5">
        <w:rPr>
          <w:b/>
          <w:bCs/>
          <w:sz w:val="24"/>
          <w:szCs w:val="28"/>
        </w:rPr>
        <w:t>Procesy automatycznej kontroli jakości danych</w:t>
      </w:r>
    </w:p>
    <w:p w14:paraId="45DEC387" w14:textId="0ABACF06" w:rsidR="0048491C" w:rsidRPr="00FE6AA5" w:rsidRDefault="0048491C" w:rsidP="00EF1335">
      <w:pPr>
        <w:pStyle w:val="Akapitzlist"/>
        <w:widowControl w:val="0"/>
        <w:numPr>
          <w:ilvl w:val="2"/>
          <w:numId w:val="24"/>
        </w:numPr>
        <w:spacing w:before="240"/>
        <w:ind w:left="1418" w:hanging="698"/>
      </w:pPr>
      <w:r w:rsidRPr="00FE6AA5">
        <w:t>Automatyczna kontrola spójności baz systemów CAS i JPOAT2,0</w:t>
      </w:r>
    </w:p>
    <w:p w14:paraId="3BA4BFEB" w14:textId="6640DB7F" w:rsidR="0048491C" w:rsidRPr="00FE6AA5" w:rsidRDefault="0048491C" w:rsidP="00EF1335">
      <w:pPr>
        <w:pStyle w:val="Akapitzlist"/>
        <w:widowControl w:val="0"/>
        <w:numPr>
          <w:ilvl w:val="3"/>
          <w:numId w:val="24"/>
        </w:numPr>
        <w:spacing w:before="60" w:after="60"/>
        <w:ind w:left="1843" w:hanging="763"/>
        <w:rPr>
          <w:i/>
          <w:iCs/>
          <w:sz w:val="20"/>
        </w:rPr>
      </w:pPr>
      <w:r w:rsidRPr="00FE6AA5">
        <w:rPr>
          <w:i/>
          <w:iCs/>
          <w:sz w:val="20"/>
        </w:rPr>
        <w:t>Automatycznie wyzwalane odrębne procesy dla każdego systemu źródłowego</w:t>
      </w:r>
    </w:p>
    <w:p w14:paraId="42D320F4" w14:textId="628BF007" w:rsidR="00CF0D3A" w:rsidRPr="00FE6AA5" w:rsidRDefault="00CF0D3A" w:rsidP="00EF1335">
      <w:pPr>
        <w:pStyle w:val="Akapitzlist"/>
        <w:widowControl w:val="0"/>
        <w:numPr>
          <w:ilvl w:val="3"/>
          <w:numId w:val="24"/>
        </w:numPr>
        <w:spacing w:before="60" w:after="60"/>
        <w:ind w:left="1843" w:hanging="763"/>
        <w:rPr>
          <w:i/>
          <w:iCs/>
          <w:sz w:val="20"/>
        </w:rPr>
      </w:pPr>
      <w:r w:rsidRPr="00FE6AA5">
        <w:rPr>
          <w:i/>
          <w:iCs/>
          <w:sz w:val="20"/>
        </w:rPr>
        <w:t xml:space="preserve">Automatyczna wysyłka powiadomień e-mail dotyczących </w:t>
      </w:r>
      <w:r w:rsidR="001D1C0B" w:rsidRPr="00FE6AA5">
        <w:rPr>
          <w:i/>
          <w:iCs/>
          <w:sz w:val="20"/>
        </w:rPr>
        <w:t>wyników kontroli</w:t>
      </w:r>
      <w:r w:rsidRPr="00FE6AA5">
        <w:rPr>
          <w:i/>
          <w:iCs/>
          <w:sz w:val="20"/>
        </w:rPr>
        <w:t xml:space="preserve"> do grup odbiorców zdefiniowanych odrębnie dla każdego systemu źródłowego</w:t>
      </w:r>
    </w:p>
    <w:p w14:paraId="17F1F28A" w14:textId="62C6B6EE" w:rsidR="007144A2" w:rsidRPr="00FE6AA5" w:rsidRDefault="007144A2" w:rsidP="00EF1335">
      <w:pPr>
        <w:pStyle w:val="Akapitzlist"/>
        <w:widowControl w:val="0"/>
        <w:numPr>
          <w:ilvl w:val="2"/>
          <w:numId w:val="24"/>
        </w:numPr>
        <w:spacing w:before="240"/>
        <w:ind w:left="1418" w:hanging="698"/>
      </w:pPr>
      <w:r w:rsidRPr="00FE6AA5">
        <w:t>Automatyczna kontrola jakości danych pomiarowych importowanych baz systemów CAS</w:t>
      </w:r>
    </w:p>
    <w:p w14:paraId="7323EAC0" w14:textId="24C5DA00" w:rsidR="0048491C" w:rsidRPr="00FE6AA5" w:rsidRDefault="0048491C" w:rsidP="00EF1335">
      <w:pPr>
        <w:pStyle w:val="Akapitzlist"/>
        <w:widowControl w:val="0"/>
        <w:numPr>
          <w:ilvl w:val="3"/>
          <w:numId w:val="24"/>
        </w:numPr>
        <w:spacing w:before="60" w:after="60"/>
        <w:ind w:left="1843" w:hanging="763"/>
        <w:rPr>
          <w:i/>
          <w:iCs/>
          <w:sz w:val="20"/>
        </w:rPr>
      </w:pPr>
      <w:r w:rsidRPr="00FE6AA5">
        <w:rPr>
          <w:i/>
          <w:iCs/>
          <w:sz w:val="20"/>
        </w:rPr>
        <w:t>Automatycznie wyzwalane testy realizowane zgodnie z zaimplementowanymi czterema algorytmami</w:t>
      </w:r>
      <w:r w:rsidR="006A2D5B" w:rsidRPr="00FE6AA5">
        <w:rPr>
          <w:i/>
          <w:iCs/>
          <w:sz w:val="20"/>
        </w:rPr>
        <w:t xml:space="preserve"> kontroli</w:t>
      </w:r>
      <w:r w:rsidR="001D1C0B" w:rsidRPr="00FE6AA5">
        <w:rPr>
          <w:i/>
          <w:iCs/>
          <w:sz w:val="20"/>
        </w:rPr>
        <w:t xml:space="preserve"> jakości</w:t>
      </w:r>
      <w:r w:rsidR="006A2D5B" w:rsidRPr="00FE6AA5">
        <w:rPr>
          <w:i/>
          <w:iCs/>
          <w:sz w:val="20"/>
        </w:rPr>
        <w:t xml:space="preserve"> danych</w:t>
      </w:r>
      <w:r w:rsidR="001D1C0B" w:rsidRPr="00FE6AA5">
        <w:rPr>
          <w:i/>
          <w:iCs/>
          <w:sz w:val="20"/>
        </w:rPr>
        <w:t xml:space="preserve"> pomiarowych</w:t>
      </w:r>
    </w:p>
    <w:p w14:paraId="697FB094" w14:textId="77777777" w:rsidR="001D1C0B" w:rsidRPr="00FE6AA5" w:rsidRDefault="001D1C0B" w:rsidP="00EF1335">
      <w:pPr>
        <w:pStyle w:val="Akapitzlist"/>
        <w:widowControl w:val="0"/>
        <w:numPr>
          <w:ilvl w:val="3"/>
          <w:numId w:val="24"/>
        </w:numPr>
        <w:spacing w:before="60" w:after="60"/>
        <w:ind w:left="1843" w:hanging="763"/>
        <w:rPr>
          <w:i/>
          <w:iCs/>
          <w:sz w:val="20"/>
        </w:rPr>
      </w:pPr>
      <w:r w:rsidRPr="00FE6AA5">
        <w:rPr>
          <w:i/>
          <w:iCs/>
          <w:sz w:val="20"/>
        </w:rPr>
        <w:t>Automatyczna wysyłka powiadomień e-mail dotyczących wyników kontroli do grup odbiorców zdefiniowanych odrębnie dla każdego systemu źródłowego</w:t>
      </w:r>
    </w:p>
    <w:p w14:paraId="114B5C0B" w14:textId="0602B46F" w:rsidR="00785A53" w:rsidRPr="00FE6AA5" w:rsidRDefault="00785A53" w:rsidP="00EF1335">
      <w:pPr>
        <w:pStyle w:val="Akapitzlist"/>
        <w:widowControl w:val="0"/>
        <w:numPr>
          <w:ilvl w:val="0"/>
          <w:numId w:val="24"/>
        </w:numPr>
        <w:spacing w:before="480"/>
        <w:rPr>
          <w:b/>
          <w:bCs/>
          <w:sz w:val="24"/>
          <w:szCs w:val="28"/>
        </w:rPr>
      </w:pPr>
      <w:r w:rsidRPr="00FE6AA5">
        <w:rPr>
          <w:b/>
          <w:bCs/>
          <w:sz w:val="24"/>
          <w:szCs w:val="28"/>
        </w:rPr>
        <w:t>Procesy automatycznej detekcji przekroczeń</w:t>
      </w:r>
    </w:p>
    <w:p w14:paraId="1316DF2D" w14:textId="37333B1E" w:rsidR="00785A53" w:rsidRPr="00FE6AA5" w:rsidRDefault="00785A53" w:rsidP="00EF1335">
      <w:pPr>
        <w:pStyle w:val="Akapitzlist"/>
        <w:widowControl w:val="0"/>
        <w:numPr>
          <w:ilvl w:val="2"/>
          <w:numId w:val="24"/>
        </w:numPr>
        <w:spacing w:before="240"/>
        <w:ind w:left="1418" w:hanging="698"/>
      </w:pPr>
      <w:r w:rsidRPr="00FE6AA5">
        <w:t>Automatyczna detekcja przekroczeń na podstawie danych importowanych z baz systemów CAS</w:t>
      </w:r>
    </w:p>
    <w:p w14:paraId="6F7C7844" w14:textId="0173E5CF" w:rsidR="00785A53" w:rsidRPr="00FE6AA5" w:rsidRDefault="00785A53" w:rsidP="00EF1335">
      <w:pPr>
        <w:pStyle w:val="Akapitzlist"/>
        <w:widowControl w:val="0"/>
        <w:numPr>
          <w:ilvl w:val="3"/>
          <w:numId w:val="24"/>
        </w:numPr>
        <w:spacing w:before="60" w:after="60"/>
        <w:ind w:left="1843" w:hanging="763"/>
        <w:rPr>
          <w:i/>
          <w:iCs/>
          <w:sz w:val="20"/>
        </w:rPr>
      </w:pPr>
      <w:r w:rsidRPr="00FE6AA5">
        <w:rPr>
          <w:i/>
          <w:iCs/>
          <w:sz w:val="20"/>
        </w:rPr>
        <w:t>Automatycznie wyzwalane odrębne procesy detekcji przekroczeń dla każdego systemu źródłowego</w:t>
      </w:r>
    </w:p>
    <w:p w14:paraId="1AED42A2" w14:textId="77777777" w:rsidR="007144A2" w:rsidRPr="00FE6AA5" w:rsidRDefault="007144A2" w:rsidP="00EF1335">
      <w:pPr>
        <w:pStyle w:val="Akapitzlist"/>
        <w:widowControl w:val="0"/>
        <w:numPr>
          <w:ilvl w:val="2"/>
          <w:numId w:val="24"/>
        </w:numPr>
        <w:spacing w:before="240"/>
        <w:ind w:left="1418" w:hanging="698"/>
      </w:pPr>
      <w:r w:rsidRPr="00FE6AA5">
        <w:t>Przetwarzanie danych związanych z detekcją przekroczeń</w:t>
      </w:r>
    </w:p>
    <w:p w14:paraId="4730B122" w14:textId="1D078714" w:rsidR="00785A53" w:rsidRPr="00FE6AA5" w:rsidRDefault="00785A53" w:rsidP="00EF1335">
      <w:pPr>
        <w:pStyle w:val="Akapitzlist"/>
        <w:widowControl w:val="0"/>
        <w:numPr>
          <w:ilvl w:val="3"/>
          <w:numId w:val="24"/>
        </w:numPr>
        <w:spacing w:before="60" w:after="60"/>
        <w:ind w:left="1843" w:hanging="763"/>
        <w:rPr>
          <w:i/>
          <w:iCs/>
          <w:sz w:val="20"/>
        </w:rPr>
      </w:pPr>
      <w:r w:rsidRPr="00FE6AA5">
        <w:rPr>
          <w:i/>
          <w:iCs/>
          <w:sz w:val="20"/>
        </w:rPr>
        <w:t>Zapis wyników detekcji przekroczeń do odpowiednich tabel bazy danych SI JPOAT2,0</w:t>
      </w:r>
    </w:p>
    <w:p w14:paraId="32084A48" w14:textId="37CEC62C" w:rsidR="00785A53" w:rsidRPr="00FE6AA5" w:rsidRDefault="00785A53" w:rsidP="00EF1335">
      <w:pPr>
        <w:pStyle w:val="Akapitzlist"/>
        <w:widowControl w:val="0"/>
        <w:numPr>
          <w:ilvl w:val="3"/>
          <w:numId w:val="24"/>
        </w:numPr>
        <w:spacing w:before="60" w:after="60"/>
        <w:ind w:left="1843" w:hanging="763"/>
        <w:rPr>
          <w:i/>
          <w:iCs/>
          <w:sz w:val="20"/>
        </w:rPr>
      </w:pPr>
      <w:r w:rsidRPr="00FE6AA5">
        <w:rPr>
          <w:i/>
          <w:iCs/>
          <w:sz w:val="20"/>
        </w:rPr>
        <w:t xml:space="preserve">Automatyczna wysyłka powiadomień e-mail dotyczących wyników detekcji przekroczeń </w:t>
      </w:r>
      <w:r w:rsidR="006D613C" w:rsidRPr="00FE6AA5">
        <w:rPr>
          <w:i/>
          <w:iCs/>
          <w:sz w:val="20"/>
        </w:rPr>
        <w:br/>
      </w:r>
      <w:r w:rsidRPr="00FE6AA5">
        <w:rPr>
          <w:i/>
          <w:iCs/>
          <w:sz w:val="20"/>
        </w:rPr>
        <w:t>do grup odbiorców zdefiniowanych odrębnie dla każdego systemu źródłowego</w:t>
      </w:r>
    </w:p>
    <w:p w14:paraId="1630124A" w14:textId="6844DF31" w:rsidR="00622A5A" w:rsidRPr="00FE6AA5" w:rsidRDefault="00622A5A" w:rsidP="00EF1335">
      <w:pPr>
        <w:pStyle w:val="Akapitzlist"/>
        <w:widowControl w:val="0"/>
        <w:numPr>
          <w:ilvl w:val="0"/>
          <w:numId w:val="24"/>
        </w:numPr>
        <w:spacing w:before="480"/>
        <w:rPr>
          <w:b/>
          <w:bCs/>
          <w:sz w:val="24"/>
          <w:szCs w:val="28"/>
        </w:rPr>
      </w:pPr>
      <w:r w:rsidRPr="00FE6AA5">
        <w:rPr>
          <w:b/>
          <w:bCs/>
          <w:sz w:val="24"/>
          <w:szCs w:val="28"/>
        </w:rPr>
        <w:lastRenderedPageBreak/>
        <w:t>Procesy automatycznego obliczania wartości indeksu jakości powietrza</w:t>
      </w:r>
    </w:p>
    <w:p w14:paraId="4D3A60CC" w14:textId="2374DE81" w:rsidR="00622A5A" w:rsidRPr="00FE6AA5" w:rsidRDefault="00622A5A" w:rsidP="00EF1335">
      <w:pPr>
        <w:pStyle w:val="Akapitzlist"/>
        <w:widowControl w:val="0"/>
        <w:numPr>
          <w:ilvl w:val="2"/>
          <w:numId w:val="24"/>
        </w:numPr>
        <w:spacing w:before="240"/>
        <w:ind w:left="1418" w:hanging="698"/>
      </w:pPr>
      <w:r w:rsidRPr="00FE6AA5">
        <w:t>Automatyczne obliczanie wartości indeksu jakości powietrza na podstawie danych importowanych z baz systemów CAS</w:t>
      </w:r>
    </w:p>
    <w:p w14:paraId="53A049A0" w14:textId="09CB0249" w:rsidR="00622A5A" w:rsidRPr="00FE6AA5" w:rsidRDefault="00622A5A" w:rsidP="00EF1335">
      <w:pPr>
        <w:pStyle w:val="Akapitzlist"/>
        <w:widowControl w:val="0"/>
        <w:numPr>
          <w:ilvl w:val="3"/>
          <w:numId w:val="24"/>
        </w:numPr>
        <w:spacing w:before="60" w:after="60"/>
        <w:ind w:left="1843" w:hanging="763"/>
        <w:rPr>
          <w:i/>
          <w:iCs/>
          <w:sz w:val="20"/>
        </w:rPr>
      </w:pPr>
      <w:r w:rsidRPr="00FE6AA5">
        <w:rPr>
          <w:i/>
          <w:iCs/>
          <w:sz w:val="20"/>
        </w:rPr>
        <w:t>Automatycznie wyzwalane procesy obliczania wartości indeksu dla stanowisk i stacji pomiarowych, odrębne dla każdego systemu źródłowego</w:t>
      </w:r>
    </w:p>
    <w:p w14:paraId="47355EF5" w14:textId="3AF2E437" w:rsidR="00622A5A" w:rsidRPr="00FE6AA5" w:rsidRDefault="00622A5A" w:rsidP="00EF1335">
      <w:pPr>
        <w:pStyle w:val="Akapitzlist"/>
        <w:widowControl w:val="0"/>
        <w:numPr>
          <w:ilvl w:val="2"/>
          <w:numId w:val="24"/>
        </w:numPr>
        <w:spacing w:before="240"/>
        <w:ind w:left="1418" w:hanging="698"/>
      </w:pPr>
      <w:r w:rsidRPr="00FE6AA5">
        <w:t>Przetwarzanie danych związanych z obliczaniem wartości indeksu jakości powietrza</w:t>
      </w:r>
    </w:p>
    <w:p w14:paraId="6588C30E" w14:textId="4370B5ED" w:rsidR="00622A5A" w:rsidRPr="00FE6AA5" w:rsidRDefault="00622A5A" w:rsidP="00EF1335">
      <w:pPr>
        <w:pStyle w:val="Akapitzlist"/>
        <w:widowControl w:val="0"/>
        <w:numPr>
          <w:ilvl w:val="3"/>
          <w:numId w:val="24"/>
        </w:numPr>
        <w:spacing w:before="60" w:after="60"/>
        <w:ind w:left="1843" w:hanging="763"/>
        <w:rPr>
          <w:i/>
          <w:iCs/>
          <w:sz w:val="20"/>
        </w:rPr>
      </w:pPr>
      <w:r w:rsidRPr="00FE6AA5">
        <w:rPr>
          <w:i/>
          <w:iCs/>
          <w:sz w:val="20"/>
        </w:rPr>
        <w:t>Zapis wyników aktualnych obliczeń do odpowiednich tabel bazy danych SI JPOAT2,0</w:t>
      </w:r>
    </w:p>
    <w:p w14:paraId="5E08CAD9" w14:textId="1C0BC65A" w:rsidR="00622A5A" w:rsidRPr="00FE6AA5" w:rsidRDefault="00622A5A" w:rsidP="00EF1335">
      <w:pPr>
        <w:pStyle w:val="Akapitzlist"/>
        <w:widowControl w:val="0"/>
        <w:numPr>
          <w:ilvl w:val="3"/>
          <w:numId w:val="24"/>
        </w:numPr>
        <w:spacing w:before="60" w:after="60"/>
        <w:ind w:left="1843" w:hanging="763"/>
        <w:rPr>
          <w:i/>
          <w:iCs/>
          <w:sz w:val="20"/>
        </w:rPr>
      </w:pPr>
      <w:r w:rsidRPr="00FE6AA5">
        <w:rPr>
          <w:i/>
          <w:iCs/>
          <w:sz w:val="20"/>
        </w:rPr>
        <w:t>Obsługa historycznych zapisów wyników obliczeń wartości indeksu do odpowiednich tabel bazy danych SI JPOAT2,0</w:t>
      </w:r>
    </w:p>
    <w:p w14:paraId="785C5F34" w14:textId="77777777" w:rsidR="00622A5A" w:rsidRPr="00FE6AA5" w:rsidRDefault="00622A5A" w:rsidP="00144C29">
      <w:pPr>
        <w:widowControl w:val="0"/>
      </w:pPr>
    </w:p>
    <w:p w14:paraId="0034DC95" w14:textId="2DD3FF57" w:rsidR="00D773EF" w:rsidRPr="00FE6AA5" w:rsidRDefault="00D773EF" w:rsidP="00D773EF">
      <w:pPr>
        <w:pStyle w:val="Nagwek2"/>
      </w:pPr>
      <w:bookmarkStart w:id="13" w:name="_Toc106803500"/>
      <w:r w:rsidRPr="00FE6AA5">
        <w:t>Moduł analityczno-raportowy w SI JPOAT2,0</w:t>
      </w:r>
      <w:bookmarkEnd w:id="13"/>
    </w:p>
    <w:p w14:paraId="6E6810D1" w14:textId="3355724C" w:rsidR="0068220D" w:rsidRPr="00FE6AA5" w:rsidRDefault="0068220D" w:rsidP="0068220D">
      <w:pPr>
        <w:widowControl w:val="0"/>
      </w:pPr>
      <w:r w:rsidRPr="00FE6AA5">
        <w:t>Moduł analityczno-raportowy w SI JPOAT2,0 jest aktualnie realizowany z wykorzystaniem oprogramowania Oracle Business Intelligence w wersji 11g. Obejmuje on łącznie kilkaset różnego rodzaju raportów, z których część pełni kluczową rolę w realizowanych przy pomocy SI JPOAT 2,0 proces</w:t>
      </w:r>
      <w:r w:rsidR="00DE4857" w:rsidRPr="00FE6AA5">
        <w:t xml:space="preserve">ach </w:t>
      </w:r>
      <w:r w:rsidRPr="00FE6AA5">
        <w:t xml:space="preserve">oceny jakości powietrza oraz raportowania jej wyników. </w:t>
      </w:r>
    </w:p>
    <w:p w14:paraId="4017E4E3" w14:textId="256F9F27" w:rsidR="0068220D" w:rsidRPr="00FE6AA5" w:rsidRDefault="0068220D" w:rsidP="0068220D">
      <w:pPr>
        <w:widowControl w:val="0"/>
      </w:pPr>
      <w:r w:rsidRPr="00FE6AA5">
        <w:t>Poniże</w:t>
      </w:r>
      <w:r w:rsidR="00FE6AA5" w:rsidRPr="00FE6AA5">
        <w:t>j</w:t>
      </w:r>
      <w:r w:rsidRPr="00FE6AA5">
        <w:t xml:space="preserve"> przedstawiono zestawienie wszystkich raportów zrealizowanych w ramach modułu analityczno-raportowego i dostępnych w poszczególnych pulpitach informacyjnych:</w:t>
      </w:r>
    </w:p>
    <w:p w14:paraId="0DA487B0" w14:textId="77777777" w:rsidR="00261D0B" w:rsidRPr="00FE6AA5" w:rsidRDefault="00261D0B" w:rsidP="00EF1335">
      <w:pPr>
        <w:pStyle w:val="Akapitzlist"/>
        <w:widowControl w:val="0"/>
        <w:numPr>
          <w:ilvl w:val="0"/>
          <w:numId w:val="26"/>
        </w:numPr>
        <w:spacing w:before="480"/>
        <w:rPr>
          <w:b/>
          <w:bCs/>
          <w:sz w:val="24"/>
          <w:szCs w:val="28"/>
        </w:rPr>
      </w:pPr>
      <w:r w:rsidRPr="00FE6AA5">
        <w:rPr>
          <w:b/>
          <w:bCs/>
          <w:sz w:val="24"/>
          <w:szCs w:val="28"/>
        </w:rPr>
        <w:t>Indeks Jakości Powietrza</w:t>
      </w:r>
    </w:p>
    <w:p w14:paraId="7BF634AA" w14:textId="156846A5" w:rsidR="00261D0B" w:rsidRPr="00FE6AA5" w:rsidRDefault="00261D0B" w:rsidP="00EF1335">
      <w:pPr>
        <w:pStyle w:val="Akapitzlist"/>
        <w:widowControl w:val="0"/>
        <w:numPr>
          <w:ilvl w:val="3"/>
          <w:numId w:val="23"/>
        </w:numPr>
        <w:spacing w:before="0" w:after="0"/>
        <w:ind w:left="1985" w:hanging="905"/>
        <w:rPr>
          <w:i/>
          <w:iCs/>
          <w:sz w:val="20"/>
          <w:szCs w:val="22"/>
        </w:rPr>
      </w:pPr>
      <w:r w:rsidRPr="00FE6AA5">
        <w:rPr>
          <w:i/>
          <w:iCs/>
          <w:sz w:val="20"/>
          <w:szCs w:val="22"/>
        </w:rPr>
        <w:t>Progi indeksów</w:t>
      </w:r>
    </w:p>
    <w:p w14:paraId="6109BF50" w14:textId="709EE8ED" w:rsidR="00261D0B" w:rsidRPr="00FE6AA5" w:rsidRDefault="00261D0B" w:rsidP="00EF1335">
      <w:pPr>
        <w:pStyle w:val="Akapitzlist"/>
        <w:widowControl w:val="0"/>
        <w:numPr>
          <w:ilvl w:val="3"/>
          <w:numId w:val="23"/>
        </w:numPr>
        <w:spacing w:before="0" w:after="0"/>
        <w:ind w:left="1985" w:hanging="905"/>
        <w:rPr>
          <w:i/>
          <w:iCs/>
          <w:sz w:val="20"/>
          <w:szCs w:val="22"/>
        </w:rPr>
      </w:pPr>
      <w:r w:rsidRPr="00FE6AA5">
        <w:rPr>
          <w:i/>
          <w:iCs/>
          <w:sz w:val="20"/>
          <w:szCs w:val="22"/>
        </w:rPr>
        <w:t>Indeksy dla stacji</w:t>
      </w:r>
    </w:p>
    <w:p w14:paraId="1B5AAF15" w14:textId="2C1647C0" w:rsidR="00261D0B" w:rsidRPr="00FE6AA5" w:rsidRDefault="00261D0B" w:rsidP="00EF1335">
      <w:pPr>
        <w:pStyle w:val="Akapitzlist"/>
        <w:widowControl w:val="0"/>
        <w:numPr>
          <w:ilvl w:val="3"/>
          <w:numId w:val="23"/>
        </w:numPr>
        <w:spacing w:before="0" w:after="0"/>
        <w:ind w:left="1985" w:hanging="905"/>
        <w:rPr>
          <w:i/>
          <w:iCs/>
          <w:sz w:val="20"/>
          <w:szCs w:val="22"/>
        </w:rPr>
      </w:pPr>
      <w:r w:rsidRPr="00FE6AA5">
        <w:rPr>
          <w:i/>
          <w:iCs/>
          <w:sz w:val="20"/>
          <w:szCs w:val="22"/>
        </w:rPr>
        <w:t>Indeksy dla stanowisk</w:t>
      </w:r>
    </w:p>
    <w:p w14:paraId="6DCB4905" w14:textId="4EA0FBB6" w:rsidR="00261D0B" w:rsidRPr="00FE6AA5" w:rsidRDefault="00261D0B" w:rsidP="00EF1335">
      <w:pPr>
        <w:pStyle w:val="Akapitzlist"/>
        <w:widowControl w:val="0"/>
        <w:numPr>
          <w:ilvl w:val="3"/>
          <w:numId w:val="23"/>
        </w:numPr>
        <w:spacing w:before="0" w:after="0"/>
        <w:ind w:left="1985" w:hanging="905"/>
        <w:rPr>
          <w:i/>
          <w:iCs/>
          <w:sz w:val="20"/>
          <w:szCs w:val="22"/>
        </w:rPr>
      </w:pPr>
      <w:r w:rsidRPr="00FE6AA5">
        <w:rPr>
          <w:i/>
          <w:iCs/>
          <w:sz w:val="20"/>
          <w:szCs w:val="22"/>
        </w:rPr>
        <w:t>Indeksy dla stanowisk – historia</w:t>
      </w:r>
    </w:p>
    <w:p w14:paraId="2F4F53C5" w14:textId="2F02C97E" w:rsidR="00261D0B" w:rsidRPr="00FE6AA5" w:rsidRDefault="00261D0B" w:rsidP="00EF1335">
      <w:pPr>
        <w:pStyle w:val="Akapitzlist"/>
        <w:widowControl w:val="0"/>
        <w:numPr>
          <w:ilvl w:val="0"/>
          <w:numId w:val="26"/>
        </w:numPr>
        <w:spacing w:before="480"/>
        <w:rPr>
          <w:b/>
          <w:bCs/>
          <w:sz w:val="24"/>
          <w:szCs w:val="28"/>
        </w:rPr>
      </w:pPr>
      <w:r w:rsidRPr="00FE6AA5">
        <w:rPr>
          <w:b/>
          <w:bCs/>
          <w:sz w:val="24"/>
          <w:szCs w:val="28"/>
        </w:rPr>
        <w:t>Raporty na potrzeby WCZK</w:t>
      </w:r>
    </w:p>
    <w:p w14:paraId="512F18C8" w14:textId="77777777" w:rsidR="00261D0B" w:rsidRPr="00FE6AA5" w:rsidRDefault="00261D0B" w:rsidP="00EF1335">
      <w:pPr>
        <w:pStyle w:val="Akapitzlist"/>
        <w:widowControl w:val="0"/>
        <w:numPr>
          <w:ilvl w:val="3"/>
          <w:numId w:val="26"/>
        </w:numPr>
        <w:spacing w:before="0" w:after="0"/>
        <w:ind w:left="1985" w:hanging="905"/>
        <w:rPr>
          <w:i/>
          <w:iCs/>
          <w:sz w:val="20"/>
          <w:szCs w:val="22"/>
        </w:rPr>
      </w:pPr>
      <w:r w:rsidRPr="00FE6AA5">
        <w:rPr>
          <w:i/>
          <w:iCs/>
          <w:sz w:val="20"/>
          <w:szCs w:val="22"/>
        </w:rPr>
        <w:t>Raport - Dane 1-godzinne i średnie 24-godzinne dla aktywnych stanowisk pomiarowych</w:t>
      </w:r>
    </w:p>
    <w:p w14:paraId="706E431E" w14:textId="77777777" w:rsidR="00261D0B" w:rsidRPr="00FE6AA5" w:rsidRDefault="00261D0B" w:rsidP="00EF1335">
      <w:pPr>
        <w:pStyle w:val="Akapitzlist"/>
        <w:widowControl w:val="0"/>
        <w:numPr>
          <w:ilvl w:val="3"/>
          <w:numId w:val="26"/>
        </w:numPr>
        <w:spacing w:before="0" w:after="0"/>
        <w:ind w:left="1985" w:hanging="905"/>
        <w:rPr>
          <w:i/>
          <w:iCs/>
          <w:sz w:val="20"/>
          <w:szCs w:val="22"/>
        </w:rPr>
      </w:pPr>
      <w:r w:rsidRPr="00FE6AA5">
        <w:rPr>
          <w:i/>
          <w:iCs/>
          <w:sz w:val="20"/>
          <w:szCs w:val="22"/>
        </w:rPr>
        <w:t>Raport - Dane 1-godzinne i średnie 24-godzinne dla aktywnych stanowisk pomiarowych - 1 miejsce po przecinku</w:t>
      </w:r>
    </w:p>
    <w:p w14:paraId="7B6F87A0" w14:textId="77777777" w:rsidR="00261D0B" w:rsidRPr="00FE6AA5" w:rsidRDefault="00261D0B" w:rsidP="00EF1335">
      <w:pPr>
        <w:pStyle w:val="Akapitzlist"/>
        <w:widowControl w:val="0"/>
        <w:numPr>
          <w:ilvl w:val="3"/>
          <w:numId w:val="26"/>
        </w:numPr>
        <w:spacing w:before="0" w:after="0"/>
        <w:ind w:left="1985" w:hanging="905"/>
        <w:rPr>
          <w:i/>
          <w:iCs/>
          <w:sz w:val="20"/>
          <w:szCs w:val="22"/>
        </w:rPr>
      </w:pPr>
      <w:r w:rsidRPr="00FE6AA5">
        <w:rPr>
          <w:i/>
          <w:iCs/>
          <w:sz w:val="20"/>
          <w:szCs w:val="22"/>
        </w:rPr>
        <w:t>Raport - Dane 1-godzinne i średnie 24-godzinne dla aktywnych stanowisk pomiarowych - 2 miejsca po przecinku</w:t>
      </w:r>
    </w:p>
    <w:p w14:paraId="66A88FC3" w14:textId="6E3AABA4" w:rsidR="00261D0B" w:rsidRPr="00FE6AA5" w:rsidRDefault="00261D0B" w:rsidP="00EF1335">
      <w:pPr>
        <w:pStyle w:val="Akapitzlist"/>
        <w:widowControl w:val="0"/>
        <w:numPr>
          <w:ilvl w:val="0"/>
          <w:numId w:val="26"/>
        </w:numPr>
        <w:spacing w:before="480"/>
        <w:rPr>
          <w:b/>
          <w:bCs/>
          <w:sz w:val="24"/>
          <w:szCs w:val="28"/>
        </w:rPr>
      </w:pPr>
      <w:r w:rsidRPr="00FE6AA5">
        <w:rPr>
          <w:b/>
          <w:bCs/>
          <w:sz w:val="24"/>
          <w:szCs w:val="28"/>
        </w:rPr>
        <w:t>Odliczenia</w:t>
      </w:r>
    </w:p>
    <w:p w14:paraId="6254E1C4" w14:textId="77A1D82C" w:rsidR="003268C0" w:rsidRPr="00FE6AA5" w:rsidRDefault="003268C0" w:rsidP="00EF1335">
      <w:pPr>
        <w:pStyle w:val="Akapitzlist"/>
        <w:widowControl w:val="0"/>
        <w:numPr>
          <w:ilvl w:val="1"/>
          <w:numId w:val="26"/>
        </w:numPr>
        <w:spacing w:before="240"/>
        <w:rPr>
          <w:b/>
          <w:bCs/>
          <w:sz w:val="20"/>
          <w:szCs w:val="22"/>
        </w:rPr>
      </w:pPr>
      <w:r w:rsidRPr="00FE6AA5">
        <w:rPr>
          <w:b/>
          <w:bCs/>
        </w:rPr>
        <w:t>Metody</w:t>
      </w:r>
      <w:r w:rsidRPr="00FE6AA5">
        <w:rPr>
          <w:b/>
          <w:bCs/>
          <w:sz w:val="20"/>
          <w:szCs w:val="22"/>
        </w:rPr>
        <w:t xml:space="preserve"> </w:t>
      </w:r>
      <w:r w:rsidRPr="00FE6AA5">
        <w:rPr>
          <w:b/>
          <w:bCs/>
        </w:rPr>
        <w:t>odliczeń</w:t>
      </w:r>
    </w:p>
    <w:p w14:paraId="6D6613C9" w14:textId="16461C43" w:rsidR="003268C0" w:rsidRPr="00FE6AA5" w:rsidRDefault="003268C0" w:rsidP="00EF1335">
      <w:pPr>
        <w:pStyle w:val="Akapitzlist"/>
        <w:widowControl w:val="0"/>
        <w:numPr>
          <w:ilvl w:val="3"/>
          <w:numId w:val="26"/>
        </w:numPr>
        <w:spacing w:before="0" w:after="0"/>
        <w:ind w:left="1985" w:hanging="905"/>
        <w:rPr>
          <w:i/>
          <w:iCs/>
          <w:sz w:val="20"/>
          <w:szCs w:val="22"/>
        </w:rPr>
      </w:pPr>
      <w:r w:rsidRPr="00FE6AA5">
        <w:rPr>
          <w:i/>
          <w:iCs/>
          <w:sz w:val="20"/>
          <w:szCs w:val="22"/>
        </w:rPr>
        <w:t>Metody odliczeń - informacje ogólne</w:t>
      </w:r>
    </w:p>
    <w:p w14:paraId="00120254" w14:textId="77777777" w:rsidR="003268C0" w:rsidRPr="00FE6AA5" w:rsidRDefault="003268C0" w:rsidP="00EF1335">
      <w:pPr>
        <w:pStyle w:val="Akapitzlist"/>
        <w:widowControl w:val="0"/>
        <w:numPr>
          <w:ilvl w:val="3"/>
          <w:numId w:val="26"/>
        </w:numPr>
        <w:spacing w:before="0" w:after="0"/>
        <w:ind w:left="1985" w:hanging="905"/>
        <w:rPr>
          <w:i/>
          <w:iCs/>
          <w:sz w:val="20"/>
          <w:szCs w:val="22"/>
        </w:rPr>
      </w:pPr>
      <w:r w:rsidRPr="00FE6AA5">
        <w:rPr>
          <w:i/>
          <w:iCs/>
          <w:sz w:val="20"/>
          <w:szCs w:val="22"/>
        </w:rPr>
        <w:t>Metody odliczeń - wykorzystane stanowiska pomiarowe</w:t>
      </w:r>
    </w:p>
    <w:p w14:paraId="4DF0112E" w14:textId="77777777" w:rsidR="003268C0" w:rsidRPr="00FE6AA5" w:rsidRDefault="003268C0" w:rsidP="00EF1335">
      <w:pPr>
        <w:pStyle w:val="Akapitzlist"/>
        <w:widowControl w:val="0"/>
        <w:numPr>
          <w:ilvl w:val="3"/>
          <w:numId w:val="26"/>
        </w:numPr>
        <w:spacing w:before="0" w:after="0"/>
        <w:ind w:left="1985" w:hanging="905"/>
        <w:rPr>
          <w:i/>
          <w:iCs/>
          <w:sz w:val="20"/>
          <w:szCs w:val="22"/>
        </w:rPr>
      </w:pPr>
      <w:r w:rsidRPr="00FE6AA5">
        <w:rPr>
          <w:i/>
          <w:iCs/>
          <w:sz w:val="20"/>
          <w:szCs w:val="22"/>
        </w:rPr>
        <w:t>Metody odliczeń - wykorzystane modele</w:t>
      </w:r>
    </w:p>
    <w:p w14:paraId="0DCFE230" w14:textId="77777777" w:rsidR="003268C0" w:rsidRPr="00FE6AA5" w:rsidRDefault="003268C0" w:rsidP="00EF1335">
      <w:pPr>
        <w:pStyle w:val="Akapitzlist"/>
        <w:widowControl w:val="0"/>
        <w:numPr>
          <w:ilvl w:val="3"/>
          <w:numId w:val="26"/>
        </w:numPr>
        <w:spacing w:before="0" w:after="0"/>
        <w:ind w:left="1985" w:hanging="905"/>
        <w:rPr>
          <w:i/>
          <w:iCs/>
          <w:sz w:val="20"/>
          <w:szCs w:val="22"/>
        </w:rPr>
      </w:pPr>
      <w:r w:rsidRPr="00FE6AA5">
        <w:rPr>
          <w:i/>
          <w:iCs/>
          <w:sz w:val="20"/>
          <w:szCs w:val="22"/>
        </w:rPr>
        <w:t>Metody odliczeń - wykorzystane metody szacowania</w:t>
      </w:r>
    </w:p>
    <w:p w14:paraId="6573C608" w14:textId="7B250FB2" w:rsidR="003268C0" w:rsidRPr="00FE6AA5" w:rsidRDefault="003268C0" w:rsidP="00EF1335">
      <w:pPr>
        <w:pStyle w:val="Akapitzlist"/>
        <w:widowControl w:val="0"/>
        <w:numPr>
          <w:ilvl w:val="3"/>
          <w:numId w:val="26"/>
        </w:numPr>
        <w:spacing w:before="0" w:after="0"/>
        <w:ind w:left="1985" w:hanging="905"/>
        <w:rPr>
          <w:i/>
          <w:iCs/>
          <w:sz w:val="20"/>
          <w:szCs w:val="22"/>
        </w:rPr>
      </w:pPr>
      <w:r w:rsidRPr="00FE6AA5">
        <w:rPr>
          <w:i/>
          <w:iCs/>
          <w:sz w:val="20"/>
          <w:szCs w:val="22"/>
        </w:rPr>
        <w:lastRenderedPageBreak/>
        <w:t>Metody odliczeń - zastosowanie metody dla stanowisk</w:t>
      </w:r>
    </w:p>
    <w:p w14:paraId="7A8A0145" w14:textId="35D2F71C" w:rsidR="003268C0" w:rsidRPr="00FE6AA5" w:rsidRDefault="003268C0" w:rsidP="00EF1335">
      <w:pPr>
        <w:pStyle w:val="Akapitzlist"/>
        <w:widowControl w:val="0"/>
        <w:numPr>
          <w:ilvl w:val="1"/>
          <w:numId w:val="26"/>
        </w:numPr>
        <w:spacing w:before="240"/>
        <w:rPr>
          <w:b/>
          <w:bCs/>
        </w:rPr>
      </w:pPr>
      <w:r w:rsidRPr="00FE6AA5">
        <w:rPr>
          <w:b/>
          <w:bCs/>
        </w:rPr>
        <w:t>Odliczenia w wynikach pomiarów</w:t>
      </w:r>
    </w:p>
    <w:p w14:paraId="795ECFC6" w14:textId="163A0B26" w:rsidR="003268C0" w:rsidRPr="00FE6AA5" w:rsidRDefault="003268C0" w:rsidP="00EF1335">
      <w:pPr>
        <w:pStyle w:val="Akapitzlist"/>
        <w:widowControl w:val="0"/>
        <w:numPr>
          <w:ilvl w:val="3"/>
          <w:numId w:val="26"/>
        </w:numPr>
        <w:spacing w:before="0" w:after="0"/>
        <w:ind w:left="1985" w:hanging="905"/>
        <w:rPr>
          <w:i/>
          <w:iCs/>
          <w:sz w:val="20"/>
          <w:szCs w:val="22"/>
        </w:rPr>
      </w:pPr>
      <w:r w:rsidRPr="00FE6AA5">
        <w:rPr>
          <w:i/>
          <w:iCs/>
          <w:sz w:val="20"/>
          <w:szCs w:val="22"/>
        </w:rPr>
        <w:t>Wyniki pomiarów z odliczeniami</w:t>
      </w:r>
    </w:p>
    <w:p w14:paraId="75E27A13" w14:textId="1FB6B94C" w:rsidR="003268C0" w:rsidRPr="00FE6AA5" w:rsidRDefault="003268C0" w:rsidP="00EF1335">
      <w:pPr>
        <w:pStyle w:val="Akapitzlist"/>
        <w:widowControl w:val="0"/>
        <w:numPr>
          <w:ilvl w:val="1"/>
          <w:numId w:val="26"/>
        </w:numPr>
        <w:spacing w:before="240"/>
        <w:rPr>
          <w:b/>
          <w:bCs/>
        </w:rPr>
      </w:pPr>
      <w:r w:rsidRPr="00FE6AA5">
        <w:rPr>
          <w:b/>
          <w:bCs/>
        </w:rPr>
        <w:t>Odliczenia w statystykach</w:t>
      </w:r>
    </w:p>
    <w:p w14:paraId="46EB759A" w14:textId="77777777" w:rsidR="003268C0" w:rsidRPr="00FE6AA5" w:rsidRDefault="003268C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PM10</w:t>
      </w:r>
    </w:p>
    <w:p w14:paraId="3FEF66FC" w14:textId="520B6826" w:rsidR="003268C0" w:rsidRPr="00FE6AA5" w:rsidRDefault="003268C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PM2,5</w:t>
      </w:r>
    </w:p>
    <w:p w14:paraId="039C4C22" w14:textId="44525299" w:rsidR="003268C0" w:rsidRPr="00FE6AA5" w:rsidRDefault="007904E5" w:rsidP="00EF1335">
      <w:pPr>
        <w:pStyle w:val="Akapitzlist"/>
        <w:widowControl w:val="0"/>
        <w:numPr>
          <w:ilvl w:val="1"/>
          <w:numId w:val="26"/>
        </w:numPr>
        <w:spacing w:before="240"/>
        <w:rPr>
          <w:b/>
          <w:bCs/>
        </w:rPr>
      </w:pPr>
      <w:r w:rsidRPr="00FE6AA5">
        <w:rPr>
          <w:b/>
          <w:bCs/>
        </w:rPr>
        <w:t>Odliczenia w wynikach ocen</w:t>
      </w:r>
      <w:r w:rsidRPr="00FE6AA5">
        <w:rPr>
          <w:b/>
          <w:bCs/>
        </w:rPr>
        <w:tab/>
      </w:r>
    </w:p>
    <w:p w14:paraId="4BF2063E" w14:textId="77777777" w:rsidR="007904E5" w:rsidRPr="00FE6AA5" w:rsidRDefault="007904E5" w:rsidP="00EF1335">
      <w:pPr>
        <w:pStyle w:val="Akapitzlist"/>
        <w:widowControl w:val="0"/>
        <w:numPr>
          <w:ilvl w:val="3"/>
          <w:numId w:val="26"/>
        </w:numPr>
        <w:spacing w:before="0" w:after="0"/>
        <w:ind w:left="1985" w:hanging="905"/>
        <w:rPr>
          <w:i/>
          <w:iCs/>
          <w:sz w:val="20"/>
          <w:szCs w:val="22"/>
        </w:rPr>
      </w:pPr>
      <w:r w:rsidRPr="00FE6AA5">
        <w:rPr>
          <w:i/>
          <w:iCs/>
          <w:sz w:val="20"/>
          <w:szCs w:val="22"/>
        </w:rPr>
        <w:t>Wyniki OR - klasyfikacja stref</w:t>
      </w:r>
    </w:p>
    <w:p w14:paraId="1EE65763" w14:textId="77777777" w:rsidR="007904E5" w:rsidRPr="00FE6AA5" w:rsidRDefault="007904E5" w:rsidP="00EF1335">
      <w:pPr>
        <w:pStyle w:val="Akapitzlist"/>
        <w:widowControl w:val="0"/>
        <w:numPr>
          <w:ilvl w:val="3"/>
          <w:numId w:val="26"/>
        </w:numPr>
        <w:spacing w:before="0" w:after="0"/>
        <w:ind w:left="1985" w:hanging="905"/>
        <w:rPr>
          <w:i/>
          <w:iCs/>
          <w:sz w:val="20"/>
          <w:szCs w:val="22"/>
        </w:rPr>
      </w:pPr>
      <w:r w:rsidRPr="00FE6AA5">
        <w:rPr>
          <w:i/>
          <w:iCs/>
          <w:sz w:val="20"/>
          <w:szCs w:val="22"/>
        </w:rPr>
        <w:t>Wyniki OR - klasyfikacja stref dla parametrów</w:t>
      </w:r>
    </w:p>
    <w:p w14:paraId="05B322CC" w14:textId="77777777" w:rsidR="007904E5" w:rsidRPr="00FE6AA5" w:rsidRDefault="007904E5" w:rsidP="00EF1335">
      <w:pPr>
        <w:pStyle w:val="Akapitzlist"/>
        <w:widowControl w:val="0"/>
        <w:numPr>
          <w:ilvl w:val="3"/>
          <w:numId w:val="26"/>
        </w:numPr>
        <w:spacing w:before="0" w:after="0"/>
        <w:ind w:left="1985" w:hanging="905"/>
        <w:rPr>
          <w:i/>
          <w:iCs/>
          <w:sz w:val="20"/>
          <w:szCs w:val="22"/>
        </w:rPr>
      </w:pPr>
      <w:r w:rsidRPr="00FE6AA5">
        <w:rPr>
          <w:i/>
          <w:iCs/>
          <w:sz w:val="20"/>
          <w:szCs w:val="22"/>
        </w:rPr>
        <w:t>Wyniki OR - klasyfikacja stref dla parametrów - rozszerzony</w:t>
      </w:r>
    </w:p>
    <w:p w14:paraId="25378F06" w14:textId="444A9791" w:rsidR="007904E5" w:rsidRPr="00FE6AA5" w:rsidRDefault="007904E5" w:rsidP="00EF1335">
      <w:pPr>
        <w:pStyle w:val="Akapitzlist"/>
        <w:widowControl w:val="0"/>
        <w:numPr>
          <w:ilvl w:val="3"/>
          <w:numId w:val="26"/>
        </w:numPr>
        <w:spacing w:before="0" w:after="0"/>
        <w:ind w:left="1985" w:hanging="905"/>
        <w:rPr>
          <w:i/>
          <w:iCs/>
          <w:sz w:val="20"/>
          <w:szCs w:val="22"/>
        </w:rPr>
      </w:pPr>
      <w:r w:rsidRPr="00FE6AA5">
        <w:rPr>
          <w:i/>
          <w:iCs/>
          <w:sz w:val="20"/>
          <w:szCs w:val="22"/>
        </w:rPr>
        <w:t>Wyniki OR - stanowiska pomiarowe / statystyki - rozszerzony</w:t>
      </w:r>
    </w:p>
    <w:p w14:paraId="7687E48D" w14:textId="359672F3" w:rsidR="00261D0B" w:rsidRPr="00FE6AA5" w:rsidRDefault="00261D0B" w:rsidP="00EF1335">
      <w:pPr>
        <w:pStyle w:val="Akapitzlist"/>
        <w:widowControl w:val="0"/>
        <w:numPr>
          <w:ilvl w:val="0"/>
          <w:numId w:val="26"/>
        </w:numPr>
        <w:spacing w:before="480"/>
        <w:rPr>
          <w:b/>
          <w:bCs/>
          <w:sz w:val="24"/>
          <w:szCs w:val="28"/>
        </w:rPr>
      </w:pPr>
      <w:r w:rsidRPr="00FE6AA5">
        <w:rPr>
          <w:b/>
          <w:bCs/>
          <w:sz w:val="24"/>
          <w:szCs w:val="28"/>
        </w:rPr>
        <w:t>Agregaty s24 i s8max</w:t>
      </w:r>
    </w:p>
    <w:p w14:paraId="5A3BA7D7" w14:textId="77777777" w:rsidR="002D0CF8" w:rsidRPr="00FE6AA5" w:rsidRDefault="002D0CF8" w:rsidP="00EF1335">
      <w:pPr>
        <w:pStyle w:val="Akapitzlist"/>
        <w:widowControl w:val="0"/>
        <w:numPr>
          <w:ilvl w:val="3"/>
          <w:numId w:val="26"/>
        </w:numPr>
        <w:spacing w:before="0" w:after="0"/>
        <w:ind w:left="1985" w:hanging="905"/>
        <w:rPr>
          <w:i/>
          <w:iCs/>
          <w:sz w:val="20"/>
          <w:szCs w:val="22"/>
        </w:rPr>
      </w:pPr>
      <w:r w:rsidRPr="00FE6AA5">
        <w:rPr>
          <w:i/>
          <w:iCs/>
          <w:sz w:val="20"/>
          <w:szCs w:val="22"/>
        </w:rPr>
        <w:t>Średnie 24-godzinne</w:t>
      </w:r>
    </w:p>
    <w:p w14:paraId="3DA2C76F" w14:textId="77777777" w:rsidR="002D0CF8" w:rsidRPr="00FE6AA5" w:rsidRDefault="002D0CF8" w:rsidP="00EF1335">
      <w:pPr>
        <w:pStyle w:val="Akapitzlist"/>
        <w:widowControl w:val="0"/>
        <w:numPr>
          <w:ilvl w:val="3"/>
          <w:numId w:val="26"/>
        </w:numPr>
        <w:spacing w:before="0" w:after="0"/>
        <w:ind w:left="1985" w:hanging="905"/>
        <w:rPr>
          <w:i/>
          <w:iCs/>
          <w:sz w:val="20"/>
          <w:szCs w:val="22"/>
        </w:rPr>
      </w:pPr>
      <w:r w:rsidRPr="00FE6AA5">
        <w:rPr>
          <w:i/>
          <w:iCs/>
          <w:sz w:val="20"/>
          <w:szCs w:val="22"/>
        </w:rPr>
        <w:t>Średnie 24-godzinne, raport z dodatkowymi wierszami nagłówka</w:t>
      </w:r>
    </w:p>
    <w:p w14:paraId="28C9CF7B" w14:textId="77777777" w:rsidR="002D0CF8" w:rsidRPr="00FE6AA5" w:rsidRDefault="002D0CF8" w:rsidP="00EF1335">
      <w:pPr>
        <w:pStyle w:val="Akapitzlist"/>
        <w:widowControl w:val="0"/>
        <w:numPr>
          <w:ilvl w:val="3"/>
          <w:numId w:val="26"/>
        </w:numPr>
        <w:spacing w:before="0" w:after="0"/>
        <w:ind w:left="1985" w:hanging="905"/>
        <w:rPr>
          <w:i/>
          <w:iCs/>
          <w:sz w:val="20"/>
          <w:szCs w:val="22"/>
        </w:rPr>
      </w:pPr>
      <w:r w:rsidRPr="00FE6AA5">
        <w:rPr>
          <w:i/>
          <w:iCs/>
          <w:sz w:val="20"/>
          <w:szCs w:val="22"/>
        </w:rPr>
        <w:t>Średnie 24-godzinne z wyróżnieniem przekroczeń poziomu informowania i alarmowego dla PM10</w:t>
      </w:r>
    </w:p>
    <w:p w14:paraId="61297993" w14:textId="77777777" w:rsidR="002D0CF8" w:rsidRPr="00FE6AA5" w:rsidRDefault="002D0CF8" w:rsidP="00EF1335">
      <w:pPr>
        <w:pStyle w:val="Akapitzlist"/>
        <w:widowControl w:val="0"/>
        <w:numPr>
          <w:ilvl w:val="3"/>
          <w:numId w:val="26"/>
        </w:numPr>
        <w:spacing w:before="0" w:after="0"/>
        <w:ind w:left="1985" w:hanging="905"/>
        <w:rPr>
          <w:i/>
          <w:iCs/>
          <w:sz w:val="20"/>
          <w:szCs w:val="22"/>
        </w:rPr>
      </w:pPr>
      <w:r w:rsidRPr="00FE6AA5">
        <w:rPr>
          <w:i/>
          <w:iCs/>
          <w:sz w:val="20"/>
          <w:szCs w:val="22"/>
        </w:rPr>
        <w:t>Średnie 24-godzinne - serie w jednej kolumnie</w:t>
      </w:r>
    </w:p>
    <w:p w14:paraId="0F29D8B8" w14:textId="77777777" w:rsidR="002D0CF8" w:rsidRPr="00FE6AA5" w:rsidRDefault="002D0CF8" w:rsidP="00EF1335">
      <w:pPr>
        <w:pStyle w:val="Akapitzlist"/>
        <w:widowControl w:val="0"/>
        <w:numPr>
          <w:ilvl w:val="3"/>
          <w:numId w:val="26"/>
        </w:numPr>
        <w:spacing w:before="0" w:after="0"/>
        <w:ind w:left="1985" w:hanging="905"/>
        <w:rPr>
          <w:i/>
          <w:iCs/>
          <w:sz w:val="20"/>
          <w:szCs w:val="22"/>
        </w:rPr>
      </w:pPr>
      <w:r w:rsidRPr="00FE6AA5">
        <w:rPr>
          <w:i/>
          <w:iCs/>
          <w:sz w:val="20"/>
          <w:szCs w:val="22"/>
        </w:rPr>
        <w:t>Maksymalne dobowe średnie kroczące 8-godzinne</w:t>
      </w:r>
    </w:p>
    <w:p w14:paraId="536BB5ED" w14:textId="77777777" w:rsidR="002D0CF8" w:rsidRPr="00FE6AA5" w:rsidRDefault="002D0CF8" w:rsidP="00EF1335">
      <w:pPr>
        <w:pStyle w:val="Akapitzlist"/>
        <w:widowControl w:val="0"/>
        <w:numPr>
          <w:ilvl w:val="3"/>
          <w:numId w:val="26"/>
        </w:numPr>
        <w:spacing w:before="0" w:after="0"/>
        <w:ind w:left="1985" w:hanging="905"/>
        <w:rPr>
          <w:i/>
          <w:iCs/>
          <w:sz w:val="20"/>
          <w:szCs w:val="22"/>
        </w:rPr>
      </w:pPr>
      <w:r w:rsidRPr="00FE6AA5">
        <w:rPr>
          <w:i/>
          <w:iCs/>
          <w:sz w:val="20"/>
          <w:szCs w:val="22"/>
        </w:rPr>
        <w:t>Maksymalne dobowe średnie kroczące 8-godzinne - z kompletnością</w:t>
      </w:r>
    </w:p>
    <w:p w14:paraId="67C49457" w14:textId="662F2FF2" w:rsidR="002D0CF8" w:rsidRPr="00FE6AA5" w:rsidRDefault="002D0CF8" w:rsidP="00EF1335">
      <w:pPr>
        <w:pStyle w:val="Akapitzlist"/>
        <w:widowControl w:val="0"/>
        <w:numPr>
          <w:ilvl w:val="3"/>
          <w:numId w:val="26"/>
        </w:numPr>
        <w:spacing w:before="0" w:after="0"/>
        <w:ind w:left="1985" w:hanging="905"/>
        <w:rPr>
          <w:i/>
          <w:iCs/>
          <w:sz w:val="20"/>
          <w:szCs w:val="22"/>
        </w:rPr>
      </w:pPr>
      <w:r w:rsidRPr="00FE6AA5">
        <w:rPr>
          <w:i/>
          <w:iCs/>
          <w:sz w:val="20"/>
          <w:szCs w:val="22"/>
        </w:rPr>
        <w:t>Średnie kroczące 8-godzinne</w:t>
      </w:r>
    </w:p>
    <w:p w14:paraId="05194340" w14:textId="2FF32005" w:rsidR="00261D0B" w:rsidRPr="00FE6AA5" w:rsidRDefault="00261D0B" w:rsidP="00EF1335">
      <w:pPr>
        <w:pStyle w:val="Akapitzlist"/>
        <w:widowControl w:val="0"/>
        <w:numPr>
          <w:ilvl w:val="0"/>
          <w:numId w:val="26"/>
        </w:numPr>
        <w:spacing w:before="480"/>
        <w:rPr>
          <w:b/>
          <w:bCs/>
          <w:sz w:val="24"/>
          <w:szCs w:val="28"/>
        </w:rPr>
      </w:pPr>
      <w:r w:rsidRPr="00FE6AA5">
        <w:rPr>
          <w:b/>
          <w:bCs/>
          <w:sz w:val="24"/>
          <w:szCs w:val="28"/>
        </w:rPr>
        <w:t>Procesy ETL</w:t>
      </w:r>
    </w:p>
    <w:p w14:paraId="209CE527" w14:textId="77777777" w:rsidR="00A27462" w:rsidRPr="00FE6AA5" w:rsidRDefault="00A27462" w:rsidP="00EF1335">
      <w:pPr>
        <w:pStyle w:val="Akapitzlist"/>
        <w:widowControl w:val="0"/>
        <w:numPr>
          <w:ilvl w:val="3"/>
          <w:numId w:val="26"/>
        </w:numPr>
        <w:spacing w:before="0" w:after="0"/>
        <w:ind w:left="1985" w:hanging="905"/>
        <w:rPr>
          <w:i/>
          <w:iCs/>
          <w:sz w:val="20"/>
          <w:szCs w:val="22"/>
        </w:rPr>
      </w:pPr>
      <w:r w:rsidRPr="00FE6AA5">
        <w:rPr>
          <w:i/>
          <w:iCs/>
          <w:sz w:val="20"/>
          <w:szCs w:val="22"/>
        </w:rPr>
        <w:t>Raport - Wykonania procesów ETL</w:t>
      </w:r>
    </w:p>
    <w:p w14:paraId="1D2028E0" w14:textId="3E0FD4B2" w:rsidR="00A27462" w:rsidRPr="00FE6AA5" w:rsidRDefault="00A27462" w:rsidP="00EF1335">
      <w:pPr>
        <w:pStyle w:val="Akapitzlist"/>
        <w:widowControl w:val="0"/>
        <w:numPr>
          <w:ilvl w:val="3"/>
          <w:numId w:val="26"/>
        </w:numPr>
        <w:spacing w:before="0" w:after="0"/>
        <w:ind w:left="1985" w:hanging="905"/>
        <w:rPr>
          <w:i/>
          <w:iCs/>
          <w:sz w:val="20"/>
          <w:szCs w:val="22"/>
        </w:rPr>
      </w:pPr>
      <w:r w:rsidRPr="00FE6AA5">
        <w:rPr>
          <w:i/>
          <w:iCs/>
          <w:sz w:val="20"/>
          <w:szCs w:val="22"/>
        </w:rPr>
        <w:t>Raport - Logi wykonań</w:t>
      </w:r>
    </w:p>
    <w:p w14:paraId="62BE6E71" w14:textId="2EE2F940" w:rsidR="00261D0B" w:rsidRPr="00FE6AA5" w:rsidRDefault="00261D0B" w:rsidP="00EF1335">
      <w:pPr>
        <w:pStyle w:val="Akapitzlist"/>
        <w:widowControl w:val="0"/>
        <w:numPr>
          <w:ilvl w:val="0"/>
          <w:numId w:val="26"/>
        </w:numPr>
        <w:spacing w:before="480"/>
        <w:rPr>
          <w:b/>
          <w:bCs/>
          <w:sz w:val="24"/>
          <w:szCs w:val="28"/>
        </w:rPr>
      </w:pPr>
      <w:r w:rsidRPr="00FE6AA5">
        <w:rPr>
          <w:b/>
          <w:bCs/>
          <w:sz w:val="24"/>
          <w:szCs w:val="28"/>
        </w:rPr>
        <w:t>Statystyki roczne</w:t>
      </w:r>
    </w:p>
    <w:p w14:paraId="4DCB4FC5" w14:textId="77777777" w:rsidR="00BB3E40" w:rsidRPr="00FE6AA5" w:rsidRDefault="00BB3E4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SO</w:t>
      </w:r>
      <w:r w:rsidRPr="00EE1ABD">
        <w:rPr>
          <w:i/>
          <w:iCs/>
          <w:sz w:val="20"/>
          <w:szCs w:val="22"/>
          <w:vertAlign w:val="subscript"/>
        </w:rPr>
        <w:t>2</w:t>
      </w:r>
    </w:p>
    <w:p w14:paraId="0BC010D6" w14:textId="77777777" w:rsidR="00BB3E40" w:rsidRPr="00FE6AA5" w:rsidRDefault="00BB3E4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NO</w:t>
      </w:r>
      <w:r w:rsidRPr="00EE1ABD">
        <w:rPr>
          <w:i/>
          <w:iCs/>
          <w:sz w:val="20"/>
          <w:szCs w:val="22"/>
          <w:vertAlign w:val="subscript"/>
        </w:rPr>
        <w:t>2</w:t>
      </w:r>
    </w:p>
    <w:p w14:paraId="6252942B" w14:textId="3AB26129" w:rsidR="00BB3E40" w:rsidRPr="00FE6AA5" w:rsidRDefault="00BB3E4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NO</w:t>
      </w:r>
      <w:r w:rsidR="00EE1ABD" w:rsidRPr="00EE1ABD">
        <w:rPr>
          <w:i/>
          <w:iCs/>
          <w:sz w:val="20"/>
          <w:szCs w:val="22"/>
          <w:vertAlign w:val="subscript"/>
        </w:rPr>
        <w:t>X</w:t>
      </w:r>
    </w:p>
    <w:p w14:paraId="150B18D4" w14:textId="77777777" w:rsidR="00BB3E40" w:rsidRPr="00FE6AA5" w:rsidRDefault="00BB3E4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C</w:t>
      </w:r>
      <w:r w:rsidRPr="00EE1ABD">
        <w:rPr>
          <w:i/>
          <w:iCs/>
          <w:sz w:val="20"/>
          <w:szCs w:val="22"/>
          <w:vertAlign w:val="subscript"/>
        </w:rPr>
        <w:t>6</w:t>
      </w:r>
      <w:r w:rsidRPr="00FE6AA5">
        <w:rPr>
          <w:i/>
          <w:iCs/>
          <w:sz w:val="20"/>
          <w:szCs w:val="22"/>
        </w:rPr>
        <w:t>H</w:t>
      </w:r>
      <w:r w:rsidRPr="00EE1ABD">
        <w:rPr>
          <w:i/>
          <w:iCs/>
          <w:sz w:val="20"/>
          <w:szCs w:val="22"/>
          <w:vertAlign w:val="subscript"/>
        </w:rPr>
        <w:t>6</w:t>
      </w:r>
    </w:p>
    <w:p w14:paraId="65C4435F" w14:textId="77777777" w:rsidR="00BB3E40" w:rsidRPr="00FE6AA5" w:rsidRDefault="00BB3E4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CO</w:t>
      </w:r>
    </w:p>
    <w:p w14:paraId="355982DB" w14:textId="77777777" w:rsidR="00BB3E40" w:rsidRPr="00FE6AA5" w:rsidRDefault="00BB3E4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O</w:t>
      </w:r>
      <w:r w:rsidRPr="00EE1ABD">
        <w:rPr>
          <w:i/>
          <w:iCs/>
          <w:sz w:val="20"/>
          <w:szCs w:val="22"/>
          <w:vertAlign w:val="subscript"/>
        </w:rPr>
        <w:t>3</w:t>
      </w:r>
    </w:p>
    <w:p w14:paraId="45FDE240" w14:textId="77777777" w:rsidR="00BB3E40" w:rsidRPr="00FE6AA5" w:rsidRDefault="00BB3E4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PM10</w:t>
      </w:r>
    </w:p>
    <w:p w14:paraId="37DD9129" w14:textId="77777777" w:rsidR="00BB3E40" w:rsidRPr="00FE6AA5" w:rsidRDefault="00BB3E4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Pb</w:t>
      </w:r>
    </w:p>
    <w:p w14:paraId="4A16988D" w14:textId="77777777" w:rsidR="00BB3E40" w:rsidRPr="00FE6AA5" w:rsidRDefault="00BB3E4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As</w:t>
      </w:r>
    </w:p>
    <w:p w14:paraId="5FE73E13" w14:textId="77777777" w:rsidR="00BB3E40" w:rsidRPr="00FE6AA5" w:rsidRDefault="00BB3E4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Cd</w:t>
      </w:r>
    </w:p>
    <w:p w14:paraId="45454B79" w14:textId="77777777" w:rsidR="00BB3E40" w:rsidRPr="00FE6AA5" w:rsidRDefault="00BB3E40" w:rsidP="00EF1335">
      <w:pPr>
        <w:pStyle w:val="Akapitzlist"/>
        <w:widowControl w:val="0"/>
        <w:numPr>
          <w:ilvl w:val="3"/>
          <w:numId w:val="26"/>
        </w:numPr>
        <w:spacing w:before="0" w:after="0"/>
        <w:ind w:left="1985" w:hanging="905"/>
        <w:rPr>
          <w:i/>
          <w:iCs/>
          <w:sz w:val="20"/>
          <w:szCs w:val="22"/>
        </w:rPr>
      </w:pPr>
      <w:r w:rsidRPr="00FE6AA5">
        <w:rPr>
          <w:i/>
          <w:iCs/>
          <w:sz w:val="20"/>
          <w:szCs w:val="22"/>
        </w:rPr>
        <w:t>Statystyk roczne Ni</w:t>
      </w:r>
    </w:p>
    <w:p w14:paraId="0E6D425E" w14:textId="77777777" w:rsidR="00BB3E40" w:rsidRPr="00FE6AA5" w:rsidRDefault="00BB3E4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BaP</w:t>
      </w:r>
    </w:p>
    <w:p w14:paraId="1097C8B9" w14:textId="77777777" w:rsidR="00BB3E40" w:rsidRPr="00FE6AA5" w:rsidRDefault="00BB3E4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PM2,5</w:t>
      </w:r>
    </w:p>
    <w:p w14:paraId="29FC1A01" w14:textId="77777777" w:rsidR="00BB3E40" w:rsidRPr="00FE6AA5" w:rsidRDefault="00BB3E40" w:rsidP="00EF1335">
      <w:pPr>
        <w:pStyle w:val="Akapitzlist"/>
        <w:widowControl w:val="0"/>
        <w:numPr>
          <w:ilvl w:val="3"/>
          <w:numId w:val="26"/>
        </w:numPr>
        <w:spacing w:before="0" w:after="0"/>
        <w:ind w:left="1985" w:hanging="905"/>
        <w:rPr>
          <w:i/>
          <w:iCs/>
          <w:sz w:val="20"/>
          <w:szCs w:val="22"/>
        </w:rPr>
      </w:pPr>
      <w:r w:rsidRPr="00FE6AA5">
        <w:rPr>
          <w:i/>
          <w:iCs/>
          <w:sz w:val="20"/>
          <w:szCs w:val="22"/>
        </w:rPr>
        <w:t>Podstawowe statystyki roczne - pozostałe</w:t>
      </w:r>
    </w:p>
    <w:p w14:paraId="477E6610" w14:textId="77777777" w:rsidR="00BB3E40" w:rsidRPr="00FE6AA5" w:rsidRDefault="00BB3E40" w:rsidP="00EF1335">
      <w:pPr>
        <w:pStyle w:val="Akapitzlist"/>
        <w:widowControl w:val="0"/>
        <w:numPr>
          <w:ilvl w:val="3"/>
          <w:numId w:val="26"/>
        </w:numPr>
        <w:spacing w:before="0" w:after="0"/>
        <w:ind w:left="1985" w:hanging="905"/>
        <w:rPr>
          <w:i/>
          <w:iCs/>
          <w:sz w:val="20"/>
          <w:szCs w:val="22"/>
        </w:rPr>
      </w:pPr>
      <w:r w:rsidRPr="00FE6AA5">
        <w:rPr>
          <w:i/>
          <w:iCs/>
          <w:sz w:val="20"/>
          <w:szCs w:val="22"/>
        </w:rPr>
        <w:lastRenderedPageBreak/>
        <w:t>Podstawowe statystyki roczne - wszystkie</w:t>
      </w:r>
    </w:p>
    <w:p w14:paraId="42A9996A" w14:textId="77777777" w:rsidR="00BB3E40" w:rsidRPr="00FE6AA5" w:rsidRDefault="00BB3E4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SO</w:t>
      </w:r>
      <w:r w:rsidRPr="00EE1ABD">
        <w:rPr>
          <w:i/>
          <w:iCs/>
          <w:sz w:val="20"/>
          <w:szCs w:val="22"/>
          <w:vertAlign w:val="subscript"/>
        </w:rPr>
        <w:t>2</w:t>
      </w:r>
      <w:r w:rsidRPr="00FE6AA5">
        <w:rPr>
          <w:i/>
          <w:iCs/>
          <w:sz w:val="20"/>
          <w:szCs w:val="22"/>
        </w:rPr>
        <w:t xml:space="preserve"> - stacje zagraniczne</w:t>
      </w:r>
    </w:p>
    <w:p w14:paraId="7F6F55C4" w14:textId="77777777" w:rsidR="00BB3E40" w:rsidRPr="00FE6AA5" w:rsidRDefault="00BB3E4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NO</w:t>
      </w:r>
      <w:r w:rsidRPr="00EE1ABD">
        <w:rPr>
          <w:i/>
          <w:iCs/>
          <w:sz w:val="20"/>
          <w:szCs w:val="22"/>
          <w:vertAlign w:val="subscript"/>
        </w:rPr>
        <w:t>2</w:t>
      </w:r>
      <w:r w:rsidRPr="00FE6AA5">
        <w:rPr>
          <w:i/>
          <w:iCs/>
          <w:sz w:val="20"/>
          <w:szCs w:val="22"/>
        </w:rPr>
        <w:t xml:space="preserve"> - stacje zagraniczne</w:t>
      </w:r>
    </w:p>
    <w:p w14:paraId="6D3A2D5F" w14:textId="77777777" w:rsidR="00BB3E40" w:rsidRPr="00FE6AA5" w:rsidRDefault="00BB3E4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O</w:t>
      </w:r>
      <w:r w:rsidRPr="00EE1ABD">
        <w:rPr>
          <w:i/>
          <w:iCs/>
          <w:sz w:val="20"/>
          <w:szCs w:val="22"/>
          <w:vertAlign w:val="subscript"/>
        </w:rPr>
        <w:t>3</w:t>
      </w:r>
      <w:r w:rsidRPr="00FE6AA5">
        <w:rPr>
          <w:i/>
          <w:iCs/>
          <w:sz w:val="20"/>
          <w:szCs w:val="22"/>
        </w:rPr>
        <w:t xml:space="preserve"> - stacje zagraniczne</w:t>
      </w:r>
    </w:p>
    <w:p w14:paraId="6BEB8860" w14:textId="77777777" w:rsidR="00BB3E40" w:rsidRPr="00FE6AA5" w:rsidRDefault="00BB3E4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PM10 - stacje zagraniczne</w:t>
      </w:r>
    </w:p>
    <w:p w14:paraId="2D9C595E" w14:textId="45DBB63F" w:rsidR="00BB3E40" w:rsidRPr="00FE6AA5" w:rsidRDefault="00BB3E4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PM2,5 - stacje zagraniczne</w:t>
      </w:r>
    </w:p>
    <w:p w14:paraId="15A6B1BF" w14:textId="3DA9327D" w:rsidR="00261D0B" w:rsidRPr="00FE6AA5" w:rsidRDefault="00261D0B" w:rsidP="00EF1335">
      <w:pPr>
        <w:pStyle w:val="Akapitzlist"/>
        <w:widowControl w:val="0"/>
        <w:numPr>
          <w:ilvl w:val="0"/>
          <w:numId w:val="26"/>
        </w:numPr>
        <w:spacing w:before="480"/>
        <w:rPr>
          <w:b/>
          <w:bCs/>
          <w:sz w:val="24"/>
          <w:szCs w:val="28"/>
        </w:rPr>
      </w:pPr>
      <w:r w:rsidRPr="00FE6AA5">
        <w:rPr>
          <w:b/>
          <w:bCs/>
          <w:sz w:val="24"/>
          <w:szCs w:val="28"/>
        </w:rPr>
        <w:t>Raporty</w:t>
      </w:r>
    </w:p>
    <w:p w14:paraId="1F02CBB1" w14:textId="354A7245" w:rsidR="00F51A1B" w:rsidRPr="00FE6AA5" w:rsidRDefault="00F51A1B" w:rsidP="00EF1335">
      <w:pPr>
        <w:pStyle w:val="Akapitzlist"/>
        <w:widowControl w:val="0"/>
        <w:numPr>
          <w:ilvl w:val="1"/>
          <w:numId w:val="26"/>
        </w:numPr>
        <w:spacing w:before="240"/>
        <w:rPr>
          <w:b/>
          <w:bCs/>
        </w:rPr>
      </w:pPr>
      <w:r w:rsidRPr="00FE6AA5">
        <w:rPr>
          <w:b/>
          <w:bCs/>
        </w:rPr>
        <w:t>Pulpit informacyjny administratora krajowego</w:t>
      </w:r>
    </w:p>
    <w:p w14:paraId="3F3E4F0B" w14:textId="77777777" w:rsidR="00F51A1B" w:rsidRPr="00FE6AA5" w:rsidRDefault="00F51A1B" w:rsidP="00EF1335">
      <w:pPr>
        <w:pStyle w:val="Akapitzlist"/>
        <w:widowControl w:val="0"/>
        <w:numPr>
          <w:ilvl w:val="2"/>
          <w:numId w:val="26"/>
        </w:numPr>
        <w:spacing w:before="240"/>
      </w:pPr>
      <w:r w:rsidRPr="00FE6AA5">
        <w:t>Metadane systemu pomiarowego</w:t>
      </w:r>
    </w:p>
    <w:p w14:paraId="546B4138" w14:textId="77777777" w:rsidR="00F51A1B" w:rsidRPr="00FE6AA5" w:rsidRDefault="00F51A1B" w:rsidP="00EF1335">
      <w:pPr>
        <w:pStyle w:val="Akapitzlist"/>
        <w:widowControl w:val="0"/>
        <w:numPr>
          <w:ilvl w:val="3"/>
          <w:numId w:val="26"/>
        </w:numPr>
        <w:spacing w:before="0" w:after="0"/>
        <w:ind w:left="1985" w:hanging="905"/>
        <w:rPr>
          <w:i/>
          <w:iCs/>
          <w:sz w:val="20"/>
          <w:szCs w:val="22"/>
        </w:rPr>
      </w:pPr>
      <w:r w:rsidRPr="00FE6AA5">
        <w:rPr>
          <w:i/>
          <w:iCs/>
          <w:sz w:val="20"/>
          <w:szCs w:val="22"/>
        </w:rPr>
        <w:t>Raport - Stacje pomiarowe</w:t>
      </w:r>
    </w:p>
    <w:p w14:paraId="040E8448" w14:textId="1300DFE8" w:rsidR="00F51A1B" w:rsidRPr="00FE6AA5" w:rsidRDefault="00F51A1B" w:rsidP="00EF1335">
      <w:pPr>
        <w:pStyle w:val="Akapitzlist"/>
        <w:widowControl w:val="0"/>
        <w:numPr>
          <w:ilvl w:val="3"/>
          <w:numId w:val="26"/>
        </w:numPr>
        <w:spacing w:before="0" w:after="0"/>
        <w:ind w:left="1985" w:hanging="905"/>
        <w:rPr>
          <w:i/>
          <w:iCs/>
          <w:sz w:val="20"/>
          <w:szCs w:val="22"/>
        </w:rPr>
      </w:pPr>
      <w:r w:rsidRPr="00FE6AA5">
        <w:rPr>
          <w:i/>
          <w:iCs/>
          <w:sz w:val="20"/>
          <w:szCs w:val="22"/>
        </w:rPr>
        <w:t>Raport - Stanowiska pomiarowe</w:t>
      </w:r>
    </w:p>
    <w:p w14:paraId="4D5FDC81" w14:textId="77777777" w:rsidR="00F51A1B" w:rsidRPr="00FE6AA5" w:rsidRDefault="00F51A1B" w:rsidP="00EF1335">
      <w:pPr>
        <w:pStyle w:val="Akapitzlist"/>
        <w:widowControl w:val="0"/>
        <w:numPr>
          <w:ilvl w:val="2"/>
          <w:numId w:val="26"/>
        </w:numPr>
        <w:spacing w:before="240"/>
        <w:ind w:left="1418" w:hanging="698"/>
      </w:pPr>
      <w:r w:rsidRPr="00FE6AA5">
        <w:t>Przyrządy i metody</w:t>
      </w:r>
    </w:p>
    <w:p w14:paraId="719B1C20" w14:textId="77777777" w:rsidR="00F51A1B" w:rsidRPr="00FE6AA5" w:rsidRDefault="00F51A1B" w:rsidP="00EF1335">
      <w:pPr>
        <w:pStyle w:val="Akapitzlist"/>
        <w:widowControl w:val="0"/>
        <w:numPr>
          <w:ilvl w:val="3"/>
          <w:numId w:val="26"/>
        </w:numPr>
        <w:spacing w:before="0" w:after="0"/>
        <w:ind w:left="1985" w:hanging="905"/>
        <w:rPr>
          <w:i/>
          <w:iCs/>
          <w:sz w:val="20"/>
          <w:szCs w:val="22"/>
        </w:rPr>
      </w:pPr>
      <w:r w:rsidRPr="00FE6AA5">
        <w:rPr>
          <w:i/>
          <w:iCs/>
          <w:sz w:val="20"/>
          <w:szCs w:val="22"/>
        </w:rPr>
        <w:t>Raport - Lista metod</w:t>
      </w:r>
    </w:p>
    <w:p w14:paraId="6692DA9A" w14:textId="77777777" w:rsidR="00F51A1B" w:rsidRPr="00FE6AA5" w:rsidRDefault="00F51A1B" w:rsidP="00EF1335">
      <w:pPr>
        <w:pStyle w:val="Akapitzlist"/>
        <w:widowControl w:val="0"/>
        <w:numPr>
          <w:ilvl w:val="3"/>
          <w:numId w:val="26"/>
        </w:numPr>
        <w:spacing w:before="0" w:after="0"/>
        <w:ind w:left="1985" w:hanging="905"/>
        <w:rPr>
          <w:i/>
          <w:iCs/>
          <w:sz w:val="20"/>
          <w:szCs w:val="22"/>
        </w:rPr>
      </w:pPr>
      <w:r w:rsidRPr="00FE6AA5">
        <w:rPr>
          <w:i/>
          <w:iCs/>
          <w:sz w:val="20"/>
          <w:szCs w:val="22"/>
        </w:rPr>
        <w:t>Raport - Lista przyrządów</w:t>
      </w:r>
    </w:p>
    <w:p w14:paraId="2AD94433" w14:textId="77777777" w:rsidR="00F51A1B" w:rsidRPr="00FE6AA5" w:rsidRDefault="00F51A1B" w:rsidP="00EF1335">
      <w:pPr>
        <w:pStyle w:val="Akapitzlist"/>
        <w:widowControl w:val="0"/>
        <w:numPr>
          <w:ilvl w:val="3"/>
          <w:numId w:val="26"/>
        </w:numPr>
        <w:spacing w:before="0" w:after="0"/>
        <w:ind w:left="1985" w:hanging="905"/>
        <w:rPr>
          <w:i/>
          <w:iCs/>
          <w:sz w:val="20"/>
          <w:szCs w:val="22"/>
        </w:rPr>
      </w:pPr>
      <w:r w:rsidRPr="00FE6AA5">
        <w:rPr>
          <w:i/>
          <w:iCs/>
          <w:sz w:val="20"/>
          <w:szCs w:val="22"/>
        </w:rPr>
        <w:t>Raport - Aktualne metody</w:t>
      </w:r>
    </w:p>
    <w:p w14:paraId="6C1A34D6" w14:textId="77777777" w:rsidR="00F51A1B" w:rsidRPr="00FE6AA5" w:rsidRDefault="00F51A1B" w:rsidP="00EF1335">
      <w:pPr>
        <w:pStyle w:val="Akapitzlist"/>
        <w:widowControl w:val="0"/>
        <w:numPr>
          <w:ilvl w:val="3"/>
          <w:numId w:val="26"/>
        </w:numPr>
        <w:spacing w:before="0" w:after="0"/>
        <w:ind w:left="1985" w:hanging="905"/>
        <w:rPr>
          <w:i/>
          <w:iCs/>
          <w:sz w:val="20"/>
          <w:szCs w:val="22"/>
        </w:rPr>
      </w:pPr>
      <w:r w:rsidRPr="00FE6AA5">
        <w:rPr>
          <w:i/>
          <w:iCs/>
          <w:sz w:val="20"/>
          <w:szCs w:val="22"/>
        </w:rPr>
        <w:t>Raport - Aktualne przyrządy</w:t>
      </w:r>
    </w:p>
    <w:p w14:paraId="4469ED8D" w14:textId="77777777" w:rsidR="00F51A1B" w:rsidRPr="00FE6AA5" w:rsidRDefault="00F51A1B" w:rsidP="00EF1335">
      <w:pPr>
        <w:pStyle w:val="Akapitzlist"/>
        <w:widowControl w:val="0"/>
        <w:numPr>
          <w:ilvl w:val="3"/>
          <w:numId w:val="26"/>
        </w:numPr>
        <w:spacing w:before="0" w:after="0"/>
        <w:ind w:left="1985" w:hanging="905"/>
        <w:rPr>
          <w:i/>
          <w:iCs/>
          <w:sz w:val="20"/>
          <w:szCs w:val="22"/>
        </w:rPr>
      </w:pPr>
      <w:r w:rsidRPr="00FE6AA5">
        <w:rPr>
          <w:i/>
          <w:iCs/>
          <w:sz w:val="20"/>
          <w:szCs w:val="22"/>
        </w:rPr>
        <w:t>Raport - Metody w użyciu</w:t>
      </w:r>
    </w:p>
    <w:p w14:paraId="6E155B28" w14:textId="2ECB2526" w:rsidR="00F51A1B" w:rsidRPr="00FE6AA5" w:rsidRDefault="00F51A1B" w:rsidP="00EF1335">
      <w:pPr>
        <w:pStyle w:val="Akapitzlist"/>
        <w:widowControl w:val="0"/>
        <w:numPr>
          <w:ilvl w:val="3"/>
          <w:numId w:val="26"/>
        </w:numPr>
        <w:spacing w:before="0" w:after="0"/>
        <w:ind w:left="1985" w:hanging="905"/>
        <w:rPr>
          <w:i/>
          <w:iCs/>
          <w:sz w:val="20"/>
          <w:szCs w:val="22"/>
        </w:rPr>
      </w:pPr>
      <w:r w:rsidRPr="00FE6AA5">
        <w:rPr>
          <w:i/>
          <w:iCs/>
          <w:sz w:val="20"/>
          <w:szCs w:val="22"/>
        </w:rPr>
        <w:t>Raport - Przyrządy w użyciu</w:t>
      </w:r>
    </w:p>
    <w:p w14:paraId="7F35BDD2" w14:textId="77777777" w:rsidR="00F51A1B" w:rsidRPr="00FE6AA5" w:rsidRDefault="00F51A1B" w:rsidP="00EF1335">
      <w:pPr>
        <w:pStyle w:val="Akapitzlist"/>
        <w:widowControl w:val="0"/>
        <w:numPr>
          <w:ilvl w:val="2"/>
          <w:numId w:val="26"/>
        </w:numPr>
        <w:spacing w:before="240"/>
        <w:ind w:left="1418" w:hanging="698"/>
      </w:pPr>
      <w:r w:rsidRPr="00FE6AA5">
        <w:t>Dane pomiarowe</w:t>
      </w:r>
    </w:p>
    <w:p w14:paraId="4BC02802" w14:textId="77777777" w:rsidR="00F51A1B" w:rsidRPr="00FE6AA5" w:rsidRDefault="00F51A1B" w:rsidP="00EF1335">
      <w:pPr>
        <w:pStyle w:val="Akapitzlist"/>
        <w:widowControl w:val="0"/>
        <w:numPr>
          <w:ilvl w:val="3"/>
          <w:numId w:val="26"/>
        </w:numPr>
        <w:spacing w:before="0" w:after="0"/>
        <w:ind w:left="1985" w:hanging="905"/>
        <w:rPr>
          <w:i/>
          <w:iCs/>
          <w:sz w:val="20"/>
          <w:szCs w:val="22"/>
        </w:rPr>
      </w:pPr>
      <w:r w:rsidRPr="00FE6AA5">
        <w:rPr>
          <w:i/>
          <w:iCs/>
          <w:sz w:val="20"/>
          <w:szCs w:val="22"/>
        </w:rPr>
        <w:t>Raport - Stan załadowanych danych</w:t>
      </w:r>
    </w:p>
    <w:p w14:paraId="25CBC559" w14:textId="77777777" w:rsidR="00F51A1B" w:rsidRPr="00FE6AA5" w:rsidRDefault="00F51A1B" w:rsidP="00EF1335">
      <w:pPr>
        <w:pStyle w:val="Akapitzlist"/>
        <w:widowControl w:val="0"/>
        <w:numPr>
          <w:ilvl w:val="3"/>
          <w:numId w:val="26"/>
        </w:numPr>
        <w:spacing w:before="0" w:after="0"/>
        <w:ind w:left="1985" w:hanging="905"/>
        <w:rPr>
          <w:i/>
          <w:iCs/>
          <w:sz w:val="20"/>
          <w:szCs w:val="22"/>
        </w:rPr>
      </w:pPr>
      <w:r w:rsidRPr="00FE6AA5">
        <w:rPr>
          <w:i/>
          <w:iCs/>
          <w:sz w:val="20"/>
          <w:szCs w:val="22"/>
        </w:rPr>
        <w:t>Raport - Tabela z danymi pomiarowymi</w:t>
      </w:r>
    </w:p>
    <w:p w14:paraId="155E9B09" w14:textId="77777777" w:rsidR="00F51A1B" w:rsidRPr="00FE6AA5" w:rsidRDefault="00F51A1B" w:rsidP="00EF1335">
      <w:pPr>
        <w:pStyle w:val="Akapitzlist"/>
        <w:widowControl w:val="0"/>
        <w:numPr>
          <w:ilvl w:val="3"/>
          <w:numId w:val="26"/>
        </w:numPr>
        <w:spacing w:before="0" w:after="0"/>
        <w:ind w:left="1985" w:hanging="905"/>
        <w:rPr>
          <w:i/>
          <w:iCs/>
          <w:sz w:val="20"/>
          <w:szCs w:val="22"/>
        </w:rPr>
      </w:pPr>
      <w:r w:rsidRPr="00FE6AA5">
        <w:rPr>
          <w:i/>
          <w:iCs/>
          <w:sz w:val="20"/>
          <w:szCs w:val="22"/>
        </w:rPr>
        <w:t>Raport - Wykres z danych bieżących</w:t>
      </w:r>
    </w:p>
    <w:p w14:paraId="696E687B" w14:textId="77777777" w:rsidR="00F51A1B" w:rsidRPr="00FE6AA5" w:rsidRDefault="00F51A1B" w:rsidP="00EF1335">
      <w:pPr>
        <w:pStyle w:val="Akapitzlist"/>
        <w:widowControl w:val="0"/>
        <w:numPr>
          <w:ilvl w:val="3"/>
          <w:numId w:val="26"/>
        </w:numPr>
        <w:spacing w:before="0" w:after="0"/>
        <w:ind w:left="1985" w:hanging="905"/>
        <w:rPr>
          <w:i/>
          <w:iCs/>
          <w:sz w:val="20"/>
          <w:szCs w:val="22"/>
        </w:rPr>
      </w:pPr>
      <w:r w:rsidRPr="00FE6AA5">
        <w:rPr>
          <w:i/>
          <w:iCs/>
          <w:sz w:val="20"/>
          <w:szCs w:val="22"/>
        </w:rPr>
        <w:t>Raport - Kontrola zatwierdzonych danych</w:t>
      </w:r>
    </w:p>
    <w:p w14:paraId="4BAB2A13" w14:textId="77777777" w:rsidR="00F51A1B" w:rsidRPr="00FE6AA5" w:rsidRDefault="00F51A1B" w:rsidP="00EF1335">
      <w:pPr>
        <w:pStyle w:val="Akapitzlist"/>
        <w:widowControl w:val="0"/>
        <w:numPr>
          <w:ilvl w:val="3"/>
          <w:numId w:val="26"/>
        </w:numPr>
        <w:spacing w:before="0" w:after="0"/>
        <w:ind w:left="1985" w:hanging="905"/>
        <w:rPr>
          <w:i/>
          <w:iCs/>
          <w:sz w:val="20"/>
          <w:szCs w:val="22"/>
        </w:rPr>
      </w:pPr>
      <w:r w:rsidRPr="00FE6AA5">
        <w:rPr>
          <w:i/>
          <w:iCs/>
          <w:sz w:val="20"/>
          <w:szCs w:val="22"/>
        </w:rPr>
        <w:t>Raport - Kontrola liczby wyników (bez pustych)</w:t>
      </w:r>
    </w:p>
    <w:p w14:paraId="7FBD6C81" w14:textId="0079EA41" w:rsidR="00F51A1B" w:rsidRPr="00FE6AA5" w:rsidRDefault="00F51A1B" w:rsidP="00EF1335">
      <w:pPr>
        <w:pStyle w:val="Akapitzlist"/>
        <w:widowControl w:val="0"/>
        <w:numPr>
          <w:ilvl w:val="3"/>
          <w:numId w:val="26"/>
        </w:numPr>
        <w:spacing w:before="0" w:after="0"/>
        <w:ind w:left="1985" w:hanging="905"/>
        <w:rPr>
          <w:i/>
          <w:iCs/>
          <w:sz w:val="20"/>
          <w:szCs w:val="22"/>
        </w:rPr>
      </w:pPr>
      <w:r w:rsidRPr="00FE6AA5">
        <w:rPr>
          <w:i/>
          <w:iCs/>
          <w:sz w:val="20"/>
          <w:szCs w:val="22"/>
        </w:rPr>
        <w:t>Raport - Kontrola liczby wyników (z pustymi)</w:t>
      </w:r>
    </w:p>
    <w:p w14:paraId="18B96033" w14:textId="77777777" w:rsidR="00F51A1B" w:rsidRPr="00FE6AA5" w:rsidRDefault="00F51A1B" w:rsidP="00EF1335">
      <w:pPr>
        <w:pStyle w:val="Akapitzlist"/>
        <w:widowControl w:val="0"/>
        <w:numPr>
          <w:ilvl w:val="2"/>
          <w:numId w:val="26"/>
        </w:numPr>
        <w:spacing w:before="240"/>
        <w:ind w:left="1418" w:hanging="698"/>
      </w:pPr>
      <w:r w:rsidRPr="00FE6AA5">
        <w:t>Pozostałe raporty</w:t>
      </w:r>
    </w:p>
    <w:p w14:paraId="1AAC31DD" w14:textId="77777777" w:rsidR="00F51A1B" w:rsidRPr="00FE6AA5" w:rsidRDefault="00F51A1B" w:rsidP="00EF1335">
      <w:pPr>
        <w:pStyle w:val="Akapitzlist"/>
        <w:widowControl w:val="0"/>
        <w:numPr>
          <w:ilvl w:val="3"/>
          <w:numId w:val="26"/>
        </w:numPr>
        <w:spacing w:before="0" w:after="0"/>
        <w:ind w:left="1985" w:hanging="905"/>
        <w:rPr>
          <w:i/>
          <w:iCs/>
          <w:sz w:val="20"/>
          <w:szCs w:val="22"/>
        </w:rPr>
      </w:pPr>
      <w:r w:rsidRPr="00FE6AA5">
        <w:rPr>
          <w:i/>
          <w:iCs/>
          <w:sz w:val="20"/>
          <w:szCs w:val="22"/>
        </w:rPr>
        <w:t>Raport - Zestawienie stanowisk na potrzeby WPMŚ</w:t>
      </w:r>
    </w:p>
    <w:p w14:paraId="5B01B1A4" w14:textId="77777777" w:rsidR="00F51A1B" w:rsidRPr="00FE6AA5" w:rsidRDefault="00F51A1B" w:rsidP="00EF1335">
      <w:pPr>
        <w:pStyle w:val="Akapitzlist"/>
        <w:widowControl w:val="0"/>
        <w:numPr>
          <w:ilvl w:val="3"/>
          <w:numId w:val="26"/>
        </w:numPr>
        <w:spacing w:before="0" w:after="0"/>
        <w:ind w:left="1985" w:hanging="905"/>
        <w:rPr>
          <w:i/>
          <w:iCs/>
          <w:sz w:val="20"/>
          <w:szCs w:val="22"/>
        </w:rPr>
      </w:pPr>
      <w:r w:rsidRPr="00FE6AA5">
        <w:rPr>
          <w:i/>
          <w:iCs/>
          <w:sz w:val="20"/>
          <w:szCs w:val="22"/>
        </w:rPr>
        <w:t>Raport - Zestawienie stanowisk na potrzeby WPMŚ (uzdrowiska)</w:t>
      </w:r>
    </w:p>
    <w:p w14:paraId="6B08CFEB" w14:textId="77777777" w:rsidR="00F51A1B" w:rsidRPr="00FE6AA5" w:rsidRDefault="00F51A1B" w:rsidP="00EF1335">
      <w:pPr>
        <w:pStyle w:val="Akapitzlist"/>
        <w:widowControl w:val="0"/>
        <w:numPr>
          <w:ilvl w:val="3"/>
          <w:numId w:val="26"/>
        </w:numPr>
        <w:spacing w:before="0" w:after="0"/>
        <w:ind w:left="1985" w:hanging="905"/>
        <w:rPr>
          <w:i/>
          <w:iCs/>
          <w:sz w:val="20"/>
          <w:szCs w:val="22"/>
        </w:rPr>
      </w:pPr>
      <w:r w:rsidRPr="00FE6AA5">
        <w:rPr>
          <w:i/>
          <w:iCs/>
          <w:sz w:val="20"/>
          <w:szCs w:val="22"/>
        </w:rPr>
        <w:t>Raport - Ilość stanowisk w podziale na typ stacji i wskaźnik</w:t>
      </w:r>
    </w:p>
    <w:p w14:paraId="4086135D" w14:textId="4C1D676D" w:rsidR="00F51A1B" w:rsidRPr="00FE6AA5" w:rsidRDefault="00F51A1B" w:rsidP="00EF1335">
      <w:pPr>
        <w:pStyle w:val="Akapitzlist"/>
        <w:widowControl w:val="0"/>
        <w:numPr>
          <w:ilvl w:val="3"/>
          <w:numId w:val="26"/>
        </w:numPr>
        <w:spacing w:before="0" w:after="0"/>
        <w:ind w:left="1985" w:hanging="905"/>
        <w:rPr>
          <w:i/>
          <w:iCs/>
          <w:sz w:val="20"/>
          <w:szCs w:val="22"/>
        </w:rPr>
      </w:pPr>
      <w:r w:rsidRPr="00FE6AA5">
        <w:rPr>
          <w:i/>
          <w:iCs/>
          <w:sz w:val="20"/>
          <w:szCs w:val="22"/>
        </w:rPr>
        <w:t>Raport - Liczba stanowisk działających w ramach WPMŚ w danym roku</w:t>
      </w:r>
    </w:p>
    <w:p w14:paraId="1BBE41C2" w14:textId="4B57A9FD" w:rsidR="00F51A1B" w:rsidRPr="00FE6AA5" w:rsidRDefault="00F51A1B" w:rsidP="00EF1335">
      <w:pPr>
        <w:pStyle w:val="Akapitzlist"/>
        <w:widowControl w:val="0"/>
        <w:numPr>
          <w:ilvl w:val="1"/>
          <w:numId w:val="26"/>
        </w:numPr>
        <w:spacing w:before="240"/>
        <w:rPr>
          <w:b/>
          <w:bCs/>
        </w:rPr>
      </w:pPr>
      <w:r w:rsidRPr="00FE6AA5">
        <w:rPr>
          <w:b/>
          <w:bCs/>
        </w:rPr>
        <w:t>Stanowiska</w:t>
      </w:r>
    </w:p>
    <w:p w14:paraId="4D54D546" w14:textId="4B592689" w:rsidR="00F51A1B" w:rsidRPr="00FE6AA5" w:rsidRDefault="00F51A1B"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w WPM</w:t>
      </w:r>
      <w:r w:rsidR="00EE1ABD">
        <w:rPr>
          <w:i/>
          <w:iCs/>
          <w:sz w:val="20"/>
          <w:szCs w:val="22"/>
        </w:rPr>
        <w:t>Ś</w:t>
      </w:r>
    </w:p>
    <w:p w14:paraId="6B02706A" w14:textId="4A86BAF7" w:rsidR="00F51A1B" w:rsidRPr="00FE6AA5" w:rsidRDefault="00F51A1B"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Wykorzystanie w OR</w:t>
      </w:r>
    </w:p>
    <w:p w14:paraId="3DBC327F" w14:textId="75B7CE3D" w:rsidR="00261D0B" w:rsidRPr="00FE6AA5" w:rsidRDefault="00261D0B" w:rsidP="00EF1335">
      <w:pPr>
        <w:pStyle w:val="Akapitzlist"/>
        <w:widowControl w:val="0"/>
        <w:numPr>
          <w:ilvl w:val="0"/>
          <w:numId w:val="26"/>
        </w:numPr>
        <w:spacing w:before="480"/>
        <w:rPr>
          <w:b/>
          <w:bCs/>
          <w:sz w:val="24"/>
          <w:szCs w:val="28"/>
        </w:rPr>
      </w:pPr>
      <w:r w:rsidRPr="00FE6AA5">
        <w:rPr>
          <w:b/>
          <w:bCs/>
          <w:sz w:val="24"/>
          <w:szCs w:val="28"/>
        </w:rPr>
        <w:t>Uzdrowiska</w:t>
      </w:r>
    </w:p>
    <w:p w14:paraId="276FEEFA" w14:textId="5A66D5ED" w:rsidR="00632614" w:rsidRPr="00FE6AA5" w:rsidRDefault="00632614" w:rsidP="00EF1335">
      <w:pPr>
        <w:pStyle w:val="Akapitzlist"/>
        <w:widowControl w:val="0"/>
        <w:numPr>
          <w:ilvl w:val="1"/>
          <w:numId w:val="26"/>
        </w:numPr>
        <w:spacing w:before="240"/>
        <w:rPr>
          <w:b/>
          <w:bCs/>
        </w:rPr>
      </w:pPr>
      <w:r w:rsidRPr="00FE6AA5">
        <w:rPr>
          <w:b/>
          <w:bCs/>
        </w:rPr>
        <w:t>Uzdrowiska</w:t>
      </w:r>
    </w:p>
    <w:p w14:paraId="70C951F2" w14:textId="77777777" w:rsidR="009F3FC7" w:rsidRPr="00FE6AA5" w:rsidRDefault="009F3FC7" w:rsidP="00EF1335">
      <w:pPr>
        <w:pStyle w:val="Akapitzlist"/>
        <w:widowControl w:val="0"/>
        <w:numPr>
          <w:ilvl w:val="3"/>
          <w:numId w:val="26"/>
        </w:numPr>
        <w:spacing w:before="0" w:after="0"/>
        <w:ind w:left="1985" w:hanging="905"/>
        <w:rPr>
          <w:i/>
          <w:iCs/>
          <w:sz w:val="20"/>
          <w:szCs w:val="22"/>
        </w:rPr>
      </w:pPr>
      <w:r w:rsidRPr="00FE6AA5">
        <w:rPr>
          <w:i/>
          <w:iCs/>
          <w:sz w:val="20"/>
          <w:szCs w:val="22"/>
        </w:rPr>
        <w:t xml:space="preserve">Lista uzdrowisk i/lub obszarów ochrony uzdrowiskowej, w których są lub były </w:t>
      </w:r>
      <w:r w:rsidRPr="00FE6AA5">
        <w:rPr>
          <w:i/>
          <w:iCs/>
          <w:sz w:val="20"/>
          <w:szCs w:val="22"/>
        </w:rPr>
        <w:lastRenderedPageBreak/>
        <w:t>prowadzone pomiary</w:t>
      </w:r>
    </w:p>
    <w:p w14:paraId="7659B6BC" w14:textId="77777777" w:rsidR="009F3FC7" w:rsidRPr="00FE6AA5" w:rsidRDefault="009F3FC7" w:rsidP="00EF1335">
      <w:pPr>
        <w:pStyle w:val="Akapitzlist"/>
        <w:widowControl w:val="0"/>
        <w:numPr>
          <w:ilvl w:val="3"/>
          <w:numId w:val="26"/>
        </w:numPr>
        <w:spacing w:before="0" w:after="0"/>
        <w:ind w:left="1985" w:hanging="905"/>
        <w:rPr>
          <w:i/>
          <w:iCs/>
          <w:sz w:val="20"/>
          <w:szCs w:val="22"/>
        </w:rPr>
      </w:pPr>
      <w:r w:rsidRPr="00FE6AA5">
        <w:rPr>
          <w:i/>
          <w:iCs/>
          <w:sz w:val="20"/>
          <w:szCs w:val="22"/>
        </w:rPr>
        <w:t>Lista stacji w uzdrowiskach / obszarach ochr. uzdr.</w:t>
      </w:r>
    </w:p>
    <w:p w14:paraId="6AC43405" w14:textId="77777777" w:rsidR="009F3FC7" w:rsidRPr="00FE6AA5" w:rsidRDefault="009F3FC7" w:rsidP="00EF1335">
      <w:pPr>
        <w:pStyle w:val="Akapitzlist"/>
        <w:widowControl w:val="0"/>
        <w:numPr>
          <w:ilvl w:val="3"/>
          <w:numId w:val="26"/>
        </w:numPr>
        <w:spacing w:before="0" w:after="0"/>
        <w:ind w:left="1985" w:hanging="905"/>
        <w:rPr>
          <w:i/>
          <w:iCs/>
          <w:sz w:val="20"/>
          <w:szCs w:val="22"/>
        </w:rPr>
      </w:pPr>
      <w:r w:rsidRPr="00FE6AA5">
        <w:rPr>
          <w:i/>
          <w:iCs/>
          <w:sz w:val="20"/>
          <w:szCs w:val="22"/>
        </w:rPr>
        <w:t>Lista stanowisk w uzdrowiskach / obszarach ochr. uzdr.</w:t>
      </w:r>
    </w:p>
    <w:p w14:paraId="77EA0CF2" w14:textId="6FF2541E" w:rsidR="00261D0B" w:rsidRPr="00FE6AA5" w:rsidRDefault="009F3FC7" w:rsidP="00EF1335">
      <w:pPr>
        <w:pStyle w:val="Akapitzlist"/>
        <w:widowControl w:val="0"/>
        <w:numPr>
          <w:ilvl w:val="3"/>
          <w:numId w:val="26"/>
        </w:numPr>
        <w:spacing w:before="0" w:after="0"/>
        <w:ind w:left="1985" w:hanging="905"/>
      </w:pPr>
      <w:r w:rsidRPr="00FE6AA5">
        <w:rPr>
          <w:i/>
          <w:iCs/>
          <w:sz w:val="20"/>
          <w:szCs w:val="22"/>
        </w:rPr>
        <w:t>Lista stanowisk w uzdrowiskach / obszarach ochr. uzdr. - włączenie do WPMŚ</w:t>
      </w:r>
      <w:r w:rsidR="00261D0B" w:rsidRPr="00FE6AA5">
        <w:tab/>
      </w:r>
    </w:p>
    <w:p w14:paraId="177B6E9C" w14:textId="77777777" w:rsidR="009F3FC7" w:rsidRPr="00FE6AA5" w:rsidRDefault="009F3FC7" w:rsidP="00EF1335">
      <w:pPr>
        <w:pStyle w:val="Akapitzlist"/>
        <w:widowControl w:val="0"/>
        <w:numPr>
          <w:ilvl w:val="1"/>
          <w:numId w:val="26"/>
        </w:numPr>
        <w:spacing w:before="240"/>
        <w:rPr>
          <w:b/>
          <w:bCs/>
        </w:rPr>
      </w:pPr>
      <w:r w:rsidRPr="00FE6AA5">
        <w:rPr>
          <w:b/>
          <w:bCs/>
        </w:rPr>
        <w:t xml:space="preserve">Statystyki roczne </w:t>
      </w:r>
    </w:p>
    <w:p w14:paraId="753C5A5A" w14:textId="77777777" w:rsidR="009F3FC7" w:rsidRPr="00FE6AA5" w:rsidRDefault="009F3FC7"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PM10 w uzdrowiskach</w:t>
      </w:r>
    </w:p>
    <w:p w14:paraId="2763254F" w14:textId="77777777" w:rsidR="009F3FC7" w:rsidRPr="00FE6AA5" w:rsidRDefault="009F3FC7"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BaP(PM10) w uzdrowiskach</w:t>
      </w:r>
    </w:p>
    <w:p w14:paraId="219B0FDB" w14:textId="77777777" w:rsidR="009F3FC7" w:rsidRPr="00FE6AA5" w:rsidRDefault="009F3FC7"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As(PM10) w uzdrowiskach</w:t>
      </w:r>
    </w:p>
    <w:p w14:paraId="54BC1B53" w14:textId="77777777" w:rsidR="009F3FC7" w:rsidRPr="00FE6AA5" w:rsidRDefault="009F3FC7"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Cd(PM10) w uzdrowiskach</w:t>
      </w:r>
    </w:p>
    <w:p w14:paraId="4F712607" w14:textId="77777777" w:rsidR="009F3FC7" w:rsidRPr="00FE6AA5" w:rsidRDefault="009F3FC7"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Ni(PM10) w uzdrowiskach</w:t>
      </w:r>
    </w:p>
    <w:p w14:paraId="42CCC371" w14:textId="77777777" w:rsidR="009F3FC7" w:rsidRPr="00FE6AA5" w:rsidRDefault="009F3FC7"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Pb(PM10) w uzdrowiskach</w:t>
      </w:r>
    </w:p>
    <w:p w14:paraId="4472AB47" w14:textId="77777777" w:rsidR="009F3FC7" w:rsidRPr="00FE6AA5" w:rsidRDefault="009F3FC7"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PM2,5 w uzdrowiskach</w:t>
      </w:r>
    </w:p>
    <w:p w14:paraId="7E21ABD7" w14:textId="77777777" w:rsidR="009F3FC7" w:rsidRPr="00FE6AA5" w:rsidRDefault="009F3FC7"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C6H6 w uzdrowiskach</w:t>
      </w:r>
    </w:p>
    <w:p w14:paraId="6CCA4A45" w14:textId="77777777" w:rsidR="009F3FC7" w:rsidRPr="00FE6AA5" w:rsidRDefault="009F3FC7"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SO2 w uzdrowiskach</w:t>
      </w:r>
    </w:p>
    <w:p w14:paraId="279019F3" w14:textId="77777777" w:rsidR="009F3FC7" w:rsidRPr="00FE6AA5" w:rsidRDefault="009F3FC7"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NO2 w uzdrowiskach</w:t>
      </w:r>
    </w:p>
    <w:p w14:paraId="5E4053DF" w14:textId="77777777" w:rsidR="009F3FC7" w:rsidRPr="00FE6AA5" w:rsidRDefault="009F3FC7"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NOx w uzdrowiskach</w:t>
      </w:r>
    </w:p>
    <w:p w14:paraId="64DE6E9F" w14:textId="77777777" w:rsidR="009F3FC7" w:rsidRPr="00FE6AA5" w:rsidRDefault="009F3FC7"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CO w uzdrowiskach</w:t>
      </w:r>
    </w:p>
    <w:p w14:paraId="4446B715" w14:textId="77777777" w:rsidR="009F3FC7" w:rsidRPr="00FE6AA5" w:rsidRDefault="009F3FC7"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O3 w uzdrowiskach</w:t>
      </w:r>
    </w:p>
    <w:p w14:paraId="3E91FD08" w14:textId="67EA7AFE" w:rsidR="009F3FC7" w:rsidRPr="00FE6AA5" w:rsidRDefault="009F3FC7" w:rsidP="00EF1335">
      <w:pPr>
        <w:pStyle w:val="Akapitzlist"/>
        <w:widowControl w:val="0"/>
        <w:numPr>
          <w:ilvl w:val="3"/>
          <w:numId w:val="26"/>
        </w:numPr>
        <w:spacing w:before="0" w:after="0"/>
        <w:ind w:left="1985" w:hanging="905"/>
        <w:rPr>
          <w:i/>
          <w:iCs/>
          <w:sz w:val="20"/>
          <w:szCs w:val="22"/>
        </w:rPr>
      </w:pPr>
      <w:r w:rsidRPr="00FE6AA5">
        <w:rPr>
          <w:i/>
          <w:iCs/>
          <w:sz w:val="20"/>
          <w:szCs w:val="22"/>
        </w:rPr>
        <w:t>Podstawowe statystyki roczne w uzdrowiskach - wszystkie</w:t>
      </w:r>
    </w:p>
    <w:p w14:paraId="68FFA5CF" w14:textId="6CED7147" w:rsidR="00261D0B" w:rsidRPr="00FE6AA5" w:rsidRDefault="00261D0B" w:rsidP="00EF1335">
      <w:pPr>
        <w:pStyle w:val="Akapitzlist"/>
        <w:widowControl w:val="0"/>
        <w:numPr>
          <w:ilvl w:val="0"/>
          <w:numId w:val="26"/>
        </w:numPr>
        <w:spacing w:before="480"/>
        <w:rPr>
          <w:b/>
          <w:bCs/>
          <w:sz w:val="24"/>
          <w:szCs w:val="28"/>
        </w:rPr>
      </w:pPr>
      <w:r w:rsidRPr="00FE6AA5">
        <w:rPr>
          <w:b/>
          <w:bCs/>
          <w:sz w:val="24"/>
          <w:szCs w:val="28"/>
        </w:rPr>
        <w:t>Raporty Administratora Krajowego</w:t>
      </w:r>
    </w:p>
    <w:p w14:paraId="22133ED2" w14:textId="77777777" w:rsidR="00717691" w:rsidRPr="00FE6AA5" w:rsidRDefault="00717691" w:rsidP="00EF1335">
      <w:pPr>
        <w:pStyle w:val="Akapitzlist"/>
        <w:widowControl w:val="0"/>
        <w:numPr>
          <w:ilvl w:val="3"/>
          <w:numId w:val="26"/>
        </w:numPr>
        <w:spacing w:before="0" w:after="0"/>
        <w:ind w:left="1985" w:hanging="905"/>
        <w:rPr>
          <w:i/>
          <w:iCs/>
          <w:sz w:val="20"/>
          <w:szCs w:val="22"/>
        </w:rPr>
      </w:pPr>
      <w:r w:rsidRPr="00FE6AA5">
        <w:rPr>
          <w:i/>
          <w:iCs/>
          <w:sz w:val="20"/>
          <w:szCs w:val="22"/>
        </w:rPr>
        <w:t>Raport - Raportowane stanowiska</w:t>
      </w:r>
    </w:p>
    <w:p w14:paraId="6C1F999E" w14:textId="575DD594" w:rsidR="00717691" w:rsidRPr="00FE6AA5" w:rsidRDefault="00717691" w:rsidP="00EF1335">
      <w:pPr>
        <w:pStyle w:val="Akapitzlist"/>
        <w:widowControl w:val="0"/>
        <w:numPr>
          <w:ilvl w:val="3"/>
          <w:numId w:val="26"/>
        </w:numPr>
        <w:spacing w:before="0" w:after="0"/>
        <w:ind w:left="1985" w:hanging="905"/>
        <w:rPr>
          <w:i/>
          <w:iCs/>
          <w:sz w:val="20"/>
          <w:szCs w:val="22"/>
        </w:rPr>
      </w:pPr>
      <w:r w:rsidRPr="00FE6AA5">
        <w:rPr>
          <w:i/>
          <w:iCs/>
          <w:sz w:val="20"/>
          <w:szCs w:val="22"/>
        </w:rPr>
        <w:t>Raport - Osoby w JPOAT</w:t>
      </w:r>
    </w:p>
    <w:p w14:paraId="490BB9FD" w14:textId="45D7800F" w:rsidR="00261D0B" w:rsidRPr="00FE6AA5" w:rsidRDefault="00261D0B" w:rsidP="00EF1335">
      <w:pPr>
        <w:pStyle w:val="Akapitzlist"/>
        <w:widowControl w:val="0"/>
        <w:numPr>
          <w:ilvl w:val="0"/>
          <w:numId w:val="26"/>
        </w:numPr>
        <w:spacing w:before="480"/>
        <w:rPr>
          <w:b/>
          <w:bCs/>
          <w:sz w:val="24"/>
          <w:szCs w:val="28"/>
        </w:rPr>
      </w:pPr>
      <w:r w:rsidRPr="00FE6AA5">
        <w:rPr>
          <w:b/>
          <w:bCs/>
          <w:sz w:val="24"/>
          <w:szCs w:val="28"/>
        </w:rPr>
        <w:t>Dane jednostkowe</w:t>
      </w:r>
    </w:p>
    <w:p w14:paraId="5D5837A3" w14:textId="77777777" w:rsidR="00717691" w:rsidRPr="00FE6AA5" w:rsidRDefault="00717691" w:rsidP="00EF1335">
      <w:pPr>
        <w:pStyle w:val="Akapitzlist"/>
        <w:widowControl w:val="0"/>
        <w:numPr>
          <w:ilvl w:val="3"/>
          <w:numId w:val="26"/>
        </w:numPr>
        <w:spacing w:before="0" w:after="0"/>
        <w:ind w:left="1985" w:hanging="905"/>
        <w:rPr>
          <w:i/>
          <w:iCs/>
          <w:sz w:val="20"/>
          <w:szCs w:val="22"/>
        </w:rPr>
      </w:pPr>
      <w:r w:rsidRPr="00FE6AA5">
        <w:rPr>
          <w:i/>
          <w:iCs/>
          <w:sz w:val="20"/>
          <w:szCs w:val="22"/>
        </w:rPr>
        <w:t>Raport - Tabela z danymi 1-godzinnymi - bez danych nieważnych</w:t>
      </w:r>
    </w:p>
    <w:p w14:paraId="77588B80" w14:textId="1C5B45CE" w:rsidR="00717691" w:rsidRPr="00FE6AA5" w:rsidRDefault="00717691" w:rsidP="00EF1335">
      <w:pPr>
        <w:pStyle w:val="Akapitzlist"/>
        <w:widowControl w:val="0"/>
        <w:numPr>
          <w:ilvl w:val="3"/>
          <w:numId w:val="26"/>
        </w:numPr>
        <w:spacing w:before="0" w:after="0"/>
        <w:ind w:left="1985" w:hanging="905"/>
        <w:rPr>
          <w:i/>
          <w:iCs/>
          <w:sz w:val="20"/>
          <w:szCs w:val="22"/>
        </w:rPr>
      </w:pPr>
      <w:r w:rsidRPr="00FE6AA5">
        <w:rPr>
          <w:i/>
          <w:iCs/>
          <w:sz w:val="20"/>
          <w:szCs w:val="22"/>
        </w:rPr>
        <w:t>Raport - Tabela z danymi 24-godzinnymi - bez danych nieważnych</w:t>
      </w:r>
    </w:p>
    <w:p w14:paraId="103E5971" w14:textId="6A90634F" w:rsidR="00261D0B" w:rsidRPr="00FE6AA5" w:rsidRDefault="00261D0B" w:rsidP="00EF1335">
      <w:pPr>
        <w:pStyle w:val="Akapitzlist"/>
        <w:widowControl w:val="0"/>
        <w:numPr>
          <w:ilvl w:val="0"/>
          <w:numId w:val="26"/>
        </w:numPr>
        <w:spacing w:before="480"/>
        <w:rPr>
          <w:b/>
          <w:bCs/>
          <w:sz w:val="24"/>
          <w:szCs w:val="28"/>
        </w:rPr>
      </w:pPr>
      <w:r w:rsidRPr="00FE6AA5">
        <w:rPr>
          <w:b/>
          <w:bCs/>
          <w:sz w:val="24"/>
          <w:szCs w:val="28"/>
        </w:rPr>
        <w:t>Ryzyko przekroczeń</w:t>
      </w:r>
    </w:p>
    <w:p w14:paraId="403EAC1C" w14:textId="561E8384" w:rsidR="00BB3AE0" w:rsidRPr="00FE6AA5" w:rsidRDefault="00BB3AE0" w:rsidP="00EF1335">
      <w:pPr>
        <w:pStyle w:val="Akapitzlist"/>
        <w:widowControl w:val="0"/>
        <w:numPr>
          <w:ilvl w:val="1"/>
          <w:numId w:val="26"/>
        </w:numPr>
        <w:spacing w:before="240"/>
        <w:ind w:left="851" w:hanging="491"/>
        <w:rPr>
          <w:b/>
          <w:bCs/>
        </w:rPr>
      </w:pPr>
      <w:r w:rsidRPr="00FE6AA5">
        <w:rPr>
          <w:b/>
          <w:bCs/>
        </w:rPr>
        <w:t>Statystyki na potrzeby określania ryzyka przekroczeń</w:t>
      </w:r>
    </w:p>
    <w:p w14:paraId="126C028F" w14:textId="77777777" w:rsidR="00BB3AE0" w:rsidRPr="00FE6AA5" w:rsidRDefault="00BB3AE0" w:rsidP="00EF1335">
      <w:pPr>
        <w:pStyle w:val="Akapitzlist"/>
        <w:widowControl w:val="0"/>
        <w:numPr>
          <w:ilvl w:val="3"/>
          <w:numId w:val="26"/>
        </w:numPr>
        <w:spacing w:before="0" w:after="0"/>
        <w:ind w:left="1985" w:hanging="905"/>
        <w:rPr>
          <w:i/>
          <w:iCs/>
          <w:sz w:val="20"/>
          <w:szCs w:val="22"/>
        </w:rPr>
      </w:pPr>
      <w:r w:rsidRPr="00FE6AA5">
        <w:rPr>
          <w:i/>
          <w:iCs/>
          <w:sz w:val="20"/>
          <w:szCs w:val="22"/>
        </w:rPr>
        <w:t>Ryzyko przekroczeń - PM10</w:t>
      </w:r>
    </w:p>
    <w:p w14:paraId="54AAE3F7" w14:textId="77777777" w:rsidR="00BB3AE0" w:rsidRPr="00FE6AA5" w:rsidRDefault="00BB3AE0" w:rsidP="00EF1335">
      <w:pPr>
        <w:pStyle w:val="Akapitzlist"/>
        <w:widowControl w:val="0"/>
        <w:numPr>
          <w:ilvl w:val="3"/>
          <w:numId w:val="26"/>
        </w:numPr>
        <w:spacing w:before="0" w:after="0"/>
        <w:ind w:left="1985" w:hanging="905"/>
        <w:rPr>
          <w:i/>
          <w:iCs/>
          <w:sz w:val="20"/>
          <w:szCs w:val="22"/>
        </w:rPr>
      </w:pPr>
      <w:r w:rsidRPr="00FE6AA5">
        <w:rPr>
          <w:i/>
          <w:iCs/>
          <w:sz w:val="20"/>
          <w:szCs w:val="22"/>
        </w:rPr>
        <w:t>Ryzyko przekroczeń - As</w:t>
      </w:r>
    </w:p>
    <w:p w14:paraId="3AF86787" w14:textId="77777777" w:rsidR="00BB3AE0" w:rsidRPr="00FE6AA5" w:rsidRDefault="00BB3AE0" w:rsidP="00EF1335">
      <w:pPr>
        <w:pStyle w:val="Akapitzlist"/>
        <w:widowControl w:val="0"/>
        <w:numPr>
          <w:ilvl w:val="3"/>
          <w:numId w:val="26"/>
        </w:numPr>
        <w:spacing w:before="0" w:after="0"/>
        <w:ind w:left="1985" w:hanging="905"/>
        <w:rPr>
          <w:i/>
          <w:iCs/>
          <w:sz w:val="20"/>
          <w:szCs w:val="22"/>
        </w:rPr>
      </w:pPr>
      <w:r w:rsidRPr="00FE6AA5">
        <w:rPr>
          <w:i/>
          <w:iCs/>
          <w:sz w:val="20"/>
          <w:szCs w:val="22"/>
        </w:rPr>
        <w:t>Ryzyko przekroczeń - Cd</w:t>
      </w:r>
    </w:p>
    <w:p w14:paraId="66A875FD" w14:textId="77777777" w:rsidR="00BB3AE0" w:rsidRPr="00FE6AA5" w:rsidRDefault="00BB3AE0" w:rsidP="00EF1335">
      <w:pPr>
        <w:pStyle w:val="Akapitzlist"/>
        <w:widowControl w:val="0"/>
        <w:numPr>
          <w:ilvl w:val="3"/>
          <w:numId w:val="26"/>
        </w:numPr>
        <w:spacing w:before="0" w:after="0"/>
        <w:ind w:left="1985" w:hanging="905"/>
        <w:rPr>
          <w:i/>
          <w:iCs/>
          <w:sz w:val="20"/>
          <w:szCs w:val="22"/>
        </w:rPr>
      </w:pPr>
      <w:r w:rsidRPr="00FE6AA5">
        <w:rPr>
          <w:i/>
          <w:iCs/>
          <w:sz w:val="20"/>
          <w:szCs w:val="22"/>
        </w:rPr>
        <w:t>Ryzyko przekroczeń - Ni</w:t>
      </w:r>
    </w:p>
    <w:p w14:paraId="67C363D8" w14:textId="77777777" w:rsidR="00BB3AE0" w:rsidRPr="00FE6AA5" w:rsidRDefault="00BB3AE0" w:rsidP="00EF1335">
      <w:pPr>
        <w:pStyle w:val="Akapitzlist"/>
        <w:widowControl w:val="0"/>
        <w:numPr>
          <w:ilvl w:val="3"/>
          <w:numId w:val="26"/>
        </w:numPr>
        <w:spacing w:before="0" w:after="0"/>
        <w:ind w:left="1985" w:hanging="905"/>
        <w:rPr>
          <w:i/>
          <w:iCs/>
          <w:sz w:val="20"/>
          <w:szCs w:val="22"/>
        </w:rPr>
      </w:pPr>
      <w:r w:rsidRPr="00FE6AA5">
        <w:rPr>
          <w:i/>
          <w:iCs/>
          <w:sz w:val="20"/>
          <w:szCs w:val="22"/>
        </w:rPr>
        <w:t>Ryzyko przekroczeń - Pb</w:t>
      </w:r>
    </w:p>
    <w:p w14:paraId="4DDA35C0" w14:textId="77777777" w:rsidR="00BB3AE0" w:rsidRPr="00FE6AA5" w:rsidRDefault="00BB3AE0" w:rsidP="00EF1335">
      <w:pPr>
        <w:pStyle w:val="Akapitzlist"/>
        <w:widowControl w:val="0"/>
        <w:numPr>
          <w:ilvl w:val="3"/>
          <w:numId w:val="26"/>
        </w:numPr>
        <w:spacing w:before="0" w:after="0"/>
        <w:ind w:left="1985" w:hanging="905"/>
        <w:rPr>
          <w:i/>
          <w:iCs/>
          <w:sz w:val="20"/>
          <w:szCs w:val="22"/>
        </w:rPr>
      </w:pPr>
      <w:r w:rsidRPr="00FE6AA5">
        <w:rPr>
          <w:i/>
          <w:iCs/>
          <w:sz w:val="20"/>
          <w:szCs w:val="22"/>
        </w:rPr>
        <w:t>Ryzyko przekroczeń - B(a)P</w:t>
      </w:r>
    </w:p>
    <w:p w14:paraId="474CF040" w14:textId="77777777" w:rsidR="00BB3AE0" w:rsidRPr="00FE6AA5" w:rsidRDefault="00BB3AE0" w:rsidP="00EF1335">
      <w:pPr>
        <w:pStyle w:val="Akapitzlist"/>
        <w:widowControl w:val="0"/>
        <w:numPr>
          <w:ilvl w:val="3"/>
          <w:numId w:val="26"/>
        </w:numPr>
        <w:spacing w:before="0" w:after="0"/>
        <w:ind w:left="1985" w:hanging="905"/>
        <w:rPr>
          <w:i/>
          <w:iCs/>
          <w:sz w:val="20"/>
          <w:szCs w:val="22"/>
        </w:rPr>
      </w:pPr>
      <w:r w:rsidRPr="00FE6AA5">
        <w:rPr>
          <w:i/>
          <w:iCs/>
          <w:sz w:val="20"/>
          <w:szCs w:val="22"/>
        </w:rPr>
        <w:t>Ryzyko przekroczeń - PM2.5</w:t>
      </w:r>
    </w:p>
    <w:p w14:paraId="6DA9977F" w14:textId="77777777" w:rsidR="00BB3AE0" w:rsidRPr="00FE6AA5" w:rsidRDefault="00BB3AE0" w:rsidP="00EF1335">
      <w:pPr>
        <w:pStyle w:val="Akapitzlist"/>
        <w:widowControl w:val="0"/>
        <w:numPr>
          <w:ilvl w:val="3"/>
          <w:numId w:val="26"/>
        </w:numPr>
        <w:spacing w:before="0" w:after="0"/>
        <w:ind w:left="1985" w:hanging="905"/>
        <w:rPr>
          <w:i/>
          <w:iCs/>
          <w:sz w:val="20"/>
          <w:szCs w:val="22"/>
        </w:rPr>
      </w:pPr>
      <w:r w:rsidRPr="00FE6AA5">
        <w:rPr>
          <w:i/>
          <w:iCs/>
          <w:sz w:val="20"/>
          <w:szCs w:val="22"/>
        </w:rPr>
        <w:t>Ryzyko przekroczeń - SO2</w:t>
      </w:r>
    </w:p>
    <w:p w14:paraId="1E25D195" w14:textId="77777777" w:rsidR="00BB3AE0" w:rsidRPr="00FE6AA5" w:rsidRDefault="00BB3AE0" w:rsidP="00EF1335">
      <w:pPr>
        <w:pStyle w:val="Akapitzlist"/>
        <w:widowControl w:val="0"/>
        <w:numPr>
          <w:ilvl w:val="3"/>
          <w:numId w:val="26"/>
        </w:numPr>
        <w:spacing w:before="0" w:after="0"/>
        <w:ind w:left="1985" w:hanging="905"/>
        <w:rPr>
          <w:i/>
          <w:iCs/>
          <w:sz w:val="20"/>
          <w:szCs w:val="22"/>
        </w:rPr>
      </w:pPr>
      <w:r w:rsidRPr="00FE6AA5">
        <w:rPr>
          <w:i/>
          <w:iCs/>
          <w:sz w:val="20"/>
          <w:szCs w:val="22"/>
        </w:rPr>
        <w:t>Ryzyko przekroczeń - NO2</w:t>
      </w:r>
    </w:p>
    <w:p w14:paraId="2BE61114" w14:textId="77777777" w:rsidR="00BB3AE0" w:rsidRPr="00FE6AA5" w:rsidRDefault="00BB3AE0" w:rsidP="00EF1335">
      <w:pPr>
        <w:pStyle w:val="Akapitzlist"/>
        <w:widowControl w:val="0"/>
        <w:numPr>
          <w:ilvl w:val="3"/>
          <w:numId w:val="26"/>
        </w:numPr>
        <w:spacing w:before="0" w:after="0"/>
        <w:ind w:left="1985" w:hanging="905"/>
        <w:rPr>
          <w:i/>
          <w:iCs/>
          <w:sz w:val="20"/>
          <w:szCs w:val="22"/>
        </w:rPr>
      </w:pPr>
      <w:r w:rsidRPr="00FE6AA5">
        <w:rPr>
          <w:i/>
          <w:iCs/>
          <w:sz w:val="20"/>
          <w:szCs w:val="22"/>
        </w:rPr>
        <w:t>Ryzyko przekroczeń - NOx</w:t>
      </w:r>
    </w:p>
    <w:p w14:paraId="3429FED6" w14:textId="77777777" w:rsidR="00BB3AE0" w:rsidRPr="00FE6AA5" w:rsidRDefault="00BB3AE0" w:rsidP="00EF1335">
      <w:pPr>
        <w:pStyle w:val="Akapitzlist"/>
        <w:widowControl w:val="0"/>
        <w:numPr>
          <w:ilvl w:val="3"/>
          <w:numId w:val="26"/>
        </w:numPr>
        <w:spacing w:before="0" w:after="0"/>
        <w:ind w:left="1985" w:hanging="905"/>
        <w:rPr>
          <w:i/>
          <w:iCs/>
          <w:sz w:val="20"/>
          <w:szCs w:val="22"/>
        </w:rPr>
      </w:pPr>
      <w:r w:rsidRPr="00FE6AA5">
        <w:rPr>
          <w:i/>
          <w:iCs/>
          <w:sz w:val="20"/>
          <w:szCs w:val="22"/>
        </w:rPr>
        <w:t>Ryzyko przekroczeń - C6H6</w:t>
      </w:r>
    </w:p>
    <w:p w14:paraId="6BA8327F" w14:textId="175A1614" w:rsidR="00BB3AE0" w:rsidRPr="00FE6AA5" w:rsidRDefault="00BB3AE0" w:rsidP="00EF1335">
      <w:pPr>
        <w:pStyle w:val="Akapitzlist"/>
        <w:widowControl w:val="0"/>
        <w:numPr>
          <w:ilvl w:val="3"/>
          <w:numId w:val="26"/>
        </w:numPr>
        <w:spacing w:before="0" w:after="0"/>
        <w:ind w:left="1985" w:hanging="905"/>
        <w:rPr>
          <w:i/>
          <w:iCs/>
          <w:sz w:val="20"/>
          <w:szCs w:val="22"/>
        </w:rPr>
      </w:pPr>
      <w:r w:rsidRPr="00FE6AA5">
        <w:rPr>
          <w:i/>
          <w:iCs/>
          <w:sz w:val="20"/>
          <w:szCs w:val="22"/>
        </w:rPr>
        <w:t>Ryzyko przekroczeń – CO</w:t>
      </w:r>
    </w:p>
    <w:p w14:paraId="2A7564F5" w14:textId="77777777" w:rsidR="00BB3AE0" w:rsidRPr="00FE6AA5" w:rsidRDefault="00BB3AE0" w:rsidP="00EF1335">
      <w:pPr>
        <w:pStyle w:val="Akapitzlist"/>
        <w:widowControl w:val="0"/>
        <w:numPr>
          <w:ilvl w:val="1"/>
          <w:numId w:val="26"/>
        </w:numPr>
        <w:spacing w:before="240"/>
        <w:ind w:left="851" w:hanging="491"/>
        <w:rPr>
          <w:b/>
          <w:bCs/>
        </w:rPr>
      </w:pPr>
      <w:r w:rsidRPr="00FE6AA5">
        <w:rPr>
          <w:b/>
          <w:bCs/>
        </w:rPr>
        <w:lastRenderedPageBreak/>
        <w:t>Statystyki na potrzeby określania ryzyka przekroczeń dla ozonu</w:t>
      </w:r>
    </w:p>
    <w:p w14:paraId="2F63A15F" w14:textId="77777777" w:rsidR="00BB3AE0" w:rsidRPr="00FE6AA5" w:rsidRDefault="00BB3AE0" w:rsidP="00EF1335">
      <w:pPr>
        <w:pStyle w:val="Akapitzlist"/>
        <w:widowControl w:val="0"/>
        <w:numPr>
          <w:ilvl w:val="3"/>
          <w:numId w:val="26"/>
        </w:numPr>
        <w:spacing w:before="0" w:after="0"/>
        <w:ind w:left="1985" w:hanging="905"/>
        <w:rPr>
          <w:i/>
          <w:iCs/>
          <w:sz w:val="20"/>
          <w:szCs w:val="22"/>
        </w:rPr>
      </w:pPr>
      <w:r w:rsidRPr="00FE6AA5">
        <w:rPr>
          <w:i/>
          <w:iCs/>
          <w:sz w:val="20"/>
          <w:szCs w:val="22"/>
        </w:rPr>
        <w:t>Ryzyko przekroczeń - O3</w:t>
      </w:r>
    </w:p>
    <w:p w14:paraId="1C328411" w14:textId="77777777" w:rsidR="00BB3AE0" w:rsidRPr="00FE6AA5" w:rsidRDefault="00BB3AE0" w:rsidP="00EF1335">
      <w:pPr>
        <w:pStyle w:val="Akapitzlist"/>
        <w:widowControl w:val="0"/>
        <w:numPr>
          <w:ilvl w:val="3"/>
          <w:numId w:val="26"/>
        </w:numPr>
        <w:spacing w:before="0" w:after="0"/>
        <w:ind w:left="1985" w:hanging="905"/>
        <w:rPr>
          <w:i/>
          <w:iCs/>
          <w:sz w:val="20"/>
          <w:szCs w:val="22"/>
        </w:rPr>
      </w:pPr>
      <w:r w:rsidRPr="00FE6AA5">
        <w:rPr>
          <w:i/>
          <w:iCs/>
          <w:sz w:val="20"/>
          <w:szCs w:val="22"/>
        </w:rPr>
        <w:t>Ryzyko przekroczeń - O3 - statystyki roczne</w:t>
      </w:r>
    </w:p>
    <w:p w14:paraId="74AEC55F" w14:textId="59014FC0" w:rsidR="00BB3AE0" w:rsidRPr="00FE6AA5" w:rsidRDefault="00BB3AE0" w:rsidP="00EF1335">
      <w:pPr>
        <w:pStyle w:val="Akapitzlist"/>
        <w:widowControl w:val="0"/>
        <w:numPr>
          <w:ilvl w:val="3"/>
          <w:numId w:val="26"/>
        </w:numPr>
        <w:spacing w:before="0" w:after="0"/>
        <w:ind w:left="1985" w:hanging="905"/>
        <w:rPr>
          <w:i/>
          <w:iCs/>
          <w:sz w:val="20"/>
          <w:szCs w:val="22"/>
        </w:rPr>
      </w:pPr>
      <w:r w:rsidRPr="00FE6AA5">
        <w:rPr>
          <w:i/>
          <w:iCs/>
          <w:sz w:val="20"/>
          <w:szCs w:val="22"/>
        </w:rPr>
        <w:t>Ryzyko przekroczeń - O3 - statystyki roczne - przestawna</w:t>
      </w:r>
    </w:p>
    <w:p w14:paraId="08D75CF4" w14:textId="2CB271F0" w:rsidR="00BB3AE0" w:rsidRPr="00FE6AA5" w:rsidRDefault="00BB3AE0" w:rsidP="00EF1335">
      <w:pPr>
        <w:pStyle w:val="Akapitzlist"/>
        <w:widowControl w:val="0"/>
        <w:numPr>
          <w:ilvl w:val="1"/>
          <w:numId w:val="26"/>
        </w:numPr>
        <w:spacing w:before="240"/>
        <w:ind w:left="851" w:hanging="491"/>
        <w:rPr>
          <w:b/>
          <w:bCs/>
        </w:rPr>
      </w:pPr>
      <w:r w:rsidRPr="00FE6AA5">
        <w:rPr>
          <w:b/>
          <w:bCs/>
        </w:rPr>
        <w:t>Agregaty S8 na potrzeby określania ryzyka przekroczenia dla ozonu</w:t>
      </w:r>
    </w:p>
    <w:p w14:paraId="0A137D6D" w14:textId="77777777" w:rsidR="00BB3AE0" w:rsidRPr="00FE6AA5" w:rsidRDefault="00BB3AE0" w:rsidP="00EF1335">
      <w:pPr>
        <w:pStyle w:val="Akapitzlist"/>
        <w:widowControl w:val="0"/>
        <w:numPr>
          <w:ilvl w:val="3"/>
          <w:numId w:val="26"/>
        </w:numPr>
        <w:spacing w:before="0" w:after="0"/>
        <w:ind w:left="1985" w:hanging="905"/>
        <w:rPr>
          <w:i/>
          <w:iCs/>
          <w:sz w:val="20"/>
          <w:szCs w:val="22"/>
        </w:rPr>
      </w:pPr>
      <w:r w:rsidRPr="00FE6AA5">
        <w:rPr>
          <w:i/>
          <w:iCs/>
          <w:sz w:val="20"/>
          <w:szCs w:val="22"/>
        </w:rPr>
        <w:t>Agregaty S8 obliczone dla ozonu (obliczenia wykonywane są o godzinie 3 oraz 9 rano)</w:t>
      </w:r>
    </w:p>
    <w:p w14:paraId="090759D3" w14:textId="7DBED1B2" w:rsidR="00261D0B" w:rsidRPr="00FE6AA5" w:rsidRDefault="00261D0B" w:rsidP="00EF1335">
      <w:pPr>
        <w:pStyle w:val="Akapitzlist"/>
        <w:widowControl w:val="0"/>
        <w:numPr>
          <w:ilvl w:val="0"/>
          <w:numId w:val="26"/>
        </w:numPr>
        <w:spacing w:before="480"/>
        <w:rPr>
          <w:b/>
          <w:bCs/>
          <w:sz w:val="24"/>
          <w:szCs w:val="28"/>
        </w:rPr>
      </w:pPr>
      <w:r w:rsidRPr="00FE6AA5">
        <w:rPr>
          <w:b/>
          <w:bCs/>
          <w:sz w:val="24"/>
          <w:szCs w:val="28"/>
        </w:rPr>
        <w:t>Metadane</w:t>
      </w:r>
    </w:p>
    <w:p w14:paraId="7A0DA82D" w14:textId="220D8E29" w:rsidR="00261D0B" w:rsidRPr="00FE6AA5" w:rsidRDefault="00213192" w:rsidP="00EF1335">
      <w:pPr>
        <w:pStyle w:val="Akapitzlist"/>
        <w:widowControl w:val="0"/>
        <w:numPr>
          <w:ilvl w:val="1"/>
          <w:numId w:val="26"/>
        </w:numPr>
        <w:spacing w:before="240"/>
        <w:ind w:left="851" w:hanging="491"/>
        <w:rPr>
          <w:b/>
          <w:bCs/>
        </w:rPr>
      </w:pPr>
      <w:r w:rsidRPr="00FE6AA5">
        <w:rPr>
          <w:b/>
          <w:bCs/>
        </w:rPr>
        <w:t>Raporty dotyczące Sieci Pomiarowych</w:t>
      </w:r>
      <w:r w:rsidR="00261D0B" w:rsidRPr="00FE6AA5">
        <w:rPr>
          <w:b/>
          <w:bCs/>
        </w:rPr>
        <w:tab/>
      </w:r>
    </w:p>
    <w:p w14:paraId="70A55193" w14:textId="77777777" w:rsidR="00D97D95" w:rsidRPr="00FE6AA5" w:rsidRDefault="00D97D95" w:rsidP="00EF1335">
      <w:pPr>
        <w:pStyle w:val="Akapitzlist"/>
        <w:widowControl w:val="0"/>
        <w:numPr>
          <w:ilvl w:val="3"/>
          <w:numId w:val="26"/>
        </w:numPr>
        <w:spacing w:before="0" w:after="0"/>
        <w:ind w:left="1985" w:hanging="905"/>
        <w:rPr>
          <w:i/>
          <w:iCs/>
          <w:sz w:val="20"/>
          <w:szCs w:val="22"/>
        </w:rPr>
      </w:pPr>
      <w:r w:rsidRPr="00FE6AA5">
        <w:rPr>
          <w:i/>
          <w:iCs/>
          <w:sz w:val="20"/>
          <w:szCs w:val="22"/>
        </w:rPr>
        <w:t>SIECI - Informacje Podstawowe</w:t>
      </w:r>
    </w:p>
    <w:p w14:paraId="11376553" w14:textId="77777777" w:rsidR="00D97D95" w:rsidRPr="00FE6AA5" w:rsidRDefault="00D97D95" w:rsidP="00EF1335">
      <w:pPr>
        <w:pStyle w:val="Akapitzlist"/>
        <w:widowControl w:val="0"/>
        <w:numPr>
          <w:ilvl w:val="3"/>
          <w:numId w:val="26"/>
        </w:numPr>
        <w:spacing w:before="0" w:after="0"/>
        <w:ind w:left="1985" w:hanging="905"/>
        <w:rPr>
          <w:i/>
          <w:iCs/>
          <w:sz w:val="20"/>
          <w:szCs w:val="22"/>
        </w:rPr>
      </w:pPr>
      <w:r w:rsidRPr="00FE6AA5">
        <w:rPr>
          <w:i/>
          <w:iCs/>
          <w:sz w:val="20"/>
          <w:szCs w:val="22"/>
        </w:rPr>
        <w:t>SIECI - Informacje Szczegółowe</w:t>
      </w:r>
    </w:p>
    <w:p w14:paraId="1536E15E" w14:textId="77777777" w:rsidR="00D97D95" w:rsidRPr="00FE6AA5" w:rsidRDefault="00D97D95" w:rsidP="00EF1335">
      <w:pPr>
        <w:pStyle w:val="Akapitzlist"/>
        <w:widowControl w:val="0"/>
        <w:numPr>
          <w:ilvl w:val="3"/>
          <w:numId w:val="26"/>
        </w:numPr>
        <w:spacing w:before="0" w:after="0"/>
        <w:ind w:left="1985" w:hanging="905"/>
        <w:rPr>
          <w:i/>
          <w:iCs/>
          <w:sz w:val="20"/>
          <w:szCs w:val="22"/>
        </w:rPr>
      </w:pPr>
      <w:r w:rsidRPr="00FE6AA5">
        <w:rPr>
          <w:i/>
          <w:iCs/>
          <w:sz w:val="20"/>
          <w:szCs w:val="22"/>
        </w:rPr>
        <w:t>SIECI - Lista Stacji pomiarowych</w:t>
      </w:r>
    </w:p>
    <w:p w14:paraId="7570A02C" w14:textId="77777777" w:rsidR="00D97D95" w:rsidRPr="00FE6AA5" w:rsidRDefault="00D97D95" w:rsidP="00EF1335">
      <w:pPr>
        <w:pStyle w:val="Akapitzlist"/>
        <w:widowControl w:val="0"/>
        <w:numPr>
          <w:ilvl w:val="3"/>
          <w:numId w:val="26"/>
        </w:numPr>
        <w:spacing w:before="0" w:after="0"/>
        <w:ind w:left="1985" w:hanging="905"/>
        <w:rPr>
          <w:i/>
          <w:iCs/>
          <w:sz w:val="20"/>
          <w:szCs w:val="22"/>
        </w:rPr>
      </w:pPr>
      <w:r w:rsidRPr="00FE6AA5">
        <w:rPr>
          <w:i/>
          <w:iCs/>
          <w:sz w:val="20"/>
          <w:szCs w:val="22"/>
        </w:rPr>
        <w:t>SIECI - Liczba Stacji w sieci pomiarowej</w:t>
      </w:r>
    </w:p>
    <w:p w14:paraId="7CBDADB1" w14:textId="77777777" w:rsidR="00D97D95" w:rsidRPr="00FE6AA5" w:rsidRDefault="00D97D95" w:rsidP="00EF1335">
      <w:pPr>
        <w:pStyle w:val="Akapitzlist"/>
        <w:widowControl w:val="0"/>
        <w:numPr>
          <w:ilvl w:val="3"/>
          <w:numId w:val="26"/>
        </w:numPr>
        <w:spacing w:before="0" w:after="0"/>
        <w:ind w:left="1985" w:hanging="905"/>
        <w:rPr>
          <w:i/>
          <w:iCs/>
          <w:sz w:val="20"/>
          <w:szCs w:val="22"/>
        </w:rPr>
      </w:pPr>
      <w:r w:rsidRPr="00FE6AA5">
        <w:rPr>
          <w:i/>
          <w:iCs/>
          <w:sz w:val="20"/>
          <w:szCs w:val="22"/>
        </w:rPr>
        <w:t>SIECI - Dokumenty przypisane do sieci</w:t>
      </w:r>
    </w:p>
    <w:p w14:paraId="0969F2B4" w14:textId="13BD6D4B" w:rsidR="00213192" w:rsidRPr="00FE6AA5" w:rsidRDefault="00D97D95" w:rsidP="00EF1335">
      <w:pPr>
        <w:pStyle w:val="Akapitzlist"/>
        <w:widowControl w:val="0"/>
        <w:numPr>
          <w:ilvl w:val="3"/>
          <w:numId w:val="26"/>
        </w:numPr>
        <w:spacing w:before="0" w:after="0"/>
        <w:ind w:left="1985" w:hanging="905"/>
        <w:rPr>
          <w:i/>
          <w:iCs/>
          <w:sz w:val="20"/>
          <w:szCs w:val="22"/>
        </w:rPr>
      </w:pPr>
      <w:r w:rsidRPr="00FE6AA5">
        <w:rPr>
          <w:i/>
          <w:iCs/>
          <w:sz w:val="20"/>
          <w:szCs w:val="22"/>
        </w:rPr>
        <w:t>SIECI - Mapy przypisane do sieci</w:t>
      </w:r>
    </w:p>
    <w:p w14:paraId="2DE4C1EA" w14:textId="23842464" w:rsidR="00D97D95" w:rsidRPr="00FE6AA5" w:rsidRDefault="00D97D95" w:rsidP="00EF1335">
      <w:pPr>
        <w:pStyle w:val="Akapitzlist"/>
        <w:widowControl w:val="0"/>
        <w:numPr>
          <w:ilvl w:val="1"/>
          <w:numId w:val="26"/>
        </w:numPr>
        <w:spacing w:before="240"/>
        <w:ind w:left="851" w:hanging="491"/>
        <w:rPr>
          <w:b/>
          <w:bCs/>
        </w:rPr>
      </w:pPr>
      <w:r w:rsidRPr="00FE6AA5">
        <w:rPr>
          <w:b/>
          <w:bCs/>
        </w:rPr>
        <w:t>Raporty dotyczące Stacji Pomiarowych</w:t>
      </w:r>
    </w:p>
    <w:p w14:paraId="16E256D5" w14:textId="77777777" w:rsidR="00D97D95" w:rsidRPr="00FE6AA5" w:rsidRDefault="00D97D95" w:rsidP="00EF1335">
      <w:pPr>
        <w:pStyle w:val="Akapitzlist"/>
        <w:widowControl w:val="0"/>
        <w:numPr>
          <w:ilvl w:val="3"/>
          <w:numId w:val="26"/>
        </w:numPr>
        <w:spacing w:before="0" w:after="0"/>
        <w:ind w:left="1985" w:hanging="905"/>
        <w:rPr>
          <w:i/>
          <w:iCs/>
          <w:sz w:val="20"/>
          <w:szCs w:val="22"/>
        </w:rPr>
      </w:pPr>
      <w:r w:rsidRPr="00FE6AA5">
        <w:rPr>
          <w:i/>
          <w:iCs/>
          <w:sz w:val="20"/>
          <w:szCs w:val="22"/>
        </w:rPr>
        <w:t>STACJE - Informacje Podstawowe</w:t>
      </w:r>
    </w:p>
    <w:p w14:paraId="0429EE8B" w14:textId="77777777" w:rsidR="00D97D95" w:rsidRPr="00FE6AA5" w:rsidRDefault="00D97D95" w:rsidP="00EF1335">
      <w:pPr>
        <w:pStyle w:val="Akapitzlist"/>
        <w:widowControl w:val="0"/>
        <w:numPr>
          <w:ilvl w:val="3"/>
          <w:numId w:val="26"/>
        </w:numPr>
        <w:spacing w:before="0" w:after="0"/>
        <w:ind w:left="1985" w:hanging="905"/>
        <w:rPr>
          <w:i/>
          <w:iCs/>
          <w:sz w:val="20"/>
          <w:szCs w:val="22"/>
        </w:rPr>
      </w:pPr>
      <w:r w:rsidRPr="00FE6AA5">
        <w:rPr>
          <w:i/>
          <w:iCs/>
          <w:sz w:val="20"/>
          <w:szCs w:val="22"/>
        </w:rPr>
        <w:t>STACJE - Informacje Szczegółowe</w:t>
      </w:r>
    </w:p>
    <w:p w14:paraId="57B0F0B5" w14:textId="77777777" w:rsidR="00D97D95" w:rsidRPr="00FE6AA5" w:rsidRDefault="00D97D95" w:rsidP="00EF1335">
      <w:pPr>
        <w:pStyle w:val="Akapitzlist"/>
        <w:widowControl w:val="0"/>
        <w:numPr>
          <w:ilvl w:val="3"/>
          <w:numId w:val="26"/>
        </w:numPr>
        <w:spacing w:before="0" w:after="0"/>
        <w:ind w:left="1985" w:hanging="905"/>
        <w:rPr>
          <w:i/>
          <w:iCs/>
          <w:sz w:val="20"/>
          <w:szCs w:val="22"/>
        </w:rPr>
      </w:pPr>
      <w:r w:rsidRPr="00FE6AA5">
        <w:rPr>
          <w:i/>
          <w:iCs/>
          <w:sz w:val="20"/>
          <w:szCs w:val="22"/>
        </w:rPr>
        <w:t>STACJE - Liczba aktywnych stacji według typu pomiaru prowadzonego na stanowiskach</w:t>
      </w:r>
    </w:p>
    <w:p w14:paraId="3A0F4205" w14:textId="77777777" w:rsidR="00D97D95" w:rsidRPr="00FE6AA5" w:rsidRDefault="00D97D95" w:rsidP="00EF1335">
      <w:pPr>
        <w:pStyle w:val="Akapitzlist"/>
        <w:widowControl w:val="0"/>
        <w:numPr>
          <w:ilvl w:val="3"/>
          <w:numId w:val="26"/>
        </w:numPr>
        <w:spacing w:before="0" w:after="0"/>
        <w:ind w:left="1985" w:hanging="905"/>
        <w:rPr>
          <w:i/>
          <w:iCs/>
          <w:sz w:val="20"/>
          <w:szCs w:val="22"/>
        </w:rPr>
      </w:pPr>
      <w:r w:rsidRPr="00FE6AA5">
        <w:rPr>
          <w:i/>
          <w:iCs/>
          <w:sz w:val="20"/>
          <w:szCs w:val="22"/>
        </w:rPr>
        <w:t>STACJE - Lista aktywnych stacji według typu pomiaru prowadzonego na stanowiskach</w:t>
      </w:r>
    </w:p>
    <w:p w14:paraId="766493BA" w14:textId="77777777" w:rsidR="00D97D95" w:rsidRPr="00FE6AA5" w:rsidRDefault="00D97D95" w:rsidP="00EF1335">
      <w:pPr>
        <w:pStyle w:val="Akapitzlist"/>
        <w:widowControl w:val="0"/>
        <w:numPr>
          <w:ilvl w:val="3"/>
          <w:numId w:val="26"/>
        </w:numPr>
        <w:spacing w:before="0" w:after="0"/>
        <w:ind w:left="1985" w:hanging="905"/>
        <w:rPr>
          <w:i/>
          <w:iCs/>
          <w:sz w:val="20"/>
          <w:szCs w:val="22"/>
        </w:rPr>
      </w:pPr>
      <w:r w:rsidRPr="00FE6AA5">
        <w:rPr>
          <w:i/>
          <w:iCs/>
          <w:sz w:val="20"/>
          <w:szCs w:val="22"/>
        </w:rPr>
        <w:t>STACJE - LICZBA wg: Typ Stacji, Typ Obszaru, Właściciel</w:t>
      </w:r>
    </w:p>
    <w:p w14:paraId="0B844594" w14:textId="77777777" w:rsidR="00D97D95" w:rsidRPr="00FE6AA5" w:rsidRDefault="00D97D95" w:rsidP="00EF1335">
      <w:pPr>
        <w:pStyle w:val="Akapitzlist"/>
        <w:widowControl w:val="0"/>
        <w:numPr>
          <w:ilvl w:val="3"/>
          <w:numId w:val="26"/>
        </w:numPr>
        <w:spacing w:before="0" w:after="0"/>
        <w:ind w:left="1985" w:hanging="905"/>
        <w:rPr>
          <w:i/>
          <w:iCs/>
          <w:sz w:val="20"/>
          <w:szCs w:val="22"/>
        </w:rPr>
      </w:pPr>
      <w:r w:rsidRPr="00FE6AA5">
        <w:rPr>
          <w:i/>
          <w:iCs/>
          <w:sz w:val="20"/>
          <w:szCs w:val="22"/>
        </w:rPr>
        <w:t>STACJE - LICZBA wg: Status Stacji, Rodzaj Stacji, Typ Stacji</w:t>
      </w:r>
    </w:p>
    <w:p w14:paraId="6C6DEDBE" w14:textId="77777777" w:rsidR="00D97D95" w:rsidRPr="00FE6AA5" w:rsidRDefault="00D97D95" w:rsidP="00EF1335">
      <w:pPr>
        <w:pStyle w:val="Akapitzlist"/>
        <w:widowControl w:val="0"/>
        <w:numPr>
          <w:ilvl w:val="3"/>
          <w:numId w:val="26"/>
        </w:numPr>
        <w:spacing w:before="0" w:after="0"/>
        <w:ind w:left="1985" w:hanging="905"/>
        <w:rPr>
          <w:i/>
          <w:iCs/>
          <w:sz w:val="20"/>
          <w:szCs w:val="22"/>
        </w:rPr>
      </w:pPr>
      <w:r w:rsidRPr="00FE6AA5">
        <w:rPr>
          <w:i/>
          <w:iCs/>
          <w:sz w:val="20"/>
          <w:szCs w:val="22"/>
        </w:rPr>
        <w:t>STACJE - Przypisane Dokumenty</w:t>
      </w:r>
    </w:p>
    <w:p w14:paraId="50468DF4" w14:textId="77777777" w:rsidR="00D97D95" w:rsidRPr="00FE6AA5" w:rsidRDefault="00D97D95" w:rsidP="00EF1335">
      <w:pPr>
        <w:pStyle w:val="Akapitzlist"/>
        <w:widowControl w:val="0"/>
        <w:numPr>
          <w:ilvl w:val="3"/>
          <w:numId w:val="26"/>
        </w:numPr>
        <w:spacing w:before="0" w:after="0"/>
        <w:ind w:left="1985" w:hanging="905"/>
        <w:rPr>
          <w:i/>
          <w:iCs/>
          <w:sz w:val="20"/>
          <w:szCs w:val="22"/>
        </w:rPr>
      </w:pPr>
      <w:r w:rsidRPr="00FE6AA5">
        <w:rPr>
          <w:i/>
          <w:iCs/>
          <w:sz w:val="20"/>
          <w:szCs w:val="22"/>
        </w:rPr>
        <w:t>STACJE - Lista stanowisk pomiarowych</w:t>
      </w:r>
    </w:p>
    <w:p w14:paraId="3DC0B444" w14:textId="77777777" w:rsidR="00D97D95" w:rsidRPr="00FE6AA5" w:rsidRDefault="00D97D95" w:rsidP="00EF1335">
      <w:pPr>
        <w:pStyle w:val="Akapitzlist"/>
        <w:widowControl w:val="0"/>
        <w:numPr>
          <w:ilvl w:val="3"/>
          <w:numId w:val="26"/>
        </w:numPr>
        <w:spacing w:before="0" w:after="0"/>
        <w:ind w:left="1985" w:hanging="905"/>
        <w:rPr>
          <w:i/>
          <w:iCs/>
          <w:sz w:val="20"/>
          <w:szCs w:val="22"/>
        </w:rPr>
      </w:pPr>
      <w:r w:rsidRPr="00FE6AA5">
        <w:rPr>
          <w:i/>
          <w:iCs/>
          <w:sz w:val="20"/>
          <w:szCs w:val="22"/>
        </w:rPr>
        <w:t>STACJE - Uzasadnienie - zestawienie zbiorcze</w:t>
      </w:r>
    </w:p>
    <w:p w14:paraId="6C67A0A6" w14:textId="77777777" w:rsidR="00BC639B" w:rsidRPr="00FE6AA5" w:rsidRDefault="00BC639B" w:rsidP="00EF1335">
      <w:pPr>
        <w:pStyle w:val="Akapitzlist"/>
        <w:widowControl w:val="0"/>
        <w:numPr>
          <w:ilvl w:val="1"/>
          <w:numId w:val="26"/>
        </w:numPr>
        <w:spacing w:before="240"/>
        <w:ind w:left="851" w:hanging="491"/>
        <w:rPr>
          <w:b/>
          <w:bCs/>
        </w:rPr>
      </w:pPr>
      <w:r w:rsidRPr="00FE6AA5">
        <w:rPr>
          <w:b/>
          <w:bCs/>
        </w:rPr>
        <w:t>Raporty dotyczące Stanowisk Pomiarowych</w:t>
      </w:r>
    </w:p>
    <w:p w14:paraId="3150DC27" w14:textId="77777777" w:rsidR="00BC639B" w:rsidRPr="00FE6AA5" w:rsidRDefault="00BC639B"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Informacje Podstawowe</w:t>
      </w:r>
    </w:p>
    <w:p w14:paraId="061A82E3" w14:textId="77777777" w:rsidR="00BC639B" w:rsidRPr="00FE6AA5" w:rsidRDefault="00BC639B"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Informacje Szczegółowe</w:t>
      </w:r>
    </w:p>
    <w:p w14:paraId="421BF337" w14:textId="77777777" w:rsidR="00BC639B" w:rsidRPr="00FE6AA5" w:rsidRDefault="00BC639B"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LICZBA wg: Typ Pomiaru</w:t>
      </w:r>
    </w:p>
    <w:p w14:paraId="454E5A06" w14:textId="77777777" w:rsidR="00BC639B" w:rsidRPr="00FE6AA5" w:rsidRDefault="00BC639B"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Aktualne metody</w:t>
      </w:r>
    </w:p>
    <w:p w14:paraId="69E0783C" w14:textId="77777777" w:rsidR="00BC639B" w:rsidRPr="00FE6AA5" w:rsidRDefault="00BC639B"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Metody</w:t>
      </w:r>
    </w:p>
    <w:p w14:paraId="637190C1" w14:textId="77777777" w:rsidR="00BC639B" w:rsidRPr="00FE6AA5" w:rsidRDefault="00BC639B"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Metody w użyciu</w:t>
      </w:r>
    </w:p>
    <w:p w14:paraId="16CB18BA" w14:textId="77777777" w:rsidR="00BC639B" w:rsidRPr="00FE6AA5" w:rsidRDefault="00BC639B"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Aktualne przyrządy</w:t>
      </w:r>
    </w:p>
    <w:p w14:paraId="08805E88" w14:textId="77777777" w:rsidR="00BC639B" w:rsidRPr="00FE6AA5" w:rsidRDefault="00BC639B"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Przyrządy</w:t>
      </w:r>
    </w:p>
    <w:p w14:paraId="3FB73B68" w14:textId="77777777" w:rsidR="00BC639B" w:rsidRPr="00FE6AA5" w:rsidRDefault="00BC639B"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Przyrządy w użyciu</w:t>
      </w:r>
    </w:p>
    <w:p w14:paraId="721E236E" w14:textId="77777777" w:rsidR="00BC639B" w:rsidRPr="00FE6AA5" w:rsidRDefault="00BC639B"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Cele monitoringu</w:t>
      </w:r>
    </w:p>
    <w:p w14:paraId="5FDD3977" w14:textId="252ED319" w:rsidR="00B00DAB" w:rsidRPr="00FE6AA5" w:rsidRDefault="00B00DAB" w:rsidP="00EF1335">
      <w:pPr>
        <w:pStyle w:val="Akapitzlist"/>
        <w:widowControl w:val="0"/>
        <w:numPr>
          <w:ilvl w:val="1"/>
          <w:numId w:val="26"/>
        </w:numPr>
        <w:spacing w:before="240"/>
        <w:ind w:left="851" w:hanging="491"/>
        <w:rPr>
          <w:b/>
          <w:bCs/>
        </w:rPr>
      </w:pPr>
      <w:r w:rsidRPr="00FE6AA5">
        <w:rPr>
          <w:b/>
          <w:bCs/>
        </w:rPr>
        <w:t>Raporty dotyczące Stanowisk Pomiarowych – wykorzystanie</w:t>
      </w:r>
    </w:p>
    <w:p w14:paraId="6EC011E4" w14:textId="77777777" w:rsidR="00B00DAB" w:rsidRPr="00FE6AA5" w:rsidRDefault="00B00DAB"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Roczne dane metody pomiarowej</w:t>
      </w:r>
    </w:p>
    <w:p w14:paraId="597B3DE1" w14:textId="77777777" w:rsidR="00B00DAB" w:rsidRPr="00FE6AA5" w:rsidRDefault="00B00DAB"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Kontrola liczby wyników w roku</w:t>
      </w:r>
    </w:p>
    <w:p w14:paraId="6801C9DC" w14:textId="77777777" w:rsidR="00B00DAB" w:rsidRPr="00FE6AA5" w:rsidRDefault="00B00DAB"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Kontrola liczby wyników w roku, wg. statusów danych</w:t>
      </w:r>
    </w:p>
    <w:p w14:paraId="27A9F70F" w14:textId="77777777" w:rsidR="00B00DAB" w:rsidRPr="00FE6AA5" w:rsidRDefault="00B00DAB"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Kontrola liczby wyników w miesiącach</w:t>
      </w:r>
    </w:p>
    <w:p w14:paraId="3E77B0C6" w14:textId="77777777" w:rsidR="00B00DAB" w:rsidRPr="00FE6AA5" w:rsidRDefault="00B00DAB" w:rsidP="00EF1335">
      <w:pPr>
        <w:pStyle w:val="Akapitzlist"/>
        <w:widowControl w:val="0"/>
        <w:numPr>
          <w:ilvl w:val="3"/>
          <w:numId w:val="26"/>
        </w:numPr>
        <w:spacing w:before="0" w:after="0"/>
        <w:ind w:left="1985" w:hanging="905"/>
        <w:rPr>
          <w:i/>
          <w:iCs/>
          <w:sz w:val="20"/>
          <w:szCs w:val="22"/>
        </w:rPr>
      </w:pPr>
      <w:r w:rsidRPr="00FE6AA5">
        <w:rPr>
          <w:i/>
          <w:iCs/>
          <w:sz w:val="20"/>
          <w:szCs w:val="22"/>
        </w:rPr>
        <w:lastRenderedPageBreak/>
        <w:t>STANOWISKA - Kontrola zatwierdzenia danych</w:t>
      </w:r>
    </w:p>
    <w:p w14:paraId="007ACCCE" w14:textId="77777777" w:rsidR="00B00DAB" w:rsidRPr="00FE6AA5" w:rsidRDefault="00B00DAB" w:rsidP="00EF1335">
      <w:pPr>
        <w:pStyle w:val="Akapitzlist"/>
        <w:widowControl w:val="0"/>
        <w:numPr>
          <w:ilvl w:val="3"/>
          <w:numId w:val="26"/>
        </w:numPr>
        <w:spacing w:before="0" w:after="0"/>
        <w:ind w:left="1985" w:hanging="905"/>
        <w:rPr>
          <w:i/>
          <w:iCs/>
          <w:sz w:val="20"/>
          <w:szCs w:val="22"/>
        </w:rPr>
      </w:pPr>
      <w:r w:rsidRPr="00FE6AA5">
        <w:rPr>
          <w:i/>
          <w:iCs/>
          <w:sz w:val="20"/>
          <w:szCs w:val="22"/>
        </w:rPr>
        <w:t>Raport dla Województwa - Zestawienie stanowisk na potrzeby WPMŚ</w:t>
      </w:r>
    </w:p>
    <w:p w14:paraId="020FB0F0" w14:textId="77777777" w:rsidR="00B00DAB" w:rsidRPr="00FE6AA5" w:rsidRDefault="00B00DAB" w:rsidP="00EF1335">
      <w:pPr>
        <w:pStyle w:val="Akapitzlist"/>
        <w:widowControl w:val="0"/>
        <w:numPr>
          <w:ilvl w:val="3"/>
          <w:numId w:val="26"/>
        </w:numPr>
        <w:spacing w:before="0" w:after="0"/>
        <w:ind w:left="1985" w:hanging="905"/>
        <w:rPr>
          <w:i/>
          <w:iCs/>
          <w:sz w:val="20"/>
          <w:szCs w:val="22"/>
        </w:rPr>
      </w:pPr>
      <w:r w:rsidRPr="00FE6AA5">
        <w:rPr>
          <w:i/>
          <w:iCs/>
          <w:sz w:val="20"/>
          <w:szCs w:val="22"/>
        </w:rPr>
        <w:t>Raport dla Województwa - Zestawienie stanowisk - WPMŚ, planowanie i wykorzystanie w OR</w:t>
      </w:r>
    </w:p>
    <w:p w14:paraId="2F03A036" w14:textId="3D53973F" w:rsidR="00B00DAB" w:rsidRPr="00FE6AA5" w:rsidRDefault="00B00DAB" w:rsidP="00EF1335">
      <w:pPr>
        <w:pStyle w:val="Akapitzlist"/>
        <w:widowControl w:val="0"/>
        <w:numPr>
          <w:ilvl w:val="3"/>
          <w:numId w:val="26"/>
        </w:numPr>
        <w:spacing w:before="0" w:after="0"/>
        <w:ind w:left="1985" w:hanging="905"/>
        <w:rPr>
          <w:i/>
          <w:iCs/>
          <w:sz w:val="20"/>
          <w:szCs w:val="22"/>
        </w:rPr>
      </w:pPr>
      <w:r w:rsidRPr="00FE6AA5">
        <w:rPr>
          <w:i/>
          <w:iCs/>
          <w:sz w:val="20"/>
          <w:szCs w:val="22"/>
        </w:rPr>
        <w:t>Raport - Zestawienie stanowisk - WPMŚ, planowanie w OR</w:t>
      </w:r>
    </w:p>
    <w:p w14:paraId="3925FF5C" w14:textId="77777777" w:rsidR="00B00DAB" w:rsidRPr="00FE6AA5" w:rsidRDefault="00B00DAB" w:rsidP="00EF1335">
      <w:pPr>
        <w:pStyle w:val="Akapitzlist"/>
        <w:widowControl w:val="0"/>
        <w:numPr>
          <w:ilvl w:val="3"/>
          <w:numId w:val="26"/>
        </w:numPr>
        <w:spacing w:before="0" w:after="0"/>
        <w:ind w:left="1985" w:hanging="905"/>
        <w:rPr>
          <w:i/>
          <w:iCs/>
          <w:sz w:val="20"/>
          <w:szCs w:val="22"/>
        </w:rPr>
      </w:pPr>
      <w:r w:rsidRPr="00FE6AA5">
        <w:rPr>
          <w:i/>
          <w:iCs/>
          <w:sz w:val="20"/>
          <w:szCs w:val="22"/>
        </w:rPr>
        <w:t>Raport - Wykorzystanie stanowisk w rocznej ocenie jakości powietrza</w:t>
      </w:r>
    </w:p>
    <w:p w14:paraId="01C23F69" w14:textId="77777777" w:rsidR="00B00DAB" w:rsidRPr="00FE6AA5" w:rsidRDefault="00B00DAB" w:rsidP="00EF1335">
      <w:pPr>
        <w:pStyle w:val="Akapitzlist"/>
        <w:widowControl w:val="0"/>
        <w:numPr>
          <w:ilvl w:val="3"/>
          <w:numId w:val="26"/>
        </w:numPr>
        <w:spacing w:before="0" w:after="0"/>
        <w:ind w:left="1985" w:hanging="905"/>
        <w:rPr>
          <w:i/>
          <w:iCs/>
          <w:sz w:val="20"/>
          <w:szCs w:val="22"/>
        </w:rPr>
      </w:pPr>
      <w:r w:rsidRPr="00FE6AA5">
        <w:rPr>
          <w:i/>
          <w:iCs/>
          <w:sz w:val="20"/>
          <w:szCs w:val="22"/>
        </w:rPr>
        <w:t>Raport - Podsumowanie liczbowe stacji i stanowisk w OR</w:t>
      </w:r>
    </w:p>
    <w:p w14:paraId="4F63F667" w14:textId="3C951DEB" w:rsidR="00B00DAB" w:rsidRPr="00FE6AA5" w:rsidRDefault="00B00DAB"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WPM</w:t>
      </w:r>
      <w:r w:rsidR="00EE1ABD">
        <w:rPr>
          <w:i/>
          <w:iCs/>
          <w:sz w:val="20"/>
          <w:szCs w:val="22"/>
        </w:rPr>
        <w:t>Ś</w:t>
      </w:r>
      <w:r w:rsidRPr="00FE6AA5">
        <w:rPr>
          <w:i/>
          <w:iCs/>
          <w:sz w:val="20"/>
          <w:szCs w:val="22"/>
        </w:rPr>
        <w:t>, OR - Kontrola liczby wyników w roku</w:t>
      </w:r>
    </w:p>
    <w:p w14:paraId="44E77E6F" w14:textId="237382B8" w:rsidR="00B00DAB" w:rsidRPr="00FE6AA5" w:rsidRDefault="00C213EE" w:rsidP="00EF1335">
      <w:pPr>
        <w:pStyle w:val="Akapitzlist"/>
        <w:widowControl w:val="0"/>
        <w:numPr>
          <w:ilvl w:val="1"/>
          <w:numId w:val="26"/>
        </w:numPr>
        <w:spacing w:before="240"/>
        <w:ind w:left="851" w:hanging="491"/>
        <w:rPr>
          <w:b/>
          <w:bCs/>
        </w:rPr>
      </w:pPr>
      <w:r w:rsidRPr="00FE6AA5">
        <w:rPr>
          <w:b/>
          <w:bCs/>
        </w:rPr>
        <w:t>Bazy słownikowe</w:t>
      </w:r>
    </w:p>
    <w:p w14:paraId="53EF1672" w14:textId="77777777" w:rsidR="00C213EE" w:rsidRPr="00FE6AA5" w:rsidRDefault="00C213EE" w:rsidP="00EF1335">
      <w:pPr>
        <w:pStyle w:val="Akapitzlist"/>
        <w:widowControl w:val="0"/>
        <w:numPr>
          <w:ilvl w:val="3"/>
          <w:numId w:val="26"/>
        </w:numPr>
        <w:spacing w:before="0" w:after="0"/>
        <w:ind w:left="1985" w:hanging="905"/>
        <w:rPr>
          <w:i/>
          <w:iCs/>
          <w:sz w:val="20"/>
          <w:szCs w:val="22"/>
        </w:rPr>
      </w:pPr>
      <w:r w:rsidRPr="00FE6AA5">
        <w:rPr>
          <w:i/>
          <w:iCs/>
          <w:sz w:val="20"/>
          <w:szCs w:val="22"/>
        </w:rPr>
        <w:t>Baza metod pomiarowych</w:t>
      </w:r>
    </w:p>
    <w:p w14:paraId="163CE397" w14:textId="77777777" w:rsidR="00C213EE" w:rsidRPr="00FE6AA5" w:rsidRDefault="00C213EE" w:rsidP="00EF1335">
      <w:pPr>
        <w:pStyle w:val="Akapitzlist"/>
        <w:widowControl w:val="0"/>
        <w:numPr>
          <w:ilvl w:val="3"/>
          <w:numId w:val="26"/>
        </w:numPr>
        <w:spacing w:before="0" w:after="0"/>
        <w:ind w:left="1985" w:hanging="905"/>
        <w:rPr>
          <w:i/>
          <w:iCs/>
          <w:sz w:val="20"/>
          <w:szCs w:val="22"/>
        </w:rPr>
      </w:pPr>
      <w:r w:rsidRPr="00FE6AA5">
        <w:rPr>
          <w:i/>
          <w:iCs/>
          <w:sz w:val="20"/>
          <w:szCs w:val="22"/>
        </w:rPr>
        <w:t>Baza metod poboru próby</w:t>
      </w:r>
    </w:p>
    <w:p w14:paraId="216AA2A4" w14:textId="7DD77603" w:rsidR="00C213EE" w:rsidRPr="00FE6AA5" w:rsidRDefault="00C213EE" w:rsidP="00EF1335">
      <w:pPr>
        <w:pStyle w:val="Akapitzlist"/>
        <w:widowControl w:val="0"/>
        <w:numPr>
          <w:ilvl w:val="3"/>
          <w:numId w:val="26"/>
        </w:numPr>
        <w:spacing w:before="0" w:after="0"/>
        <w:ind w:left="1985" w:hanging="905"/>
        <w:rPr>
          <w:i/>
          <w:iCs/>
          <w:sz w:val="20"/>
          <w:szCs w:val="22"/>
        </w:rPr>
      </w:pPr>
      <w:r w:rsidRPr="00FE6AA5">
        <w:rPr>
          <w:i/>
          <w:iCs/>
          <w:sz w:val="20"/>
          <w:szCs w:val="22"/>
        </w:rPr>
        <w:t>Baza metod analiz laboratoryjnej</w:t>
      </w:r>
    </w:p>
    <w:p w14:paraId="048DE1FE" w14:textId="77777777" w:rsidR="00C213EE" w:rsidRPr="00FE6AA5" w:rsidRDefault="00C213EE" w:rsidP="00EF1335">
      <w:pPr>
        <w:pStyle w:val="Akapitzlist"/>
        <w:widowControl w:val="0"/>
        <w:numPr>
          <w:ilvl w:val="3"/>
          <w:numId w:val="26"/>
        </w:numPr>
        <w:spacing w:before="0" w:after="0"/>
        <w:ind w:left="1985" w:hanging="905"/>
        <w:rPr>
          <w:i/>
          <w:iCs/>
          <w:sz w:val="20"/>
          <w:szCs w:val="22"/>
        </w:rPr>
      </w:pPr>
      <w:r w:rsidRPr="00FE6AA5">
        <w:rPr>
          <w:i/>
          <w:iCs/>
          <w:sz w:val="20"/>
          <w:szCs w:val="22"/>
        </w:rPr>
        <w:t>Baza przyrządów pomiarowych</w:t>
      </w:r>
    </w:p>
    <w:p w14:paraId="52238D43" w14:textId="77777777" w:rsidR="00C213EE" w:rsidRPr="00FE6AA5" w:rsidRDefault="00C213EE" w:rsidP="00EF1335">
      <w:pPr>
        <w:pStyle w:val="Akapitzlist"/>
        <w:widowControl w:val="0"/>
        <w:numPr>
          <w:ilvl w:val="3"/>
          <w:numId w:val="26"/>
        </w:numPr>
        <w:spacing w:before="0" w:after="0"/>
        <w:ind w:left="1985" w:hanging="905"/>
        <w:rPr>
          <w:i/>
          <w:iCs/>
          <w:sz w:val="20"/>
          <w:szCs w:val="22"/>
        </w:rPr>
      </w:pPr>
      <w:r w:rsidRPr="00FE6AA5">
        <w:rPr>
          <w:i/>
          <w:iCs/>
          <w:sz w:val="20"/>
          <w:szCs w:val="22"/>
        </w:rPr>
        <w:t>Baza przyrządów poboru próby</w:t>
      </w:r>
    </w:p>
    <w:p w14:paraId="4DD73BB6" w14:textId="38EF21D3" w:rsidR="00C213EE" w:rsidRPr="00FE6AA5" w:rsidRDefault="00C213EE" w:rsidP="00EF1335">
      <w:pPr>
        <w:pStyle w:val="Akapitzlist"/>
        <w:widowControl w:val="0"/>
        <w:numPr>
          <w:ilvl w:val="3"/>
          <w:numId w:val="26"/>
        </w:numPr>
        <w:spacing w:before="0" w:after="0"/>
        <w:ind w:left="1985" w:hanging="905"/>
        <w:rPr>
          <w:i/>
          <w:iCs/>
          <w:sz w:val="20"/>
          <w:szCs w:val="22"/>
        </w:rPr>
      </w:pPr>
      <w:r w:rsidRPr="00FE6AA5">
        <w:rPr>
          <w:i/>
          <w:iCs/>
          <w:sz w:val="20"/>
          <w:szCs w:val="22"/>
        </w:rPr>
        <w:t>Baza przyrządów analizy laboratoryjnej</w:t>
      </w:r>
    </w:p>
    <w:p w14:paraId="3CC5CB63" w14:textId="77777777" w:rsidR="00827F15" w:rsidRPr="00FE6AA5" w:rsidRDefault="00EF6F33" w:rsidP="00EF1335">
      <w:pPr>
        <w:pStyle w:val="Akapitzlist"/>
        <w:widowControl w:val="0"/>
        <w:numPr>
          <w:ilvl w:val="1"/>
          <w:numId w:val="26"/>
        </w:numPr>
        <w:spacing w:before="240"/>
        <w:ind w:left="851" w:hanging="491"/>
        <w:rPr>
          <w:b/>
          <w:bCs/>
        </w:rPr>
      </w:pPr>
      <w:r w:rsidRPr="00FE6AA5">
        <w:rPr>
          <w:b/>
          <w:bCs/>
        </w:rPr>
        <w:t xml:space="preserve">Raporty na potrzeby kontroli stopnia wypełnienia i kontroli jakości metadanych Stacji Pomiarowych </w:t>
      </w:r>
    </w:p>
    <w:p w14:paraId="5DBFBD50" w14:textId="63728E31" w:rsidR="00EF6F33" w:rsidRPr="00FE6AA5" w:rsidRDefault="00EF6F33" w:rsidP="00EF1335">
      <w:pPr>
        <w:pStyle w:val="Akapitzlist"/>
        <w:widowControl w:val="0"/>
        <w:numPr>
          <w:ilvl w:val="3"/>
          <w:numId w:val="26"/>
        </w:numPr>
        <w:spacing w:before="0" w:after="0"/>
        <w:ind w:left="1985" w:hanging="905"/>
        <w:rPr>
          <w:i/>
          <w:iCs/>
          <w:sz w:val="20"/>
          <w:szCs w:val="22"/>
        </w:rPr>
      </w:pPr>
      <w:r w:rsidRPr="00FE6AA5">
        <w:rPr>
          <w:i/>
          <w:iCs/>
          <w:sz w:val="20"/>
          <w:szCs w:val="22"/>
        </w:rPr>
        <w:t>STACJE - Data zamknięcia wcześniejsza, niż data uruchomienia</w:t>
      </w:r>
    </w:p>
    <w:p w14:paraId="1FCE9901" w14:textId="77777777" w:rsidR="00EF6F33" w:rsidRPr="00FE6AA5" w:rsidRDefault="00EF6F33" w:rsidP="00EF1335">
      <w:pPr>
        <w:pStyle w:val="Akapitzlist"/>
        <w:widowControl w:val="0"/>
        <w:numPr>
          <w:ilvl w:val="3"/>
          <w:numId w:val="26"/>
        </w:numPr>
        <w:spacing w:before="0" w:after="0"/>
        <w:ind w:left="1985" w:hanging="905"/>
        <w:rPr>
          <w:i/>
          <w:iCs/>
          <w:sz w:val="20"/>
          <w:szCs w:val="22"/>
        </w:rPr>
      </w:pPr>
      <w:r w:rsidRPr="00FE6AA5">
        <w:rPr>
          <w:i/>
          <w:iCs/>
          <w:sz w:val="20"/>
          <w:szCs w:val="22"/>
        </w:rPr>
        <w:t>STACJE - Brak daty zamknięcia dla stacji nieaktywnej</w:t>
      </w:r>
    </w:p>
    <w:p w14:paraId="53D08744" w14:textId="77777777" w:rsidR="00EF6F33" w:rsidRPr="00FE6AA5" w:rsidRDefault="00EF6F33" w:rsidP="00EF1335">
      <w:pPr>
        <w:pStyle w:val="Akapitzlist"/>
        <w:widowControl w:val="0"/>
        <w:numPr>
          <w:ilvl w:val="3"/>
          <w:numId w:val="26"/>
        </w:numPr>
        <w:spacing w:before="0" w:after="0"/>
        <w:ind w:left="1985" w:hanging="905"/>
        <w:rPr>
          <w:i/>
          <w:iCs/>
          <w:sz w:val="20"/>
          <w:szCs w:val="22"/>
        </w:rPr>
      </w:pPr>
      <w:r w:rsidRPr="00FE6AA5">
        <w:rPr>
          <w:i/>
          <w:iCs/>
          <w:sz w:val="20"/>
          <w:szCs w:val="22"/>
        </w:rPr>
        <w:t>STACJE - Budząca wątpliwość data uruchomienia lub zamknięcia</w:t>
      </w:r>
    </w:p>
    <w:p w14:paraId="01E2159F" w14:textId="77777777" w:rsidR="00EF6F33" w:rsidRPr="00FE6AA5" w:rsidRDefault="00EF6F33" w:rsidP="00EF1335">
      <w:pPr>
        <w:pStyle w:val="Akapitzlist"/>
        <w:widowControl w:val="0"/>
        <w:numPr>
          <w:ilvl w:val="3"/>
          <w:numId w:val="26"/>
        </w:numPr>
        <w:spacing w:before="0" w:after="0"/>
        <w:ind w:left="1985" w:hanging="905"/>
        <w:rPr>
          <w:i/>
          <w:iCs/>
          <w:sz w:val="20"/>
          <w:szCs w:val="22"/>
        </w:rPr>
      </w:pPr>
      <w:r w:rsidRPr="00FE6AA5">
        <w:rPr>
          <w:i/>
          <w:iCs/>
          <w:sz w:val="20"/>
          <w:szCs w:val="22"/>
        </w:rPr>
        <w:t>STACJE - Stacja planowana, dla której minęła przewidywana data uruchomienia</w:t>
      </w:r>
    </w:p>
    <w:p w14:paraId="5964270A" w14:textId="77777777" w:rsidR="00EF6F33" w:rsidRPr="00FE6AA5" w:rsidRDefault="00EF6F33" w:rsidP="00EF1335">
      <w:pPr>
        <w:pStyle w:val="Akapitzlist"/>
        <w:widowControl w:val="0"/>
        <w:numPr>
          <w:ilvl w:val="3"/>
          <w:numId w:val="26"/>
        </w:numPr>
        <w:spacing w:before="0" w:after="0"/>
        <w:ind w:left="1985" w:hanging="905"/>
        <w:rPr>
          <w:i/>
          <w:iCs/>
          <w:sz w:val="20"/>
          <w:szCs w:val="22"/>
        </w:rPr>
      </w:pPr>
      <w:r w:rsidRPr="00FE6AA5">
        <w:rPr>
          <w:i/>
          <w:iCs/>
          <w:sz w:val="20"/>
          <w:szCs w:val="22"/>
        </w:rPr>
        <w:t>STACJE - Stacja aktywna z datą uruchomienia w przyszłości</w:t>
      </w:r>
    </w:p>
    <w:p w14:paraId="723A7FE7" w14:textId="77777777" w:rsidR="00EF6F33" w:rsidRPr="00FE6AA5" w:rsidRDefault="00EF6F33" w:rsidP="00EF1335">
      <w:pPr>
        <w:pStyle w:val="Akapitzlist"/>
        <w:widowControl w:val="0"/>
        <w:numPr>
          <w:ilvl w:val="3"/>
          <w:numId w:val="26"/>
        </w:numPr>
        <w:spacing w:before="0" w:after="0"/>
        <w:ind w:left="1985" w:hanging="905"/>
        <w:rPr>
          <w:i/>
          <w:iCs/>
          <w:sz w:val="20"/>
          <w:szCs w:val="22"/>
        </w:rPr>
      </w:pPr>
      <w:r w:rsidRPr="00FE6AA5">
        <w:rPr>
          <w:i/>
          <w:iCs/>
          <w:sz w:val="20"/>
          <w:szCs w:val="22"/>
        </w:rPr>
        <w:t>STACJE - Stacja aktywna lub planowana z wpisaną datą zamknięcia</w:t>
      </w:r>
    </w:p>
    <w:p w14:paraId="4949A685" w14:textId="77777777" w:rsidR="00EF6F33" w:rsidRPr="00FE6AA5" w:rsidRDefault="00EF6F33" w:rsidP="00EF1335">
      <w:pPr>
        <w:pStyle w:val="Akapitzlist"/>
        <w:widowControl w:val="0"/>
        <w:numPr>
          <w:ilvl w:val="3"/>
          <w:numId w:val="26"/>
        </w:numPr>
        <w:spacing w:before="0" w:after="0"/>
        <w:ind w:left="1985" w:hanging="905"/>
        <w:rPr>
          <w:i/>
          <w:iCs/>
          <w:sz w:val="20"/>
          <w:szCs w:val="22"/>
        </w:rPr>
      </w:pPr>
      <w:r w:rsidRPr="00FE6AA5">
        <w:rPr>
          <w:i/>
          <w:iCs/>
          <w:sz w:val="20"/>
          <w:szCs w:val="22"/>
        </w:rPr>
        <w:t>STACJE - Braki wymaganych metadanych</w:t>
      </w:r>
    </w:p>
    <w:p w14:paraId="71380139" w14:textId="1CB9BAEB" w:rsidR="00EF6F33" w:rsidRPr="00FE6AA5" w:rsidRDefault="00EF6F33" w:rsidP="00EF1335">
      <w:pPr>
        <w:pStyle w:val="Akapitzlist"/>
        <w:widowControl w:val="0"/>
        <w:numPr>
          <w:ilvl w:val="3"/>
          <w:numId w:val="26"/>
        </w:numPr>
        <w:spacing w:before="0" w:after="0"/>
        <w:ind w:left="1985" w:hanging="905"/>
        <w:rPr>
          <w:i/>
          <w:iCs/>
          <w:sz w:val="20"/>
          <w:szCs w:val="22"/>
        </w:rPr>
      </w:pPr>
      <w:r w:rsidRPr="00FE6AA5">
        <w:rPr>
          <w:i/>
          <w:iCs/>
          <w:sz w:val="20"/>
          <w:szCs w:val="22"/>
        </w:rPr>
        <w:t>STACJE - Braki wymaganych metadanych – instytucje</w:t>
      </w:r>
    </w:p>
    <w:p w14:paraId="12947C0B" w14:textId="7718BB53" w:rsidR="00EF6F33" w:rsidRPr="00FE6AA5" w:rsidRDefault="00DD1E7E" w:rsidP="00EF1335">
      <w:pPr>
        <w:pStyle w:val="Akapitzlist"/>
        <w:widowControl w:val="0"/>
        <w:numPr>
          <w:ilvl w:val="1"/>
          <w:numId w:val="26"/>
        </w:numPr>
        <w:spacing w:before="240"/>
        <w:ind w:left="851" w:hanging="491"/>
        <w:rPr>
          <w:b/>
          <w:bCs/>
        </w:rPr>
      </w:pPr>
      <w:r w:rsidRPr="00FE6AA5">
        <w:rPr>
          <w:b/>
          <w:bCs/>
        </w:rPr>
        <w:t>Raporty na potrzeby kontroli stopnia wypełnienia i kontroli jakości metadanych Stanowisk Pomiarowych</w:t>
      </w:r>
    </w:p>
    <w:p w14:paraId="0A6FAE84" w14:textId="77777777" w:rsidR="00DD1E7E" w:rsidRPr="00FE6AA5" w:rsidRDefault="00DD1E7E"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Data zamknięcia wcześniejsza, niż data uruchomienia</w:t>
      </w:r>
    </w:p>
    <w:p w14:paraId="7986C5BB" w14:textId="77777777" w:rsidR="00DD1E7E" w:rsidRPr="00FE6AA5" w:rsidRDefault="00DD1E7E"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Brak daty zamknięcia dla stanowiska nieaktywnego</w:t>
      </w:r>
    </w:p>
    <w:p w14:paraId="425C9796" w14:textId="77777777" w:rsidR="00DD1E7E" w:rsidRPr="00FE6AA5" w:rsidRDefault="00DD1E7E"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Budząca wątpliwość data uruchomienia lub zamknięcia</w:t>
      </w:r>
    </w:p>
    <w:p w14:paraId="75302AAF" w14:textId="77777777" w:rsidR="00DD1E7E" w:rsidRPr="00FE6AA5" w:rsidRDefault="00DD1E7E"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Stanowiska planowane, dla których minęła przewidywana data uruchomienia</w:t>
      </w:r>
    </w:p>
    <w:p w14:paraId="53E26991" w14:textId="77777777" w:rsidR="00DD1E7E" w:rsidRPr="00FE6AA5" w:rsidRDefault="00DD1E7E"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Stanowiska aktywne z datą uruchomienia w przyszłości</w:t>
      </w:r>
    </w:p>
    <w:p w14:paraId="2FF8D264" w14:textId="77777777" w:rsidR="00DD1E7E" w:rsidRPr="00FE6AA5" w:rsidRDefault="00DD1E7E"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Stanowiska aktywne lub planowane z wpisaną datą zamknięcia</w:t>
      </w:r>
    </w:p>
    <w:p w14:paraId="77AC23B0" w14:textId="1E3288CA" w:rsidR="00DD1E7E" w:rsidRPr="00FE6AA5" w:rsidRDefault="00DD1E7E"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Stanowiska nieaktywne z brakującym ostatnim rokiem włączenia do WPMŚ</w:t>
      </w:r>
    </w:p>
    <w:p w14:paraId="21E1FD37" w14:textId="77777777" w:rsidR="00DD1E7E" w:rsidRPr="00FE6AA5" w:rsidRDefault="00DD1E7E"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Stanowiska pomiarów parametrów meteo włączone do WPMŚ</w:t>
      </w:r>
    </w:p>
    <w:p w14:paraId="75BBFE92" w14:textId="77777777" w:rsidR="00DD1E7E" w:rsidRPr="00FE6AA5" w:rsidRDefault="00DD1E7E"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Zły kod stanowiska</w:t>
      </w:r>
    </w:p>
    <w:p w14:paraId="48220DD7" w14:textId="77777777" w:rsidR="00DD1E7E" w:rsidRPr="00FE6AA5" w:rsidRDefault="00DD1E7E"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Data uruchomienia stanowiska wcześniejsza, niż data uruchomienia stacji</w:t>
      </w:r>
    </w:p>
    <w:p w14:paraId="5D79D309" w14:textId="77777777" w:rsidR="00DD1E7E" w:rsidRPr="00FE6AA5" w:rsidRDefault="00DD1E7E"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Data zamknięcia stanowiska późniejsza, niż data zamknięcia stacji</w:t>
      </w:r>
    </w:p>
    <w:p w14:paraId="25A1E99F" w14:textId="77777777" w:rsidR="00DD1E7E" w:rsidRPr="00FE6AA5" w:rsidRDefault="00DD1E7E"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Aktywne stanowiska przypisane do nieaktywnej stacji</w:t>
      </w:r>
    </w:p>
    <w:p w14:paraId="4F8C3B13" w14:textId="77777777" w:rsidR="00DD1E7E" w:rsidRPr="00FE6AA5" w:rsidRDefault="00DD1E7E"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Braki wymaganych metadanych</w:t>
      </w:r>
    </w:p>
    <w:p w14:paraId="51C3183A" w14:textId="77777777" w:rsidR="00DD1E7E" w:rsidRPr="00FE6AA5" w:rsidRDefault="00DD1E7E"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Braki wymaganych metadanych - sieci</w:t>
      </w:r>
    </w:p>
    <w:p w14:paraId="4485381F" w14:textId="77777777" w:rsidR="00DD1E7E" w:rsidRPr="00FE6AA5" w:rsidRDefault="00DD1E7E"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Braki wymaganych metadanych - metody</w:t>
      </w:r>
    </w:p>
    <w:p w14:paraId="45C6C8F0" w14:textId="77777777" w:rsidR="00DD1E7E" w:rsidRPr="00FE6AA5" w:rsidRDefault="00DD1E7E" w:rsidP="00EF1335">
      <w:pPr>
        <w:pStyle w:val="Akapitzlist"/>
        <w:widowControl w:val="0"/>
        <w:numPr>
          <w:ilvl w:val="3"/>
          <w:numId w:val="26"/>
        </w:numPr>
        <w:spacing w:before="0" w:after="0"/>
        <w:ind w:left="1985" w:hanging="905"/>
        <w:rPr>
          <w:i/>
          <w:iCs/>
          <w:sz w:val="20"/>
          <w:szCs w:val="22"/>
        </w:rPr>
      </w:pPr>
      <w:r w:rsidRPr="00FE6AA5">
        <w:rPr>
          <w:i/>
          <w:iCs/>
          <w:sz w:val="20"/>
          <w:szCs w:val="22"/>
        </w:rPr>
        <w:lastRenderedPageBreak/>
        <w:t>STANOWISKA - Braki wymaganych metadanych - przyrządy</w:t>
      </w:r>
    </w:p>
    <w:p w14:paraId="0AD76787" w14:textId="13B66030" w:rsidR="00DD1E7E" w:rsidRPr="00FE6AA5" w:rsidRDefault="00DD1E7E"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Braki wymaganych metadanych - dodatkowe dane roczne</w:t>
      </w:r>
    </w:p>
    <w:p w14:paraId="5694D925" w14:textId="5AADB0D4" w:rsidR="00DD1E7E" w:rsidRPr="00FE6AA5" w:rsidRDefault="00D506CA" w:rsidP="00EF1335">
      <w:pPr>
        <w:pStyle w:val="Akapitzlist"/>
        <w:widowControl w:val="0"/>
        <w:numPr>
          <w:ilvl w:val="1"/>
          <w:numId w:val="26"/>
        </w:numPr>
        <w:spacing w:before="240"/>
        <w:ind w:left="851" w:hanging="491"/>
        <w:rPr>
          <w:b/>
          <w:bCs/>
        </w:rPr>
      </w:pPr>
      <w:r w:rsidRPr="00FE6AA5">
        <w:rPr>
          <w:b/>
          <w:bCs/>
        </w:rPr>
        <w:t>Podsumowania liczbowe dotyczące Stanowisk Pomiarowych</w:t>
      </w:r>
    </w:p>
    <w:p w14:paraId="7BB9BEB1" w14:textId="77777777" w:rsidR="00D506CA" w:rsidRPr="00FE6AA5" w:rsidRDefault="00D506CA" w:rsidP="00EF1335">
      <w:pPr>
        <w:pStyle w:val="Akapitzlist"/>
        <w:widowControl w:val="0"/>
        <w:numPr>
          <w:ilvl w:val="3"/>
          <w:numId w:val="26"/>
        </w:numPr>
        <w:spacing w:before="0" w:after="0"/>
        <w:ind w:left="1985" w:hanging="905"/>
        <w:rPr>
          <w:i/>
          <w:iCs/>
          <w:sz w:val="20"/>
          <w:szCs w:val="22"/>
        </w:rPr>
      </w:pPr>
      <w:r w:rsidRPr="00FE6AA5">
        <w:rPr>
          <w:i/>
          <w:iCs/>
          <w:sz w:val="20"/>
          <w:szCs w:val="22"/>
        </w:rPr>
        <w:t>STACJE - Liczba w roku wg właścicieli</w:t>
      </w:r>
    </w:p>
    <w:p w14:paraId="1FD57D38" w14:textId="77777777" w:rsidR="00D506CA" w:rsidRPr="00FE6AA5" w:rsidRDefault="00D506CA" w:rsidP="00EF1335">
      <w:pPr>
        <w:pStyle w:val="Akapitzlist"/>
        <w:widowControl w:val="0"/>
        <w:numPr>
          <w:ilvl w:val="3"/>
          <w:numId w:val="26"/>
        </w:numPr>
        <w:spacing w:before="0" w:after="0"/>
        <w:ind w:left="1985" w:hanging="905"/>
        <w:rPr>
          <w:i/>
          <w:iCs/>
          <w:sz w:val="20"/>
          <w:szCs w:val="22"/>
        </w:rPr>
      </w:pPr>
      <w:r w:rsidRPr="00FE6AA5">
        <w:rPr>
          <w:i/>
          <w:iCs/>
          <w:sz w:val="20"/>
          <w:szCs w:val="22"/>
        </w:rPr>
        <w:t>STACJE - Liczba wg wykorzystania w ocenie jakości powietrza</w:t>
      </w:r>
    </w:p>
    <w:p w14:paraId="5C319CFE" w14:textId="77777777" w:rsidR="00D506CA" w:rsidRPr="00FE6AA5" w:rsidRDefault="00D506CA" w:rsidP="00EF1335">
      <w:pPr>
        <w:pStyle w:val="Akapitzlist"/>
        <w:widowControl w:val="0"/>
        <w:numPr>
          <w:ilvl w:val="3"/>
          <w:numId w:val="26"/>
        </w:numPr>
        <w:spacing w:before="0" w:after="0"/>
        <w:ind w:left="1985" w:hanging="905"/>
        <w:rPr>
          <w:i/>
          <w:iCs/>
          <w:sz w:val="20"/>
          <w:szCs w:val="22"/>
        </w:rPr>
      </w:pPr>
      <w:r w:rsidRPr="00FE6AA5">
        <w:rPr>
          <w:i/>
          <w:iCs/>
          <w:sz w:val="20"/>
          <w:szCs w:val="22"/>
        </w:rPr>
        <w:t>STACJE - Liczba wg włączenia do WPMŚ w roku</w:t>
      </w:r>
    </w:p>
    <w:p w14:paraId="546591DA" w14:textId="76609955" w:rsidR="00D506CA" w:rsidRPr="00FE6AA5" w:rsidRDefault="00D506CA"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Liczba wg włączenia do WPMŚ w roku</w:t>
      </w:r>
    </w:p>
    <w:p w14:paraId="2CF49C05" w14:textId="4B0E7884" w:rsidR="00D506CA" w:rsidRPr="00FE6AA5" w:rsidRDefault="007335B2" w:rsidP="00EF1335">
      <w:pPr>
        <w:pStyle w:val="Akapitzlist"/>
        <w:widowControl w:val="0"/>
        <w:numPr>
          <w:ilvl w:val="1"/>
          <w:numId w:val="26"/>
        </w:numPr>
        <w:spacing w:before="240"/>
        <w:ind w:left="851" w:hanging="491"/>
        <w:rPr>
          <w:b/>
          <w:bCs/>
        </w:rPr>
      </w:pPr>
      <w:r w:rsidRPr="00FE6AA5">
        <w:rPr>
          <w:b/>
          <w:bCs/>
        </w:rPr>
        <w:t>Raporty dotyczące Stacji Pomiarowych - pomiary Pasywne</w:t>
      </w:r>
    </w:p>
    <w:p w14:paraId="3B8953B1" w14:textId="77777777" w:rsidR="007335B2" w:rsidRPr="00FE6AA5" w:rsidRDefault="007335B2" w:rsidP="00EF1335">
      <w:pPr>
        <w:pStyle w:val="Akapitzlist"/>
        <w:widowControl w:val="0"/>
        <w:numPr>
          <w:ilvl w:val="3"/>
          <w:numId w:val="26"/>
        </w:numPr>
        <w:spacing w:before="0" w:after="0"/>
        <w:ind w:left="1985" w:hanging="905"/>
        <w:rPr>
          <w:i/>
          <w:iCs/>
          <w:sz w:val="20"/>
          <w:szCs w:val="22"/>
        </w:rPr>
      </w:pPr>
      <w:r w:rsidRPr="00FE6AA5">
        <w:rPr>
          <w:i/>
          <w:iCs/>
          <w:sz w:val="20"/>
          <w:szCs w:val="22"/>
        </w:rPr>
        <w:t>STACJE - Informacje Podstawowe</w:t>
      </w:r>
    </w:p>
    <w:p w14:paraId="1E5C92D5" w14:textId="77777777" w:rsidR="007335B2" w:rsidRPr="00FE6AA5" w:rsidRDefault="007335B2" w:rsidP="00EF1335">
      <w:pPr>
        <w:pStyle w:val="Akapitzlist"/>
        <w:widowControl w:val="0"/>
        <w:numPr>
          <w:ilvl w:val="3"/>
          <w:numId w:val="26"/>
        </w:numPr>
        <w:spacing w:before="0" w:after="0"/>
        <w:ind w:left="1985" w:hanging="905"/>
        <w:rPr>
          <w:i/>
          <w:iCs/>
          <w:sz w:val="20"/>
          <w:szCs w:val="22"/>
        </w:rPr>
      </w:pPr>
      <w:r w:rsidRPr="00FE6AA5">
        <w:rPr>
          <w:i/>
          <w:iCs/>
          <w:sz w:val="20"/>
          <w:szCs w:val="22"/>
        </w:rPr>
        <w:t>STACJE - Informacje Szczegółowe</w:t>
      </w:r>
    </w:p>
    <w:p w14:paraId="6079AD93" w14:textId="77777777" w:rsidR="007335B2" w:rsidRPr="00FE6AA5" w:rsidRDefault="007335B2" w:rsidP="00EF1335">
      <w:pPr>
        <w:pStyle w:val="Akapitzlist"/>
        <w:widowControl w:val="0"/>
        <w:numPr>
          <w:ilvl w:val="3"/>
          <w:numId w:val="26"/>
        </w:numPr>
        <w:spacing w:before="0" w:after="0"/>
        <w:ind w:left="1985" w:hanging="905"/>
        <w:rPr>
          <w:i/>
          <w:iCs/>
          <w:sz w:val="20"/>
          <w:szCs w:val="22"/>
        </w:rPr>
      </w:pPr>
      <w:r w:rsidRPr="00FE6AA5">
        <w:rPr>
          <w:i/>
          <w:iCs/>
          <w:sz w:val="20"/>
          <w:szCs w:val="22"/>
        </w:rPr>
        <w:t>STACJE - LICZBA wg: Typ Stacji, Typ Obszaru, Właściciel</w:t>
      </w:r>
    </w:p>
    <w:p w14:paraId="3704C315" w14:textId="77777777" w:rsidR="007335B2" w:rsidRPr="00FE6AA5" w:rsidRDefault="007335B2" w:rsidP="00EF1335">
      <w:pPr>
        <w:pStyle w:val="Akapitzlist"/>
        <w:widowControl w:val="0"/>
        <w:numPr>
          <w:ilvl w:val="3"/>
          <w:numId w:val="26"/>
        </w:numPr>
        <w:spacing w:before="0" w:after="0"/>
        <w:ind w:left="1985" w:hanging="905"/>
        <w:rPr>
          <w:i/>
          <w:iCs/>
          <w:sz w:val="20"/>
          <w:szCs w:val="22"/>
        </w:rPr>
      </w:pPr>
      <w:r w:rsidRPr="00FE6AA5">
        <w:rPr>
          <w:i/>
          <w:iCs/>
          <w:sz w:val="20"/>
          <w:szCs w:val="22"/>
        </w:rPr>
        <w:t>STACJE - LICZBA wg: Status Stacji, Rodzaj Stacji, Typ Stacji</w:t>
      </w:r>
    </w:p>
    <w:p w14:paraId="4CBCDEEF" w14:textId="77777777" w:rsidR="007335B2" w:rsidRPr="00FE6AA5" w:rsidRDefault="007335B2" w:rsidP="00EF1335">
      <w:pPr>
        <w:pStyle w:val="Akapitzlist"/>
        <w:widowControl w:val="0"/>
        <w:numPr>
          <w:ilvl w:val="3"/>
          <w:numId w:val="26"/>
        </w:numPr>
        <w:spacing w:before="0" w:after="0"/>
        <w:ind w:left="1985" w:hanging="905"/>
        <w:rPr>
          <w:i/>
          <w:iCs/>
          <w:sz w:val="20"/>
          <w:szCs w:val="22"/>
        </w:rPr>
      </w:pPr>
      <w:r w:rsidRPr="00FE6AA5">
        <w:rPr>
          <w:i/>
          <w:iCs/>
          <w:sz w:val="20"/>
          <w:szCs w:val="22"/>
        </w:rPr>
        <w:t>STACJE - Przypisane Dokumenty</w:t>
      </w:r>
    </w:p>
    <w:p w14:paraId="04C15CA8" w14:textId="77777777" w:rsidR="007335B2" w:rsidRPr="00FE6AA5" w:rsidRDefault="007335B2" w:rsidP="00EF1335">
      <w:pPr>
        <w:pStyle w:val="Akapitzlist"/>
        <w:widowControl w:val="0"/>
        <w:numPr>
          <w:ilvl w:val="3"/>
          <w:numId w:val="26"/>
        </w:numPr>
        <w:spacing w:before="0" w:after="0"/>
        <w:ind w:left="1985" w:hanging="905"/>
        <w:rPr>
          <w:i/>
          <w:iCs/>
          <w:sz w:val="20"/>
          <w:szCs w:val="22"/>
        </w:rPr>
      </w:pPr>
      <w:r w:rsidRPr="00FE6AA5">
        <w:rPr>
          <w:i/>
          <w:iCs/>
          <w:sz w:val="20"/>
          <w:szCs w:val="22"/>
        </w:rPr>
        <w:t>STACJE - Lista stanowisk pomiarowych</w:t>
      </w:r>
    </w:p>
    <w:p w14:paraId="053237FF" w14:textId="370292DB" w:rsidR="007335B2" w:rsidRPr="00FE6AA5" w:rsidRDefault="007335B2" w:rsidP="00EF1335">
      <w:pPr>
        <w:pStyle w:val="Akapitzlist"/>
        <w:widowControl w:val="0"/>
        <w:numPr>
          <w:ilvl w:val="3"/>
          <w:numId w:val="26"/>
        </w:numPr>
        <w:spacing w:before="0" w:after="0"/>
        <w:ind w:left="1985" w:hanging="905"/>
        <w:rPr>
          <w:i/>
          <w:iCs/>
          <w:sz w:val="20"/>
          <w:szCs w:val="22"/>
        </w:rPr>
      </w:pPr>
      <w:r w:rsidRPr="00FE6AA5">
        <w:rPr>
          <w:i/>
          <w:iCs/>
          <w:sz w:val="20"/>
          <w:szCs w:val="22"/>
        </w:rPr>
        <w:t>STACJE - Uzasadnienie - zestawienie zbiorcze</w:t>
      </w:r>
    </w:p>
    <w:p w14:paraId="4CC2BF16" w14:textId="061891DA" w:rsidR="007335B2" w:rsidRPr="00FE6AA5" w:rsidRDefault="007335B2" w:rsidP="00EF1335">
      <w:pPr>
        <w:pStyle w:val="Akapitzlist"/>
        <w:widowControl w:val="0"/>
        <w:numPr>
          <w:ilvl w:val="1"/>
          <w:numId w:val="26"/>
        </w:numPr>
        <w:spacing w:before="240"/>
        <w:ind w:left="851" w:hanging="491"/>
        <w:rPr>
          <w:b/>
          <w:bCs/>
        </w:rPr>
      </w:pPr>
      <w:r w:rsidRPr="00FE6AA5">
        <w:rPr>
          <w:b/>
          <w:bCs/>
        </w:rPr>
        <w:t>Raporty dotyczące Stanowisk Pomiarów Pasywnych</w:t>
      </w:r>
    </w:p>
    <w:p w14:paraId="0CDB03C7" w14:textId="77777777" w:rsidR="007335B2" w:rsidRPr="00FE6AA5" w:rsidRDefault="007335B2"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Informacje Podstawowe</w:t>
      </w:r>
    </w:p>
    <w:p w14:paraId="492C943A" w14:textId="77777777" w:rsidR="007335B2" w:rsidRPr="00FE6AA5" w:rsidRDefault="007335B2"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Informacje Szczegółowe</w:t>
      </w:r>
    </w:p>
    <w:p w14:paraId="4E3F51FB" w14:textId="77777777" w:rsidR="007335B2" w:rsidRPr="00FE6AA5" w:rsidRDefault="007335B2"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LICZBA wg: Typ Pomiaru</w:t>
      </w:r>
    </w:p>
    <w:p w14:paraId="6E38ED03" w14:textId="77777777" w:rsidR="007335B2" w:rsidRPr="00FE6AA5" w:rsidRDefault="007335B2"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Aktualne metody</w:t>
      </w:r>
    </w:p>
    <w:p w14:paraId="18E97C56" w14:textId="77777777" w:rsidR="007335B2" w:rsidRPr="00FE6AA5" w:rsidRDefault="007335B2"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Metody</w:t>
      </w:r>
    </w:p>
    <w:p w14:paraId="5053A69D" w14:textId="77777777" w:rsidR="007335B2" w:rsidRPr="00FE6AA5" w:rsidRDefault="007335B2"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Metody w użyciu</w:t>
      </w:r>
    </w:p>
    <w:p w14:paraId="342BB7CB" w14:textId="77777777" w:rsidR="007335B2" w:rsidRPr="00FE6AA5" w:rsidRDefault="007335B2"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Aktualne przyrządy</w:t>
      </w:r>
    </w:p>
    <w:p w14:paraId="0C36A9A9" w14:textId="77777777" w:rsidR="007335B2" w:rsidRPr="00FE6AA5" w:rsidRDefault="007335B2"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Przyrządy</w:t>
      </w:r>
    </w:p>
    <w:p w14:paraId="779FFDE2" w14:textId="26BFEE1B" w:rsidR="007335B2" w:rsidRPr="00FE6AA5" w:rsidRDefault="007335B2"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Przyrządy w użyciu</w:t>
      </w:r>
    </w:p>
    <w:p w14:paraId="53326E80" w14:textId="7C2E75BA" w:rsidR="007335B2" w:rsidRPr="00FE6AA5" w:rsidRDefault="002A141A" w:rsidP="00EF1335">
      <w:pPr>
        <w:pStyle w:val="Akapitzlist"/>
        <w:widowControl w:val="0"/>
        <w:numPr>
          <w:ilvl w:val="1"/>
          <w:numId w:val="26"/>
        </w:numPr>
        <w:spacing w:before="240"/>
        <w:ind w:left="993" w:hanging="633"/>
        <w:rPr>
          <w:b/>
          <w:bCs/>
        </w:rPr>
      </w:pPr>
      <w:r w:rsidRPr="00FE6AA5">
        <w:rPr>
          <w:b/>
          <w:bCs/>
        </w:rPr>
        <w:t>Raporty dotyczące Stanowisk Pomiarów Wskaźników Meteorologicznych</w:t>
      </w:r>
    </w:p>
    <w:p w14:paraId="5B6AF042" w14:textId="77777777" w:rsidR="002A141A" w:rsidRPr="00FE6AA5" w:rsidRDefault="002A141A"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Informacje Podstawowe</w:t>
      </w:r>
    </w:p>
    <w:p w14:paraId="309007AB" w14:textId="77777777" w:rsidR="002A141A" w:rsidRPr="00FE6AA5" w:rsidRDefault="002A141A"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Informacje Szczegółowe</w:t>
      </w:r>
    </w:p>
    <w:p w14:paraId="2082EFFC" w14:textId="77777777" w:rsidR="002A141A" w:rsidRPr="00FE6AA5" w:rsidRDefault="002A141A"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LICZBA wg: Typ Pomiaru</w:t>
      </w:r>
    </w:p>
    <w:p w14:paraId="5A3D4740" w14:textId="77777777" w:rsidR="002A141A" w:rsidRPr="00FE6AA5" w:rsidRDefault="002A141A"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Aktualne metody</w:t>
      </w:r>
    </w:p>
    <w:p w14:paraId="7BE33EA2" w14:textId="77777777" w:rsidR="002A141A" w:rsidRPr="00FE6AA5" w:rsidRDefault="002A141A"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Metody</w:t>
      </w:r>
    </w:p>
    <w:p w14:paraId="57E6CBA1" w14:textId="77777777" w:rsidR="002A141A" w:rsidRPr="00FE6AA5" w:rsidRDefault="002A141A"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Metody w użyciu</w:t>
      </w:r>
    </w:p>
    <w:p w14:paraId="4C1EC637" w14:textId="77777777" w:rsidR="002A141A" w:rsidRPr="00FE6AA5" w:rsidRDefault="002A141A"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Aktualne przyrządy</w:t>
      </w:r>
    </w:p>
    <w:p w14:paraId="53A706F1" w14:textId="77777777" w:rsidR="002A141A" w:rsidRPr="00FE6AA5" w:rsidRDefault="002A141A"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Przyrządy</w:t>
      </w:r>
    </w:p>
    <w:p w14:paraId="1D675FF3" w14:textId="49C23905" w:rsidR="002A141A" w:rsidRPr="00FE6AA5" w:rsidRDefault="002A141A"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Przyrządy w użyciu</w:t>
      </w:r>
    </w:p>
    <w:p w14:paraId="78F9ACD9" w14:textId="3B125D1E" w:rsidR="00261D0B" w:rsidRPr="00FE6AA5" w:rsidRDefault="00261D0B" w:rsidP="00EF1335">
      <w:pPr>
        <w:pStyle w:val="Akapitzlist"/>
        <w:widowControl w:val="0"/>
        <w:numPr>
          <w:ilvl w:val="0"/>
          <w:numId w:val="26"/>
        </w:numPr>
        <w:spacing w:before="480"/>
        <w:rPr>
          <w:b/>
          <w:bCs/>
          <w:sz w:val="24"/>
          <w:szCs w:val="28"/>
        </w:rPr>
      </w:pPr>
      <w:r w:rsidRPr="00FE6AA5">
        <w:rPr>
          <w:b/>
          <w:bCs/>
          <w:sz w:val="24"/>
          <w:szCs w:val="28"/>
        </w:rPr>
        <w:t>Raportowanie</w:t>
      </w:r>
    </w:p>
    <w:p w14:paraId="4A8B1BBE" w14:textId="2528814A" w:rsidR="002A141A" w:rsidRPr="00FE6AA5" w:rsidRDefault="002A141A" w:rsidP="00EF1335">
      <w:pPr>
        <w:pStyle w:val="Akapitzlist"/>
        <w:widowControl w:val="0"/>
        <w:numPr>
          <w:ilvl w:val="1"/>
          <w:numId w:val="26"/>
        </w:numPr>
        <w:spacing w:before="240"/>
        <w:ind w:left="993" w:hanging="633"/>
        <w:rPr>
          <w:b/>
          <w:bCs/>
        </w:rPr>
      </w:pPr>
      <w:r w:rsidRPr="00FE6AA5">
        <w:rPr>
          <w:b/>
          <w:bCs/>
        </w:rPr>
        <w:t>Zestawienie informacji dotyczących raportowania danych do Komisji Europejskiej (e-Raportowanie)</w:t>
      </w:r>
    </w:p>
    <w:p w14:paraId="01EE7039" w14:textId="77777777" w:rsidR="002A141A" w:rsidRPr="00FE6AA5" w:rsidRDefault="002A141A"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Kody na potrzeby e-Raportowania</w:t>
      </w:r>
    </w:p>
    <w:p w14:paraId="3353FA19" w14:textId="77777777" w:rsidR="002A141A" w:rsidRPr="00FE6AA5" w:rsidRDefault="002A141A"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status w e-Raportowaniu</w:t>
      </w:r>
    </w:p>
    <w:p w14:paraId="37AE5E30" w14:textId="77777777" w:rsidR="002A141A" w:rsidRPr="00FE6AA5" w:rsidRDefault="002A141A" w:rsidP="00EF1335">
      <w:pPr>
        <w:pStyle w:val="Akapitzlist"/>
        <w:widowControl w:val="0"/>
        <w:numPr>
          <w:ilvl w:val="3"/>
          <w:numId w:val="26"/>
        </w:numPr>
        <w:spacing w:before="0" w:after="0"/>
        <w:ind w:left="1985" w:hanging="905"/>
        <w:rPr>
          <w:i/>
          <w:iCs/>
          <w:sz w:val="20"/>
          <w:szCs w:val="22"/>
        </w:rPr>
      </w:pPr>
      <w:r w:rsidRPr="00FE6AA5">
        <w:rPr>
          <w:i/>
          <w:iCs/>
          <w:sz w:val="20"/>
          <w:szCs w:val="22"/>
        </w:rPr>
        <w:lastRenderedPageBreak/>
        <w:t>Stanowiska włączone do raportów - podsumowanie liczbowe</w:t>
      </w:r>
    </w:p>
    <w:p w14:paraId="1DF4ABDB" w14:textId="37601E65" w:rsidR="002A141A" w:rsidRPr="00FE6AA5" w:rsidRDefault="002A141A"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porównanie statusów włączenia do raportów</w:t>
      </w:r>
    </w:p>
    <w:p w14:paraId="7BFC7C03" w14:textId="096AAAD5" w:rsidR="002A141A" w:rsidRPr="00FE6AA5" w:rsidRDefault="00EC14CE" w:rsidP="00EF1335">
      <w:pPr>
        <w:pStyle w:val="Akapitzlist"/>
        <w:widowControl w:val="0"/>
        <w:numPr>
          <w:ilvl w:val="1"/>
          <w:numId w:val="26"/>
        </w:numPr>
        <w:spacing w:before="240"/>
        <w:ind w:left="993" w:hanging="633"/>
        <w:rPr>
          <w:b/>
          <w:bCs/>
        </w:rPr>
      </w:pPr>
      <w:r w:rsidRPr="00FE6AA5">
        <w:rPr>
          <w:b/>
          <w:bCs/>
        </w:rPr>
        <w:t>Zestawienie informacji dotyczących raportowania danych do innych jednostek</w:t>
      </w:r>
    </w:p>
    <w:p w14:paraId="31CDCD0D" w14:textId="77777777" w:rsidR="00EC14CE" w:rsidRPr="00FE6AA5" w:rsidRDefault="00EC14CE"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status w Raportach innych</w:t>
      </w:r>
    </w:p>
    <w:p w14:paraId="3F4026FE" w14:textId="77777777" w:rsidR="00EC14CE" w:rsidRPr="00FE6AA5" w:rsidRDefault="00EC14CE"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włączone do innych raportów - podsumowanie liczbowe</w:t>
      </w:r>
    </w:p>
    <w:p w14:paraId="5C286593" w14:textId="1B24ABC0" w:rsidR="00EC14CE" w:rsidRPr="00FE6AA5" w:rsidRDefault="00EC14CE"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porównanie statusów włączenia do raportów</w:t>
      </w:r>
    </w:p>
    <w:p w14:paraId="5D62AA28" w14:textId="5AF39F1D" w:rsidR="00261D0B" w:rsidRPr="00FE6AA5" w:rsidRDefault="00261D0B" w:rsidP="00EF1335">
      <w:pPr>
        <w:pStyle w:val="Akapitzlist"/>
        <w:widowControl w:val="0"/>
        <w:numPr>
          <w:ilvl w:val="0"/>
          <w:numId w:val="26"/>
        </w:numPr>
        <w:spacing w:before="480"/>
        <w:rPr>
          <w:b/>
          <w:bCs/>
          <w:sz w:val="24"/>
          <w:szCs w:val="28"/>
        </w:rPr>
      </w:pPr>
      <w:r w:rsidRPr="00FE6AA5">
        <w:rPr>
          <w:b/>
          <w:bCs/>
          <w:sz w:val="24"/>
          <w:szCs w:val="28"/>
        </w:rPr>
        <w:t>Depozycje</w:t>
      </w:r>
    </w:p>
    <w:p w14:paraId="4F2C02B6" w14:textId="4080BB11" w:rsidR="003060B2" w:rsidRPr="00FE6AA5" w:rsidRDefault="003060B2" w:rsidP="00EF1335">
      <w:pPr>
        <w:pStyle w:val="Akapitzlist"/>
        <w:widowControl w:val="0"/>
        <w:numPr>
          <w:ilvl w:val="1"/>
          <w:numId w:val="26"/>
        </w:numPr>
        <w:spacing w:before="240"/>
        <w:ind w:left="993" w:hanging="633"/>
        <w:rPr>
          <w:b/>
          <w:bCs/>
        </w:rPr>
      </w:pPr>
      <w:r w:rsidRPr="00FE6AA5">
        <w:rPr>
          <w:b/>
          <w:bCs/>
        </w:rPr>
        <w:t>Raporty dotyczące Sieci Pomiarowych</w:t>
      </w:r>
    </w:p>
    <w:p w14:paraId="1F36290F" w14:textId="77777777" w:rsidR="003060B2" w:rsidRPr="00FE6AA5" w:rsidRDefault="003060B2" w:rsidP="00EF1335">
      <w:pPr>
        <w:pStyle w:val="Akapitzlist"/>
        <w:widowControl w:val="0"/>
        <w:numPr>
          <w:ilvl w:val="3"/>
          <w:numId w:val="26"/>
        </w:numPr>
        <w:spacing w:before="0" w:after="0"/>
        <w:ind w:left="1985" w:hanging="905"/>
        <w:rPr>
          <w:i/>
          <w:iCs/>
          <w:sz w:val="20"/>
          <w:szCs w:val="22"/>
        </w:rPr>
      </w:pPr>
      <w:r w:rsidRPr="00FE6AA5">
        <w:rPr>
          <w:i/>
          <w:iCs/>
          <w:sz w:val="20"/>
          <w:szCs w:val="22"/>
        </w:rPr>
        <w:t>SIECI - Informacje Podstawowe</w:t>
      </w:r>
    </w:p>
    <w:p w14:paraId="7BD1F658" w14:textId="77777777" w:rsidR="003060B2" w:rsidRPr="00FE6AA5" w:rsidRDefault="003060B2" w:rsidP="00EF1335">
      <w:pPr>
        <w:pStyle w:val="Akapitzlist"/>
        <w:widowControl w:val="0"/>
        <w:numPr>
          <w:ilvl w:val="3"/>
          <w:numId w:val="26"/>
        </w:numPr>
        <w:spacing w:before="0" w:after="0"/>
        <w:ind w:left="1985" w:hanging="905"/>
        <w:rPr>
          <w:i/>
          <w:iCs/>
          <w:sz w:val="20"/>
          <w:szCs w:val="22"/>
        </w:rPr>
      </w:pPr>
      <w:r w:rsidRPr="00FE6AA5">
        <w:rPr>
          <w:i/>
          <w:iCs/>
          <w:sz w:val="20"/>
          <w:szCs w:val="22"/>
        </w:rPr>
        <w:t>SIECI - Informacje Szczegółowe</w:t>
      </w:r>
    </w:p>
    <w:p w14:paraId="40E47C43" w14:textId="77777777" w:rsidR="003060B2" w:rsidRPr="00FE6AA5" w:rsidRDefault="003060B2" w:rsidP="00EF1335">
      <w:pPr>
        <w:pStyle w:val="Akapitzlist"/>
        <w:widowControl w:val="0"/>
        <w:numPr>
          <w:ilvl w:val="3"/>
          <w:numId w:val="26"/>
        </w:numPr>
        <w:spacing w:before="0" w:after="0"/>
        <w:ind w:left="1985" w:hanging="905"/>
        <w:rPr>
          <w:i/>
          <w:iCs/>
          <w:sz w:val="20"/>
          <w:szCs w:val="22"/>
        </w:rPr>
      </w:pPr>
      <w:r w:rsidRPr="00FE6AA5">
        <w:rPr>
          <w:i/>
          <w:iCs/>
          <w:sz w:val="20"/>
          <w:szCs w:val="22"/>
        </w:rPr>
        <w:t>SIECI - Lista Stacji pomiarowych</w:t>
      </w:r>
    </w:p>
    <w:p w14:paraId="187FFE91" w14:textId="77777777" w:rsidR="003060B2" w:rsidRPr="00FE6AA5" w:rsidRDefault="003060B2" w:rsidP="00EF1335">
      <w:pPr>
        <w:pStyle w:val="Akapitzlist"/>
        <w:widowControl w:val="0"/>
        <w:numPr>
          <w:ilvl w:val="3"/>
          <w:numId w:val="26"/>
        </w:numPr>
        <w:spacing w:before="0" w:after="0"/>
        <w:ind w:left="1985" w:hanging="905"/>
        <w:rPr>
          <w:i/>
          <w:iCs/>
          <w:sz w:val="20"/>
          <w:szCs w:val="22"/>
        </w:rPr>
      </w:pPr>
      <w:r w:rsidRPr="00FE6AA5">
        <w:rPr>
          <w:i/>
          <w:iCs/>
          <w:sz w:val="20"/>
          <w:szCs w:val="22"/>
        </w:rPr>
        <w:t>SIECI - Liczba Stacji w sieci pomiarowej</w:t>
      </w:r>
    </w:p>
    <w:p w14:paraId="0155CD8E" w14:textId="77777777" w:rsidR="003060B2" w:rsidRPr="00FE6AA5" w:rsidRDefault="003060B2" w:rsidP="00EF1335">
      <w:pPr>
        <w:pStyle w:val="Akapitzlist"/>
        <w:widowControl w:val="0"/>
        <w:numPr>
          <w:ilvl w:val="3"/>
          <w:numId w:val="26"/>
        </w:numPr>
        <w:spacing w:before="0" w:after="0"/>
        <w:ind w:left="1985" w:hanging="905"/>
        <w:rPr>
          <w:i/>
          <w:iCs/>
          <w:sz w:val="20"/>
          <w:szCs w:val="22"/>
        </w:rPr>
      </w:pPr>
      <w:r w:rsidRPr="00FE6AA5">
        <w:rPr>
          <w:i/>
          <w:iCs/>
          <w:sz w:val="20"/>
          <w:szCs w:val="22"/>
        </w:rPr>
        <w:t>SIECI - Dokumenty przypisane do sieci</w:t>
      </w:r>
    </w:p>
    <w:p w14:paraId="25954282" w14:textId="5B77036E" w:rsidR="003060B2" w:rsidRPr="00FE6AA5" w:rsidRDefault="003060B2" w:rsidP="00EF1335">
      <w:pPr>
        <w:pStyle w:val="Akapitzlist"/>
        <w:widowControl w:val="0"/>
        <w:numPr>
          <w:ilvl w:val="3"/>
          <w:numId w:val="26"/>
        </w:numPr>
        <w:spacing w:before="0" w:after="0"/>
        <w:ind w:left="1985" w:hanging="905"/>
        <w:rPr>
          <w:i/>
          <w:iCs/>
          <w:sz w:val="20"/>
          <w:szCs w:val="22"/>
        </w:rPr>
      </w:pPr>
      <w:r w:rsidRPr="00FE6AA5">
        <w:rPr>
          <w:i/>
          <w:iCs/>
          <w:sz w:val="20"/>
          <w:szCs w:val="22"/>
        </w:rPr>
        <w:t>SIECI - Mapy przypisane do sieci</w:t>
      </w:r>
    </w:p>
    <w:p w14:paraId="2B0243BE" w14:textId="4CFF3D1C" w:rsidR="003060B2" w:rsidRPr="00FE6AA5" w:rsidRDefault="003060B2" w:rsidP="00EF1335">
      <w:pPr>
        <w:pStyle w:val="Akapitzlist"/>
        <w:widowControl w:val="0"/>
        <w:numPr>
          <w:ilvl w:val="1"/>
          <w:numId w:val="26"/>
        </w:numPr>
        <w:spacing w:before="240"/>
        <w:ind w:left="993" w:hanging="633"/>
        <w:rPr>
          <w:b/>
          <w:bCs/>
        </w:rPr>
      </w:pPr>
      <w:r w:rsidRPr="00FE6AA5">
        <w:rPr>
          <w:b/>
          <w:bCs/>
        </w:rPr>
        <w:t>Raporty dotyczące Stacji Pomiarowych</w:t>
      </w:r>
    </w:p>
    <w:p w14:paraId="6193992F" w14:textId="77777777" w:rsidR="003060B2" w:rsidRPr="00FE6AA5" w:rsidRDefault="003060B2" w:rsidP="00EF1335">
      <w:pPr>
        <w:pStyle w:val="Akapitzlist"/>
        <w:widowControl w:val="0"/>
        <w:numPr>
          <w:ilvl w:val="3"/>
          <w:numId w:val="26"/>
        </w:numPr>
        <w:spacing w:before="0" w:after="0"/>
        <w:ind w:left="1985" w:hanging="905"/>
        <w:rPr>
          <w:i/>
          <w:iCs/>
          <w:sz w:val="20"/>
          <w:szCs w:val="22"/>
        </w:rPr>
      </w:pPr>
      <w:r w:rsidRPr="00FE6AA5">
        <w:rPr>
          <w:i/>
          <w:iCs/>
          <w:sz w:val="20"/>
          <w:szCs w:val="22"/>
        </w:rPr>
        <w:t>STACJE - Informacje Podstawowe</w:t>
      </w:r>
    </w:p>
    <w:p w14:paraId="76688D9E" w14:textId="77777777" w:rsidR="003060B2" w:rsidRPr="00FE6AA5" w:rsidRDefault="003060B2" w:rsidP="00EF1335">
      <w:pPr>
        <w:pStyle w:val="Akapitzlist"/>
        <w:widowControl w:val="0"/>
        <w:numPr>
          <w:ilvl w:val="3"/>
          <w:numId w:val="26"/>
        </w:numPr>
        <w:spacing w:before="0" w:after="0"/>
        <w:ind w:left="1985" w:hanging="905"/>
        <w:rPr>
          <w:i/>
          <w:iCs/>
          <w:sz w:val="20"/>
          <w:szCs w:val="22"/>
        </w:rPr>
      </w:pPr>
      <w:r w:rsidRPr="00FE6AA5">
        <w:rPr>
          <w:i/>
          <w:iCs/>
          <w:sz w:val="20"/>
          <w:szCs w:val="22"/>
        </w:rPr>
        <w:t>STACJE - Informacje Szczegółowe</w:t>
      </w:r>
    </w:p>
    <w:p w14:paraId="240DD5AB" w14:textId="77777777" w:rsidR="003060B2" w:rsidRPr="00FE6AA5" w:rsidRDefault="003060B2" w:rsidP="00EF1335">
      <w:pPr>
        <w:pStyle w:val="Akapitzlist"/>
        <w:widowControl w:val="0"/>
        <w:numPr>
          <w:ilvl w:val="3"/>
          <w:numId w:val="26"/>
        </w:numPr>
        <w:spacing w:before="0" w:after="0"/>
        <w:ind w:left="1985" w:hanging="905"/>
        <w:rPr>
          <w:i/>
          <w:iCs/>
          <w:sz w:val="20"/>
          <w:szCs w:val="22"/>
        </w:rPr>
      </w:pPr>
      <w:r w:rsidRPr="00FE6AA5">
        <w:rPr>
          <w:i/>
          <w:iCs/>
          <w:sz w:val="20"/>
          <w:szCs w:val="22"/>
        </w:rPr>
        <w:t>STACJE - Przypisane Dokumenty</w:t>
      </w:r>
    </w:p>
    <w:p w14:paraId="76D8462B" w14:textId="1CBDB25F" w:rsidR="003060B2" w:rsidRPr="00FE6AA5" w:rsidRDefault="003060B2" w:rsidP="00EF1335">
      <w:pPr>
        <w:pStyle w:val="Akapitzlist"/>
        <w:widowControl w:val="0"/>
        <w:numPr>
          <w:ilvl w:val="3"/>
          <w:numId w:val="26"/>
        </w:numPr>
        <w:spacing w:before="0" w:after="0"/>
        <w:ind w:left="1985" w:hanging="905"/>
        <w:rPr>
          <w:i/>
          <w:iCs/>
          <w:sz w:val="20"/>
          <w:szCs w:val="22"/>
        </w:rPr>
      </w:pPr>
      <w:r w:rsidRPr="00FE6AA5">
        <w:rPr>
          <w:i/>
          <w:iCs/>
          <w:sz w:val="20"/>
          <w:szCs w:val="22"/>
        </w:rPr>
        <w:t>STACJE - Lista stanowisk pomiarowych</w:t>
      </w:r>
    </w:p>
    <w:p w14:paraId="66995016" w14:textId="24591922" w:rsidR="003060B2" w:rsidRPr="00FE6AA5" w:rsidRDefault="003060B2" w:rsidP="00EF1335">
      <w:pPr>
        <w:pStyle w:val="Akapitzlist"/>
        <w:widowControl w:val="0"/>
        <w:numPr>
          <w:ilvl w:val="1"/>
          <w:numId w:val="26"/>
        </w:numPr>
        <w:spacing w:before="240"/>
        <w:ind w:left="993" w:hanging="633"/>
        <w:rPr>
          <w:b/>
          <w:bCs/>
        </w:rPr>
      </w:pPr>
      <w:r w:rsidRPr="00FE6AA5">
        <w:rPr>
          <w:b/>
          <w:bCs/>
        </w:rPr>
        <w:t>Raporty dotyczące Stanowisk Pomiarowych</w:t>
      </w:r>
    </w:p>
    <w:p w14:paraId="7108A48D" w14:textId="77777777" w:rsidR="003060B2" w:rsidRPr="00FE6AA5" w:rsidRDefault="003060B2"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Informacje Podstawowe</w:t>
      </w:r>
    </w:p>
    <w:p w14:paraId="0925F510" w14:textId="00AE11BC" w:rsidR="003060B2" w:rsidRPr="00FE6AA5" w:rsidRDefault="003060B2"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 Informacje Szczegółowe</w:t>
      </w:r>
    </w:p>
    <w:p w14:paraId="3CB9D734" w14:textId="5A535D1F" w:rsidR="003060B2" w:rsidRPr="00FE6AA5" w:rsidRDefault="00E002CC" w:rsidP="00EF1335">
      <w:pPr>
        <w:pStyle w:val="Akapitzlist"/>
        <w:widowControl w:val="0"/>
        <w:numPr>
          <w:ilvl w:val="1"/>
          <w:numId w:val="26"/>
        </w:numPr>
        <w:spacing w:before="240"/>
        <w:ind w:left="993" w:hanging="633"/>
        <w:rPr>
          <w:b/>
          <w:bCs/>
        </w:rPr>
      </w:pPr>
      <w:r w:rsidRPr="00FE6AA5">
        <w:rPr>
          <w:b/>
          <w:bCs/>
        </w:rPr>
        <w:t>Dane dotyczące wysokości opadu z deszczomierza</w:t>
      </w:r>
    </w:p>
    <w:p w14:paraId="72D7E651" w14:textId="77777777" w:rsidR="00F65BFC" w:rsidRPr="00FE6AA5" w:rsidRDefault="00F65BFC" w:rsidP="00EF1335">
      <w:pPr>
        <w:pStyle w:val="Akapitzlist"/>
        <w:widowControl w:val="0"/>
        <w:numPr>
          <w:ilvl w:val="3"/>
          <w:numId w:val="26"/>
        </w:numPr>
        <w:spacing w:before="0" w:after="0"/>
        <w:ind w:left="1985" w:hanging="905"/>
        <w:rPr>
          <w:i/>
          <w:iCs/>
          <w:sz w:val="20"/>
          <w:szCs w:val="22"/>
        </w:rPr>
      </w:pPr>
      <w:r w:rsidRPr="00FE6AA5">
        <w:rPr>
          <w:i/>
          <w:iCs/>
          <w:sz w:val="20"/>
          <w:szCs w:val="22"/>
        </w:rPr>
        <w:t>Wysokość opadu z deszczomierza</w:t>
      </w:r>
    </w:p>
    <w:p w14:paraId="6632FDB5" w14:textId="28CB26F5" w:rsidR="00F65BFC" w:rsidRPr="00FE6AA5" w:rsidRDefault="00F65BFC" w:rsidP="00EF1335">
      <w:pPr>
        <w:pStyle w:val="Akapitzlist"/>
        <w:widowControl w:val="0"/>
        <w:numPr>
          <w:ilvl w:val="3"/>
          <w:numId w:val="26"/>
        </w:numPr>
        <w:spacing w:before="0" w:after="0"/>
        <w:ind w:left="1985" w:hanging="905"/>
        <w:rPr>
          <w:i/>
          <w:iCs/>
          <w:sz w:val="20"/>
          <w:szCs w:val="22"/>
        </w:rPr>
      </w:pPr>
      <w:r w:rsidRPr="00FE6AA5">
        <w:rPr>
          <w:i/>
          <w:iCs/>
          <w:sz w:val="20"/>
          <w:szCs w:val="22"/>
        </w:rPr>
        <w:t>Wysokość opadu z deszczomierza - wykres</w:t>
      </w:r>
    </w:p>
    <w:p w14:paraId="1A93CBA8" w14:textId="4015C3E3" w:rsidR="00E002CC" w:rsidRPr="00FE6AA5" w:rsidRDefault="00524E92" w:rsidP="00EF1335">
      <w:pPr>
        <w:pStyle w:val="Akapitzlist"/>
        <w:widowControl w:val="0"/>
        <w:numPr>
          <w:ilvl w:val="1"/>
          <w:numId w:val="26"/>
        </w:numPr>
        <w:spacing w:before="240"/>
        <w:ind w:left="993" w:hanging="633"/>
        <w:rPr>
          <w:b/>
          <w:bCs/>
        </w:rPr>
      </w:pPr>
      <w:r w:rsidRPr="00FE6AA5">
        <w:rPr>
          <w:b/>
          <w:bCs/>
        </w:rPr>
        <w:t>Stężenie w opadzie mokrym</w:t>
      </w:r>
    </w:p>
    <w:p w14:paraId="31BE839E" w14:textId="134831BB" w:rsidR="00E002CC" w:rsidRPr="00FE6AA5" w:rsidRDefault="00E002CC" w:rsidP="00EF1335">
      <w:pPr>
        <w:pStyle w:val="Akapitzlist"/>
        <w:widowControl w:val="0"/>
        <w:numPr>
          <w:ilvl w:val="3"/>
          <w:numId w:val="26"/>
        </w:numPr>
        <w:spacing w:before="0" w:after="0"/>
        <w:ind w:left="1985" w:hanging="905"/>
        <w:rPr>
          <w:i/>
          <w:iCs/>
          <w:sz w:val="20"/>
          <w:szCs w:val="22"/>
        </w:rPr>
      </w:pPr>
      <w:r w:rsidRPr="00FE6AA5">
        <w:rPr>
          <w:i/>
          <w:iCs/>
          <w:sz w:val="20"/>
          <w:szCs w:val="22"/>
        </w:rPr>
        <w:t>Stężenie zanieczyszczenia w opadzie mokrym</w:t>
      </w:r>
    </w:p>
    <w:p w14:paraId="53A895B2" w14:textId="07014711" w:rsidR="00E002CC" w:rsidRPr="00FE6AA5" w:rsidRDefault="00E002CC" w:rsidP="00EF1335">
      <w:pPr>
        <w:pStyle w:val="Akapitzlist"/>
        <w:widowControl w:val="0"/>
        <w:numPr>
          <w:ilvl w:val="3"/>
          <w:numId w:val="26"/>
        </w:numPr>
        <w:spacing w:before="0" w:after="0"/>
        <w:ind w:left="1985" w:hanging="905"/>
        <w:rPr>
          <w:i/>
          <w:iCs/>
          <w:sz w:val="20"/>
          <w:szCs w:val="22"/>
        </w:rPr>
      </w:pPr>
      <w:r w:rsidRPr="00FE6AA5">
        <w:rPr>
          <w:i/>
          <w:iCs/>
          <w:sz w:val="20"/>
          <w:szCs w:val="22"/>
        </w:rPr>
        <w:t>Średni roczny odczyn pH</w:t>
      </w:r>
    </w:p>
    <w:p w14:paraId="5E520381" w14:textId="7DBEA9E6" w:rsidR="00A32748" w:rsidRPr="00FE6AA5" w:rsidRDefault="00524E92" w:rsidP="00EF1335">
      <w:pPr>
        <w:pStyle w:val="Akapitzlist"/>
        <w:widowControl w:val="0"/>
        <w:numPr>
          <w:ilvl w:val="1"/>
          <w:numId w:val="26"/>
        </w:numPr>
        <w:spacing w:before="240"/>
        <w:ind w:left="993" w:hanging="633"/>
        <w:rPr>
          <w:b/>
          <w:bCs/>
        </w:rPr>
      </w:pPr>
      <w:r w:rsidRPr="00FE6AA5">
        <w:rPr>
          <w:b/>
          <w:bCs/>
        </w:rPr>
        <w:t>Ładunek w opadzie mokrym</w:t>
      </w:r>
      <w:r w:rsidRPr="00FE6AA5">
        <w:rPr>
          <w:b/>
          <w:bCs/>
        </w:rPr>
        <w:tab/>
      </w:r>
    </w:p>
    <w:p w14:paraId="05391BE3" w14:textId="44487458" w:rsidR="003060B2" w:rsidRPr="00FE6AA5" w:rsidRDefault="00A8293D" w:rsidP="00EF1335">
      <w:pPr>
        <w:pStyle w:val="Akapitzlist"/>
        <w:widowControl w:val="0"/>
        <w:numPr>
          <w:ilvl w:val="3"/>
          <w:numId w:val="26"/>
        </w:numPr>
        <w:spacing w:before="0" w:after="0"/>
        <w:ind w:left="1985" w:hanging="905"/>
        <w:rPr>
          <w:i/>
          <w:iCs/>
          <w:sz w:val="20"/>
          <w:szCs w:val="22"/>
        </w:rPr>
      </w:pPr>
      <w:r w:rsidRPr="00FE6AA5">
        <w:rPr>
          <w:i/>
          <w:iCs/>
          <w:sz w:val="20"/>
          <w:szCs w:val="22"/>
        </w:rPr>
        <w:t>Roczny ładunek zanieczyszczeń w opadzie mokrym</w:t>
      </w:r>
    </w:p>
    <w:p w14:paraId="07DB9BC7" w14:textId="1AF17728" w:rsidR="005C4ADE" w:rsidRPr="00FE6AA5" w:rsidRDefault="00524E92" w:rsidP="00EF1335">
      <w:pPr>
        <w:pStyle w:val="Akapitzlist"/>
        <w:widowControl w:val="0"/>
        <w:numPr>
          <w:ilvl w:val="1"/>
          <w:numId w:val="26"/>
        </w:numPr>
        <w:spacing w:before="240"/>
        <w:ind w:left="993" w:hanging="633"/>
        <w:rPr>
          <w:b/>
          <w:bCs/>
        </w:rPr>
      </w:pPr>
      <w:r w:rsidRPr="00FE6AA5">
        <w:rPr>
          <w:b/>
          <w:bCs/>
        </w:rPr>
        <w:t>Ładunek w opadzie całkowitym</w:t>
      </w:r>
    </w:p>
    <w:p w14:paraId="3D02F049" w14:textId="6C097E2E" w:rsidR="005C4ADE" w:rsidRPr="00FE6AA5" w:rsidRDefault="005C4ADE" w:rsidP="00EF1335">
      <w:pPr>
        <w:pStyle w:val="Akapitzlist"/>
        <w:widowControl w:val="0"/>
        <w:numPr>
          <w:ilvl w:val="3"/>
          <w:numId w:val="26"/>
        </w:numPr>
        <w:spacing w:before="0" w:after="0"/>
        <w:ind w:left="1985" w:hanging="905"/>
        <w:rPr>
          <w:i/>
          <w:iCs/>
          <w:sz w:val="20"/>
          <w:szCs w:val="22"/>
        </w:rPr>
      </w:pPr>
      <w:r w:rsidRPr="00FE6AA5">
        <w:rPr>
          <w:i/>
          <w:iCs/>
          <w:sz w:val="20"/>
          <w:szCs w:val="22"/>
        </w:rPr>
        <w:t>Roczny ładunek zanieczyszczeń w opadzie całkowitym</w:t>
      </w:r>
    </w:p>
    <w:p w14:paraId="1DF46E86" w14:textId="4883A96F" w:rsidR="005C4ADE" w:rsidRPr="00FE6AA5" w:rsidRDefault="00EA56B7" w:rsidP="00EF1335">
      <w:pPr>
        <w:pStyle w:val="Akapitzlist"/>
        <w:widowControl w:val="0"/>
        <w:numPr>
          <w:ilvl w:val="1"/>
          <w:numId w:val="26"/>
        </w:numPr>
        <w:spacing w:before="240"/>
        <w:ind w:left="993" w:hanging="633"/>
        <w:rPr>
          <w:b/>
          <w:bCs/>
        </w:rPr>
      </w:pPr>
      <w:r w:rsidRPr="00FE6AA5">
        <w:rPr>
          <w:b/>
          <w:bCs/>
        </w:rPr>
        <w:t>Dane jednostkowe pomiarów depozycji z wybranego zakresu czasu</w:t>
      </w:r>
    </w:p>
    <w:p w14:paraId="6003B50E" w14:textId="77777777" w:rsidR="00EA56B7" w:rsidRPr="00FE6AA5" w:rsidRDefault="00EA56B7" w:rsidP="00EF1335">
      <w:pPr>
        <w:pStyle w:val="Akapitzlist"/>
        <w:widowControl w:val="0"/>
        <w:numPr>
          <w:ilvl w:val="3"/>
          <w:numId w:val="26"/>
        </w:numPr>
        <w:spacing w:before="0" w:after="0"/>
        <w:ind w:left="1985" w:hanging="905"/>
        <w:rPr>
          <w:i/>
          <w:iCs/>
          <w:sz w:val="20"/>
          <w:szCs w:val="22"/>
        </w:rPr>
      </w:pPr>
      <w:r w:rsidRPr="00FE6AA5">
        <w:rPr>
          <w:i/>
          <w:iCs/>
          <w:sz w:val="20"/>
          <w:szCs w:val="22"/>
        </w:rPr>
        <w:t>Dane jednostkowe - 1-miesięczne</w:t>
      </w:r>
    </w:p>
    <w:p w14:paraId="0945BF2B" w14:textId="77777777" w:rsidR="00EA56B7" w:rsidRPr="00FE6AA5" w:rsidRDefault="00EA56B7" w:rsidP="00EF1335">
      <w:pPr>
        <w:pStyle w:val="Akapitzlist"/>
        <w:widowControl w:val="0"/>
        <w:numPr>
          <w:ilvl w:val="3"/>
          <w:numId w:val="26"/>
        </w:numPr>
        <w:spacing w:before="0" w:after="0"/>
        <w:ind w:left="1985" w:hanging="905"/>
        <w:rPr>
          <w:i/>
          <w:iCs/>
          <w:sz w:val="20"/>
          <w:szCs w:val="22"/>
        </w:rPr>
      </w:pPr>
      <w:r w:rsidRPr="00FE6AA5">
        <w:rPr>
          <w:i/>
          <w:iCs/>
          <w:sz w:val="20"/>
          <w:szCs w:val="22"/>
        </w:rPr>
        <w:t>Dane jednostkowe - 2-tygodniowe</w:t>
      </w:r>
    </w:p>
    <w:p w14:paraId="7E07D2EC" w14:textId="53C3895F" w:rsidR="00EA56B7" w:rsidRPr="00FE6AA5" w:rsidRDefault="00EA56B7" w:rsidP="00EF1335">
      <w:pPr>
        <w:pStyle w:val="Akapitzlist"/>
        <w:widowControl w:val="0"/>
        <w:numPr>
          <w:ilvl w:val="3"/>
          <w:numId w:val="26"/>
        </w:numPr>
        <w:spacing w:before="0" w:after="0"/>
        <w:ind w:left="1985" w:hanging="905"/>
        <w:rPr>
          <w:i/>
          <w:iCs/>
          <w:sz w:val="20"/>
          <w:szCs w:val="22"/>
        </w:rPr>
      </w:pPr>
      <w:r w:rsidRPr="00FE6AA5">
        <w:rPr>
          <w:i/>
          <w:iCs/>
          <w:sz w:val="20"/>
          <w:szCs w:val="22"/>
        </w:rPr>
        <w:lastRenderedPageBreak/>
        <w:t>Dane jednostkowe - 24-godzinne</w:t>
      </w:r>
    </w:p>
    <w:p w14:paraId="4007FD23" w14:textId="7614F9D4" w:rsidR="00261D0B" w:rsidRPr="00FE6AA5" w:rsidRDefault="00261D0B" w:rsidP="00EF1335">
      <w:pPr>
        <w:pStyle w:val="Akapitzlist"/>
        <w:widowControl w:val="0"/>
        <w:numPr>
          <w:ilvl w:val="0"/>
          <w:numId w:val="26"/>
        </w:numPr>
        <w:spacing w:before="480"/>
        <w:rPr>
          <w:b/>
          <w:bCs/>
          <w:sz w:val="24"/>
          <w:szCs w:val="28"/>
        </w:rPr>
      </w:pPr>
      <w:r w:rsidRPr="00FE6AA5">
        <w:rPr>
          <w:b/>
          <w:bCs/>
          <w:sz w:val="24"/>
          <w:szCs w:val="28"/>
        </w:rPr>
        <w:t>Oceny roczne i pięcioletnie</w:t>
      </w:r>
    </w:p>
    <w:p w14:paraId="0D86FCD6" w14:textId="454B2202" w:rsidR="00261D0B" w:rsidRPr="00FE6AA5" w:rsidRDefault="00156040" w:rsidP="00EF1335">
      <w:pPr>
        <w:pStyle w:val="Akapitzlist"/>
        <w:widowControl w:val="0"/>
        <w:numPr>
          <w:ilvl w:val="1"/>
          <w:numId w:val="26"/>
        </w:numPr>
        <w:spacing w:before="240"/>
        <w:ind w:left="993" w:hanging="633"/>
        <w:rPr>
          <w:b/>
          <w:bCs/>
        </w:rPr>
      </w:pPr>
      <w:r w:rsidRPr="00FE6AA5">
        <w:rPr>
          <w:b/>
          <w:bCs/>
        </w:rPr>
        <w:t>Raporty dotyczące modeli</w:t>
      </w:r>
    </w:p>
    <w:p w14:paraId="73F9C942" w14:textId="77777777" w:rsidR="00156040" w:rsidRPr="00FE6AA5" w:rsidRDefault="00156040" w:rsidP="00EF1335">
      <w:pPr>
        <w:pStyle w:val="Akapitzlist"/>
        <w:widowControl w:val="0"/>
        <w:numPr>
          <w:ilvl w:val="3"/>
          <w:numId w:val="26"/>
        </w:numPr>
        <w:spacing w:before="0" w:after="0"/>
        <w:ind w:left="1985" w:hanging="905"/>
        <w:rPr>
          <w:i/>
          <w:iCs/>
          <w:sz w:val="20"/>
          <w:szCs w:val="22"/>
        </w:rPr>
      </w:pPr>
      <w:r w:rsidRPr="00FE6AA5">
        <w:rPr>
          <w:i/>
          <w:iCs/>
          <w:sz w:val="20"/>
          <w:szCs w:val="22"/>
        </w:rPr>
        <w:t>Modele - dane ogólne</w:t>
      </w:r>
    </w:p>
    <w:p w14:paraId="50AAD8EB" w14:textId="77777777" w:rsidR="00156040" w:rsidRPr="00FE6AA5" w:rsidRDefault="00156040" w:rsidP="00EF1335">
      <w:pPr>
        <w:pStyle w:val="Akapitzlist"/>
        <w:widowControl w:val="0"/>
        <w:numPr>
          <w:ilvl w:val="3"/>
          <w:numId w:val="26"/>
        </w:numPr>
        <w:spacing w:before="0" w:after="0"/>
        <w:ind w:left="1985" w:hanging="905"/>
        <w:rPr>
          <w:i/>
          <w:iCs/>
          <w:sz w:val="20"/>
          <w:szCs w:val="22"/>
        </w:rPr>
      </w:pPr>
      <w:r w:rsidRPr="00FE6AA5">
        <w:rPr>
          <w:i/>
          <w:iCs/>
          <w:sz w:val="20"/>
          <w:szCs w:val="22"/>
        </w:rPr>
        <w:t>Modele - opis</w:t>
      </w:r>
    </w:p>
    <w:p w14:paraId="45509799" w14:textId="77777777" w:rsidR="00156040" w:rsidRPr="00FE6AA5" w:rsidRDefault="00156040" w:rsidP="00EF1335">
      <w:pPr>
        <w:pStyle w:val="Akapitzlist"/>
        <w:widowControl w:val="0"/>
        <w:numPr>
          <w:ilvl w:val="3"/>
          <w:numId w:val="26"/>
        </w:numPr>
        <w:spacing w:before="0" w:after="0"/>
        <w:ind w:left="1985" w:hanging="905"/>
        <w:rPr>
          <w:i/>
          <w:iCs/>
          <w:sz w:val="20"/>
          <w:szCs w:val="22"/>
        </w:rPr>
      </w:pPr>
      <w:r w:rsidRPr="00FE6AA5">
        <w:rPr>
          <w:i/>
          <w:iCs/>
          <w:sz w:val="20"/>
          <w:szCs w:val="22"/>
        </w:rPr>
        <w:t>Modele - opis - eksport</w:t>
      </w:r>
    </w:p>
    <w:p w14:paraId="3FD49575" w14:textId="77777777" w:rsidR="00156040" w:rsidRPr="00FE6AA5" w:rsidRDefault="00156040" w:rsidP="00EF1335">
      <w:pPr>
        <w:pStyle w:val="Akapitzlist"/>
        <w:widowControl w:val="0"/>
        <w:numPr>
          <w:ilvl w:val="3"/>
          <w:numId w:val="26"/>
        </w:numPr>
        <w:spacing w:before="0" w:after="0"/>
        <w:ind w:left="1985" w:hanging="905"/>
        <w:rPr>
          <w:i/>
          <w:iCs/>
          <w:sz w:val="20"/>
          <w:szCs w:val="22"/>
        </w:rPr>
      </w:pPr>
      <w:r w:rsidRPr="00FE6AA5">
        <w:rPr>
          <w:i/>
          <w:iCs/>
          <w:sz w:val="20"/>
          <w:szCs w:val="22"/>
        </w:rPr>
        <w:t>Modele - strefy</w:t>
      </w:r>
    </w:p>
    <w:p w14:paraId="59769147" w14:textId="77777777" w:rsidR="00156040" w:rsidRPr="00FE6AA5" w:rsidRDefault="00156040" w:rsidP="00EF1335">
      <w:pPr>
        <w:pStyle w:val="Akapitzlist"/>
        <w:widowControl w:val="0"/>
        <w:numPr>
          <w:ilvl w:val="3"/>
          <w:numId w:val="26"/>
        </w:numPr>
        <w:spacing w:before="0" w:after="0"/>
        <w:ind w:left="1985" w:hanging="905"/>
        <w:rPr>
          <w:i/>
          <w:iCs/>
          <w:sz w:val="20"/>
          <w:szCs w:val="22"/>
        </w:rPr>
      </w:pPr>
      <w:r w:rsidRPr="00FE6AA5">
        <w:rPr>
          <w:i/>
          <w:iCs/>
          <w:sz w:val="20"/>
          <w:szCs w:val="22"/>
        </w:rPr>
        <w:t>Modele - cele środowiskowe</w:t>
      </w:r>
    </w:p>
    <w:p w14:paraId="34B04096" w14:textId="77777777" w:rsidR="00156040" w:rsidRPr="00FE6AA5" w:rsidRDefault="00156040" w:rsidP="00EF1335">
      <w:pPr>
        <w:pStyle w:val="Akapitzlist"/>
        <w:widowControl w:val="0"/>
        <w:numPr>
          <w:ilvl w:val="3"/>
          <w:numId w:val="26"/>
        </w:numPr>
        <w:spacing w:before="0" w:after="0"/>
        <w:ind w:left="1985" w:hanging="905"/>
        <w:rPr>
          <w:i/>
          <w:iCs/>
          <w:sz w:val="20"/>
          <w:szCs w:val="22"/>
        </w:rPr>
      </w:pPr>
      <w:r w:rsidRPr="00FE6AA5">
        <w:rPr>
          <w:i/>
          <w:iCs/>
          <w:sz w:val="20"/>
          <w:szCs w:val="22"/>
        </w:rPr>
        <w:t>Modele - jakość</w:t>
      </w:r>
    </w:p>
    <w:p w14:paraId="6E647B78" w14:textId="68AA94A1" w:rsidR="00156040" w:rsidRPr="00FE6AA5" w:rsidRDefault="00156040" w:rsidP="00EF1335">
      <w:pPr>
        <w:pStyle w:val="Akapitzlist"/>
        <w:widowControl w:val="0"/>
        <w:numPr>
          <w:ilvl w:val="3"/>
          <w:numId w:val="26"/>
        </w:numPr>
        <w:spacing w:before="0" w:after="0"/>
        <w:ind w:left="1985" w:hanging="905"/>
        <w:rPr>
          <w:i/>
          <w:iCs/>
          <w:sz w:val="20"/>
          <w:szCs w:val="22"/>
        </w:rPr>
      </w:pPr>
      <w:r w:rsidRPr="00FE6AA5">
        <w:rPr>
          <w:i/>
          <w:iCs/>
          <w:sz w:val="20"/>
          <w:szCs w:val="22"/>
        </w:rPr>
        <w:t>Modele - jakość - eksport</w:t>
      </w:r>
    </w:p>
    <w:p w14:paraId="67B88F8C" w14:textId="7314D208" w:rsidR="00156040" w:rsidRPr="00FE6AA5" w:rsidRDefault="00156040" w:rsidP="00C91A77">
      <w:pPr>
        <w:widowControl w:val="0"/>
        <w:spacing w:after="0"/>
        <w:ind w:left="1985" w:hanging="905"/>
      </w:pPr>
    </w:p>
    <w:p w14:paraId="00CA6C2E" w14:textId="064F1FC5" w:rsidR="00156040" w:rsidRPr="00FE6AA5" w:rsidRDefault="00156040" w:rsidP="00EF1335">
      <w:pPr>
        <w:pStyle w:val="Akapitzlist"/>
        <w:widowControl w:val="0"/>
        <w:numPr>
          <w:ilvl w:val="1"/>
          <w:numId w:val="26"/>
        </w:numPr>
        <w:spacing w:before="240"/>
        <w:ind w:left="993" w:hanging="633"/>
        <w:rPr>
          <w:b/>
          <w:bCs/>
        </w:rPr>
      </w:pPr>
      <w:r w:rsidRPr="00FE6AA5">
        <w:rPr>
          <w:b/>
          <w:bCs/>
        </w:rPr>
        <w:t>Raporty dotyczące metod szacowania</w:t>
      </w:r>
    </w:p>
    <w:p w14:paraId="6C8D487E" w14:textId="77777777" w:rsidR="00156040" w:rsidRPr="00FE6AA5" w:rsidRDefault="00156040" w:rsidP="00EF1335">
      <w:pPr>
        <w:pStyle w:val="Akapitzlist"/>
        <w:widowControl w:val="0"/>
        <w:numPr>
          <w:ilvl w:val="3"/>
          <w:numId w:val="26"/>
        </w:numPr>
        <w:spacing w:before="0" w:after="0"/>
        <w:ind w:left="1985" w:hanging="905"/>
        <w:rPr>
          <w:i/>
          <w:iCs/>
          <w:sz w:val="20"/>
          <w:szCs w:val="22"/>
        </w:rPr>
      </w:pPr>
      <w:r w:rsidRPr="00FE6AA5">
        <w:rPr>
          <w:i/>
          <w:iCs/>
          <w:sz w:val="20"/>
          <w:szCs w:val="22"/>
        </w:rPr>
        <w:t>Metody szacowania - dane ogólne</w:t>
      </w:r>
    </w:p>
    <w:p w14:paraId="0322FAD8" w14:textId="77777777" w:rsidR="00156040" w:rsidRPr="00FE6AA5" w:rsidRDefault="00156040" w:rsidP="00EF1335">
      <w:pPr>
        <w:pStyle w:val="Akapitzlist"/>
        <w:widowControl w:val="0"/>
        <w:numPr>
          <w:ilvl w:val="3"/>
          <w:numId w:val="26"/>
        </w:numPr>
        <w:spacing w:before="0" w:after="0"/>
        <w:ind w:left="1985" w:hanging="905"/>
        <w:rPr>
          <w:i/>
          <w:iCs/>
          <w:sz w:val="20"/>
          <w:szCs w:val="22"/>
        </w:rPr>
      </w:pPr>
      <w:r w:rsidRPr="00FE6AA5">
        <w:rPr>
          <w:i/>
          <w:iCs/>
          <w:sz w:val="20"/>
          <w:szCs w:val="22"/>
        </w:rPr>
        <w:t>Metody szacowania - opis</w:t>
      </w:r>
    </w:p>
    <w:p w14:paraId="248271A1" w14:textId="6FFDE7B0" w:rsidR="00156040" w:rsidRPr="00FE6AA5" w:rsidRDefault="00156040" w:rsidP="00EF1335">
      <w:pPr>
        <w:pStyle w:val="Akapitzlist"/>
        <w:widowControl w:val="0"/>
        <w:numPr>
          <w:ilvl w:val="3"/>
          <w:numId w:val="26"/>
        </w:numPr>
        <w:spacing w:before="0" w:after="0"/>
        <w:ind w:left="1985" w:hanging="905"/>
        <w:rPr>
          <w:i/>
          <w:iCs/>
          <w:sz w:val="20"/>
          <w:szCs w:val="22"/>
        </w:rPr>
      </w:pPr>
      <w:r w:rsidRPr="00FE6AA5">
        <w:rPr>
          <w:i/>
          <w:iCs/>
          <w:sz w:val="20"/>
          <w:szCs w:val="22"/>
        </w:rPr>
        <w:t>Metody szacowania - opis - eksport</w:t>
      </w:r>
    </w:p>
    <w:p w14:paraId="60563953" w14:textId="6CF69DBD" w:rsidR="00156040" w:rsidRPr="00FE6AA5" w:rsidRDefault="004743BF" w:rsidP="00EF1335">
      <w:pPr>
        <w:pStyle w:val="Akapitzlist"/>
        <w:widowControl w:val="0"/>
        <w:numPr>
          <w:ilvl w:val="1"/>
          <w:numId w:val="26"/>
        </w:numPr>
        <w:spacing w:before="240"/>
        <w:ind w:left="993" w:hanging="633"/>
        <w:rPr>
          <w:b/>
          <w:bCs/>
        </w:rPr>
      </w:pPr>
      <w:r w:rsidRPr="00FE6AA5">
        <w:rPr>
          <w:b/>
          <w:bCs/>
        </w:rPr>
        <w:t>Raporty dotyczące wyników ocen rocznych</w:t>
      </w:r>
    </w:p>
    <w:p w14:paraId="4C0E4383" w14:textId="6831BE04" w:rsidR="005D71CD" w:rsidRPr="00FE6AA5" w:rsidRDefault="005D71CD" w:rsidP="00EF1335">
      <w:pPr>
        <w:pStyle w:val="Akapitzlist"/>
        <w:widowControl w:val="0"/>
        <w:numPr>
          <w:ilvl w:val="2"/>
          <w:numId w:val="26"/>
        </w:numPr>
        <w:spacing w:before="240"/>
        <w:ind w:left="1418" w:hanging="698"/>
      </w:pPr>
      <w:r w:rsidRPr="00FE6AA5">
        <w:t>Raporty szczegółowe</w:t>
      </w:r>
    </w:p>
    <w:p w14:paraId="1EB7EA85" w14:textId="77777777" w:rsidR="004743BF" w:rsidRPr="00FE6AA5" w:rsidRDefault="004743BF" w:rsidP="00EF1335">
      <w:pPr>
        <w:pStyle w:val="Akapitzlist"/>
        <w:widowControl w:val="0"/>
        <w:numPr>
          <w:ilvl w:val="3"/>
          <w:numId w:val="26"/>
        </w:numPr>
        <w:spacing w:before="0" w:after="0"/>
        <w:ind w:left="1985" w:hanging="905"/>
        <w:rPr>
          <w:i/>
          <w:iCs/>
          <w:sz w:val="20"/>
          <w:szCs w:val="22"/>
        </w:rPr>
      </w:pPr>
      <w:r w:rsidRPr="00FE6AA5">
        <w:rPr>
          <w:i/>
          <w:iCs/>
          <w:sz w:val="20"/>
          <w:szCs w:val="22"/>
        </w:rPr>
        <w:t>Wykaz stref</w:t>
      </w:r>
    </w:p>
    <w:p w14:paraId="10ACA166" w14:textId="77777777" w:rsidR="004743BF" w:rsidRPr="00FE6AA5" w:rsidRDefault="004743BF" w:rsidP="00EF1335">
      <w:pPr>
        <w:pStyle w:val="Akapitzlist"/>
        <w:widowControl w:val="0"/>
        <w:numPr>
          <w:ilvl w:val="3"/>
          <w:numId w:val="26"/>
        </w:numPr>
        <w:spacing w:before="0" w:after="0"/>
        <w:ind w:left="1985" w:hanging="905"/>
        <w:rPr>
          <w:i/>
          <w:iCs/>
          <w:sz w:val="20"/>
          <w:szCs w:val="22"/>
        </w:rPr>
      </w:pPr>
      <w:r w:rsidRPr="00FE6AA5">
        <w:rPr>
          <w:i/>
          <w:iCs/>
          <w:sz w:val="20"/>
          <w:szCs w:val="22"/>
        </w:rPr>
        <w:t>Wykaz stanowisk pomiarowych wykorzystanych w ocenie</w:t>
      </w:r>
    </w:p>
    <w:p w14:paraId="49B88F8F" w14:textId="77777777" w:rsidR="004743BF" w:rsidRPr="00FE6AA5" w:rsidRDefault="004743BF" w:rsidP="00EF1335">
      <w:pPr>
        <w:pStyle w:val="Akapitzlist"/>
        <w:widowControl w:val="0"/>
        <w:numPr>
          <w:ilvl w:val="3"/>
          <w:numId w:val="26"/>
        </w:numPr>
        <w:spacing w:before="0" w:after="0"/>
        <w:ind w:left="1985" w:hanging="905"/>
        <w:rPr>
          <w:i/>
          <w:iCs/>
          <w:sz w:val="20"/>
          <w:szCs w:val="22"/>
        </w:rPr>
      </w:pPr>
      <w:r w:rsidRPr="00FE6AA5">
        <w:rPr>
          <w:i/>
          <w:iCs/>
          <w:sz w:val="20"/>
          <w:szCs w:val="22"/>
        </w:rPr>
        <w:t>Klasyfikacja stref</w:t>
      </w:r>
    </w:p>
    <w:p w14:paraId="4868420E" w14:textId="77777777" w:rsidR="004743BF" w:rsidRPr="00FE6AA5" w:rsidRDefault="004743BF" w:rsidP="00EF1335">
      <w:pPr>
        <w:pStyle w:val="Akapitzlist"/>
        <w:widowControl w:val="0"/>
        <w:numPr>
          <w:ilvl w:val="3"/>
          <w:numId w:val="26"/>
        </w:numPr>
        <w:spacing w:before="0" w:after="0"/>
        <w:ind w:left="1985" w:hanging="905"/>
        <w:rPr>
          <w:i/>
          <w:iCs/>
          <w:sz w:val="20"/>
          <w:szCs w:val="22"/>
        </w:rPr>
      </w:pPr>
      <w:r w:rsidRPr="00FE6AA5">
        <w:rPr>
          <w:i/>
          <w:iCs/>
          <w:sz w:val="20"/>
          <w:szCs w:val="22"/>
        </w:rPr>
        <w:t>Klasyfikacja stref dla parametrów</w:t>
      </w:r>
    </w:p>
    <w:p w14:paraId="62BAFC82" w14:textId="77777777" w:rsidR="004743BF" w:rsidRPr="00FE6AA5" w:rsidRDefault="004743BF" w:rsidP="00EF1335">
      <w:pPr>
        <w:pStyle w:val="Akapitzlist"/>
        <w:widowControl w:val="0"/>
        <w:numPr>
          <w:ilvl w:val="3"/>
          <w:numId w:val="26"/>
        </w:numPr>
        <w:spacing w:before="0" w:after="0"/>
        <w:ind w:left="1985" w:hanging="905"/>
        <w:rPr>
          <w:i/>
          <w:iCs/>
          <w:sz w:val="20"/>
          <w:szCs w:val="22"/>
        </w:rPr>
      </w:pPr>
      <w:r w:rsidRPr="00FE6AA5">
        <w:rPr>
          <w:i/>
          <w:iCs/>
          <w:sz w:val="20"/>
          <w:szCs w:val="22"/>
        </w:rPr>
        <w:t>Klasyfikacja stref dla parametrów - raport rozszerzony</w:t>
      </w:r>
    </w:p>
    <w:p w14:paraId="3A75F6DF" w14:textId="77777777" w:rsidR="004743BF" w:rsidRPr="00FE6AA5" w:rsidRDefault="004743BF"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pomiarowe / wartości parametrów statystycznych</w:t>
      </w:r>
    </w:p>
    <w:p w14:paraId="5A8C9536" w14:textId="7AEA4A77" w:rsidR="004743BF" w:rsidRPr="00FE6AA5" w:rsidRDefault="004743BF" w:rsidP="00EF1335">
      <w:pPr>
        <w:pStyle w:val="Akapitzlist"/>
        <w:widowControl w:val="0"/>
        <w:numPr>
          <w:ilvl w:val="3"/>
          <w:numId w:val="26"/>
        </w:numPr>
        <w:spacing w:before="0" w:after="0"/>
        <w:ind w:left="1985" w:hanging="905"/>
        <w:rPr>
          <w:i/>
          <w:iCs/>
          <w:sz w:val="20"/>
          <w:szCs w:val="22"/>
        </w:rPr>
      </w:pPr>
      <w:r w:rsidRPr="00FE6AA5">
        <w:rPr>
          <w:i/>
          <w:iCs/>
          <w:sz w:val="20"/>
          <w:szCs w:val="22"/>
        </w:rPr>
        <w:t xml:space="preserve">Stanowiska pomiarowe / </w:t>
      </w:r>
      <w:r w:rsidR="00F604BD" w:rsidRPr="00FE6AA5">
        <w:rPr>
          <w:i/>
          <w:iCs/>
          <w:sz w:val="20"/>
          <w:szCs w:val="22"/>
        </w:rPr>
        <w:t>wartości</w:t>
      </w:r>
      <w:r w:rsidRPr="00FE6AA5">
        <w:rPr>
          <w:i/>
          <w:iCs/>
          <w:sz w:val="20"/>
          <w:szCs w:val="22"/>
        </w:rPr>
        <w:t xml:space="preserve"> parametrów statystycznych - raport rozszerzony</w:t>
      </w:r>
    </w:p>
    <w:p w14:paraId="5E452E67" w14:textId="77777777" w:rsidR="004743BF" w:rsidRPr="00FE6AA5" w:rsidRDefault="004743BF" w:rsidP="00EF1335">
      <w:pPr>
        <w:pStyle w:val="Akapitzlist"/>
        <w:widowControl w:val="0"/>
        <w:numPr>
          <w:ilvl w:val="3"/>
          <w:numId w:val="26"/>
        </w:numPr>
        <w:spacing w:before="0" w:after="0"/>
        <w:ind w:left="1985" w:hanging="905"/>
        <w:rPr>
          <w:i/>
          <w:iCs/>
          <w:sz w:val="20"/>
          <w:szCs w:val="22"/>
        </w:rPr>
      </w:pPr>
      <w:r w:rsidRPr="00FE6AA5">
        <w:rPr>
          <w:i/>
          <w:iCs/>
          <w:sz w:val="20"/>
          <w:szCs w:val="22"/>
        </w:rPr>
        <w:t>Wykorzystane modele</w:t>
      </w:r>
    </w:p>
    <w:p w14:paraId="1F1213F1" w14:textId="77777777" w:rsidR="004743BF" w:rsidRPr="00FE6AA5" w:rsidRDefault="004743BF" w:rsidP="00EF1335">
      <w:pPr>
        <w:pStyle w:val="Akapitzlist"/>
        <w:widowControl w:val="0"/>
        <w:numPr>
          <w:ilvl w:val="3"/>
          <w:numId w:val="26"/>
        </w:numPr>
        <w:spacing w:before="0" w:after="0"/>
        <w:ind w:left="1985" w:hanging="905"/>
        <w:rPr>
          <w:i/>
          <w:iCs/>
          <w:sz w:val="20"/>
          <w:szCs w:val="22"/>
        </w:rPr>
      </w:pPr>
      <w:r w:rsidRPr="00FE6AA5">
        <w:rPr>
          <w:i/>
          <w:iCs/>
          <w:sz w:val="20"/>
          <w:szCs w:val="22"/>
        </w:rPr>
        <w:t>Wyniki OR - metody uzupełniające - modele</w:t>
      </w:r>
    </w:p>
    <w:p w14:paraId="1393B4F5" w14:textId="77777777" w:rsidR="004743BF" w:rsidRPr="00FE6AA5" w:rsidRDefault="004743BF" w:rsidP="00EF1335">
      <w:pPr>
        <w:pStyle w:val="Akapitzlist"/>
        <w:widowControl w:val="0"/>
        <w:numPr>
          <w:ilvl w:val="3"/>
          <w:numId w:val="26"/>
        </w:numPr>
        <w:spacing w:before="0" w:after="0"/>
        <w:ind w:left="1985" w:hanging="905"/>
        <w:rPr>
          <w:i/>
          <w:iCs/>
          <w:sz w:val="20"/>
          <w:szCs w:val="22"/>
        </w:rPr>
      </w:pPr>
      <w:r w:rsidRPr="00FE6AA5">
        <w:rPr>
          <w:i/>
          <w:iCs/>
          <w:sz w:val="20"/>
          <w:szCs w:val="22"/>
        </w:rPr>
        <w:t>Wykorzystane metody obiektywnego szacowania</w:t>
      </w:r>
    </w:p>
    <w:p w14:paraId="2491DB85" w14:textId="77777777" w:rsidR="004743BF" w:rsidRPr="00FE6AA5" w:rsidRDefault="004743BF" w:rsidP="00EF1335">
      <w:pPr>
        <w:pStyle w:val="Akapitzlist"/>
        <w:widowControl w:val="0"/>
        <w:numPr>
          <w:ilvl w:val="3"/>
          <w:numId w:val="26"/>
        </w:numPr>
        <w:spacing w:before="0" w:after="0"/>
        <w:ind w:left="1985" w:hanging="905"/>
        <w:rPr>
          <w:i/>
          <w:iCs/>
          <w:sz w:val="20"/>
          <w:szCs w:val="22"/>
        </w:rPr>
      </w:pPr>
      <w:r w:rsidRPr="00FE6AA5">
        <w:rPr>
          <w:i/>
          <w:iCs/>
          <w:sz w:val="20"/>
          <w:szCs w:val="22"/>
        </w:rPr>
        <w:t>Wyniki OR - metody uzupełniające - metody szacowania</w:t>
      </w:r>
    </w:p>
    <w:p w14:paraId="0A9F3FDB" w14:textId="77777777" w:rsidR="004743BF" w:rsidRPr="00FE6AA5" w:rsidRDefault="004743BF" w:rsidP="00EF1335">
      <w:pPr>
        <w:pStyle w:val="Akapitzlist"/>
        <w:widowControl w:val="0"/>
        <w:numPr>
          <w:ilvl w:val="3"/>
          <w:numId w:val="26"/>
        </w:numPr>
        <w:spacing w:before="0" w:after="0"/>
        <w:ind w:left="1985" w:hanging="905"/>
        <w:rPr>
          <w:i/>
          <w:iCs/>
          <w:sz w:val="20"/>
          <w:szCs w:val="22"/>
        </w:rPr>
      </w:pPr>
      <w:r w:rsidRPr="00FE6AA5">
        <w:rPr>
          <w:i/>
          <w:iCs/>
          <w:sz w:val="20"/>
          <w:szCs w:val="22"/>
        </w:rPr>
        <w:t>Sytuacje przekroczeń</w:t>
      </w:r>
    </w:p>
    <w:p w14:paraId="1A61736D" w14:textId="77777777" w:rsidR="004743BF" w:rsidRPr="00FE6AA5" w:rsidRDefault="004743BF" w:rsidP="00EF1335">
      <w:pPr>
        <w:pStyle w:val="Akapitzlist"/>
        <w:widowControl w:val="0"/>
        <w:numPr>
          <w:ilvl w:val="3"/>
          <w:numId w:val="26"/>
        </w:numPr>
        <w:spacing w:before="0" w:after="0"/>
        <w:ind w:left="1985" w:hanging="905"/>
        <w:rPr>
          <w:i/>
          <w:iCs/>
          <w:sz w:val="20"/>
          <w:szCs w:val="22"/>
        </w:rPr>
      </w:pPr>
      <w:r w:rsidRPr="00FE6AA5">
        <w:rPr>
          <w:i/>
          <w:iCs/>
          <w:sz w:val="20"/>
          <w:szCs w:val="22"/>
        </w:rPr>
        <w:t>Sytuacje przekroczeń - raport podstawowy</w:t>
      </w:r>
    </w:p>
    <w:p w14:paraId="2795DF49" w14:textId="77777777" w:rsidR="004743BF" w:rsidRPr="00FE6AA5" w:rsidRDefault="004743BF" w:rsidP="00EF1335">
      <w:pPr>
        <w:pStyle w:val="Akapitzlist"/>
        <w:widowControl w:val="0"/>
        <w:numPr>
          <w:ilvl w:val="3"/>
          <w:numId w:val="26"/>
        </w:numPr>
        <w:spacing w:before="0" w:after="0"/>
        <w:ind w:left="1985" w:hanging="905"/>
        <w:rPr>
          <w:i/>
          <w:iCs/>
          <w:sz w:val="20"/>
          <w:szCs w:val="22"/>
        </w:rPr>
      </w:pPr>
      <w:r w:rsidRPr="00FE6AA5">
        <w:rPr>
          <w:i/>
          <w:iCs/>
          <w:sz w:val="20"/>
          <w:szCs w:val="22"/>
        </w:rPr>
        <w:t>Sytuacje przekroczeń - gminy</w:t>
      </w:r>
    </w:p>
    <w:p w14:paraId="3BA3C052" w14:textId="77777777" w:rsidR="004743BF" w:rsidRPr="00FE6AA5" w:rsidRDefault="004743BF" w:rsidP="00EF1335">
      <w:pPr>
        <w:pStyle w:val="Akapitzlist"/>
        <w:widowControl w:val="0"/>
        <w:numPr>
          <w:ilvl w:val="3"/>
          <w:numId w:val="26"/>
        </w:numPr>
        <w:spacing w:before="0" w:after="0"/>
        <w:ind w:left="1985" w:hanging="905"/>
        <w:rPr>
          <w:i/>
          <w:iCs/>
          <w:sz w:val="20"/>
          <w:szCs w:val="22"/>
        </w:rPr>
      </w:pPr>
      <w:r w:rsidRPr="00FE6AA5">
        <w:rPr>
          <w:i/>
          <w:iCs/>
          <w:sz w:val="20"/>
          <w:szCs w:val="22"/>
        </w:rPr>
        <w:t>Sytuacje przekroczeń - raport rozszerzony</w:t>
      </w:r>
    </w:p>
    <w:p w14:paraId="1415EA99" w14:textId="77777777" w:rsidR="004743BF" w:rsidRPr="00FE6AA5" w:rsidRDefault="004743BF" w:rsidP="00EF1335">
      <w:pPr>
        <w:pStyle w:val="Akapitzlist"/>
        <w:widowControl w:val="0"/>
        <w:numPr>
          <w:ilvl w:val="3"/>
          <w:numId w:val="26"/>
        </w:numPr>
        <w:spacing w:before="0" w:after="0"/>
        <w:ind w:left="1985" w:hanging="905"/>
        <w:rPr>
          <w:i/>
          <w:iCs/>
          <w:sz w:val="20"/>
          <w:szCs w:val="22"/>
        </w:rPr>
      </w:pPr>
      <w:r w:rsidRPr="00FE6AA5">
        <w:rPr>
          <w:i/>
          <w:iCs/>
          <w:sz w:val="20"/>
          <w:szCs w:val="22"/>
        </w:rPr>
        <w:t>Zbiorcze sytuacje przekroczeń</w:t>
      </w:r>
    </w:p>
    <w:p w14:paraId="27D5BD22" w14:textId="77777777" w:rsidR="004743BF" w:rsidRPr="00FE6AA5" w:rsidRDefault="004743BF" w:rsidP="00EF1335">
      <w:pPr>
        <w:pStyle w:val="Akapitzlist"/>
        <w:widowControl w:val="0"/>
        <w:numPr>
          <w:ilvl w:val="3"/>
          <w:numId w:val="26"/>
        </w:numPr>
        <w:spacing w:before="0" w:after="0"/>
        <w:ind w:left="1985" w:hanging="905"/>
        <w:rPr>
          <w:i/>
          <w:iCs/>
          <w:sz w:val="20"/>
          <w:szCs w:val="22"/>
        </w:rPr>
      </w:pPr>
      <w:r w:rsidRPr="00FE6AA5">
        <w:rPr>
          <w:i/>
          <w:iCs/>
          <w:sz w:val="20"/>
          <w:szCs w:val="22"/>
        </w:rPr>
        <w:t>Zbiorcze sytuacje przekroczeń - gminy</w:t>
      </w:r>
    </w:p>
    <w:p w14:paraId="4DC59B1D" w14:textId="77777777" w:rsidR="004743BF" w:rsidRPr="00FE6AA5" w:rsidRDefault="004743BF" w:rsidP="00EF1335">
      <w:pPr>
        <w:pStyle w:val="Akapitzlist"/>
        <w:widowControl w:val="0"/>
        <w:numPr>
          <w:ilvl w:val="3"/>
          <w:numId w:val="26"/>
        </w:numPr>
        <w:spacing w:before="0" w:after="0"/>
        <w:ind w:left="1985" w:hanging="905"/>
        <w:rPr>
          <w:i/>
          <w:iCs/>
          <w:sz w:val="20"/>
          <w:szCs w:val="22"/>
        </w:rPr>
      </w:pPr>
      <w:r w:rsidRPr="00FE6AA5">
        <w:rPr>
          <w:i/>
          <w:iCs/>
          <w:sz w:val="20"/>
          <w:szCs w:val="22"/>
        </w:rPr>
        <w:t>Zbiorcze sytuacje przekroczeń - stanowiska</w:t>
      </w:r>
    </w:p>
    <w:p w14:paraId="30DC989A" w14:textId="77777777" w:rsidR="004743BF" w:rsidRPr="00FE6AA5" w:rsidRDefault="004743BF" w:rsidP="00EF1335">
      <w:pPr>
        <w:pStyle w:val="Akapitzlist"/>
        <w:widowControl w:val="0"/>
        <w:numPr>
          <w:ilvl w:val="3"/>
          <w:numId w:val="26"/>
        </w:numPr>
        <w:spacing w:before="0" w:after="0"/>
        <w:ind w:left="1985" w:hanging="905"/>
        <w:rPr>
          <w:i/>
          <w:iCs/>
          <w:sz w:val="20"/>
          <w:szCs w:val="22"/>
        </w:rPr>
      </w:pPr>
      <w:r w:rsidRPr="00FE6AA5">
        <w:rPr>
          <w:i/>
          <w:iCs/>
          <w:sz w:val="20"/>
          <w:szCs w:val="22"/>
        </w:rPr>
        <w:t>Zbiorcze sytuacje przekroczeń - modele</w:t>
      </w:r>
    </w:p>
    <w:p w14:paraId="19D72975" w14:textId="77777777" w:rsidR="004743BF" w:rsidRPr="00FE6AA5" w:rsidRDefault="004743BF" w:rsidP="00EF1335">
      <w:pPr>
        <w:pStyle w:val="Akapitzlist"/>
        <w:widowControl w:val="0"/>
        <w:numPr>
          <w:ilvl w:val="3"/>
          <w:numId w:val="26"/>
        </w:numPr>
        <w:spacing w:before="0" w:after="0"/>
        <w:ind w:left="1985" w:hanging="905"/>
        <w:rPr>
          <w:i/>
          <w:iCs/>
          <w:sz w:val="20"/>
          <w:szCs w:val="22"/>
        </w:rPr>
      </w:pPr>
      <w:r w:rsidRPr="00FE6AA5">
        <w:rPr>
          <w:i/>
          <w:iCs/>
          <w:sz w:val="20"/>
          <w:szCs w:val="22"/>
        </w:rPr>
        <w:t>Zbiorcze sytuacje przekroczeń - metody szacowania</w:t>
      </w:r>
    </w:p>
    <w:p w14:paraId="3017E156" w14:textId="13E9408C" w:rsidR="004743BF" w:rsidRPr="00FE6AA5" w:rsidRDefault="004743BF" w:rsidP="00EF1335">
      <w:pPr>
        <w:pStyle w:val="Akapitzlist"/>
        <w:widowControl w:val="0"/>
        <w:numPr>
          <w:ilvl w:val="2"/>
          <w:numId w:val="26"/>
        </w:numPr>
        <w:spacing w:before="240"/>
        <w:ind w:left="1418" w:hanging="698"/>
      </w:pPr>
      <w:r w:rsidRPr="00FE6AA5">
        <w:t>Raporty kontroli aktualności statystyk</w:t>
      </w:r>
    </w:p>
    <w:p w14:paraId="1FFCD4A6" w14:textId="77777777" w:rsidR="004743BF" w:rsidRPr="00FE6AA5" w:rsidRDefault="004743BF"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pomiarowe / wartości parametrów statystycznych - kontrola aktualności statystyk</w:t>
      </w:r>
    </w:p>
    <w:p w14:paraId="765DF141" w14:textId="4176B06F" w:rsidR="004743BF" w:rsidRPr="00FE6AA5" w:rsidRDefault="004743BF" w:rsidP="00EF1335">
      <w:pPr>
        <w:pStyle w:val="Akapitzlist"/>
        <w:widowControl w:val="0"/>
        <w:numPr>
          <w:ilvl w:val="3"/>
          <w:numId w:val="26"/>
        </w:numPr>
        <w:spacing w:before="0" w:after="0"/>
        <w:ind w:left="1985" w:hanging="905"/>
        <w:rPr>
          <w:i/>
          <w:iCs/>
          <w:sz w:val="20"/>
          <w:szCs w:val="22"/>
        </w:rPr>
      </w:pPr>
      <w:r w:rsidRPr="00FE6AA5">
        <w:rPr>
          <w:i/>
          <w:iCs/>
          <w:sz w:val="20"/>
          <w:szCs w:val="22"/>
        </w:rPr>
        <w:t xml:space="preserve">Stanowiska pomiarowe / wartości parametrów statystycznych - kontrola aktualności </w:t>
      </w:r>
      <w:r w:rsidRPr="00FE6AA5">
        <w:rPr>
          <w:i/>
          <w:iCs/>
          <w:sz w:val="20"/>
          <w:szCs w:val="22"/>
        </w:rPr>
        <w:lastRenderedPageBreak/>
        <w:t>statystyk - wartości przed odliczeniem</w:t>
      </w:r>
    </w:p>
    <w:p w14:paraId="28B676EF" w14:textId="013CD76A" w:rsidR="004743BF" w:rsidRPr="00FE6AA5" w:rsidRDefault="00A04BD2" w:rsidP="00EF1335">
      <w:pPr>
        <w:pStyle w:val="Akapitzlist"/>
        <w:widowControl w:val="0"/>
        <w:numPr>
          <w:ilvl w:val="1"/>
          <w:numId w:val="26"/>
        </w:numPr>
        <w:spacing w:before="240"/>
        <w:ind w:left="993" w:hanging="633"/>
        <w:rPr>
          <w:b/>
          <w:bCs/>
        </w:rPr>
      </w:pPr>
      <w:r w:rsidRPr="00FE6AA5">
        <w:rPr>
          <w:b/>
          <w:bCs/>
        </w:rPr>
        <w:t>OR – klasyfikacja</w:t>
      </w:r>
    </w:p>
    <w:p w14:paraId="7B6102B1" w14:textId="77777777" w:rsidR="00A04BD2" w:rsidRPr="00FE6AA5" w:rsidRDefault="00A04BD2" w:rsidP="00EF1335">
      <w:pPr>
        <w:pStyle w:val="Akapitzlist"/>
        <w:widowControl w:val="0"/>
        <w:numPr>
          <w:ilvl w:val="2"/>
          <w:numId w:val="26"/>
        </w:numPr>
        <w:spacing w:before="240"/>
        <w:ind w:left="1418" w:hanging="698"/>
      </w:pPr>
      <w:r w:rsidRPr="00FE6AA5">
        <w:t>Ochrona zdrowia</w:t>
      </w:r>
    </w:p>
    <w:p w14:paraId="53B14CB7" w14:textId="77777777" w:rsidR="00A04BD2" w:rsidRPr="00FE6AA5" w:rsidRDefault="00A04BD2" w:rsidP="00EF1335">
      <w:pPr>
        <w:pStyle w:val="Akapitzlist"/>
        <w:widowControl w:val="0"/>
        <w:numPr>
          <w:ilvl w:val="3"/>
          <w:numId w:val="26"/>
        </w:numPr>
        <w:spacing w:before="0" w:after="0"/>
        <w:ind w:left="1985" w:hanging="905"/>
        <w:rPr>
          <w:i/>
          <w:iCs/>
          <w:sz w:val="20"/>
          <w:szCs w:val="22"/>
        </w:rPr>
      </w:pPr>
      <w:r w:rsidRPr="00FE6AA5">
        <w:rPr>
          <w:i/>
          <w:iCs/>
          <w:sz w:val="20"/>
          <w:szCs w:val="22"/>
        </w:rPr>
        <w:t>SO2 (poziom dopuszczalny)</w:t>
      </w:r>
    </w:p>
    <w:p w14:paraId="53D8F19B" w14:textId="77777777" w:rsidR="00A04BD2" w:rsidRPr="00FE6AA5" w:rsidRDefault="00A04BD2" w:rsidP="00EF1335">
      <w:pPr>
        <w:pStyle w:val="Akapitzlist"/>
        <w:widowControl w:val="0"/>
        <w:numPr>
          <w:ilvl w:val="3"/>
          <w:numId w:val="26"/>
        </w:numPr>
        <w:spacing w:before="0" w:after="0"/>
        <w:ind w:left="1985" w:hanging="905"/>
        <w:rPr>
          <w:i/>
          <w:iCs/>
          <w:sz w:val="20"/>
          <w:szCs w:val="22"/>
        </w:rPr>
      </w:pPr>
      <w:r w:rsidRPr="00FE6AA5">
        <w:rPr>
          <w:i/>
          <w:iCs/>
          <w:sz w:val="20"/>
          <w:szCs w:val="22"/>
        </w:rPr>
        <w:t>NO2 (poziom dopuszczalny)</w:t>
      </w:r>
    </w:p>
    <w:p w14:paraId="44B99B14" w14:textId="77777777" w:rsidR="00A04BD2" w:rsidRPr="00FE6AA5" w:rsidRDefault="00A04BD2" w:rsidP="00EF1335">
      <w:pPr>
        <w:pStyle w:val="Akapitzlist"/>
        <w:widowControl w:val="0"/>
        <w:numPr>
          <w:ilvl w:val="3"/>
          <w:numId w:val="26"/>
        </w:numPr>
        <w:spacing w:before="0" w:after="0"/>
        <w:ind w:left="1985" w:hanging="905"/>
        <w:rPr>
          <w:i/>
          <w:iCs/>
          <w:sz w:val="20"/>
          <w:szCs w:val="22"/>
        </w:rPr>
      </w:pPr>
      <w:r w:rsidRPr="00FE6AA5">
        <w:rPr>
          <w:i/>
          <w:iCs/>
          <w:sz w:val="20"/>
          <w:szCs w:val="22"/>
        </w:rPr>
        <w:t>C6H6 (poziom dopuszczalny)</w:t>
      </w:r>
    </w:p>
    <w:p w14:paraId="1F7F2AF4" w14:textId="77777777" w:rsidR="00A04BD2" w:rsidRPr="00FE6AA5" w:rsidRDefault="00A04BD2" w:rsidP="00EF1335">
      <w:pPr>
        <w:pStyle w:val="Akapitzlist"/>
        <w:widowControl w:val="0"/>
        <w:numPr>
          <w:ilvl w:val="3"/>
          <w:numId w:val="26"/>
        </w:numPr>
        <w:spacing w:before="0" w:after="0"/>
        <w:ind w:left="1985" w:hanging="905"/>
        <w:rPr>
          <w:i/>
          <w:iCs/>
          <w:sz w:val="20"/>
          <w:szCs w:val="22"/>
        </w:rPr>
      </w:pPr>
      <w:r w:rsidRPr="00FE6AA5">
        <w:rPr>
          <w:i/>
          <w:iCs/>
          <w:sz w:val="20"/>
          <w:szCs w:val="22"/>
        </w:rPr>
        <w:t>CO (poziom dopuszczalny)</w:t>
      </w:r>
    </w:p>
    <w:p w14:paraId="6C9FA090" w14:textId="77777777" w:rsidR="00A04BD2" w:rsidRPr="00FE6AA5" w:rsidRDefault="00A04BD2" w:rsidP="00EF1335">
      <w:pPr>
        <w:pStyle w:val="Akapitzlist"/>
        <w:widowControl w:val="0"/>
        <w:numPr>
          <w:ilvl w:val="3"/>
          <w:numId w:val="26"/>
        </w:numPr>
        <w:spacing w:before="0" w:after="0"/>
        <w:ind w:left="1985" w:hanging="905"/>
        <w:rPr>
          <w:i/>
          <w:iCs/>
          <w:sz w:val="20"/>
          <w:szCs w:val="22"/>
        </w:rPr>
      </w:pPr>
      <w:r w:rsidRPr="00FE6AA5">
        <w:rPr>
          <w:i/>
          <w:iCs/>
          <w:sz w:val="20"/>
          <w:szCs w:val="22"/>
        </w:rPr>
        <w:t>O3 (poziom docelowy i poziom celu długoterminowego)</w:t>
      </w:r>
    </w:p>
    <w:p w14:paraId="42DFB0EB" w14:textId="77777777" w:rsidR="00A04BD2" w:rsidRPr="00FE6AA5" w:rsidRDefault="00A04BD2" w:rsidP="00EF1335">
      <w:pPr>
        <w:pStyle w:val="Akapitzlist"/>
        <w:widowControl w:val="0"/>
        <w:numPr>
          <w:ilvl w:val="3"/>
          <w:numId w:val="26"/>
        </w:numPr>
        <w:spacing w:before="0" w:after="0"/>
        <w:ind w:left="1985" w:hanging="905"/>
        <w:rPr>
          <w:i/>
          <w:iCs/>
          <w:sz w:val="20"/>
          <w:szCs w:val="22"/>
        </w:rPr>
      </w:pPr>
      <w:r w:rsidRPr="00FE6AA5">
        <w:rPr>
          <w:i/>
          <w:iCs/>
          <w:sz w:val="20"/>
          <w:szCs w:val="22"/>
        </w:rPr>
        <w:t>PM10 (poziom dopuszczalny)</w:t>
      </w:r>
    </w:p>
    <w:p w14:paraId="1A9303E9" w14:textId="77777777" w:rsidR="00A04BD2" w:rsidRPr="00FE6AA5" w:rsidRDefault="00A04BD2" w:rsidP="00EF1335">
      <w:pPr>
        <w:pStyle w:val="Akapitzlist"/>
        <w:widowControl w:val="0"/>
        <w:numPr>
          <w:ilvl w:val="3"/>
          <w:numId w:val="26"/>
        </w:numPr>
        <w:spacing w:before="0" w:after="0"/>
        <w:ind w:left="1985" w:hanging="905"/>
        <w:rPr>
          <w:i/>
          <w:iCs/>
          <w:sz w:val="20"/>
          <w:szCs w:val="22"/>
        </w:rPr>
      </w:pPr>
      <w:r w:rsidRPr="00FE6AA5">
        <w:rPr>
          <w:i/>
          <w:iCs/>
          <w:sz w:val="20"/>
          <w:szCs w:val="22"/>
        </w:rPr>
        <w:t>Pb (poziom dopuszczalny)</w:t>
      </w:r>
    </w:p>
    <w:p w14:paraId="1509C1A3" w14:textId="77777777" w:rsidR="00A04BD2" w:rsidRPr="00FE6AA5" w:rsidRDefault="00A04BD2" w:rsidP="00EF1335">
      <w:pPr>
        <w:pStyle w:val="Akapitzlist"/>
        <w:widowControl w:val="0"/>
        <w:numPr>
          <w:ilvl w:val="3"/>
          <w:numId w:val="26"/>
        </w:numPr>
        <w:spacing w:before="0" w:after="0"/>
        <w:ind w:left="1985" w:hanging="905"/>
        <w:rPr>
          <w:i/>
          <w:iCs/>
          <w:sz w:val="20"/>
          <w:szCs w:val="22"/>
        </w:rPr>
      </w:pPr>
      <w:r w:rsidRPr="00FE6AA5">
        <w:rPr>
          <w:i/>
          <w:iCs/>
          <w:sz w:val="20"/>
          <w:szCs w:val="22"/>
        </w:rPr>
        <w:t>As (poziom docelowy)</w:t>
      </w:r>
    </w:p>
    <w:p w14:paraId="32564256" w14:textId="77777777" w:rsidR="00A04BD2" w:rsidRPr="00FE6AA5" w:rsidRDefault="00A04BD2" w:rsidP="00EF1335">
      <w:pPr>
        <w:pStyle w:val="Akapitzlist"/>
        <w:widowControl w:val="0"/>
        <w:numPr>
          <w:ilvl w:val="3"/>
          <w:numId w:val="26"/>
        </w:numPr>
        <w:spacing w:before="0" w:after="0"/>
        <w:ind w:left="1985" w:hanging="905"/>
        <w:rPr>
          <w:i/>
          <w:iCs/>
          <w:sz w:val="20"/>
          <w:szCs w:val="22"/>
        </w:rPr>
      </w:pPr>
      <w:r w:rsidRPr="00FE6AA5">
        <w:rPr>
          <w:i/>
          <w:iCs/>
          <w:sz w:val="20"/>
          <w:szCs w:val="22"/>
        </w:rPr>
        <w:t>Cd (poziom docelowy)</w:t>
      </w:r>
    </w:p>
    <w:p w14:paraId="323BB8F5" w14:textId="77777777" w:rsidR="00A04BD2" w:rsidRPr="00FE6AA5" w:rsidRDefault="00A04BD2" w:rsidP="00EF1335">
      <w:pPr>
        <w:pStyle w:val="Akapitzlist"/>
        <w:widowControl w:val="0"/>
        <w:numPr>
          <w:ilvl w:val="3"/>
          <w:numId w:val="26"/>
        </w:numPr>
        <w:spacing w:before="0" w:after="0"/>
        <w:ind w:left="1985" w:hanging="905"/>
        <w:rPr>
          <w:i/>
          <w:iCs/>
          <w:sz w:val="20"/>
          <w:szCs w:val="22"/>
        </w:rPr>
      </w:pPr>
      <w:r w:rsidRPr="00FE6AA5">
        <w:rPr>
          <w:i/>
          <w:iCs/>
          <w:sz w:val="20"/>
          <w:szCs w:val="22"/>
        </w:rPr>
        <w:t>Ni (poziom docelowy)</w:t>
      </w:r>
    </w:p>
    <w:p w14:paraId="38334F12" w14:textId="77777777" w:rsidR="00A04BD2" w:rsidRPr="00FE6AA5" w:rsidRDefault="00A04BD2" w:rsidP="00EF1335">
      <w:pPr>
        <w:pStyle w:val="Akapitzlist"/>
        <w:widowControl w:val="0"/>
        <w:numPr>
          <w:ilvl w:val="3"/>
          <w:numId w:val="26"/>
        </w:numPr>
        <w:spacing w:before="0" w:after="0"/>
        <w:ind w:left="1985" w:hanging="905"/>
        <w:rPr>
          <w:i/>
          <w:iCs/>
          <w:sz w:val="20"/>
          <w:szCs w:val="22"/>
        </w:rPr>
      </w:pPr>
      <w:r w:rsidRPr="00FE6AA5">
        <w:rPr>
          <w:i/>
          <w:iCs/>
          <w:sz w:val="20"/>
          <w:szCs w:val="22"/>
        </w:rPr>
        <w:t>B(a)P (poziom docelowy)</w:t>
      </w:r>
    </w:p>
    <w:p w14:paraId="236D24A1" w14:textId="77777777" w:rsidR="00A04BD2" w:rsidRPr="00FE6AA5" w:rsidRDefault="00A04BD2" w:rsidP="00EF1335">
      <w:pPr>
        <w:pStyle w:val="Akapitzlist"/>
        <w:widowControl w:val="0"/>
        <w:numPr>
          <w:ilvl w:val="3"/>
          <w:numId w:val="26"/>
        </w:numPr>
        <w:spacing w:before="0" w:after="0"/>
        <w:ind w:left="1985" w:hanging="905"/>
        <w:rPr>
          <w:i/>
          <w:iCs/>
          <w:sz w:val="20"/>
          <w:szCs w:val="22"/>
        </w:rPr>
      </w:pPr>
      <w:r w:rsidRPr="00FE6AA5">
        <w:rPr>
          <w:i/>
          <w:iCs/>
          <w:sz w:val="20"/>
          <w:szCs w:val="22"/>
        </w:rPr>
        <w:t>PM2,5 (poziom dopuszczalny)</w:t>
      </w:r>
    </w:p>
    <w:p w14:paraId="2D230C15" w14:textId="77777777" w:rsidR="00A04BD2" w:rsidRPr="00FE6AA5" w:rsidRDefault="00A04BD2" w:rsidP="00EF1335">
      <w:pPr>
        <w:pStyle w:val="Akapitzlist"/>
        <w:widowControl w:val="0"/>
        <w:numPr>
          <w:ilvl w:val="3"/>
          <w:numId w:val="26"/>
        </w:numPr>
        <w:spacing w:before="0" w:after="0"/>
        <w:ind w:left="1985" w:hanging="905"/>
        <w:rPr>
          <w:i/>
          <w:iCs/>
          <w:sz w:val="20"/>
          <w:szCs w:val="22"/>
        </w:rPr>
      </w:pPr>
      <w:r w:rsidRPr="00FE6AA5">
        <w:rPr>
          <w:i/>
          <w:iCs/>
          <w:sz w:val="20"/>
          <w:szCs w:val="22"/>
        </w:rPr>
        <w:t>PM2,5 (poziom dopuszczalny - II faza)</w:t>
      </w:r>
    </w:p>
    <w:p w14:paraId="34934211" w14:textId="77777777" w:rsidR="00A04BD2" w:rsidRPr="00FE6AA5" w:rsidRDefault="00A04BD2" w:rsidP="00EF1335">
      <w:pPr>
        <w:pStyle w:val="Akapitzlist"/>
        <w:widowControl w:val="0"/>
        <w:numPr>
          <w:ilvl w:val="3"/>
          <w:numId w:val="26"/>
        </w:numPr>
        <w:spacing w:before="0" w:after="0"/>
        <w:ind w:left="1985" w:hanging="905"/>
        <w:rPr>
          <w:i/>
          <w:iCs/>
          <w:sz w:val="20"/>
          <w:szCs w:val="22"/>
        </w:rPr>
      </w:pPr>
      <w:r w:rsidRPr="00FE6AA5">
        <w:rPr>
          <w:i/>
          <w:iCs/>
          <w:sz w:val="20"/>
          <w:szCs w:val="22"/>
        </w:rPr>
        <w:t>Klasy stref - ochrona zdrowia</w:t>
      </w:r>
    </w:p>
    <w:p w14:paraId="105A681C" w14:textId="77777777" w:rsidR="00A04BD2" w:rsidRPr="00FE6AA5" w:rsidRDefault="00A04BD2" w:rsidP="00EF1335">
      <w:pPr>
        <w:pStyle w:val="Akapitzlist"/>
        <w:widowControl w:val="0"/>
        <w:numPr>
          <w:ilvl w:val="2"/>
          <w:numId w:val="26"/>
        </w:numPr>
        <w:spacing w:before="240"/>
        <w:ind w:left="1418" w:hanging="698"/>
      </w:pPr>
      <w:r w:rsidRPr="00FE6AA5">
        <w:t>Ochrona roślin</w:t>
      </w:r>
    </w:p>
    <w:p w14:paraId="7758BD28" w14:textId="77777777" w:rsidR="00A04BD2" w:rsidRPr="00FE6AA5" w:rsidRDefault="00A04BD2" w:rsidP="00EF1335">
      <w:pPr>
        <w:pStyle w:val="Akapitzlist"/>
        <w:widowControl w:val="0"/>
        <w:numPr>
          <w:ilvl w:val="3"/>
          <w:numId w:val="26"/>
        </w:numPr>
        <w:spacing w:before="0" w:after="0"/>
        <w:ind w:left="1985" w:hanging="905"/>
        <w:rPr>
          <w:i/>
          <w:iCs/>
          <w:sz w:val="20"/>
          <w:szCs w:val="22"/>
        </w:rPr>
      </w:pPr>
      <w:r w:rsidRPr="00FE6AA5">
        <w:rPr>
          <w:i/>
          <w:iCs/>
          <w:sz w:val="20"/>
          <w:szCs w:val="22"/>
        </w:rPr>
        <w:t>SO2 (poziom dopuszczalny)</w:t>
      </w:r>
    </w:p>
    <w:p w14:paraId="225D9035" w14:textId="77777777" w:rsidR="00A04BD2" w:rsidRPr="00FE6AA5" w:rsidRDefault="00A04BD2" w:rsidP="00EF1335">
      <w:pPr>
        <w:pStyle w:val="Akapitzlist"/>
        <w:widowControl w:val="0"/>
        <w:numPr>
          <w:ilvl w:val="3"/>
          <w:numId w:val="26"/>
        </w:numPr>
        <w:spacing w:before="0" w:after="0"/>
        <w:ind w:left="1985" w:hanging="905"/>
        <w:rPr>
          <w:i/>
          <w:iCs/>
          <w:sz w:val="20"/>
          <w:szCs w:val="22"/>
        </w:rPr>
      </w:pPr>
      <w:r w:rsidRPr="00FE6AA5">
        <w:rPr>
          <w:i/>
          <w:iCs/>
          <w:sz w:val="20"/>
          <w:szCs w:val="22"/>
        </w:rPr>
        <w:t>NOx (poziom dopuszczalny)</w:t>
      </w:r>
    </w:p>
    <w:p w14:paraId="7A7211A6" w14:textId="77777777" w:rsidR="00A04BD2" w:rsidRPr="00FE6AA5" w:rsidRDefault="00A04BD2" w:rsidP="00EF1335">
      <w:pPr>
        <w:pStyle w:val="Akapitzlist"/>
        <w:widowControl w:val="0"/>
        <w:numPr>
          <w:ilvl w:val="3"/>
          <w:numId w:val="26"/>
        </w:numPr>
        <w:spacing w:before="0" w:after="0"/>
        <w:ind w:left="1985" w:hanging="905"/>
        <w:rPr>
          <w:i/>
          <w:iCs/>
          <w:sz w:val="20"/>
          <w:szCs w:val="22"/>
        </w:rPr>
      </w:pPr>
      <w:r w:rsidRPr="00FE6AA5">
        <w:rPr>
          <w:i/>
          <w:iCs/>
          <w:sz w:val="20"/>
          <w:szCs w:val="22"/>
        </w:rPr>
        <w:t>O3 (poziom docelowy i poziom celu długoterminowego)</w:t>
      </w:r>
    </w:p>
    <w:p w14:paraId="66CE4012" w14:textId="051C09B1" w:rsidR="00A04BD2" w:rsidRPr="00FE6AA5" w:rsidRDefault="00A04BD2" w:rsidP="00EF1335">
      <w:pPr>
        <w:pStyle w:val="Akapitzlist"/>
        <w:widowControl w:val="0"/>
        <w:numPr>
          <w:ilvl w:val="3"/>
          <w:numId w:val="26"/>
        </w:numPr>
        <w:spacing w:before="0" w:after="0"/>
        <w:ind w:left="1985" w:hanging="905"/>
        <w:rPr>
          <w:i/>
          <w:iCs/>
          <w:sz w:val="20"/>
          <w:szCs w:val="22"/>
        </w:rPr>
      </w:pPr>
      <w:r w:rsidRPr="00FE6AA5">
        <w:rPr>
          <w:i/>
          <w:iCs/>
          <w:sz w:val="20"/>
          <w:szCs w:val="22"/>
        </w:rPr>
        <w:t>Klasy stref - ochrona roślin</w:t>
      </w:r>
    </w:p>
    <w:p w14:paraId="28943224" w14:textId="67BCAFE7" w:rsidR="001773E6" w:rsidRPr="00FE6AA5" w:rsidRDefault="001773E6" w:rsidP="00EF1335">
      <w:pPr>
        <w:pStyle w:val="Akapitzlist"/>
        <w:widowControl w:val="0"/>
        <w:numPr>
          <w:ilvl w:val="1"/>
          <w:numId w:val="26"/>
        </w:numPr>
        <w:spacing w:before="240"/>
        <w:ind w:left="851" w:hanging="491"/>
        <w:rPr>
          <w:b/>
          <w:bCs/>
        </w:rPr>
      </w:pPr>
      <w:r w:rsidRPr="00FE6AA5">
        <w:rPr>
          <w:b/>
          <w:bCs/>
        </w:rPr>
        <w:t>Raporty dotyczące stref i wyników rocznej oceny jakości powietrza</w:t>
      </w:r>
    </w:p>
    <w:p w14:paraId="7A444CAA" w14:textId="247B0247" w:rsidR="001773E6" w:rsidRPr="00FE6AA5" w:rsidRDefault="001773E6" w:rsidP="00EF1335">
      <w:pPr>
        <w:pStyle w:val="Akapitzlist"/>
        <w:widowControl w:val="0"/>
        <w:numPr>
          <w:ilvl w:val="2"/>
          <w:numId w:val="26"/>
        </w:numPr>
        <w:spacing w:before="240"/>
        <w:ind w:left="1418" w:hanging="698"/>
      </w:pPr>
      <w:r w:rsidRPr="00FE6AA5">
        <w:t>STREFY</w:t>
      </w:r>
    </w:p>
    <w:p w14:paraId="30F76874"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RAP Zestawienie stref</w:t>
      </w:r>
    </w:p>
    <w:p w14:paraId="77A41625" w14:textId="1BFAABA8"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PUB Zestawienie stref</w:t>
      </w:r>
    </w:p>
    <w:p w14:paraId="26B130AD" w14:textId="3CBE8D5C" w:rsidR="001773E6" w:rsidRPr="00FE6AA5" w:rsidRDefault="001773E6" w:rsidP="00EF1335">
      <w:pPr>
        <w:pStyle w:val="Akapitzlist"/>
        <w:widowControl w:val="0"/>
        <w:numPr>
          <w:ilvl w:val="2"/>
          <w:numId w:val="26"/>
        </w:numPr>
        <w:spacing w:before="240"/>
        <w:ind w:left="1418" w:hanging="698"/>
      </w:pPr>
      <w:r w:rsidRPr="00FE6AA5">
        <w:t>KLASYFIKACJA STREF</w:t>
      </w:r>
    </w:p>
    <w:p w14:paraId="21C6D1CB" w14:textId="77777777" w:rsidR="001773E6" w:rsidRPr="00FE6AA5" w:rsidRDefault="001773E6" w:rsidP="00EF1335">
      <w:pPr>
        <w:pStyle w:val="Akapitzlist"/>
        <w:widowControl w:val="0"/>
        <w:numPr>
          <w:ilvl w:val="2"/>
          <w:numId w:val="26"/>
        </w:numPr>
        <w:spacing w:before="240"/>
        <w:ind w:left="1418" w:hanging="698"/>
      </w:pPr>
      <w:r w:rsidRPr="00FE6AA5">
        <w:t>Ochrona zdrowia</w:t>
      </w:r>
    </w:p>
    <w:p w14:paraId="636B0FD1"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SO2 (poziom dopuszczalny)</w:t>
      </w:r>
    </w:p>
    <w:p w14:paraId="1D4AB22C"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NO2 (poziom dopuszczalny)</w:t>
      </w:r>
    </w:p>
    <w:p w14:paraId="55A21561"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C6H6 (poziom dopuszczalny)</w:t>
      </w:r>
    </w:p>
    <w:p w14:paraId="461B0A72"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CO (poziom dopuszczalny)</w:t>
      </w:r>
    </w:p>
    <w:p w14:paraId="166C99F3"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O3 (poziom docelowy i poziom celu długoterminowego)</w:t>
      </w:r>
    </w:p>
    <w:p w14:paraId="5F5AAD48"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Pb (poziom dopuszczalny)</w:t>
      </w:r>
    </w:p>
    <w:p w14:paraId="34B6913A"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As (poziom docelowy)</w:t>
      </w:r>
    </w:p>
    <w:p w14:paraId="5AEE3164"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Cd (poziom docelowy)</w:t>
      </w:r>
    </w:p>
    <w:p w14:paraId="7EE9A290"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Ni (poziom docelowy)</w:t>
      </w:r>
    </w:p>
    <w:p w14:paraId="640E7B53"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B(a)P (poziom docelowy)</w:t>
      </w:r>
    </w:p>
    <w:p w14:paraId="1A9E19AA"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PM2,5 (poziom dopuszczalny - II faza)</w:t>
      </w:r>
    </w:p>
    <w:p w14:paraId="3E4B418F"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PM2,5 (poziom dopuszczalny - I faza)</w:t>
      </w:r>
    </w:p>
    <w:p w14:paraId="051C20F9"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PM10 (poziom dopuszczalny) - wszystkie</w:t>
      </w:r>
    </w:p>
    <w:p w14:paraId="0D43F35D"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lastRenderedPageBreak/>
        <w:t>PM10 (poziom dopuszczalny) - finalne</w:t>
      </w:r>
    </w:p>
    <w:p w14:paraId="6A7D93FD" w14:textId="77777777" w:rsidR="001773E6" w:rsidRPr="00FE6AA5" w:rsidRDefault="001773E6" w:rsidP="00EF1335">
      <w:pPr>
        <w:pStyle w:val="Akapitzlist"/>
        <w:widowControl w:val="0"/>
        <w:numPr>
          <w:ilvl w:val="2"/>
          <w:numId w:val="26"/>
        </w:numPr>
        <w:spacing w:before="240"/>
        <w:ind w:left="1418" w:hanging="698"/>
      </w:pPr>
      <w:r w:rsidRPr="00FE6AA5">
        <w:t>Ochrona roślin</w:t>
      </w:r>
    </w:p>
    <w:p w14:paraId="6EA344D2"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SO2 (poziom dopuszczalny)</w:t>
      </w:r>
    </w:p>
    <w:p w14:paraId="08942C6C"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NOx (poziom dopuszczalny)</w:t>
      </w:r>
    </w:p>
    <w:p w14:paraId="3778CFBA"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O3 (poziom docelowy i poziom celu długoterminowego)</w:t>
      </w:r>
    </w:p>
    <w:p w14:paraId="710C7569" w14:textId="30C5D7A8"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Klasy stref - ochrona roślin</w:t>
      </w:r>
    </w:p>
    <w:p w14:paraId="4F872BCF" w14:textId="77777777" w:rsidR="001773E6" w:rsidRPr="00FE6AA5" w:rsidRDefault="001773E6" w:rsidP="00EF1335">
      <w:pPr>
        <w:pStyle w:val="Akapitzlist"/>
        <w:widowControl w:val="0"/>
        <w:numPr>
          <w:ilvl w:val="2"/>
          <w:numId w:val="26"/>
        </w:numPr>
        <w:spacing w:before="240"/>
        <w:ind w:left="1418" w:hanging="698"/>
      </w:pPr>
      <w:r w:rsidRPr="00FE6AA5">
        <w:t>Raporty dotyczące sytuacji przekroczeń</w:t>
      </w:r>
    </w:p>
    <w:p w14:paraId="3485A99B" w14:textId="77777777" w:rsidR="001773E6" w:rsidRPr="00FE6AA5" w:rsidRDefault="001773E6" w:rsidP="00EF1335">
      <w:pPr>
        <w:pStyle w:val="Akapitzlist"/>
        <w:widowControl w:val="0"/>
        <w:numPr>
          <w:ilvl w:val="2"/>
          <w:numId w:val="26"/>
        </w:numPr>
        <w:spacing w:before="240"/>
        <w:ind w:left="1418" w:hanging="698"/>
        <w:rPr>
          <w:b/>
          <w:bCs/>
        </w:rPr>
      </w:pPr>
      <w:r w:rsidRPr="00FE6AA5">
        <w:t>Tymczasowe</w:t>
      </w:r>
    </w:p>
    <w:p w14:paraId="4FDA46A5"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RAP Zbiorcze sytuacje przekroczeń</w:t>
      </w:r>
    </w:p>
    <w:p w14:paraId="03D50EBF"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RAP Cząstkowe sytuacje przekroczeń - ochr. zdrowia</w:t>
      </w:r>
    </w:p>
    <w:p w14:paraId="1FA370F5"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RAP Cząstkowe sytuacje przekroczeń - ochr. roślin</w:t>
      </w:r>
    </w:p>
    <w:p w14:paraId="5C3129FD"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RAP Sytuacje przekroczeń - gminy</w:t>
      </w:r>
    </w:p>
    <w:p w14:paraId="41E8B1FA" w14:textId="77777777" w:rsidR="001773E6" w:rsidRPr="00FE6AA5" w:rsidRDefault="001773E6" w:rsidP="00EF1335">
      <w:pPr>
        <w:pStyle w:val="Akapitzlist"/>
        <w:widowControl w:val="0"/>
        <w:numPr>
          <w:ilvl w:val="2"/>
          <w:numId w:val="26"/>
        </w:numPr>
        <w:spacing w:before="240"/>
        <w:ind w:left="1418" w:hanging="698"/>
      </w:pPr>
      <w:r w:rsidRPr="00FE6AA5">
        <w:t>Zakończone</w:t>
      </w:r>
    </w:p>
    <w:p w14:paraId="0B8DE683"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RAP Zbiorcze sytuacje przekroczeń</w:t>
      </w:r>
    </w:p>
    <w:p w14:paraId="5DD0EE3A"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RAP Cząstkowe sytuacje przekroczeń - ochr. zdrowia</w:t>
      </w:r>
    </w:p>
    <w:p w14:paraId="33502194"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RAP Cząstkowe sytuacje przekroczeń - ochr. roślin</w:t>
      </w:r>
    </w:p>
    <w:p w14:paraId="35811CA0" w14:textId="242503EF"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RAP Sytuacje przekroczeń - gminy</w:t>
      </w:r>
    </w:p>
    <w:p w14:paraId="689198CD" w14:textId="7DC5239C" w:rsidR="001773E6" w:rsidRPr="00FE6AA5" w:rsidRDefault="001773E6" w:rsidP="00EF1335">
      <w:pPr>
        <w:pStyle w:val="Akapitzlist"/>
        <w:widowControl w:val="0"/>
        <w:numPr>
          <w:ilvl w:val="1"/>
          <w:numId w:val="26"/>
        </w:numPr>
        <w:spacing w:before="240"/>
        <w:ind w:left="993" w:hanging="633"/>
        <w:rPr>
          <w:b/>
          <w:bCs/>
        </w:rPr>
      </w:pPr>
      <w:r w:rsidRPr="00FE6AA5">
        <w:rPr>
          <w:b/>
          <w:bCs/>
        </w:rPr>
        <w:t>Raporty dotyczące systemu pomiarowego i parametrów statystycznych</w:t>
      </w:r>
    </w:p>
    <w:p w14:paraId="613FA1D1" w14:textId="77777777" w:rsidR="001773E6" w:rsidRPr="00FE6AA5" w:rsidRDefault="001773E6" w:rsidP="00EF1335">
      <w:pPr>
        <w:pStyle w:val="Akapitzlist"/>
        <w:widowControl w:val="0"/>
        <w:numPr>
          <w:ilvl w:val="2"/>
          <w:numId w:val="26"/>
        </w:numPr>
        <w:spacing w:before="240"/>
        <w:ind w:left="1418" w:hanging="698"/>
      </w:pPr>
      <w:r w:rsidRPr="00FE6AA5">
        <w:t xml:space="preserve">SYSTEM POMIAROWY </w:t>
      </w:r>
    </w:p>
    <w:p w14:paraId="7D392F8F"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RAP Stacje wykorzystane w ocenie</w:t>
      </w:r>
    </w:p>
    <w:p w14:paraId="15E28AE5" w14:textId="009650F8"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PUB Stacje wykorzystane w ocenie</w:t>
      </w:r>
    </w:p>
    <w:p w14:paraId="2EF7361B"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RAP Stanowiska wykorzystane w ocenie</w:t>
      </w:r>
    </w:p>
    <w:p w14:paraId="0EF4146E" w14:textId="0AD1DC2F"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PUB Stanowiska wykorzystane w ocenie</w:t>
      </w:r>
    </w:p>
    <w:p w14:paraId="411847AD" w14:textId="77777777" w:rsidR="001773E6" w:rsidRPr="00FE6AA5" w:rsidRDefault="001773E6" w:rsidP="00EF1335">
      <w:pPr>
        <w:pStyle w:val="Akapitzlist"/>
        <w:widowControl w:val="0"/>
        <w:numPr>
          <w:ilvl w:val="2"/>
          <w:numId w:val="26"/>
        </w:numPr>
        <w:spacing w:before="240"/>
        <w:ind w:left="1418" w:hanging="698"/>
      </w:pPr>
      <w:r w:rsidRPr="00FE6AA5">
        <w:t xml:space="preserve">STATYSTYKI RAP </w:t>
      </w:r>
    </w:p>
    <w:p w14:paraId="00051C91"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RAP statystyki SO2 - OZ</w:t>
      </w:r>
    </w:p>
    <w:p w14:paraId="5F259A86"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RAP statystyki NO2 - OZ</w:t>
      </w:r>
    </w:p>
    <w:p w14:paraId="40A5FB32"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RAP statystyki C6H6 - OZ</w:t>
      </w:r>
    </w:p>
    <w:p w14:paraId="3AA27FD0"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RAP statystyki CO - OZ</w:t>
      </w:r>
    </w:p>
    <w:p w14:paraId="070E0F74"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RAP statystyki O3 - OZ</w:t>
      </w:r>
    </w:p>
    <w:p w14:paraId="41739428"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RAP statystyki PM10 - OZ</w:t>
      </w:r>
    </w:p>
    <w:p w14:paraId="0A079328"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RAP statystyki Pb - OZ</w:t>
      </w:r>
    </w:p>
    <w:p w14:paraId="5FA52A17"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RAP statystyki As - OZ</w:t>
      </w:r>
    </w:p>
    <w:p w14:paraId="5E4C95E9"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RAP statystyk Cd - OZ</w:t>
      </w:r>
    </w:p>
    <w:p w14:paraId="3B1FF884"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RAP statystyki Ni - OZ</w:t>
      </w:r>
    </w:p>
    <w:p w14:paraId="548DB6DE"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RAP statystyki B(a)P - OZ</w:t>
      </w:r>
    </w:p>
    <w:p w14:paraId="5BAD5776"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RAP statystyki PM2,5 - OZ</w:t>
      </w:r>
    </w:p>
    <w:p w14:paraId="0467D897"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RAP statystyki SO2 - OR</w:t>
      </w:r>
    </w:p>
    <w:p w14:paraId="1EECD70C"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RAP statystyki NOx - OR</w:t>
      </w:r>
    </w:p>
    <w:p w14:paraId="4E142C0A" w14:textId="7F02B80E"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RAP statystyki O3 - OR</w:t>
      </w:r>
    </w:p>
    <w:p w14:paraId="73C4B257" w14:textId="265BE2FB" w:rsidR="001773E6" w:rsidRPr="00FE6AA5" w:rsidRDefault="001773E6" w:rsidP="00261D0B">
      <w:pPr>
        <w:widowControl w:val="0"/>
      </w:pPr>
    </w:p>
    <w:p w14:paraId="5BF59F15" w14:textId="77777777" w:rsidR="001773E6" w:rsidRPr="00FE6AA5" w:rsidRDefault="001773E6" w:rsidP="00EF1335">
      <w:pPr>
        <w:pStyle w:val="Akapitzlist"/>
        <w:widowControl w:val="0"/>
        <w:numPr>
          <w:ilvl w:val="2"/>
          <w:numId w:val="26"/>
        </w:numPr>
        <w:spacing w:before="240"/>
        <w:ind w:left="1418" w:hanging="698"/>
      </w:pPr>
      <w:r w:rsidRPr="00FE6AA5">
        <w:lastRenderedPageBreak/>
        <w:t xml:space="preserve">STATYSTYKI PUB </w:t>
      </w:r>
    </w:p>
    <w:p w14:paraId="432A1FA1" w14:textId="2CEC9F8B"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PUB statystyki SO2 - OZ</w:t>
      </w:r>
    </w:p>
    <w:p w14:paraId="420C4D83" w14:textId="529D78A6"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PUB statystyki NO2 - OZ</w:t>
      </w:r>
    </w:p>
    <w:p w14:paraId="6D067540" w14:textId="7C538771"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PUB statystyki C6H6 - OZ</w:t>
      </w:r>
    </w:p>
    <w:p w14:paraId="2BCD1036" w14:textId="0832BA1E"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PUB statystyki CO - OZ</w:t>
      </w:r>
    </w:p>
    <w:p w14:paraId="74F3BA1C" w14:textId="422DC1C3"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PUB statystyki O3 - OZ</w:t>
      </w:r>
    </w:p>
    <w:p w14:paraId="4537C3DA" w14:textId="33C1B914"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PUB statystyki PM10 - OZ</w:t>
      </w:r>
    </w:p>
    <w:p w14:paraId="07614975" w14:textId="2823FB2A"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PUB statystyki Pb - OZ</w:t>
      </w:r>
    </w:p>
    <w:p w14:paraId="3A4BB704" w14:textId="0364807E"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PUB statystyki As - OZ</w:t>
      </w:r>
    </w:p>
    <w:p w14:paraId="05B8E00F" w14:textId="4270338C"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PUB statystyki Cd - OZ</w:t>
      </w:r>
    </w:p>
    <w:p w14:paraId="20785D7E" w14:textId="57DEF906"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PUB statystyki Ni - OZ</w:t>
      </w:r>
    </w:p>
    <w:p w14:paraId="44A76D89" w14:textId="794F21E1"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PUB statystyki B(a)P - OZ</w:t>
      </w:r>
    </w:p>
    <w:p w14:paraId="2EA42B41" w14:textId="77777777" w:rsidR="00B50C45"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 xml:space="preserve">PUB statystyki PM2,5 </w:t>
      </w:r>
      <w:r w:rsidR="00B50C45" w:rsidRPr="00FE6AA5">
        <w:rPr>
          <w:i/>
          <w:iCs/>
          <w:sz w:val="20"/>
          <w:szCs w:val="22"/>
        </w:rPr>
        <w:t>–</w:t>
      </w:r>
      <w:r w:rsidRPr="00FE6AA5">
        <w:rPr>
          <w:i/>
          <w:iCs/>
          <w:sz w:val="20"/>
          <w:szCs w:val="22"/>
        </w:rPr>
        <w:t xml:space="preserve"> OZ</w:t>
      </w:r>
    </w:p>
    <w:p w14:paraId="339742C3" w14:textId="01838C25" w:rsidR="00B50C45" w:rsidRPr="00FE6AA5" w:rsidRDefault="00B50C45" w:rsidP="00EF1335">
      <w:pPr>
        <w:pStyle w:val="Akapitzlist"/>
        <w:widowControl w:val="0"/>
        <w:numPr>
          <w:ilvl w:val="3"/>
          <w:numId w:val="26"/>
        </w:numPr>
        <w:spacing w:before="0" w:after="0"/>
        <w:ind w:left="1985" w:hanging="905"/>
        <w:rPr>
          <w:i/>
          <w:iCs/>
          <w:sz w:val="20"/>
          <w:szCs w:val="22"/>
        </w:rPr>
      </w:pPr>
      <w:r w:rsidRPr="00FE6AA5">
        <w:rPr>
          <w:i/>
          <w:iCs/>
          <w:sz w:val="20"/>
          <w:szCs w:val="22"/>
        </w:rPr>
        <w:t>PUB statystyki SO2 - OR</w:t>
      </w:r>
    </w:p>
    <w:p w14:paraId="4CE91512" w14:textId="77777777" w:rsidR="00B50C45" w:rsidRPr="00FE6AA5" w:rsidRDefault="00B50C45" w:rsidP="00EF1335">
      <w:pPr>
        <w:pStyle w:val="Akapitzlist"/>
        <w:widowControl w:val="0"/>
        <w:numPr>
          <w:ilvl w:val="3"/>
          <w:numId w:val="26"/>
        </w:numPr>
        <w:spacing w:before="0" w:after="0"/>
        <w:ind w:left="1985" w:hanging="905"/>
        <w:rPr>
          <w:i/>
          <w:iCs/>
          <w:sz w:val="20"/>
          <w:szCs w:val="22"/>
        </w:rPr>
      </w:pPr>
      <w:r w:rsidRPr="00FE6AA5">
        <w:rPr>
          <w:i/>
          <w:iCs/>
          <w:sz w:val="20"/>
          <w:szCs w:val="22"/>
        </w:rPr>
        <w:t>PUB statystyki NOx - OR</w:t>
      </w:r>
    </w:p>
    <w:p w14:paraId="24DA3266" w14:textId="77777777" w:rsidR="00B50C45" w:rsidRPr="00FE6AA5" w:rsidRDefault="00B50C45" w:rsidP="00EF1335">
      <w:pPr>
        <w:pStyle w:val="Akapitzlist"/>
        <w:widowControl w:val="0"/>
        <w:numPr>
          <w:ilvl w:val="3"/>
          <w:numId w:val="26"/>
        </w:numPr>
        <w:spacing w:before="0" w:after="0"/>
        <w:ind w:left="1985" w:hanging="905"/>
        <w:rPr>
          <w:i/>
          <w:iCs/>
          <w:sz w:val="20"/>
          <w:szCs w:val="22"/>
        </w:rPr>
      </w:pPr>
      <w:r w:rsidRPr="00FE6AA5">
        <w:rPr>
          <w:i/>
          <w:iCs/>
          <w:sz w:val="20"/>
          <w:szCs w:val="22"/>
        </w:rPr>
        <w:t>PUB statystyki O3 - OR</w:t>
      </w:r>
    </w:p>
    <w:p w14:paraId="714C8064" w14:textId="77777777" w:rsidR="001773E6" w:rsidRPr="00FE6AA5" w:rsidRDefault="001773E6" w:rsidP="00EF1335">
      <w:pPr>
        <w:pStyle w:val="Akapitzlist"/>
        <w:widowControl w:val="0"/>
        <w:numPr>
          <w:ilvl w:val="2"/>
          <w:numId w:val="26"/>
        </w:numPr>
        <w:spacing w:before="240"/>
        <w:ind w:left="1418" w:hanging="698"/>
      </w:pPr>
      <w:r w:rsidRPr="00FE6AA5">
        <w:t>Raport na potrzeby syntetycznego raportu z odejmowania udziału źródeł naturalnych oraz zimowego utrzymania dróg</w:t>
      </w:r>
    </w:p>
    <w:p w14:paraId="23B44AE9" w14:textId="73F93CDA"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RAP statystyki PM10 (wejściowe) - do raportu z odliczeń</w:t>
      </w:r>
    </w:p>
    <w:p w14:paraId="35F41311" w14:textId="1D226C01" w:rsidR="001773E6" w:rsidRPr="00FE6AA5" w:rsidRDefault="001773E6" w:rsidP="00EF1335">
      <w:pPr>
        <w:pStyle w:val="Akapitzlist"/>
        <w:widowControl w:val="0"/>
        <w:numPr>
          <w:ilvl w:val="1"/>
          <w:numId w:val="26"/>
        </w:numPr>
        <w:spacing w:before="240"/>
        <w:ind w:left="993" w:hanging="633"/>
        <w:rPr>
          <w:b/>
          <w:bCs/>
        </w:rPr>
      </w:pPr>
      <w:r w:rsidRPr="00FE6AA5">
        <w:rPr>
          <w:b/>
          <w:bCs/>
        </w:rPr>
        <w:t>Raporty dotyczące wyników ocen pięcioletnich</w:t>
      </w:r>
    </w:p>
    <w:p w14:paraId="51200E06" w14:textId="77777777"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Wyniki OP - klasyfikacja stref</w:t>
      </w:r>
    </w:p>
    <w:p w14:paraId="4C963276" w14:textId="55C6DF75" w:rsidR="001773E6" w:rsidRPr="00FE6AA5" w:rsidRDefault="001773E6" w:rsidP="00EF1335">
      <w:pPr>
        <w:pStyle w:val="Akapitzlist"/>
        <w:widowControl w:val="0"/>
        <w:numPr>
          <w:ilvl w:val="3"/>
          <w:numId w:val="26"/>
        </w:numPr>
        <w:spacing w:before="0" w:after="0"/>
        <w:ind w:left="1985" w:hanging="905"/>
        <w:rPr>
          <w:i/>
          <w:iCs/>
          <w:sz w:val="20"/>
          <w:szCs w:val="22"/>
        </w:rPr>
      </w:pPr>
      <w:r w:rsidRPr="00FE6AA5">
        <w:rPr>
          <w:i/>
          <w:iCs/>
          <w:sz w:val="20"/>
          <w:szCs w:val="22"/>
        </w:rPr>
        <w:t>Wyniki OP - klasyfikacja stref dla parametrów</w:t>
      </w:r>
    </w:p>
    <w:p w14:paraId="26749574" w14:textId="1C5EC7C7" w:rsidR="00980930" w:rsidRPr="00FE6AA5" w:rsidRDefault="00980930" w:rsidP="00EF1335">
      <w:pPr>
        <w:pStyle w:val="Akapitzlist"/>
        <w:widowControl w:val="0"/>
        <w:numPr>
          <w:ilvl w:val="2"/>
          <w:numId w:val="26"/>
        </w:numPr>
        <w:spacing w:before="240"/>
        <w:ind w:left="1418" w:hanging="698"/>
      </w:pPr>
      <w:r w:rsidRPr="00FE6AA5">
        <w:t>Statystyki serii na potrzeby oceny pięcioletniej</w:t>
      </w:r>
    </w:p>
    <w:p w14:paraId="19305B7D" w14:textId="77777777" w:rsidR="00980930" w:rsidRPr="00FE6AA5" w:rsidRDefault="0098093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do OP - SO2 - OZ</w:t>
      </w:r>
    </w:p>
    <w:p w14:paraId="6F32914A" w14:textId="77777777" w:rsidR="00980930" w:rsidRPr="00FE6AA5" w:rsidRDefault="0098093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do OP - NO2 - OZ</w:t>
      </w:r>
    </w:p>
    <w:p w14:paraId="01FCBDA5" w14:textId="77777777" w:rsidR="00980930" w:rsidRPr="00FE6AA5" w:rsidRDefault="0098093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do OP - C6H6 - OZ</w:t>
      </w:r>
    </w:p>
    <w:p w14:paraId="58041CDC" w14:textId="77777777" w:rsidR="00980930" w:rsidRPr="00FE6AA5" w:rsidRDefault="0098093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do OP - CO - OZ</w:t>
      </w:r>
    </w:p>
    <w:p w14:paraId="30D40D6D" w14:textId="77777777" w:rsidR="00980930" w:rsidRPr="00FE6AA5" w:rsidRDefault="0098093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do OP - O3 - OZ</w:t>
      </w:r>
    </w:p>
    <w:p w14:paraId="5213CF7C" w14:textId="77777777" w:rsidR="00980930" w:rsidRPr="00FE6AA5" w:rsidRDefault="0098093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do OP - PM10 - OZ</w:t>
      </w:r>
    </w:p>
    <w:p w14:paraId="5D0BAD6C" w14:textId="77777777" w:rsidR="00980930" w:rsidRPr="00FE6AA5" w:rsidRDefault="0098093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do OP - Pb - OZ</w:t>
      </w:r>
    </w:p>
    <w:p w14:paraId="2408FF39" w14:textId="77777777" w:rsidR="00980930" w:rsidRPr="00FE6AA5" w:rsidRDefault="0098093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do OP - As - OZ</w:t>
      </w:r>
    </w:p>
    <w:p w14:paraId="0833F245" w14:textId="77777777" w:rsidR="00980930" w:rsidRPr="00FE6AA5" w:rsidRDefault="0098093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do OP - Cd - OZ</w:t>
      </w:r>
    </w:p>
    <w:p w14:paraId="4BE1FC42" w14:textId="77777777" w:rsidR="00980930" w:rsidRPr="00FE6AA5" w:rsidRDefault="0098093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do OP - Ni - OZ</w:t>
      </w:r>
    </w:p>
    <w:p w14:paraId="37975CD9" w14:textId="77777777" w:rsidR="00980930" w:rsidRPr="00FE6AA5" w:rsidRDefault="0098093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do OP - B(a)P - OZ</w:t>
      </w:r>
    </w:p>
    <w:p w14:paraId="44D1C7C0" w14:textId="77777777" w:rsidR="00980930" w:rsidRPr="00FE6AA5" w:rsidRDefault="0098093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do OP - PM2.5 - OZ</w:t>
      </w:r>
    </w:p>
    <w:p w14:paraId="012529BC" w14:textId="77777777" w:rsidR="00980930" w:rsidRPr="00FE6AA5" w:rsidRDefault="0098093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do OP - SO2 - OR</w:t>
      </w:r>
    </w:p>
    <w:p w14:paraId="09BEB4E4" w14:textId="77777777" w:rsidR="00980930" w:rsidRPr="00FE6AA5" w:rsidRDefault="0098093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do OP - NOx - OR</w:t>
      </w:r>
    </w:p>
    <w:p w14:paraId="7B22CB98" w14:textId="742E4D04" w:rsidR="00980930" w:rsidRPr="00FE6AA5" w:rsidRDefault="00980930"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do OP - O3 - OR</w:t>
      </w:r>
    </w:p>
    <w:p w14:paraId="6DD459EF" w14:textId="11B6132F" w:rsidR="0069619D" w:rsidRPr="00FE6AA5" w:rsidRDefault="00E5503B" w:rsidP="00EF1335">
      <w:pPr>
        <w:pStyle w:val="Akapitzlist"/>
        <w:widowControl w:val="0"/>
        <w:numPr>
          <w:ilvl w:val="2"/>
          <w:numId w:val="26"/>
        </w:numPr>
        <w:spacing w:before="240"/>
        <w:ind w:left="1418" w:hanging="698"/>
      </w:pPr>
      <w:r w:rsidRPr="00FE6AA5">
        <w:t xml:space="preserve">Stanowiska </w:t>
      </w:r>
    </w:p>
    <w:p w14:paraId="23ABE761"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wykorzystane w ocenie pięcioletniej</w:t>
      </w:r>
    </w:p>
    <w:p w14:paraId="14D82B17"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Stanowiska wykorzystane w ocenie pięcioletniej - cel stacji</w:t>
      </w:r>
    </w:p>
    <w:p w14:paraId="43F9C355"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Modele wykorzystane w ocenie pięcioletniej</w:t>
      </w:r>
    </w:p>
    <w:p w14:paraId="03CAE177" w14:textId="01AC134E"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Metody szacowania wykorzystane w ocenie pięcioletniej</w:t>
      </w:r>
    </w:p>
    <w:p w14:paraId="7A189031" w14:textId="1D826786" w:rsidR="0069619D" w:rsidRPr="00FE6AA5" w:rsidRDefault="00E5503B" w:rsidP="00EF1335">
      <w:pPr>
        <w:pStyle w:val="Akapitzlist"/>
        <w:widowControl w:val="0"/>
        <w:numPr>
          <w:ilvl w:val="2"/>
          <w:numId w:val="26"/>
        </w:numPr>
        <w:spacing w:before="240"/>
        <w:ind w:left="1418" w:hanging="698"/>
      </w:pPr>
      <w:r w:rsidRPr="00FE6AA5">
        <w:lastRenderedPageBreak/>
        <w:t xml:space="preserve">Klasyfikacja stref </w:t>
      </w:r>
    </w:p>
    <w:p w14:paraId="4D516649"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Klasyfikacja OP - SO2</w:t>
      </w:r>
    </w:p>
    <w:p w14:paraId="46CDCC38"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Klasyfikacja OP - NO2</w:t>
      </w:r>
    </w:p>
    <w:p w14:paraId="6020680B"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Klasyfikacja OP - C6H6</w:t>
      </w:r>
    </w:p>
    <w:p w14:paraId="564456D2"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Klasyfikacja OP - CO</w:t>
      </w:r>
    </w:p>
    <w:p w14:paraId="16C3948D"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Klasyfikacja OP - O3</w:t>
      </w:r>
    </w:p>
    <w:p w14:paraId="6826AC07"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Klasyfikacja OP - PM10</w:t>
      </w:r>
    </w:p>
    <w:p w14:paraId="2EA27B56"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Klasyfikacja OP - Pb</w:t>
      </w:r>
    </w:p>
    <w:p w14:paraId="2A625036"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Klasyfikacja OP - As</w:t>
      </w:r>
    </w:p>
    <w:p w14:paraId="18ABE36A"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Klasyfikacja OP - Cd</w:t>
      </w:r>
    </w:p>
    <w:p w14:paraId="15400B0A"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Klasyfikacja OP - Ni</w:t>
      </w:r>
    </w:p>
    <w:p w14:paraId="54F43495"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Klasyfikacja OP - B(a)P</w:t>
      </w:r>
    </w:p>
    <w:p w14:paraId="37920994"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Klasyfikacja OP - PM2,5</w:t>
      </w:r>
    </w:p>
    <w:p w14:paraId="7886373F"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Klasyfikacja OP - ochrona zdrowia</w:t>
      </w:r>
    </w:p>
    <w:p w14:paraId="04E1DBF9"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Klasyfikacja OP - SO2</w:t>
      </w:r>
    </w:p>
    <w:p w14:paraId="67C0885E"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Klasyfikacja OP - NOx</w:t>
      </w:r>
    </w:p>
    <w:p w14:paraId="603C5EBB"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Klasyfikacja OP - O3</w:t>
      </w:r>
    </w:p>
    <w:p w14:paraId="6DEC7711" w14:textId="070B0AF2"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Klasyfikacja OP - ochrona roślin</w:t>
      </w:r>
    </w:p>
    <w:p w14:paraId="35C26F91" w14:textId="69F7A434" w:rsidR="0069619D" w:rsidRPr="00FE6AA5" w:rsidRDefault="00E5503B" w:rsidP="00EF1335">
      <w:pPr>
        <w:pStyle w:val="Akapitzlist"/>
        <w:widowControl w:val="0"/>
        <w:numPr>
          <w:ilvl w:val="2"/>
          <w:numId w:val="26"/>
        </w:numPr>
        <w:spacing w:before="240"/>
        <w:ind w:left="1418" w:hanging="698"/>
      </w:pPr>
      <w:r w:rsidRPr="00FE6AA5">
        <w:t>Statystyki - pomiary</w:t>
      </w:r>
    </w:p>
    <w:p w14:paraId="067A91FD"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RAP Statystyki SO2 - OZ</w:t>
      </w:r>
    </w:p>
    <w:p w14:paraId="273F4405"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RAP Statystyki NO2 - OZ</w:t>
      </w:r>
    </w:p>
    <w:p w14:paraId="412134A1"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RAP Statystyki C6H6 - OZ</w:t>
      </w:r>
    </w:p>
    <w:p w14:paraId="31ECE2E6"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RAP Statystyki CO - OZ</w:t>
      </w:r>
    </w:p>
    <w:p w14:paraId="67C9664C"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RAP Statystyki O3 - OZ</w:t>
      </w:r>
    </w:p>
    <w:p w14:paraId="34665C29"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RAP Statystyki PM10 - OZ</w:t>
      </w:r>
    </w:p>
    <w:p w14:paraId="55EA4F9C"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RAP Statystyki Pb - OZ</w:t>
      </w:r>
    </w:p>
    <w:p w14:paraId="18FCEECA"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RAP Statystyki As - OZ</w:t>
      </w:r>
    </w:p>
    <w:p w14:paraId="3A616A10"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RAP Statystyki Cd - OZ</w:t>
      </w:r>
    </w:p>
    <w:p w14:paraId="462EC7DF"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RAP Statystyki Ni - OZ</w:t>
      </w:r>
    </w:p>
    <w:p w14:paraId="0BB68A9C"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RAP Statystyki B(a)P - OZ</w:t>
      </w:r>
    </w:p>
    <w:p w14:paraId="74F038EB"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RAP Statystyki PM2,5 - OZ</w:t>
      </w:r>
    </w:p>
    <w:p w14:paraId="097F5845"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RAP Statystyki SO2 - OR</w:t>
      </w:r>
    </w:p>
    <w:p w14:paraId="7569F9EC"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RAP Statystyki NOx - OR</w:t>
      </w:r>
    </w:p>
    <w:p w14:paraId="6673CDCA" w14:textId="5B7B0F8A"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RAP Statystyki O3 – OR</w:t>
      </w:r>
    </w:p>
    <w:p w14:paraId="4FA1E4F6" w14:textId="1560F16E" w:rsidR="0069619D" w:rsidRPr="00FE6AA5" w:rsidRDefault="00E5503B" w:rsidP="00EF1335">
      <w:pPr>
        <w:pStyle w:val="Akapitzlist"/>
        <w:widowControl w:val="0"/>
        <w:numPr>
          <w:ilvl w:val="2"/>
          <w:numId w:val="26"/>
        </w:numPr>
        <w:spacing w:before="240"/>
        <w:ind w:left="1418" w:hanging="698"/>
      </w:pPr>
      <w:r w:rsidRPr="00FE6AA5">
        <w:t>Planowany system oceny - do raportu OP</w:t>
      </w:r>
    </w:p>
    <w:p w14:paraId="73F7403E"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Podsumowanie metod i liczby stanowisk dla zanieczyszczeń innych, niż PM10 i PM2,5 - ochrona zdrowia</w:t>
      </w:r>
    </w:p>
    <w:p w14:paraId="6F688C4C"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Podsumowanie metod i liczby stanowisk dla PM10 i PM2,5 - ochrona zdrowia]</w:t>
      </w:r>
    </w:p>
    <w:p w14:paraId="67B64F05" w14:textId="77777777" w:rsidR="0069619D" w:rsidRPr="00FE6AA5" w:rsidRDefault="0069619D" w:rsidP="00EF1335">
      <w:pPr>
        <w:pStyle w:val="Akapitzlist"/>
        <w:widowControl w:val="0"/>
        <w:numPr>
          <w:ilvl w:val="3"/>
          <w:numId w:val="26"/>
        </w:numPr>
        <w:spacing w:before="0" w:after="0"/>
        <w:ind w:left="1985" w:hanging="905"/>
        <w:rPr>
          <w:i/>
          <w:iCs/>
          <w:sz w:val="20"/>
          <w:szCs w:val="22"/>
        </w:rPr>
      </w:pPr>
      <w:r w:rsidRPr="00FE6AA5">
        <w:rPr>
          <w:i/>
          <w:iCs/>
          <w:sz w:val="20"/>
          <w:szCs w:val="22"/>
        </w:rPr>
        <w:t>Podsumowanie metod i liczby stanowisk - ochrona roślin</w:t>
      </w:r>
    </w:p>
    <w:p w14:paraId="52F02A70" w14:textId="14F0F929" w:rsidR="00A5045F" w:rsidRPr="00FE6AA5" w:rsidRDefault="00A5045F" w:rsidP="00EF1335">
      <w:pPr>
        <w:pStyle w:val="Akapitzlist"/>
        <w:widowControl w:val="0"/>
        <w:numPr>
          <w:ilvl w:val="1"/>
          <w:numId w:val="26"/>
        </w:numPr>
        <w:spacing w:before="240"/>
        <w:ind w:left="993" w:hanging="633"/>
        <w:rPr>
          <w:b/>
          <w:bCs/>
        </w:rPr>
      </w:pPr>
      <w:r w:rsidRPr="00FE6AA5">
        <w:rPr>
          <w:b/>
          <w:bCs/>
        </w:rPr>
        <w:t>Raporty dotyczące analizy wyników pięcioletniej oceny jakości powietrza</w:t>
      </w:r>
    </w:p>
    <w:p w14:paraId="4FA3E61B" w14:textId="4B402236" w:rsidR="00A5045F" w:rsidRPr="00FE6AA5" w:rsidRDefault="00E5503B" w:rsidP="00EF1335">
      <w:pPr>
        <w:pStyle w:val="Akapitzlist"/>
        <w:widowControl w:val="0"/>
        <w:numPr>
          <w:ilvl w:val="2"/>
          <w:numId w:val="26"/>
        </w:numPr>
        <w:spacing w:before="240"/>
        <w:ind w:left="1418" w:hanging="698"/>
      </w:pPr>
      <w:r w:rsidRPr="00FE6AA5">
        <w:t xml:space="preserve">Planowany system oceny - wszystkie dane </w:t>
      </w:r>
    </w:p>
    <w:p w14:paraId="38D488CD" w14:textId="77777777" w:rsidR="00A5045F" w:rsidRPr="00FE6AA5" w:rsidRDefault="00A5045F" w:rsidP="00EF1335">
      <w:pPr>
        <w:pStyle w:val="Akapitzlist"/>
        <w:widowControl w:val="0"/>
        <w:numPr>
          <w:ilvl w:val="3"/>
          <w:numId w:val="26"/>
        </w:numPr>
        <w:spacing w:before="0" w:after="0"/>
        <w:ind w:left="1985" w:hanging="905"/>
        <w:rPr>
          <w:i/>
          <w:iCs/>
          <w:sz w:val="20"/>
          <w:szCs w:val="22"/>
        </w:rPr>
      </w:pPr>
      <w:r w:rsidRPr="00FE6AA5">
        <w:rPr>
          <w:i/>
          <w:iCs/>
          <w:sz w:val="20"/>
          <w:szCs w:val="22"/>
        </w:rPr>
        <w:t>Podsumowanie metod i liczby stanowisk dla zanieczyszczeń innych, niż PM10 i PM2,5 - ochrona zdrowia - wszystkie dane</w:t>
      </w:r>
    </w:p>
    <w:p w14:paraId="4C910553" w14:textId="77777777" w:rsidR="00A5045F" w:rsidRPr="00FE6AA5" w:rsidRDefault="00A5045F" w:rsidP="00EF1335">
      <w:pPr>
        <w:pStyle w:val="Akapitzlist"/>
        <w:widowControl w:val="0"/>
        <w:numPr>
          <w:ilvl w:val="3"/>
          <w:numId w:val="26"/>
        </w:numPr>
        <w:spacing w:before="0" w:after="0"/>
        <w:ind w:left="1985" w:hanging="905"/>
        <w:rPr>
          <w:i/>
          <w:iCs/>
          <w:sz w:val="20"/>
          <w:szCs w:val="22"/>
        </w:rPr>
      </w:pPr>
      <w:r w:rsidRPr="00FE6AA5">
        <w:rPr>
          <w:i/>
          <w:iCs/>
          <w:sz w:val="20"/>
          <w:szCs w:val="22"/>
        </w:rPr>
        <w:t xml:space="preserve">Podsumowanie metod i liczby stanowisk dla PM10 i PM2,5 - ochrona zdrowia - wszystkie </w:t>
      </w:r>
      <w:r w:rsidRPr="00FE6AA5">
        <w:rPr>
          <w:i/>
          <w:iCs/>
          <w:sz w:val="20"/>
          <w:szCs w:val="22"/>
        </w:rPr>
        <w:lastRenderedPageBreak/>
        <w:t>dane</w:t>
      </w:r>
    </w:p>
    <w:p w14:paraId="37C28541" w14:textId="77777777" w:rsidR="00A5045F" w:rsidRPr="00FE6AA5" w:rsidRDefault="00A5045F" w:rsidP="00EF1335">
      <w:pPr>
        <w:pStyle w:val="Akapitzlist"/>
        <w:widowControl w:val="0"/>
        <w:numPr>
          <w:ilvl w:val="3"/>
          <w:numId w:val="26"/>
        </w:numPr>
        <w:spacing w:before="0" w:after="0"/>
        <w:ind w:left="1985" w:hanging="905"/>
        <w:rPr>
          <w:i/>
          <w:iCs/>
          <w:sz w:val="20"/>
          <w:szCs w:val="22"/>
        </w:rPr>
      </w:pPr>
      <w:r w:rsidRPr="00FE6AA5">
        <w:rPr>
          <w:i/>
          <w:iCs/>
          <w:sz w:val="20"/>
          <w:szCs w:val="22"/>
        </w:rPr>
        <w:t>Podsumowanie metod i liczby stanowisk - ochrona roślin- wszystkie dane</w:t>
      </w:r>
    </w:p>
    <w:p w14:paraId="0E9E5E69" w14:textId="1DC140AA" w:rsidR="00261D0B" w:rsidRPr="00FE6AA5" w:rsidRDefault="00261D0B" w:rsidP="00EF1335">
      <w:pPr>
        <w:pStyle w:val="Akapitzlist"/>
        <w:widowControl w:val="0"/>
        <w:numPr>
          <w:ilvl w:val="0"/>
          <w:numId w:val="26"/>
        </w:numPr>
        <w:spacing w:before="480"/>
        <w:rPr>
          <w:b/>
          <w:bCs/>
          <w:sz w:val="24"/>
          <w:szCs w:val="28"/>
        </w:rPr>
      </w:pPr>
      <w:r w:rsidRPr="00FE6AA5">
        <w:rPr>
          <w:b/>
          <w:bCs/>
          <w:sz w:val="24"/>
          <w:szCs w:val="28"/>
        </w:rPr>
        <w:t>Statystyki roczne dla CHMI</w:t>
      </w:r>
    </w:p>
    <w:p w14:paraId="4A39FA5F" w14:textId="77777777" w:rsidR="008B7288" w:rsidRPr="00FE6AA5" w:rsidRDefault="008B7288"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CHMI - Wszystkie</w:t>
      </w:r>
    </w:p>
    <w:p w14:paraId="5EDAA41F" w14:textId="02D5BA61" w:rsidR="008B7288" w:rsidRPr="00FE6AA5" w:rsidRDefault="008B7288" w:rsidP="00EF1335">
      <w:pPr>
        <w:pStyle w:val="Akapitzlist"/>
        <w:widowControl w:val="0"/>
        <w:numPr>
          <w:ilvl w:val="3"/>
          <w:numId w:val="26"/>
        </w:numPr>
        <w:spacing w:before="0" w:after="0"/>
        <w:ind w:left="1985" w:hanging="905"/>
        <w:rPr>
          <w:i/>
          <w:iCs/>
          <w:sz w:val="20"/>
          <w:szCs w:val="22"/>
        </w:rPr>
      </w:pPr>
      <w:r w:rsidRPr="00FE6AA5">
        <w:rPr>
          <w:i/>
          <w:iCs/>
          <w:sz w:val="20"/>
          <w:szCs w:val="22"/>
        </w:rPr>
        <w:t>Statystyki roczne CHMI - O3 - 26 maks. (S8max_d) - śr. 3-letnia</w:t>
      </w:r>
    </w:p>
    <w:p w14:paraId="14B42906" w14:textId="4097720B" w:rsidR="00261D0B" w:rsidRPr="00FE6AA5" w:rsidRDefault="00261D0B" w:rsidP="00EF1335">
      <w:pPr>
        <w:pStyle w:val="Akapitzlist"/>
        <w:widowControl w:val="0"/>
        <w:numPr>
          <w:ilvl w:val="0"/>
          <w:numId w:val="26"/>
        </w:numPr>
        <w:spacing w:before="480"/>
        <w:rPr>
          <w:b/>
          <w:bCs/>
          <w:sz w:val="24"/>
          <w:szCs w:val="28"/>
        </w:rPr>
      </w:pPr>
      <w:r w:rsidRPr="00FE6AA5">
        <w:rPr>
          <w:b/>
          <w:bCs/>
          <w:sz w:val="24"/>
          <w:szCs w:val="28"/>
        </w:rPr>
        <w:t>Miejscowości / Aglomeracje / Strefy - wskaźniki roczne</w:t>
      </w:r>
    </w:p>
    <w:p w14:paraId="653932A0" w14:textId="77777777" w:rsidR="00D257D7" w:rsidRPr="00FE6AA5" w:rsidRDefault="00D257D7" w:rsidP="00EF1335">
      <w:pPr>
        <w:pStyle w:val="Akapitzlist"/>
        <w:widowControl w:val="0"/>
        <w:numPr>
          <w:ilvl w:val="1"/>
          <w:numId w:val="26"/>
        </w:numPr>
        <w:spacing w:before="240"/>
        <w:ind w:left="993" w:hanging="633"/>
        <w:rPr>
          <w:b/>
          <w:bCs/>
        </w:rPr>
      </w:pPr>
      <w:r w:rsidRPr="00FE6AA5">
        <w:rPr>
          <w:b/>
          <w:bCs/>
        </w:rPr>
        <w:t xml:space="preserve">Wskaźniki dla miejscowości </w:t>
      </w:r>
    </w:p>
    <w:p w14:paraId="040F01F9"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miejscowości - SO2 - ochr. zdrowia</w:t>
      </w:r>
    </w:p>
    <w:p w14:paraId="4ECB68BA"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miejscowości - SO2 - ochr. roślin</w:t>
      </w:r>
    </w:p>
    <w:p w14:paraId="6C7D750B"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miejscowości - NO2 - ochr. zdrowia</w:t>
      </w:r>
    </w:p>
    <w:p w14:paraId="24002028"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miejscowości - NOx - ochr. roślin</w:t>
      </w:r>
    </w:p>
    <w:p w14:paraId="33DE6D6F"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miejscowości - C6H6 - ochr. zdrowia</w:t>
      </w:r>
    </w:p>
    <w:p w14:paraId="7718F910"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miejscowości - CO - ochr. zdrowia</w:t>
      </w:r>
    </w:p>
    <w:p w14:paraId="1417CE6E"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miejscowości - O3 - ochr. zdrowia - poz. docelowy</w:t>
      </w:r>
    </w:p>
    <w:p w14:paraId="70570FED"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miejscowości - O3 - ochr. zdrowia - poz. celu długoterminowego</w:t>
      </w:r>
    </w:p>
    <w:p w14:paraId="570AD941"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miejscowości - O3 - ochr. roślin - poz. docelowy</w:t>
      </w:r>
    </w:p>
    <w:p w14:paraId="563D6AA7"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miejscowości - O3 - ochr. roślin - poz. celu długoterminowego</w:t>
      </w:r>
    </w:p>
    <w:p w14:paraId="0D3172EB"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miejscowości - PM10 - ochr. zdrowia</w:t>
      </w:r>
    </w:p>
    <w:p w14:paraId="3D126A94"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miejscowości - Pb - ochr. zdrowia</w:t>
      </w:r>
    </w:p>
    <w:p w14:paraId="068F7501"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miejscowości - As - ochr. zdrowia</w:t>
      </w:r>
    </w:p>
    <w:p w14:paraId="4888548B"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miejscowości - Cd - ochr. zdrowia</w:t>
      </w:r>
    </w:p>
    <w:p w14:paraId="312046A4"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miejscowości - Ni - ochr. zdrowia</w:t>
      </w:r>
    </w:p>
    <w:p w14:paraId="3E42DBDE"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miejscowości - BaP - ochr. zdrowia</w:t>
      </w:r>
    </w:p>
    <w:p w14:paraId="25F9A8C5"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miejscowości - PM2,5 - ochr. zdrowia - poz. dopuszczalny I faza</w:t>
      </w:r>
    </w:p>
    <w:p w14:paraId="2E791335" w14:textId="39E1FDE8" w:rsidR="00F7536D"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miejscowości - PM2,5 - ochr. zdrowia - poz. dopuszczalny II faza</w:t>
      </w:r>
    </w:p>
    <w:p w14:paraId="13DFC322" w14:textId="77777777" w:rsidR="00D257D7" w:rsidRPr="00FE6AA5" w:rsidRDefault="00D257D7" w:rsidP="00EF1335">
      <w:pPr>
        <w:pStyle w:val="Akapitzlist"/>
        <w:widowControl w:val="0"/>
        <w:numPr>
          <w:ilvl w:val="1"/>
          <w:numId w:val="26"/>
        </w:numPr>
        <w:spacing w:before="240"/>
        <w:ind w:left="993" w:hanging="633"/>
        <w:rPr>
          <w:b/>
          <w:bCs/>
        </w:rPr>
      </w:pPr>
      <w:r w:rsidRPr="00FE6AA5">
        <w:rPr>
          <w:b/>
          <w:bCs/>
        </w:rPr>
        <w:t xml:space="preserve">Wskaźniki dla aglomeracji / stref </w:t>
      </w:r>
    </w:p>
    <w:p w14:paraId="307B9A26"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aglomeracji/stref - SO2 - ochr. zdrowia</w:t>
      </w:r>
    </w:p>
    <w:p w14:paraId="10D574BB"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aglomeracji/stref - SO2 - ochr. roślin</w:t>
      </w:r>
    </w:p>
    <w:p w14:paraId="67EBE400"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aglomeracji/stref - NO2 - ochr. zdrowia</w:t>
      </w:r>
    </w:p>
    <w:p w14:paraId="5F96CB6F"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aglomeracji/stref - NOx - ochr. roślin</w:t>
      </w:r>
    </w:p>
    <w:p w14:paraId="37074FB2"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aglomeracji/stref - C6H6 - ochr. zdrowia</w:t>
      </w:r>
    </w:p>
    <w:p w14:paraId="2E89287F"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aglomeracji/stref - CO - ochr. zdrowia</w:t>
      </w:r>
    </w:p>
    <w:p w14:paraId="5EE358E4"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aglomeracji/stref - O3 - ochr. zdrowia - poz. docelowy</w:t>
      </w:r>
    </w:p>
    <w:p w14:paraId="52D60AFA"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aglomeracji/stref - O3 - ochr. zdrowia - poz. celu długoterminowego</w:t>
      </w:r>
    </w:p>
    <w:p w14:paraId="78700517"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aglomeracji/stref - O3 - ochr. roślin - poziom docelowy</w:t>
      </w:r>
    </w:p>
    <w:p w14:paraId="7C802F40"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aglomeracji/stref - O3 - ochr. roślin - poziom celu długoterminowego</w:t>
      </w:r>
    </w:p>
    <w:p w14:paraId="5CA199AB"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aglomeracji/stref - PM10 - ochr. zdrowia</w:t>
      </w:r>
    </w:p>
    <w:p w14:paraId="3E9112DB"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aglomeracji/stref - Pb - ochr. zdrowia</w:t>
      </w:r>
    </w:p>
    <w:p w14:paraId="5E8D3E50"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aglomeracji/stref - As - ochr. zdrowia</w:t>
      </w:r>
    </w:p>
    <w:p w14:paraId="6B9C6C56"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aglomeracji/stref - Cd - ochr. zdrowia</w:t>
      </w:r>
    </w:p>
    <w:p w14:paraId="6AF500F2"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aglomeracji/stref - Ni - ochr. zdrowia</w:t>
      </w:r>
    </w:p>
    <w:p w14:paraId="54323EB8"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aglomeracji/stref - BaP - ochr. zdrowia</w:t>
      </w:r>
    </w:p>
    <w:p w14:paraId="269D0DF5"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lastRenderedPageBreak/>
        <w:t>Wskaźniki dla aglomeracji/stref - PM2,5 - ochr. zdrowia - poz. dopuszczalny I faza</w:t>
      </w:r>
    </w:p>
    <w:p w14:paraId="722D462B" w14:textId="77777777" w:rsidR="00D257D7" w:rsidRPr="00FE6AA5" w:rsidRDefault="00D257D7"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dla aglomeracji/stref - PM2,5 - ochr. zdrowia - poz. dopuszczalny II faza</w:t>
      </w:r>
    </w:p>
    <w:p w14:paraId="31CC7F7E" w14:textId="77777777" w:rsidR="00045575" w:rsidRPr="00FE6AA5" w:rsidRDefault="00045575" w:rsidP="00EF1335">
      <w:pPr>
        <w:pStyle w:val="Akapitzlist"/>
        <w:widowControl w:val="0"/>
        <w:numPr>
          <w:ilvl w:val="1"/>
          <w:numId w:val="26"/>
        </w:numPr>
        <w:spacing w:before="240"/>
        <w:ind w:left="993" w:hanging="633"/>
        <w:rPr>
          <w:b/>
          <w:bCs/>
        </w:rPr>
      </w:pPr>
      <w:r w:rsidRPr="00FE6AA5">
        <w:rPr>
          <w:b/>
          <w:bCs/>
        </w:rPr>
        <w:t xml:space="preserve">Wskaźniki dla aglomeracji / stref </w:t>
      </w:r>
    </w:p>
    <w:p w14:paraId="3D50783E" w14:textId="77777777" w:rsidR="00045575" w:rsidRPr="00FE6AA5" w:rsidRDefault="00045575"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średniego narażenia PM2,5 dla aglomeracji i miast</w:t>
      </w:r>
    </w:p>
    <w:p w14:paraId="2080B0DB" w14:textId="5321AB94" w:rsidR="00D257D7" w:rsidRPr="00FE6AA5" w:rsidRDefault="00045575" w:rsidP="00EF1335">
      <w:pPr>
        <w:pStyle w:val="Akapitzlist"/>
        <w:widowControl w:val="0"/>
        <w:numPr>
          <w:ilvl w:val="3"/>
          <w:numId w:val="26"/>
        </w:numPr>
        <w:spacing w:before="0" w:after="0"/>
        <w:ind w:left="1985" w:hanging="905"/>
        <w:rPr>
          <w:i/>
          <w:iCs/>
          <w:sz w:val="20"/>
          <w:szCs w:val="22"/>
        </w:rPr>
      </w:pPr>
      <w:r w:rsidRPr="00FE6AA5">
        <w:rPr>
          <w:i/>
          <w:iCs/>
          <w:sz w:val="20"/>
          <w:szCs w:val="22"/>
        </w:rPr>
        <w:t>Wskaźniki średniego narażenia PM2,5 dla kraju</w:t>
      </w:r>
    </w:p>
    <w:p w14:paraId="36A42F07" w14:textId="77777777" w:rsidR="00045575" w:rsidRPr="00FE6AA5" w:rsidRDefault="009D2E6E" w:rsidP="00EF1335">
      <w:pPr>
        <w:pStyle w:val="Akapitzlist"/>
        <w:widowControl w:val="0"/>
        <w:numPr>
          <w:ilvl w:val="0"/>
          <w:numId w:val="26"/>
        </w:numPr>
        <w:spacing w:before="480"/>
        <w:rPr>
          <w:b/>
          <w:bCs/>
          <w:sz w:val="24"/>
          <w:szCs w:val="28"/>
        </w:rPr>
      </w:pPr>
      <w:r w:rsidRPr="00FE6AA5">
        <w:rPr>
          <w:b/>
          <w:bCs/>
          <w:sz w:val="24"/>
          <w:szCs w:val="28"/>
        </w:rPr>
        <w:t>CLB - Jakość Danych Pomiarowych</w:t>
      </w:r>
    </w:p>
    <w:p w14:paraId="2EB46BFA" w14:textId="35643C19" w:rsidR="009D2E6E" w:rsidRPr="00FE6AA5" w:rsidRDefault="001E2124" w:rsidP="00EF1335">
      <w:pPr>
        <w:pStyle w:val="Akapitzlist"/>
        <w:widowControl w:val="0"/>
        <w:numPr>
          <w:ilvl w:val="1"/>
          <w:numId w:val="26"/>
        </w:numPr>
        <w:spacing w:before="240"/>
        <w:ind w:left="993" w:hanging="633"/>
        <w:rPr>
          <w:b/>
          <w:bCs/>
        </w:rPr>
      </w:pPr>
      <w:r w:rsidRPr="00FE6AA5">
        <w:rPr>
          <w:b/>
          <w:bCs/>
        </w:rPr>
        <w:t>Raporty dotyczące jakości danych pomiarowych - kompletność serii wyników pomiarów, realizacja programu pomiarowego</w:t>
      </w:r>
    </w:p>
    <w:p w14:paraId="75DB85D3" w14:textId="77777777" w:rsidR="001E2124" w:rsidRPr="00FE6AA5" w:rsidRDefault="001E2124" w:rsidP="00EF1335">
      <w:pPr>
        <w:pStyle w:val="Akapitzlist"/>
        <w:widowControl w:val="0"/>
        <w:numPr>
          <w:ilvl w:val="3"/>
          <w:numId w:val="26"/>
        </w:numPr>
        <w:spacing w:before="0" w:after="0"/>
        <w:ind w:left="1985" w:hanging="905"/>
        <w:rPr>
          <w:i/>
          <w:iCs/>
          <w:sz w:val="20"/>
          <w:szCs w:val="22"/>
        </w:rPr>
      </w:pPr>
      <w:r w:rsidRPr="00FE6AA5">
        <w:rPr>
          <w:i/>
          <w:iCs/>
          <w:sz w:val="20"/>
          <w:szCs w:val="22"/>
        </w:rPr>
        <w:t>Kontrola kompletności i liczby wyników w roku (statusy danych) - pomiary 1-godzinne</w:t>
      </w:r>
    </w:p>
    <w:p w14:paraId="01A9D4F6" w14:textId="77777777" w:rsidR="001E2124" w:rsidRPr="00FE6AA5" w:rsidRDefault="001E2124" w:rsidP="00EF1335">
      <w:pPr>
        <w:pStyle w:val="Akapitzlist"/>
        <w:widowControl w:val="0"/>
        <w:numPr>
          <w:ilvl w:val="3"/>
          <w:numId w:val="26"/>
        </w:numPr>
        <w:spacing w:before="0" w:after="0"/>
        <w:ind w:left="1985" w:hanging="905"/>
        <w:rPr>
          <w:i/>
          <w:iCs/>
          <w:sz w:val="20"/>
          <w:szCs w:val="22"/>
        </w:rPr>
      </w:pPr>
      <w:r w:rsidRPr="00FE6AA5">
        <w:rPr>
          <w:i/>
          <w:iCs/>
          <w:sz w:val="20"/>
          <w:szCs w:val="22"/>
        </w:rPr>
        <w:t>Kontrola kompletności i liczby wyników w roku i miesiącach (statusy danych) - pomiary 1-godzinne</w:t>
      </w:r>
    </w:p>
    <w:p w14:paraId="30FD1014" w14:textId="77777777" w:rsidR="001E2124" w:rsidRPr="00FE6AA5" w:rsidRDefault="001E2124" w:rsidP="00EF1335">
      <w:pPr>
        <w:pStyle w:val="Akapitzlist"/>
        <w:widowControl w:val="0"/>
        <w:numPr>
          <w:ilvl w:val="3"/>
          <w:numId w:val="26"/>
        </w:numPr>
        <w:spacing w:before="0" w:after="0"/>
        <w:ind w:left="1985" w:hanging="905"/>
        <w:rPr>
          <w:i/>
          <w:iCs/>
          <w:sz w:val="20"/>
          <w:szCs w:val="22"/>
        </w:rPr>
      </w:pPr>
      <w:r w:rsidRPr="00FE6AA5">
        <w:rPr>
          <w:i/>
          <w:iCs/>
          <w:sz w:val="20"/>
          <w:szCs w:val="22"/>
        </w:rPr>
        <w:t>Kontrola kompletności i liczby wyników w roku (statusy danych) - pomiary 24-godzinne</w:t>
      </w:r>
    </w:p>
    <w:p w14:paraId="775E959F" w14:textId="77777777" w:rsidR="001E2124" w:rsidRPr="00FE6AA5" w:rsidRDefault="001E2124" w:rsidP="00EF1335">
      <w:pPr>
        <w:pStyle w:val="Akapitzlist"/>
        <w:widowControl w:val="0"/>
        <w:numPr>
          <w:ilvl w:val="3"/>
          <w:numId w:val="26"/>
        </w:numPr>
        <w:spacing w:before="0" w:after="0"/>
        <w:ind w:left="1985" w:hanging="905"/>
        <w:rPr>
          <w:i/>
          <w:iCs/>
          <w:sz w:val="20"/>
          <w:szCs w:val="22"/>
        </w:rPr>
      </w:pPr>
      <w:r w:rsidRPr="00FE6AA5">
        <w:rPr>
          <w:i/>
          <w:iCs/>
          <w:sz w:val="20"/>
          <w:szCs w:val="22"/>
        </w:rPr>
        <w:t>Kontrola kompletności i liczby wyników w roku i miesiącach (statusy danych) - pomiary 24-godzinne</w:t>
      </w:r>
    </w:p>
    <w:p w14:paraId="6AE8EC26" w14:textId="77777777" w:rsidR="001E2124" w:rsidRPr="00FE6AA5" w:rsidRDefault="001E2124" w:rsidP="00EF1335">
      <w:pPr>
        <w:pStyle w:val="Akapitzlist"/>
        <w:widowControl w:val="0"/>
        <w:numPr>
          <w:ilvl w:val="3"/>
          <w:numId w:val="26"/>
        </w:numPr>
        <w:spacing w:before="0" w:after="0"/>
        <w:ind w:left="1985" w:hanging="905"/>
        <w:rPr>
          <w:i/>
          <w:iCs/>
          <w:sz w:val="20"/>
          <w:szCs w:val="22"/>
        </w:rPr>
      </w:pPr>
      <w:r w:rsidRPr="00FE6AA5">
        <w:rPr>
          <w:i/>
          <w:iCs/>
          <w:sz w:val="20"/>
          <w:szCs w:val="22"/>
        </w:rPr>
        <w:t>Kontrola liczby wszystkich wyników w miesiącach - pomiary 1-godzinne</w:t>
      </w:r>
    </w:p>
    <w:p w14:paraId="04B86997" w14:textId="77777777" w:rsidR="001E2124" w:rsidRPr="00FE6AA5" w:rsidRDefault="001E2124" w:rsidP="00EF1335">
      <w:pPr>
        <w:pStyle w:val="Akapitzlist"/>
        <w:widowControl w:val="0"/>
        <w:numPr>
          <w:ilvl w:val="3"/>
          <w:numId w:val="26"/>
        </w:numPr>
        <w:spacing w:before="0" w:after="0"/>
        <w:ind w:left="1985" w:hanging="905"/>
        <w:rPr>
          <w:i/>
          <w:iCs/>
          <w:sz w:val="20"/>
          <w:szCs w:val="22"/>
        </w:rPr>
      </w:pPr>
      <w:r w:rsidRPr="00FE6AA5">
        <w:rPr>
          <w:i/>
          <w:iCs/>
          <w:sz w:val="20"/>
          <w:szCs w:val="22"/>
        </w:rPr>
        <w:t>Kontrola liczby ważnych wyników w miesiącach - pomiary 1-godzinne</w:t>
      </w:r>
    </w:p>
    <w:p w14:paraId="671DFEE5" w14:textId="77777777" w:rsidR="001E2124" w:rsidRPr="00FE6AA5" w:rsidRDefault="001E2124" w:rsidP="00EF1335">
      <w:pPr>
        <w:pStyle w:val="Akapitzlist"/>
        <w:widowControl w:val="0"/>
        <w:numPr>
          <w:ilvl w:val="3"/>
          <w:numId w:val="26"/>
        </w:numPr>
        <w:spacing w:before="0" w:after="0"/>
        <w:ind w:left="1985" w:hanging="905"/>
        <w:rPr>
          <w:i/>
          <w:iCs/>
          <w:sz w:val="20"/>
          <w:szCs w:val="22"/>
        </w:rPr>
      </w:pPr>
      <w:r w:rsidRPr="00FE6AA5">
        <w:rPr>
          <w:i/>
          <w:iCs/>
          <w:sz w:val="20"/>
          <w:szCs w:val="22"/>
        </w:rPr>
        <w:t>Kontrola liczby wszystkich wyników w miesiącach - pomiary 24-godzinne</w:t>
      </w:r>
    </w:p>
    <w:p w14:paraId="616260F3" w14:textId="04C875AE" w:rsidR="001E2124" w:rsidRPr="00FE6AA5" w:rsidRDefault="001E2124" w:rsidP="00EF1335">
      <w:pPr>
        <w:pStyle w:val="Akapitzlist"/>
        <w:widowControl w:val="0"/>
        <w:numPr>
          <w:ilvl w:val="3"/>
          <w:numId w:val="26"/>
        </w:numPr>
        <w:spacing w:before="0" w:after="0"/>
        <w:ind w:left="1985" w:hanging="905"/>
        <w:rPr>
          <w:i/>
          <w:iCs/>
          <w:sz w:val="20"/>
          <w:szCs w:val="22"/>
        </w:rPr>
      </w:pPr>
      <w:r w:rsidRPr="00FE6AA5">
        <w:rPr>
          <w:i/>
          <w:iCs/>
          <w:sz w:val="20"/>
          <w:szCs w:val="22"/>
        </w:rPr>
        <w:t>Kontrola liczby ważnych wyników w miesiącach - pomiary 24-godzinne</w:t>
      </w:r>
    </w:p>
    <w:p w14:paraId="44ADD960" w14:textId="4EFF732D" w:rsidR="001E2124" w:rsidRPr="00FE6AA5" w:rsidRDefault="001E2124" w:rsidP="00EF1335">
      <w:pPr>
        <w:pStyle w:val="Akapitzlist"/>
        <w:widowControl w:val="0"/>
        <w:numPr>
          <w:ilvl w:val="1"/>
          <w:numId w:val="26"/>
        </w:numPr>
        <w:spacing w:before="240"/>
        <w:ind w:left="993" w:hanging="633"/>
        <w:rPr>
          <w:b/>
          <w:bCs/>
        </w:rPr>
      </w:pPr>
      <w:r w:rsidRPr="00FE6AA5">
        <w:rPr>
          <w:b/>
          <w:bCs/>
        </w:rPr>
        <w:t>Raporty dotyczące jakości danych pomiarowych - liczba dni z ważnym pomiarem w roku kalendarzowym</w:t>
      </w:r>
    </w:p>
    <w:p w14:paraId="38F270B8" w14:textId="6B632E4D" w:rsidR="001E2124" w:rsidRPr="00FE6AA5" w:rsidRDefault="001E2124" w:rsidP="00EF1335">
      <w:pPr>
        <w:pStyle w:val="Akapitzlist"/>
        <w:widowControl w:val="0"/>
        <w:numPr>
          <w:ilvl w:val="3"/>
          <w:numId w:val="26"/>
        </w:numPr>
        <w:spacing w:before="0" w:after="0"/>
        <w:ind w:left="1985" w:hanging="905"/>
        <w:rPr>
          <w:i/>
          <w:iCs/>
          <w:sz w:val="20"/>
          <w:szCs w:val="22"/>
        </w:rPr>
      </w:pPr>
      <w:r w:rsidRPr="00FE6AA5">
        <w:rPr>
          <w:i/>
          <w:iCs/>
          <w:sz w:val="20"/>
          <w:szCs w:val="22"/>
        </w:rPr>
        <w:t>Kontrola liczby dni z ważnym wynikiem pomiarowym (ważną średnią dobową) dla poszczególnych stanowisk pomiarowych</w:t>
      </w:r>
    </w:p>
    <w:p w14:paraId="4821879B" w14:textId="33318436" w:rsidR="00A46C62" w:rsidRPr="00FE6AA5" w:rsidRDefault="00A46C62">
      <w:pPr>
        <w:jc w:val="left"/>
        <w:rPr>
          <w:rFonts w:asciiTheme="majorHAnsi" w:eastAsiaTheme="majorEastAsia" w:hAnsiTheme="majorHAnsi" w:cstheme="majorBidi"/>
          <w:b/>
          <w:bCs/>
          <w:caps/>
          <w:color w:val="365F91" w:themeColor="accent1" w:themeShade="BF"/>
          <w:sz w:val="28"/>
          <w:szCs w:val="28"/>
        </w:rPr>
      </w:pPr>
      <w:r w:rsidRPr="00FE6AA5">
        <w:rPr>
          <w:rFonts w:asciiTheme="majorHAnsi" w:eastAsiaTheme="majorEastAsia" w:hAnsiTheme="majorHAnsi" w:cstheme="majorBidi"/>
          <w:b/>
          <w:bCs/>
          <w:caps/>
          <w:color w:val="365F91" w:themeColor="accent1" w:themeShade="BF"/>
          <w:sz w:val="28"/>
          <w:szCs w:val="28"/>
        </w:rPr>
        <w:br w:type="page"/>
      </w:r>
    </w:p>
    <w:p w14:paraId="4996A0EE" w14:textId="152A844C" w:rsidR="00D773EF" w:rsidRPr="00FE6AA5" w:rsidRDefault="00D773EF" w:rsidP="00D773EF">
      <w:pPr>
        <w:pStyle w:val="Nagwek1"/>
      </w:pPr>
      <w:bookmarkStart w:id="14" w:name="_Toc106803501"/>
      <w:r w:rsidRPr="00FE6AA5">
        <w:lastRenderedPageBreak/>
        <w:t xml:space="preserve">Kierunki </w:t>
      </w:r>
      <w:r w:rsidR="00D65B48" w:rsidRPr="00FE6AA5">
        <w:t>przebudowy</w:t>
      </w:r>
      <w:r w:rsidRPr="00FE6AA5">
        <w:t xml:space="preserve"> Systemu JPOAT</w:t>
      </w:r>
      <w:bookmarkEnd w:id="14"/>
    </w:p>
    <w:p w14:paraId="4B767DEB" w14:textId="0DB7A542" w:rsidR="00227787" w:rsidRPr="00FE6AA5" w:rsidRDefault="00227787" w:rsidP="00227787">
      <w:pPr>
        <w:pStyle w:val="Nagwek2"/>
      </w:pPr>
      <w:bookmarkStart w:id="15" w:name="_Toc106803502"/>
      <w:r w:rsidRPr="00FE6AA5">
        <w:t>Architektura</w:t>
      </w:r>
      <w:bookmarkEnd w:id="15"/>
    </w:p>
    <w:p w14:paraId="7381A835" w14:textId="77777777" w:rsidR="008A2387" w:rsidRDefault="00A1394E" w:rsidP="008A2387">
      <w:pPr>
        <w:rPr>
          <w:color w:val="000000" w:themeColor="text1"/>
        </w:rPr>
      </w:pPr>
      <w:r w:rsidRPr="008A2387">
        <w:rPr>
          <w:color w:val="000000" w:themeColor="text1"/>
        </w:rPr>
        <w:t xml:space="preserve">Realizacja przebudowy SI JPOAT2,0, w zakresie opisywanym w niniejszej koncepcji, w tym przepisanie aplikacji użytkownika z wykorzystaniem nowej technologii, musi być wykonana </w:t>
      </w:r>
      <w:r w:rsidR="00B54013" w:rsidRPr="008A2387">
        <w:rPr>
          <w:color w:val="000000" w:themeColor="text1"/>
        </w:rPr>
        <w:t xml:space="preserve">w sposób </w:t>
      </w:r>
      <w:r w:rsidR="00766E87" w:rsidRPr="00FE6AA5">
        <w:rPr>
          <w:color w:val="000000" w:themeColor="text1"/>
        </w:rPr>
        <w:t>umożliwi</w:t>
      </w:r>
      <w:r w:rsidR="00B54013" w:rsidRPr="00FE6AA5">
        <w:rPr>
          <w:color w:val="000000" w:themeColor="text1"/>
        </w:rPr>
        <w:t>ający</w:t>
      </w:r>
      <w:r w:rsidR="00766E87" w:rsidRPr="00FE6AA5">
        <w:rPr>
          <w:color w:val="000000" w:themeColor="text1"/>
        </w:rPr>
        <w:t xml:space="preserve"> pracę </w:t>
      </w:r>
      <w:r w:rsidR="00B54013" w:rsidRPr="00FE6AA5">
        <w:rPr>
          <w:color w:val="000000" w:themeColor="text1"/>
        </w:rPr>
        <w:t>systemu</w:t>
      </w:r>
      <w:r w:rsidR="00766E87" w:rsidRPr="00FE6AA5">
        <w:rPr>
          <w:color w:val="000000" w:themeColor="text1"/>
        </w:rPr>
        <w:t xml:space="preserve"> na wersji bazy danych Oracle</w:t>
      </w:r>
      <w:r w:rsidR="00F61A70">
        <w:rPr>
          <w:color w:val="000000" w:themeColor="text1"/>
        </w:rPr>
        <w:t xml:space="preserve"> </w:t>
      </w:r>
      <w:r w:rsidR="00766E87" w:rsidRPr="00FE6AA5">
        <w:rPr>
          <w:color w:val="000000" w:themeColor="text1"/>
        </w:rPr>
        <w:t>18c z</w:t>
      </w:r>
      <w:r w:rsidR="00F61A70">
        <w:rPr>
          <w:color w:val="000000" w:themeColor="text1"/>
        </w:rPr>
        <w:t xml:space="preserve"> </w:t>
      </w:r>
      <w:r w:rsidR="00766E87" w:rsidRPr="00FE6AA5">
        <w:rPr>
          <w:color w:val="000000" w:themeColor="text1"/>
        </w:rPr>
        <w:t>rozszerzeniem Oracle Spatial</w:t>
      </w:r>
      <w:r w:rsidR="00B54013" w:rsidRPr="00FE6AA5">
        <w:rPr>
          <w:color w:val="000000" w:themeColor="text1"/>
        </w:rPr>
        <w:t xml:space="preserve"> </w:t>
      </w:r>
      <w:r w:rsidR="00F61A70">
        <w:rPr>
          <w:color w:val="000000" w:themeColor="text1"/>
        </w:rPr>
        <w:t xml:space="preserve">będącej w posiadaniu Zamawiającego. </w:t>
      </w:r>
      <w:r w:rsidR="00F61A70" w:rsidRPr="008A2387">
        <w:rPr>
          <w:color w:val="000000" w:themeColor="text1"/>
        </w:rPr>
        <w:t xml:space="preserve">Zamawiający dopuszcza możliwość użycia bazy PostgreSQL 14 </w:t>
      </w:r>
      <w:r w:rsidR="008A2387" w:rsidRPr="008A2387">
        <w:rPr>
          <w:color w:val="000000" w:themeColor="text1"/>
        </w:rPr>
        <w:t xml:space="preserve">lub nowszej </w:t>
      </w:r>
      <w:r w:rsidR="00F61A70" w:rsidRPr="008A2387">
        <w:rPr>
          <w:color w:val="000000" w:themeColor="text1"/>
        </w:rPr>
        <w:t>pod warunkiem przedstawienia środków dowodowych ukazujących spełnienie wymagań dotyczących poprawnego funkcjonowania i wyższej lub takiej samej wydajności aplikacji. Wykonawca zapewni również wsparcie Zamawiającemu lub podmiotowi wskazanemu przez Zamawiającego w celu dokonania ewentualnych zmian w aplikacji i w bazie danych, na potrzeby aktualizacji motoru bazy danych.</w:t>
      </w:r>
      <w:r w:rsidR="008A2387" w:rsidRPr="008A2387">
        <w:rPr>
          <w:color w:val="000000" w:themeColor="text1"/>
        </w:rPr>
        <w:t xml:space="preserve"> </w:t>
      </w:r>
    </w:p>
    <w:p w14:paraId="69F984B8" w14:textId="1F9A0A16" w:rsidR="008A2387" w:rsidRPr="008A2387" w:rsidRDefault="008A2387" w:rsidP="008A2387">
      <w:pPr>
        <w:rPr>
          <w:color w:val="000000" w:themeColor="text1"/>
        </w:rPr>
      </w:pPr>
      <w:r w:rsidRPr="008A2387">
        <w:rPr>
          <w:color w:val="000000" w:themeColor="text1"/>
        </w:rPr>
        <w:t xml:space="preserve">Dopuszczalna jest również migracja części analitycznej SI JPOAT w zakresie raportów funkcjonujących w oparciu o rozwiązanie BI Oracle na nową technologię tak, aby były kompatybilne i w pełni funkcjonalne w użyciu z docelową bazą danych Oracle lub bazą PostgreSQL. Wówczas Wykonawca zobowiązany jest przekazać Zamawiającemu informacje na temat planowanych do wykorzystania narzędzi, kosztów licencji, które będzie musiał ponieść Zamawiający i kosztów konfiguracji przez Wykonawcę), </w:t>
      </w:r>
    </w:p>
    <w:p w14:paraId="24658553" w14:textId="14AC20E1" w:rsidR="008A2387" w:rsidRPr="008A2387" w:rsidRDefault="008A2387" w:rsidP="008A2387">
      <w:pPr>
        <w:rPr>
          <w:color w:val="000000" w:themeColor="text1"/>
        </w:rPr>
      </w:pPr>
      <w:r w:rsidRPr="008A2387">
        <w:rPr>
          <w:color w:val="000000" w:themeColor="text1"/>
        </w:rPr>
        <w:t>Dodatkowo w związku z potrzebą zapewnienia „lekkości” interfejsu użytkownika Zamawiający wymaga wykorzystani</w:t>
      </w:r>
      <w:r>
        <w:rPr>
          <w:color w:val="000000" w:themeColor="text1"/>
        </w:rPr>
        <w:t>e</w:t>
      </w:r>
      <w:r w:rsidRPr="008A2387">
        <w:rPr>
          <w:color w:val="000000" w:themeColor="text1"/>
        </w:rPr>
        <w:t xml:space="preserve"> następujących technologii wykonania aplikacji:</w:t>
      </w:r>
    </w:p>
    <w:p w14:paraId="094EE0B3" w14:textId="1EBD9493" w:rsidR="00766E87" w:rsidRPr="00FE6AA5" w:rsidRDefault="00766E87" w:rsidP="008A2387">
      <w:pPr>
        <w:rPr>
          <w:color w:val="000000" w:themeColor="text1"/>
        </w:rPr>
      </w:pPr>
      <w:r w:rsidRPr="00FE6AA5">
        <w:rPr>
          <w:color w:val="000000" w:themeColor="text1"/>
        </w:rPr>
        <w:t>w warstwie backend: Java (OpenJDK) - Spring (Spring Boot) / JPA / Hibernate / MongoDb lub równoważnych:</w:t>
      </w:r>
    </w:p>
    <w:p w14:paraId="4C975E47" w14:textId="77777777" w:rsidR="008A2387" w:rsidRPr="008A2387" w:rsidRDefault="008A2387" w:rsidP="008A2387">
      <w:pPr>
        <w:pStyle w:val="Akapitzlist"/>
        <w:numPr>
          <w:ilvl w:val="0"/>
          <w:numId w:val="46"/>
        </w:numPr>
        <w:spacing w:line="240" w:lineRule="auto"/>
        <w:ind w:left="851" w:hanging="425"/>
        <w:rPr>
          <w:rFonts w:ascii="Calibri" w:hAnsi="Calibri" w:cs="Calibri"/>
          <w:szCs w:val="22"/>
        </w:rPr>
      </w:pPr>
      <w:r w:rsidRPr="008A2387">
        <w:rPr>
          <w:rFonts w:ascii="Calibri" w:hAnsi="Calibri" w:cs="Calibri"/>
          <w:szCs w:val="22"/>
        </w:rPr>
        <w:t>w warstwie backend: Java (OpenJDK)- Spring (Spring Boot) / JPA / Hibernate / MongoDb lub równoważnych:</w:t>
      </w:r>
    </w:p>
    <w:p w14:paraId="6608988A" w14:textId="77777777" w:rsidR="008A2387" w:rsidRPr="008A2387" w:rsidRDefault="008A2387" w:rsidP="008A2387">
      <w:pPr>
        <w:pStyle w:val="Akapitzlist"/>
        <w:numPr>
          <w:ilvl w:val="1"/>
          <w:numId w:val="47"/>
        </w:numPr>
        <w:spacing w:line="240" w:lineRule="auto"/>
        <w:ind w:left="1276" w:hanging="425"/>
        <w:rPr>
          <w:rFonts w:ascii="Calibri" w:hAnsi="Calibri" w:cs="Calibri"/>
          <w:szCs w:val="22"/>
        </w:rPr>
      </w:pPr>
      <w:r w:rsidRPr="008A2387">
        <w:rPr>
          <w:rFonts w:ascii="Calibri" w:hAnsi="Calibri" w:cs="Calibri"/>
          <w:szCs w:val="22"/>
        </w:rPr>
        <w:t>przetwarzanie danych przestrzennych: GeoTools,</w:t>
      </w:r>
    </w:p>
    <w:p w14:paraId="72D0E2A9" w14:textId="77777777" w:rsidR="008A2387" w:rsidRPr="008A2387" w:rsidRDefault="008A2387" w:rsidP="008A2387">
      <w:pPr>
        <w:pStyle w:val="Akapitzlist"/>
        <w:numPr>
          <w:ilvl w:val="1"/>
          <w:numId w:val="47"/>
        </w:numPr>
        <w:spacing w:line="240" w:lineRule="auto"/>
        <w:ind w:left="1276" w:hanging="425"/>
        <w:rPr>
          <w:rFonts w:ascii="Calibri" w:hAnsi="Calibri" w:cs="Calibri"/>
          <w:szCs w:val="22"/>
        </w:rPr>
      </w:pPr>
      <w:r w:rsidRPr="008A2387">
        <w:rPr>
          <w:rFonts w:ascii="Calibri" w:hAnsi="Calibri" w:cs="Calibri"/>
          <w:szCs w:val="22"/>
        </w:rPr>
        <w:t>Kontener aplikacji Undertow lub równoważny;</w:t>
      </w:r>
    </w:p>
    <w:p w14:paraId="52946940" w14:textId="77777777" w:rsidR="008A2387" w:rsidRPr="008A2387" w:rsidRDefault="008A2387" w:rsidP="008A2387">
      <w:pPr>
        <w:pStyle w:val="Akapitzlist"/>
        <w:numPr>
          <w:ilvl w:val="0"/>
          <w:numId w:val="46"/>
        </w:numPr>
        <w:spacing w:line="240" w:lineRule="auto"/>
        <w:ind w:left="851" w:hanging="425"/>
        <w:rPr>
          <w:rFonts w:ascii="Calibri" w:hAnsi="Calibri" w:cs="Calibri"/>
          <w:szCs w:val="22"/>
        </w:rPr>
      </w:pPr>
      <w:r w:rsidRPr="008A2387">
        <w:rPr>
          <w:rFonts w:ascii="Calibri" w:hAnsi="Calibri" w:cs="Calibri"/>
          <w:szCs w:val="22"/>
        </w:rPr>
        <w:t>w warstwie frontend: Angular lub równoważnych:</w:t>
      </w:r>
    </w:p>
    <w:p w14:paraId="22969FD5" w14:textId="77777777" w:rsidR="008A2387" w:rsidRPr="008A2387" w:rsidRDefault="008A2387" w:rsidP="008A2387">
      <w:pPr>
        <w:pStyle w:val="Akapitzlist"/>
        <w:numPr>
          <w:ilvl w:val="0"/>
          <w:numId w:val="48"/>
        </w:numPr>
        <w:spacing w:line="240" w:lineRule="auto"/>
        <w:ind w:left="1276" w:hanging="425"/>
        <w:rPr>
          <w:rFonts w:ascii="Calibri" w:hAnsi="Calibri" w:cs="Calibri"/>
          <w:szCs w:val="22"/>
          <w:lang w:val="en-GB"/>
        </w:rPr>
      </w:pPr>
      <w:r w:rsidRPr="008A2387">
        <w:rPr>
          <w:rFonts w:ascii="Calibri" w:hAnsi="Calibri" w:cs="Calibri"/>
          <w:szCs w:val="22"/>
          <w:lang w:val="en-GB"/>
        </w:rPr>
        <w:t>wyświetlanie map: OpenLayers/Leaflet/Mapbox Maps SDK;</w:t>
      </w:r>
    </w:p>
    <w:p w14:paraId="077E7138" w14:textId="77777777" w:rsidR="008A2387" w:rsidRPr="008A2387" w:rsidRDefault="008A2387" w:rsidP="008A2387">
      <w:pPr>
        <w:pStyle w:val="Akapitzlist"/>
        <w:numPr>
          <w:ilvl w:val="0"/>
          <w:numId w:val="46"/>
        </w:numPr>
        <w:spacing w:line="240" w:lineRule="auto"/>
        <w:ind w:left="851" w:hanging="425"/>
        <w:rPr>
          <w:rFonts w:ascii="Calibri" w:hAnsi="Calibri" w:cs="Calibri"/>
          <w:szCs w:val="22"/>
        </w:rPr>
      </w:pPr>
      <w:r w:rsidRPr="008A2387">
        <w:rPr>
          <w:rFonts w:ascii="Calibri" w:hAnsi="Calibri" w:cs="Calibri"/>
          <w:szCs w:val="22"/>
        </w:rPr>
        <w:t xml:space="preserve">w warstwie integracyjnej dedykowane mikroserwisy w tym odpowiedzialny </w:t>
      </w:r>
      <w:r w:rsidRPr="008A2387">
        <w:rPr>
          <w:rFonts w:ascii="Calibri" w:hAnsi="Calibri" w:cs="Calibri"/>
          <w:szCs w:val="22"/>
        </w:rPr>
        <w:br/>
        <w:t>za uwierzytelnianie / autoryzacje istniejących użytkowników z bazy Oracle;</w:t>
      </w:r>
    </w:p>
    <w:p w14:paraId="18CA25B9" w14:textId="77777777" w:rsidR="008A2387" w:rsidRPr="008A2387" w:rsidRDefault="008A2387" w:rsidP="008A2387">
      <w:pPr>
        <w:pStyle w:val="Akapitzlist"/>
        <w:numPr>
          <w:ilvl w:val="0"/>
          <w:numId w:val="46"/>
        </w:numPr>
        <w:spacing w:line="240" w:lineRule="auto"/>
        <w:ind w:left="851" w:hanging="425"/>
        <w:rPr>
          <w:rFonts w:ascii="Calibri" w:hAnsi="Calibri" w:cs="Calibri"/>
          <w:szCs w:val="22"/>
        </w:rPr>
      </w:pPr>
      <w:r w:rsidRPr="008A2387">
        <w:rPr>
          <w:rFonts w:ascii="Calibri" w:hAnsi="Calibri" w:cs="Calibri"/>
          <w:szCs w:val="22"/>
        </w:rPr>
        <w:t>wykorzystany powinien zostać serwer aplikacyjny WildFly, Tomcat lub podobne w najnowszych możliwych wersjach;</w:t>
      </w:r>
    </w:p>
    <w:p w14:paraId="1E15DC69" w14:textId="77777777" w:rsidR="008A2387" w:rsidRPr="008A2387" w:rsidRDefault="008A2387" w:rsidP="008A2387">
      <w:pPr>
        <w:pStyle w:val="Akapitzlist"/>
        <w:numPr>
          <w:ilvl w:val="0"/>
          <w:numId w:val="46"/>
        </w:numPr>
        <w:spacing w:line="240" w:lineRule="auto"/>
        <w:ind w:left="851" w:hanging="425"/>
        <w:rPr>
          <w:rFonts w:ascii="Calibri" w:hAnsi="Calibri" w:cs="Calibri"/>
          <w:szCs w:val="22"/>
        </w:rPr>
      </w:pPr>
      <w:r w:rsidRPr="008A2387">
        <w:rPr>
          <w:rFonts w:ascii="Calibri" w:hAnsi="Calibri" w:cs="Calibri"/>
          <w:szCs w:val="22"/>
        </w:rPr>
        <w:t>uwierzytelnianie z wykorzystaniem Keycloak oraz Microsoft Active Directory (zarządzanym przez Zamawiającego);</w:t>
      </w:r>
    </w:p>
    <w:p w14:paraId="47B57672" w14:textId="77777777" w:rsidR="008A2387" w:rsidRPr="008A2387" w:rsidRDefault="008A2387" w:rsidP="008A2387">
      <w:pPr>
        <w:pStyle w:val="Akapitzlist"/>
        <w:numPr>
          <w:ilvl w:val="0"/>
          <w:numId w:val="46"/>
        </w:numPr>
        <w:spacing w:line="240" w:lineRule="auto"/>
        <w:ind w:left="851" w:hanging="425"/>
        <w:rPr>
          <w:rFonts w:ascii="Calibri" w:hAnsi="Calibri" w:cs="Calibri"/>
          <w:szCs w:val="22"/>
        </w:rPr>
      </w:pPr>
      <w:r w:rsidRPr="008A2387">
        <w:rPr>
          <w:rFonts w:ascii="Calibri" w:hAnsi="Calibri" w:cs="Calibri"/>
          <w:szCs w:val="22"/>
        </w:rPr>
        <w:t xml:space="preserve"> - maszyny wirtualne z systemem operacyjnym Red Hat 8.5 – zapewni Zamawiający zakłada się wykorzystanie nie więcej niż 8 vCPU i 64 GB RAM na środowiskaaplikacyjne (produkcyjne, testowe);</w:t>
      </w:r>
    </w:p>
    <w:p w14:paraId="178DC623" w14:textId="77777777" w:rsidR="008A2387" w:rsidRPr="008A2387" w:rsidRDefault="008A2387" w:rsidP="008A2387">
      <w:pPr>
        <w:pStyle w:val="Akapitzlist"/>
        <w:numPr>
          <w:ilvl w:val="0"/>
          <w:numId w:val="46"/>
        </w:numPr>
        <w:spacing w:line="240" w:lineRule="auto"/>
        <w:ind w:left="851" w:hanging="425"/>
        <w:rPr>
          <w:rFonts w:ascii="Calibri" w:hAnsi="Calibri" w:cs="Calibri"/>
          <w:szCs w:val="22"/>
        </w:rPr>
      </w:pPr>
      <w:r w:rsidRPr="008A2387">
        <w:rPr>
          <w:rFonts w:ascii="Calibri" w:hAnsi="Calibri" w:cs="Calibri"/>
          <w:szCs w:val="22"/>
        </w:rPr>
        <w:t>baza danych na dedykowanej maszynie wirtualnej. Zakłada się wykorzystanie na jej funkcjonowanie nie więcej niż 4 vCPU i 64 GB RAM.</w:t>
      </w:r>
    </w:p>
    <w:p w14:paraId="34F6F492" w14:textId="77777777" w:rsidR="008A2387" w:rsidRPr="008A2387" w:rsidRDefault="008A2387" w:rsidP="008A2387">
      <w:pPr>
        <w:pStyle w:val="Akapitzlist"/>
        <w:ind w:left="851"/>
        <w:rPr>
          <w:rFonts w:ascii="Calibri" w:hAnsi="Calibri" w:cs="Calibri"/>
          <w:szCs w:val="22"/>
        </w:rPr>
      </w:pPr>
      <w:r w:rsidRPr="008A2387">
        <w:rPr>
          <w:rFonts w:ascii="Calibri" w:hAnsi="Calibri" w:cs="Calibri"/>
          <w:szCs w:val="22"/>
        </w:rPr>
        <w:lastRenderedPageBreak/>
        <w:t>W ramach zamówienia Wykonawca przekaże Zamawiającemu odpowiednie kody źródłowe aplikacji (w tym kody źródłowe części zastępujących narzędzie MKZ);</w:t>
      </w:r>
    </w:p>
    <w:p w14:paraId="0111664D" w14:textId="77777777" w:rsidR="008A2387" w:rsidRPr="008A2387" w:rsidRDefault="008A2387" w:rsidP="008A2387">
      <w:pPr>
        <w:pStyle w:val="Akapitzlist"/>
        <w:numPr>
          <w:ilvl w:val="0"/>
          <w:numId w:val="46"/>
        </w:numPr>
        <w:spacing w:line="240" w:lineRule="auto"/>
        <w:ind w:left="851" w:hanging="425"/>
        <w:rPr>
          <w:rFonts w:ascii="Calibri" w:hAnsi="Calibri" w:cs="Calibri"/>
          <w:szCs w:val="22"/>
        </w:rPr>
      </w:pPr>
      <w:r w:rsidRPr="008A2387">
        <w:rPr>
          <w:rFonts w:ascii="Calibri" w:hAnsi="Calibri" w:cs="Calibri"/>
          <w:szCs w:val="22"/>
        </w:rPr>
        <w:t>W ramach zadania dane obecnie zgromadzone w bazie SI JPOAT zostaną przeniesione do nowej bazy.</w:t>
      </w:r>
    </w:p>
    <w:p w14:paraId="7A5AB035" w14:textId="093A6BC7" w:rsidR="00B54013" w:rsidRPr="00FE6AA5" w:rsidRDefault="00B54013" w:rsidP="001B5C44">
      <w:pPr>
        <w:pStyle w:val="Akapitzlist"/>
        <w:numPr>
          <w:ilvl w:val="0"/>
          <w:numId w:val="0"/>
        </w:numPr>
        <w:spacing w:line="240" w:lineRule="auto"/>
        <w:ind w:left="709"/>
        <w:rPr>
          <w:color w:val="8064A2" w:themeColor="accent4"/>
        </w:rPr>
      </w:pPr>
    </w:p>
    <w:p w14:paraId="43AF205A" w14:textId="77777777" w:rsidR="001B5C44" w:rsidRPr="00FE6AA5" w:rsidRDefault="001B5C44" w:rsidP="001B5C44">
      <w:pPr>
        <w:widowControl w:val="0"/>
        <w:rPr>
          <w:color w:val="000000" w:themeColor="text1"/>
        </w:rPr>
      </w:pPr>
      <w:r w:rsidRPr="00FE6AA5">
        <w:rPr>
          <w:color w:val="000000" w:themeColor="text1"/>
        </w:rPr>
        <w:t xml:space="preserve">Użyte określenia wskazujące znaki towarowe, nazwy własne, patent lub pochodzenie przedmiotu zamówienia należy odczytywać wraz z wyrazami „lub równoważne”. </w:t>
      </w:r>
    </w:p>
    <w:p w14:paraId="3078FB08" w14:textId="73845B87" w:rsidR="001B5C44" w:rsidRPr="00FE6AA5" w:rsidRDefault="001B5C44" w:rsidP="001B5C44">
      <w:pPr>
        <w:widowControl w:val="0"/>
        <w:rPr>
          <w:color w:val="000000" w:themeColor="text1"/>
        </w:rPr>
      </w:pPr>
      <w:r w:rsidRPr="00FE6AA5">
        <w:rPr>
          <w:color w:val="000000" w:themeColor="text1"/>
        </w:rPr>
        <w:t>Zamawiający dopuszcza zastosowanie przez Wykonawcę rozwiązań równoważnych rozwiązaniom wskazanym w opisie przedmiotu zamówienia. Wykonawca, który w ofercie powoła się na stosowanie rozwiązań równoważnych obowiązany jest wykazać, że oferowane przez niego urządzenia i</w:t>
      </w:r>
      <w:r w:rsidR="000D02DB" w:rsidRPr="00FE6AA5">
        <w:rPr>
          <w:color w:val="000000" w:themeColor="text1"/>
        </w:rPr>
        <w:t> </w:t>
      </w:r>
      <w:r w:rsidRPr="00FE6AA5">
        <w:rPr>
          <w:color w:val="000000" w:themeColor="text1"/>
        </w:rPr>
        <w:t xml:space="preserve">rozwiązania spełniają wymagania określone przez Zamawiającego. </w:t>
      </w:r>
    </w:p>
    <w:p w14:paraId="7309F01B" w14:textId="73014ED3" w:rsidR="00766E87" w:rsidRDefault="001B5C44" w:rsidP="001B5C44">
      <w:pPr>
        <w:widowControl w:val="0"/>
        <w:rPr>
          <w:color w:val="000000" w:themeColor="text1"/>
        </w:rPr>
      </w:pPr>
      <w:r w:rsidRPr="00FE6AA5">
        <w:rPr>
          <w:color w:val="000000" w:themeColor="text1"/>
        </w:rPr>
        <w:t xml:space="preserve">Zarządzanie </w:t>
      </w:r>
      <w:r w:rsidR="00766E87" w:rsidRPr="00FE6AA5">
        <w:rPr>
          <w:color w:val="000000" w:themeColor="text1"/>
        </w:rPr>
        <w:t>uwierzytelniani</w:t>
      </w:r>
      <w:r w:rsidRPr="00FE6AA5">
        <w:rPr>
          <w:color w:val="000000" w:themeColor="text1"/>
        </w:rPr>
        <w:t xml:space="preserve">em użytkowników przebudowanej aplikacji SI JPOAT należy wdrożyć </w:t>
      </w:r>
      <w:r w:rsidR="00766E87" w:rsidRPr="00FE6AA5">
        <w:rPr>
          <w:color w:val="000000" w:themeColor="text1"/>
        </w:rPr>
        <w:t xml:space="preserve"> z</w:t>
      </w:r>
      <w:r w:rsidR="000D02DB" w:rsidRPr="00FE6AA5">
        <w:rPr>
          <w:color w:val="000000" w:themeColor="text1"/>
        </w:rPr>
        <w:t> </w:t>
      </w:r>
      <w:r w:rsidR="00766E87" w:rsidRPr="00FE6AA5">
        <w:rPr>
          <w:color w:val="000000" w:themeColor="text1"/>
        </w:rPr>
        <w:t xml:space="preserve">wykorzystaniem </w:t>
      </w:r>
      <w:r w:rsidRPr="00FE6AA5">
        <w:rPr>
          <w:color w:val="000000" w:themeColor="text1"/>
        </w:rPr>
        <w:t xml:space="preserve">narzędzi </w:t>
      </w:r>
      <w:r w:rsidR="00766E87" w:rsidRPr="00FE6AA5">
        <w:rPr>
          <w:color w:val="000000" w:themeColor="text1"/>
        </w:rPr>
        <w:t>Keycloak oraz</w:t>
      </w:r>
      <w:r w:rsidRPr="00FE6AA5">
        <w:rPr>
          <w:color w:val="000000" w:themeColor="text1"/>
        </w:rPr>
        <w:t xml:space="preserve"> współpracującym z nimi</w:t>
      </w:r>
      <w:r w:rsidR="00766E87" w:rsidRPr="00FE6AA5">
        <w:rPr>
          <w:color w:val="000000" w:themeColor="text1"/>
        </w:rPr>
        <w:t xml:space="preserve"> Microsoft Active Directory D</w:t>
      </w:r>
      <w:r w:rsidR="000D02DB" w:rsidRPr="00FE6AA5">
        <w:rPr>
          <w:color w:val="000000" w:themeColor="text1"/>
        </w:rPr>
        <w:t> </w:t>
      </w:r>
      <w:r w:rsidR="00766E87" w:rsidRPr="00FE6AA5">
        <w:rPr>
          <w:color w:val="000000" w:themeColor="text1"/>
        </w:rPr>
        <w:t>(zarządzanym przez Zamawiającego)</w:t>
      </w:r>
      <w:r w:rsidRPr="00FE6AA5">
        <w:rPr>
          <w:color w:val="000000" w:themeColor="text1"/>
        </w:rPr>
        <w:t>.</w:t>
      </w:r>
    </w:p>
    <w:p w14:paraId="037568F3" w14:textId="05BC7540" w:rsidR="00F61A70" w:rsidRDefault="00F61A70" w:rsidP="00F61A70">
      <w:pPr>
        <w:widowControl w:val="0"/>
        <w:rPr>
          <w:color w:val="000000" w:themeColor="text1"/>
        </w:rPr>
      </w:pPr>
      <w:r>
        <w:rPr>
          <w:color w:val="000000" w:themeColor="text1"/>
        </w:rPr>
        <w:t xml:space="preserve">Za prawidłowe wdrożenie mechanizmów cyberbezpieczeństwa całości zrealizowanego rozwiązania odpowiada Wykonawca. Dla potwierdzenia prawidłowej i skutecznej implementacji rozwiązań </w:t>
      </w:r>
      <w:r>
        <w:rPr>
          <w:color w:val="000000" w:themeColor="text1"/>
        </w:rPr>
        <w:br/>
        <w:t>w zakresie cyberbezpieczeństwa Wykonawca przedstawi Raport dot. analizy funkcjonowania aplikacji w środowisku sieciowym odpowiadającym w zakresie warunków i konfiguracji środowisku produkcyjnemu w GIOŚ.</w:t>
      </w:r>
    </w:p>
    <w:p w14:paraId="1439D95C" w14:textId="4587AF3C" w:rsidR="00F61A70" w:rsidRPr="00FE6AA5" w:rsidRDefault="00F61A70" w:rsidP="001B5C44">
      <w:pPr>
        <w:widowControl w:val="0"/>
        <w:rPr>
          <w:color w:val="000000" w:themeColor="text1"/>
        </w:rPr>
      </w:pPr>
      <w:r>
        <w:rPr>
          <w:color w:val="000000" w:themeColor="text1"/>
        </w:rPr>
        <w:t>Zamawiający może przeprowadzić własne testy audytujące cyberbezpieczeństwo uruchomionego rozwiązania i o ile wykażą błędy, zlecić ich bezpłatne usuniecie w ramach udzielonej gwarancji  na system.</w:t>
      </w:r>
    </w:p>
    <w:p w14:paraId="1A23EBAF" w14:textId="6C3754B5" w:rsidR="00E0409C" w:rsidRPr="001D3422" w:rsidRDefault="00B54013" w:rsidP="00E0409C">
      <w:pPr>
        <w:widowControl w:val="0"/>
      </w:pPr>
      <w:r w:rsidRPr="00FE6AA5">
        <w:t xml:space="preserve">W ramach </w:t>
      </w:r>
      <w:r w:rsidR="00766E87" w:rsidRPr="00FE6AA5">
        <w:t xml:space="preserve">zamówienia </w:t>
      </w:r>
      <w:r w:rsidRPr="00FE6AA5">
        <w:t xml:space="preserve">dotyczącego przebudowy systemu JPOAT </w:t>
      </w:r>
      <w:r w:rsidR="00766E87" w:rsidRPr="00FE6AA5">
        <w:t xml:space="preserve">Wykonawca przekaże Zamawiającemu odpowiednie kody źródłowe aplikacji oraz </w:t>
      </w:r>
      <w:r w:rsidR="005B7218" w:rsidRPr="00FE6AA5">
        <w:t>skrypty modyfikacji bazy danych i procesów ETL, a także raportów BI.</w:t>
      </w:r>
      <w:r w:rsidR="00E0409C">
        <w:t xml:space="preserve"> </w:t>
      </w:r>
      <w:r w:rsidR="00E0409C" w:rsidRPr="001D3422">
        <w:t xml:space="preserve">Wykonawca </w:t>
      </w:r>
      <w:r w:rsidR="00E0409C">
        <w:t>zapewni również w</w:t>
      </w:r>
      <w:r w:rsidR="00E0409C" w:rsidRPr="001D3422">
        <w:t>ymagane licencje do oprogramowania firm trzecich, jeżeli takie będzie wymagane do funkcjonowania bazy SI JPOAT (poza posiadanymi przez GIOŚ obecnie i przeznaczonymi dla modyfikowanej aplikacji).</w:t>
      </w:r>
    </w:p>
    <w:p w14:paraId="69372FD3" w14:textId="6FB55251" w:rsidR="00766E87" w:rsidRPr="00FE6AA5" w:rsidRDefault="00766E87" w:rsidP="00B54013">
      <w:pPr>
        <w:widowControl w:val="0"/>
      </w:pPr>
    </w:p>
    <w:p w14:paraId="08FCEDB3" w14:textId="4DD45A51" w:rsidR="009B4C62" w:rsidRPr="00FE6AA5" w:rsidRDefault="009B4C62" w:rsidP="001B5C44">
      <w:pPr>
        <w:widowControl w:val="0"/>
      </w:pPr>
      <w:r w:rsidRPr="00FE6AA5">
        <w:t xml:space="preserve">Zgodnie z analizą przeprowadzoną przez Wykonawców niniejszej koncepcji wszystkie funkcjonalności obecnej wersji aplikacji SI JPOAT2,0, które powinny być zaimplementowane i przebudowane zgodnie </w:t>
      </w:r>
      <w:r w:rsidR="00192B56">
        <w:br/>
      </w:r>
      <w:r w:rsidRPr="00FE6AA5">
        <w:t>z kierunkami wskazanymi w dalszej części dokumentu, mogą być zrealizowane za pomocą technologii wskazanych powyżej.</w:t>
      </w:r>
    </w:p>
    <w:p w14:paraId="14BF35CF" w14:textId="6A37AB57" w:rsidR="00B54013" w:rsidRPr="00FE6AA5" w:rsidRDefault="001B5C44" w:rsidP="001B5C44">
      <w:pPr>
        <w:widowControl w:val="0"/>
        <w:rPr>
          <w:color w:val="8064A2" w:themeColor="accent4"/>
        </w:rPr>
      </w:pPr>
      <w:r w:rsidRPr="00FE6AA5">
        <w:t>Funkcjonalności związane z wizualizacją i analizą danych przestrzennych powinny zostać zrealizowane z wykorzystaniem podkładu mapowego</w:t>
      </w:r>
      <w:r w:rsidR="00B54013" w:rsidRPr="00FE6AA5">
        <w:t xml:space="preserve"> </w:t>
      </w:r>
      <w:r w:rsidRPr="00FE6AA5">
        <w:t>OpenStreetMap</w:t>
      </w:r>
      <w:r w:rsidR="00B54013" w:rsidRPr="00FE6AA5">
        <w:t>,</w:t>
      </w:r>
      <w:r w:rsidRPr="00FE6AA5">
        <w:t xml:space="preserve"> z możliwością jego zmiany przez użytkownika na inne, uzgodnione z Zamawiającym.</w:t>
      </w:r>
    </w:p>
    <w:p w14:paraId="5B9CDF32" w14:textId="56ECE7EB" w:rsidR="00B54013" w:rsidRPr="00FE6AA5" w:rsidRDefault="007F02D7" w:rsidP="001B5C44">
      <w:pPr>
        <w:widowControl w:val="0"/>
      </w:pPr>
      <w:r w:rsidRPr="00FE6AA5">
        <w:t>F</w:t>
      </w:r>
      <w:r w:rsidR="00B54013" w:rsidRPr="00FE6AA5">
        <w:t xml:space="preserve">unkcjonalność </w:t>
      </w:r>
      <w:r w:rsidRPr="00FE6AA5">
        <w:t>systemu</w:t>
      </w:r>
      <w:r w:rsidR="00B54013" w:rsidRPr="00FE6AA5">
        <w:t xml:space="preserve"> w zakresie </w:t>
      </w:r>
      <w:r w:rsidRPr="00FE6AA5">
        <w:t>analityczno-raportowym powinny być zrealizowane</w:t>
      </w:r>
      <w:r w:rsidR="00B54013" w:rsidRPr="00FE6AA5">
        <w:t xml:space="preserve"> w</w:t>
      </w:r>
      <w:r w:rsidR="000D02DB" w:rsidRPr="00FE6AA5">
        <w:t> </w:t>
      </w:r>
      <w:r w:rsidR="00B54013" w:rsidRPr="00FE6AA5">
        <w:t xml:space="preserve">dotychczasowej technologii Oracle Business Intelligence lub innej </w:t>
      </w:r>
      <w:r w:rsidRPr="00FE6AA5">
        <w:t xml:space="preserve">zapewniającej równoważną funkcjonalność. Więcej informacji dotyczących tego zagadnienia znajduje się w części dotyczącej </w:t>
      </w:r>
      <w:r w:rsidRPr="00FE6AA5">
        <w:lastRenderedPageBreak/>
        <w:t>funkcji analityczno-raportowych.</w:t>
      </w:r>
    </w:p>
    <w:p w14:paraId="7FA08E45" w14:textId="1E3E6E0D" w:rsidR="005C4F1E" w:rsidRPr="00FE6AA5" w:rsidRDefault="005C4F1E" w:rsidP="00144C29">
      <w:pPr>
        <w:widowControl w:val="0"/>
      </w:pPr>
      <w:r w:rsidRPr="00FE6AA5">
        <w:t xml:space="preserve">Nowa wersja aplikacji powinna od strony funkcjonalnej oraz struktury </w:t>
      </w:r>
      <w:r w:rsidR="000D02DB" w:rsidRPr="00FE6AA5">
        <w:t xml:space="preserve">powinna </w:t>
      </w:r>
      <w:r w:rsidRPr="00FE6AA5">
        <w:t xml:space="preserve">odzwierciedlać (przypominać) układ aplikacji aktualnie funkcjonującej. Dotyczy to np. układu ekranów, okien oraz innych elementów związanych z realizacją poszczególnych funkcji systemu. Ma to na celu </w:t>
      </w:r>
      <w:r w:rsidR="000D02DB" w:rsidRPr="00FE6AA5">
        <w:t>ułatwienie użytkownikom doświadczonym w pracy z systemem JPOAT obsługę nowej wersji aplikacji. W przypadkach uzasadnionych np. podniesieniem ergonomii i efektywności pracy dopuszczalne są uzgodnione z Zamawiającym zmiany w tym zakresie.</w:t>
      </w:r>
    </w:p>
    <w:p w14:paraId="199ABF3B" w14:textId="77777777" w:rsidR="005C4F1E" w:rsidRPr="00FE6AA5" w:rsidRDefault="005C4F1E" w:rsidP="00144C29">
      <w:pPr>
        <w:widowControl w:val="0"/>
      </w:pPr>
    </w:p>
    <w:p w14:paraId="637281A3" w14:textId="4CA9E4CC" w:rsidR="00227787" w:rsidRPr="00FE6AA5" w:rsidRDefault="009B4C62" w:rsidP="009B4C62">
      <w:pPr>
        <w:widowControl w:val="0"/>
      </w:pPr>
      <w:r w:rsidRPr="00FE6AA5">
        <w:t>Poniższy rysunek przedstawia ogólny s</w:t>
      </w:r>
      <w:r w:rsidR="00227787" w:rsidRPr="00FE6AA5">
        <w:t>chemat oczekiwanej architektury logicznej i fizycznej nowej wersji bazy SI JPOAT</w:t>
      </w:r>
      <w:r w:rsidRPr="00FE6AA5">
        <w:t>.</w:t>
      </w:r>
    </w:p>
    <w:p w14:paraId="3AE4392F" w14:textId="77777777" w:rsidR="00227787" w:rsidRPr="00FE6AA5" w:rsidRDefault="00227787" w:rsidP="00227787">
      <w:pPr>
        <w:rPr>
          <w:noProof/>
        </w:rPr>
      </w:pPr>
    </w:p>
    <w:p w14:paraId="60729A49" w14:textId="5A4B1371" w:rsidR="00227787" w:rsidRPr="00FE6AA5" w:rsidRDefault="009C3E67" w:rsidP="00227787">
      <w:pPr>
        <w:rPr>
          <w:noProof/>
        </w:rPr>
      </w:pPr>
      <w:r w:rsidRPr="00FE6AA5">
        <w:rPr>
          <w:noProof/>
        </w:rPr>
        <w:drawing>
          <wp:inline distT="0" distB="0" distL="0" distR="0" wp14:anchorId="0D35AE65" wp14:editId="08D2524C">
            <wp:extent cx="5760720" cy="2526665"/>
            <wp:effectExtent l="0" t="0" r="0" b="6985"/>
            <wp:docPr id="2" name="Obraz 2" descr="cid:image005.png@01D745F5.3D99C270"/>
            <wp:cNvGraphicFramePr/>
            <a:graphic xmlns:a="http://schemas.openxmlformats.org/drawingml/2006/main">
              <a:graphicData uri="http://schemas.openxmlformats.org/drawingml/2006/picture">
                <pic:pic xmlns:pic="http://schemas.openxmlformats.org/drawingml/2006/picture">
                  <pic:nvPicPr>
                    <pic:cNvPr id="2" name="Obraz 2" descr="cid:image005.png@01D745F5.3D99C270"/>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760720" cy="2526665"/>
                    </a:xfrm>
                    <a:prstGeom prst="rect">
                      <a:avLst/>
                    </a:prstGeom>
                    <a:noFill/>
                    <a:ln>
                      <a:noFill/>
                    </a:ln>
                  </pic:spPr>
                </pic:pic>
              </a:graphicData>
            </a:graphic>
          </wp:inline>
        </w:drawing>
      </w:r>
    </w:p>
    <w:p w14:paraId="2795D709" w14:textId="375A7EB5" w:rsidR="00227787" w:rsidRPr="00FE6AA5" w:rsidRDefault="00227787" w:rsidP="00227787">
      <w:pPr>
        <w:rPr>
          <w:noProof/>
        </w:rPr>
      </w:pPr>
    </w:p>
    <w:p w14:paraId="25BBCA16" w14:textId="719A96B4" w:rsidR="00D26C37" w:rsidRPr="00FE6AA5" w:rsidRDefault="00D26C37" w:rsidP="00D26C37">
      <w:pPr>
        <w:pStyle w:val="Nagwek2"/>
      </w:pPr>
      <w:bookmarkStart w:id="16" w:name="_Toc106803503"/>
      <w:r w:rsidRPr="00FE6AA5">
        <w:t>Zakres prac związanych z przebudową systemu JPOAT</w:t>
      </w:r>
      <w:bookmarkEnd w:id="16"/>
    </w:p>
    <w:p w14:paraId="0591FDDC" w14:textId="1125370F" w:rsidR="00227787" w:rsidRPr="00FE6AA5" w:rsidRDefault="00D26C37" w:rsidP="00144C29">
      <w:pPr>
        <w:widowControl w:val="0"/>
      </w:pPr>
      <w:bookmarkStart w:id="17" w:name="_Hlk106612550"/>
      <w:r w:rsidRPr="00FE6AA5">
        <w:t>W ramach przebudowy SI JPOAT powinny zostać zrealizowane następujące zadania:</w:t>
      </w:r>
    </w:p>
    <w:p w14:paraId="67F3A671" w14:textId="6ABB6A8E" w:rsidR="00B01D19" w:rsidRPr="00FE6AA5" w:rsidRDefault="00B01D19" w:rsidP="00FD425C">
      <w:pPr>
        <w:pStyle w:val="Akapitzlist"/>
        <w:widowControl w:val="0"/>
        <w:numPr>
          <w:ilvl w:val="0"/>
          <w:numId w:val="42"/>
        </w:numPr>
      </w:pPr>
      <w:r w:rsidRPr="00FE6AA5">
        <w:t>Opracowanie harmonogramu prac, w tym wdrażania poszczególnych funkcjonalności systemu oraz działań związanych z instalacją i uruchomieniem systemu w środowisku produkcyjnym.</w:t>
      </w:r>
    </w:p>
    <w:p w14:paraId="5BBDE41C" w14:textId="2D7173C7" w:rsidR="00D26C37" w:rsidRPr="00FE6AA5" w:rsidRDefault="00D26C37" w:rsidP="00FD425C">
      <w:pPr>
        <w:pStyle w:val="Akapitzlist"/>
        <w:widowControl w:val="0"/>
        <w:numPr>
          <w:ilvl w:val="0"/>
          <w:numId w:val="42"/>
        </w:numPr>
      </w:pPr>
      <w:r w:rsidRPr="00FE6AA5">
        <w:t xml:space="preserve">Opracowanie projektu technicznego zmian, w tym projektu </w:t>
      </w:r>
      <w:r w:rsidR="008A2387">
        <w:t>interfejsu użytkownika</w:t>
      </w:r>
      <w:r w:rsidRPr="00FE6AA5">
        <w:t xml:space="preserve"> oraz funkcjonalnego nowej wersji aplikacji użytkownika oraz projektu funkcjonalnego zmodyfikowanych procesów ETL i raportów BI</w:t>
      </w:r>
      <w:r w:rsidR="001F20FE" w:rsidRPr="00FE6AA5">
        <w:t>.</w:t>
      </w:r>
      <w:r w:rsidR="00B01D19" w:rsidRPr="00FE6AA5">
        <w:t xml:space="preserve"> Projekt techniczny może być opracowywany w częściach dotyczących wybranych funkcjonalności lub ich grup, realizowanych w ramach określonego etapu prac (zgodnie z zasadami zwinnych metodyk wytwarzania oprogramowania). Projekty powinny uwzględniać niezakłócony przepływ danych pomiędzy systemami i na portal jakości powietrza do czasu wdrożenia nowej wersji na produkcję</w:t>
      </w:r>
      <w:r w:rsidR="00192B56">
        <w:t>.</w:t>
      </w:r>
    </w:p>
    <w:p w14:paraId="578D32B3" w14:textId="004FB200" w:rsidR="00D26C37" w:rsidRPr="00FE6AA5" w:rsidRDefault="0035009A" w:rsidP="00FD425C">
      <w:pPr>
        <w:pStyle w:val="Akapitzlist"/>
        <w:widowControl w:val="0"/>
        <w:numPr>
          <w:ilvl w:val="0"/>
          <w:numId w:val="42"/>
        </w:numPr>
      </w:pPr>
      <w:r w:rsidRPr="00FE6AA5">
        <w:lastRenderedPageBreak/>
        <w:t>Przebudowa struktury bazy danych SI JPOAT2,0 zgodnie z wymaganiami związanym</w:t>
      </w:r>
      <w:r w:rsidR="000C61E2" w:rsidRPr="00FE6AA5">
        <w:t>i</w:t>
      </w:r>
      <w:r w:rsidRPr="00FE6AA5">
        <w:t xml:space="preserve"> </w:t>
      </w:r>
      <w:r w:rsidR="00192B56">
        <w:br/>
      </w:r>
      <w:r w:rsidRPr="00FE6AA5">
        <w:t>ze zmianą zakresu przetwarzanych danych.</w:t>
      </w:r>
    </w:p>
    <w:p w14:paraId="69861FFD" w14:textId="782CAC7D" w:rsidR="0035009A" w:rsidRPr="00FE6AA5" w:rsidRDefault="0035009A" w:rsidP="00FD425C">
      <w:pPr>
        <w:pStyle w:val="Akapitzlist"/>
        <w:widowControl w:val="0"/>
        <w:numPr>
          <w:ilvl w:val="0"/>
          <w:numId w:val="42"/>
        </w:numPr>
      </w:pPr>
      <w:r w:rsidRPr="00FE6AA5">
        <w:t>Zaprogramowanie nowej wersji aplikacji użytkownika, zgodnie z zaakceptowanym projektem, z wykorzystaniem nowych technologii (frontend), w tym m.in.:</w:t>
      </w:r>
    </w:p>
    <w:p w14:paraId="64E239EF" w14:textId="04E044F7" w:rsidR="0035009A" w:rsidRPr="00FE6AA5" w:rsidRDefault="0035009A" w:rsidP="00FD425C">
      <w:pPr>
        <w:pStyle w:val="Akapitzlist"/>
        <w:widowControl w:val="0"/>
        <w:numPr>
          <w:ilvl w:val="2"/>
          <w:numId w:val="42"/>
        </w:numPr>
      </w:pPr>
      <w:r w:rsidRPr="00FE6AA5">
        <w:t xml:space="preserve">przeprowadzenie analizy możliwości wykorzystania </w:t>
      </w:r>
      <w:r w:rsidR="000C61E2" w:rsidRPr="00FE6AA5">
        <w:t>obecnych procedur realizowanych w warstwie backend,</w:t>
      </w:r>
    </w:p>
    <w:p w14:paraId="74E4D73D" w14:textId="2AC269C9" w:rsidR="000C61E2" w:rsidRPr="00FE6AA5" w:rsidRDefault="000C61E2" w:rsidP="00FD425C">
      <w:pPr>
        <w:pStyle w:val="Akapitzlist"/>
        <w:widowControl w:val="0"/>
        <w:numPr>
          <w:ilvl w:val="2"/>
          <w:numId w:val="42"/>
        </w:numPr>
      </w:pPr>
      <w:r w:rsidRPr="00FE6AA5">
        <w:t>użycie istniejących procedur z ich ewentualną modyfikacją,</w:t>
      </w:r>
    </w:p>
    <w:p w14:paraId="0D49A126" w14:textId="0D46E1C4" w:rsidR="000C61E2" w:rsidRPr="00FE6AA5" w:rsidRDefault="000C61E2" w:rsidP="00FD425C">
      <w:pPr>
        <w:pStyle w:val="Akapitzlist"/>
        <w:widowControl w:val="0"/>
        <w:numPr>
          <w:ilvl w:val="2"/>
          <w:numId w:val="42"/>
        </w:numPr>
      </w:pPr>
      <w:r w:rsidRPr="00FE6AA5">
        <w:t>zaprogramowanie nowych procedur backend, wykorzystywanych w ramach aplikacji użytkownika.</w:t>
      </w:r>
    </w:p>
    <w:p w14:paraId="734FD54C" w14:textId="54A2D300" w:rsidR="000C61E2" w:rsidRDefault="000C61E2" w:rsidP="00FD425C">
      <w:pPr>
        <w:pStyle w:val="Akapitzlist"/>
        <w:widowControl w:val="0"/>
        <w:numPr>
          <w:ilvl w:val="0"/>
          <w:numId w:val="42"/>
        </w:numPr>
      </w:pPr>
      <w:r w:rsidRPr="00FE6AA5">
        <w:t>Wykonanie analizy wydajnościowej i optymalizacja istniejących procesów ETL oraz przebudowa wskazanych w koncepcji procesów, poprzedzona ich analizą.</w:t>
      </w:r>
    </w:p>
    <w:p w14:paraId="05858EDB" w14:textId="403F0915" w:rsidR="006B4C6B" w:rsidRPr="000A2E13" w:rsidRDefault="006B4C6B" w:rsidP="00FD425C">
      <w:pPr>
        <w:pStyle w:val="Akapitzlist"/>
        <w:numPr>
          <w:ilvl w:val="0"/>
          <w:numId w:val="42"/>
        </w:numPr>
      </w:pPr>
      <w:r w:rsidRPr="000A2E13">
        <w:t>Zaprojektowanie (uzgodnione z Zamawiającym), wykonanie i wdrożenie modułu w JPOAT do zarządzania procesami ETL (</w:t>
      </w:r>
      <w:r w:rsidR="008D52F5">
        <w:t>procesy importu wyników pomiarów</w:t>
      </w:r>
      <w:r w:rsidRPr="000A2E13">
        <w:t xml:space="preserve"> ze wszystkich wojewódzkich baz danych CAS</w:t>
      </w:r>
      <w:r w:rsidR="00676A90">
        <w:t xml:space="preserve">, </w:t>
      </w:r>
      <w:r w:rsidR="008D52F5">
        <w:t>procesy agregacji danych i obliczania parametrów statystycznych, procesy eksportu danych, procesy importu danych pomiarowych z wykorzystaniem plików XML z zewnętrznych serwerów innych krajów, procesy automatycznej kontroli danych, procesy automatycznej detekcji przekroczeń, procesy automatycznego obliczania wartości indeksu jakości powietrza). Nowy moduł w JPOAT do zarządzania procesami ETL, który będzie własnością Zamawiającego</w:t>
      </w:r>
      <w:r w:rsidR="004F46A4">
        <w:t>,</w:t>
      </w:r>
      <w:r w:rsidR="008D52F5">
        <w:t xml:space="preserve"> </w:t>
      </w:r>
      <w:r w:rsidR="004F46A4">
        <w:t>powinien w pełni zastąpić wykorzystywane</w:t>
      </w:r>
      <w:r w:rsidR="00185F82">
        <w:t xml:space="preserve"> przez GIOŚ</w:t>
      </w:r>
      <w:r w:rsidR="004F46A4">
        <w:t xml:space="preserve"> funkcjonalności MKZ, który obecnie działa na zasadach licencji.</w:t>
      </w:r>
    </w:p>
    <w:p w14:paraId="0A11BE28" w14:textId="4E563FEB" w:rsidR="000C61E2" w:rsidRPr="00FE6AA5" w:rsidRDefault="006B4C6B" w:rsidP="00FD425C">
      <w:pPr>
        <w:pStyle w:val="Akapitzlist"/>
        <w:widowControl w:val="0"/>
        <w:numPr>
          <w:ilvl w:val="0"/>
          <w:numId w:val="42"/>
        </w:numPr>
      </w:pPr>
      <w:r>
        <w:t>Przegląd i o</w:t>
      </w:r>
      <w:r w:rsidR="000C61E2" w:rsidRPr="00FE6AA5">
        <w:t>ptymalizacja istniejących raportów BI (</w:t>
      </w:r>
      <w:r w:rsidR="00192B56">
        <w:t>w tym</w:t>
      </w:r>
      <w:r w:rsidR="00A84076">
        <w:t xml:space="preserve"> </w:t>
      </w:r>
      <w:r>
        <w:t>redakcja nazw i zawartości raportów</w:t>
      </w:r>
      <w:r w:rsidR="000C61E2" w:rsidRPr="00FE6AA5">
        <w:t>) i</w:t>
      </w:r>
      <w:r w:rsidR="004F46A4">
        <w:t xml:space="preserve"> </w:t>
      </w:r>
      <w:r w:rsidR="000C61E2" w:rsidRPr="00FE6AA5">
        <w:t>wdrożenie nowych wskazanych raportów.</w:t>
      </w:r>
    </w:p>
    <w:p w14:paraId="1D40E715" w14:textId="5777C702" w:rsidR="000C61E2" w:rsidRPr="00FE6AA5" w:rsidRDefault="000C61E2" w:rsidP="00FD425C">
      <w:pPr>
        <w:pStyle w:val="Akapitzlist"/>
        <w:widowControl w:val="0"/>
        <w:numPr>
          <w:ilvl w:val="0"/>
          <w:numId w:val="42"/>
        </w:numPr>
      </w:pPr>
      <w:r w:rsidRPr="00FE6AA5">
        <w:t>Finalne wdrożenie całości systemu z zapewnieniem współpracy jego poszczególnych komponentów</w:t>
      </w:r>
      <w:r w:rsidR="00B01D19" w:rsidRPr="00FE6AA5">
        <w:t xml:space="preserve">, zapewniające niezakłócony przepływ danych pomiędzy systemami i na portal jakości powietrza. Ewentualne niezbędne przerwy w tym zakresie muszą być ograniczone do minimum. </w:t>
      </w:r>
    </w:p>
    <w:p w14:paraId="291A79CF" w14:textId="1E39D09A" w:rsidR="00CF7F91" w:rsidRPr="00FE6AA5" w:rsidRDefault="00CF7F91" w:rsidP="00CF7F91">
      <w:pPr>
        <w:widowControl w:val="0"/>
      </w:pPr>
    </w:p>
    <w:p w14:paraId="2B046236" w14:textId="75F49E54" w:rsidR="00CF7F91" w:rsidRPr="00FE6AA5" w:rsidRDefault="00CF7F91" w:rsidP="00CF7F91">
      <w:pPr>
        <w:widowControl w:val="0"/>
      </w:pPr>
      <w:r w:rsidRPr="00FE6AA5">
        <w:t>Integralną częścią bazy danych SI JPOAT2,0 są widoki integracyjne</w:t>
      </w:r>
      <w:r w:rsidR="00F61A70">
        <w:t xml:space="preserve"> (widoki bazodanowe)</w:t>
      </w:r>
      <w:r w:rsidRPr="00FE6AA5">
        <w:t>, wykorzystywane na potrzeby udostępniania danych na portalu jakości powietrza GIOŚ</w:t>
      </w:r>
      <w:r w:rsidR="009C4974" w:rsidRPr="00FE6AA5">
        <w:t xml:space="preserve">. Prace wykonywane w ramach przebudowy systemu nie mogą doprowadzić do zakłócenia działania systemów powiązanych, np. ograniczenia wyświetlania danych na portalu. </w:t>
      </w:r>
      <w:r w:rsidR="0050594C" w:rsidRPr="00FE6AA5">
        <w:t xml:space="preserve">Wszystkie niezbędne modyfikacje widoków </w:t>
      </w:r>
      <w:r w:rsidR="00D74CD5">
        <w:t xml:space="preserve">(wszystkich, nie tylko wykorzystywanych na potrzeby portalu jakości powietrza GIOŚ) </w:t>
      </w:r>
      <w:r w:rsidR="0050594C" w:rsidRPr="00FE6AA5">
        <w:t xml:space="preserve">powinny być opisane w </w:t>
      </w:r>
      <w:r w:rsidR="009D13C1">
        <w:t>projekcie</w:t>
      </w:r>
      <w:r w:rsidR="0050594C" w:rsidRPr="00FE6AA5">
        <w:t xml:space="preserve"> technicznym</w:t>
      </w:r>
      <w:r w:rsidR="009D13C1">
        <w:t xml:space="preserve"> dotyczącym zmiany widoków</w:t>
      </w:r>
      <w:r w:rsidR="0050594C" w:rsidRPr="00FE6AA5">
        <w:t xml:space="preserve"> i uzgodnione z Zamawiającym.</w:t>
      </w:r>
    </w:p>
    <w:bookmarkEnd w:id="17"/>
    <w:p w14:paraId="7C054700" w14:textId="77777777" w:rsidR="00CF7F91" w:rsidRPr="00FE6AA5" w:rsidRDefault="00CF7F91" w:rsidP="00CF7F91">
      <w:pPr>
        <w:widowControl w:val="0"/>
      </w:pPr>
    </w:p>
    <w:p w14:paraId="62AD0FF1" w14:textId="65956322" w:rsidR="00A46C62" w:rsidRPr="00FE6AA5" w:rsidRDefault="00A46C62" w:rsidP="00151094">
      <w:pPr>
        <w:pStyle w:val="Nagwek2"/>
      </w:pPr>
      <w:bookmarkStart w:id="18" w:name="_Toc106803504"/>
      <w:r w:rsidRPr="00FE6AA5">
        <w:t>Role i uprawnienia w</w:t>
      </w:r>
      <w:r w:rsidR="00F24D1D" w:rsidRPr="00FE6AA5">
        <w:t xml:space="preserve"> przebudowanym</w:t>
      </w:r>
      <w:r w:rsidRPr="00FE6AA5">
        <w:t xml:space="preserve"> systemie JPOAT</w:t>
      </w:r>
      <w:bookmarkEnd w:id="18"/>
    </w:p>
    <w:p w14:paraId="00B39A45" w14:textId="5DDEF1E3" w:rsidR="00B038FC" w:rsidRPr="00FE6AA5" w:rsidRDefault="00523B14" w:rsidP="00144C29">
      <w:pPr>
        <w:widowControl w:val="0"/>
      </w:pPr>
      <w:r w:rsidRPr="00FE6AA5">
        <w:t xml:space="preserve">Przypisanie użytkownikowi systemu JPOAT roli decyduje o zakresie dostępnych dla niego </w:t>
      </w:r>
      <w:r w:rsidRPr="00FE6AA5">
        <w:lastRenderedPageBreak/>
        <w:t xml:space="preserve">funkcjonalności aplikacji oraz danych, które może przeglądać lub edytować. Na potrzeby utrzymania bazy użytkowników systemu oraz zarządzania przydzielanymi im uprawnieniami wykorzystywać się będzie, podobnie, jak w innych modernizowanych systemach w </w:t>
      </w:r>
      <w:r w:rsidR="00B038FC" w:rsidRPr="00FE6AA5">
        <w:t>ramach Ekoinfonet, zewnętrzne narzędzia, niezależne od bazy danych i aplikacji SI JPOAT2,0. Jest to zgodne z wymaganą i proponowaną w niniejszym opracowaniu architekturą systemu.</w:t>
      </w:r>
    </w:p>
    <w:p w14:paraId="30F05F94" w14:textId="30C8A3E2" w:rsidR="00A46C62" w:rsidRPr="00FE6AA5" w:rsidRDefault="00523B14" w:rsidP="00144C29">
      <w:pPr>
        <w:widowControl w:val="0"/>
      </w:pPr>
      <w:r w:rsidRPr="00FE6AA5">
        <w:t xml:space="preserve">Zmodernizowany system JPOAT powinien posiadać układ ról użytkowników zbliżony do aktualnie funkcjonującego, z lekkim uproszczeniem w zakresie redukcji roli Operatora Dyżurnego. </w:t>
      </w:r>
      <w:r w:rsidR="00B038FC" w:rsidRPr="00FE6AA5">
        <w:t xml:space="preserve">Jego uprawnienia, związane z dostępem do uproszczonej wersji aplikacji </w:t>
      </w:r>
      <w:r w:rsidR="008F5C97" w:rsidRPr="00FE6AA5">
        <w:t xml:space="preserve">(JPOAT LITE) </w:t>
      </w:r>
      <w:r w:rsidR="00B038FC" w:rsidRPr="00FE6AA5">
        <w:t xml:space="preserve">na potrzeby zarządzania powiadomieniami i informacjami dotyczącymi wystąpienia i ryzyka przekroczeń, przejąłby Operator Wojewódzki. </w:t>
      </w:r>
      <w:r w:rsidR="008F5C97" w:rsidRPr="00FE6AA5">
        <w:t>Dostęp do uproszczonej wersji aplikacji oraz możliwość edycji informacji dla wskazanych województw był</w:t>
      </w:r>
      <w:r w:rsidR="00F24D1D" w:rsidRPr="00FE6AA5">
        <w:t>y</w:t>
      </w:r>
      <w:r w:rsidR="008F5C97" w:rsidRPr="00FE6AA5">
        <w:t>by ponadto regulowan</w:t>
      </w:r>
      <w:r w:rsidR="00F24D1D" w:rsidRPr="00FE6AA5">
        <w:t>e za pomocą odpowiednich wpisów bezpośrednio w bazie JPOAT, za pomocą dedykowanej części aplikacji użytkownika, przez Administratora Krajowego.</w:t>
      </w:r>
    </w:p>
    <w:p w14:paraId="2DBFE5C3" w14:textId="35DE3598" w:rsidR="00F24D1D" w:rsidRPr="00FE6AA5" w:rsidRDefault="00F24D1D" w:rsidP="00144C29">
      <w:pPr>
        <w:widowControl w:val="0"/>
      </w:pPr>
    </w:p>
    <w:p w14:paraId="28BAD433" w14:textId="700F09ED" w:rsidR="00F24D1D" w:rsidRPr="00FE6AA5" w:rsidRDefault="00F24D1D" w:rsidP="00144C29">
      <w:pPr>
        <w:widowControl w:val="0"/>
        <w:rPr>
          <w:rStyle w:val="Tytuksiki"/>
        </w:rPr>
      </w:pPr>
      <w:r w:rsidRPr="00FE6AA5">
        <w:rPr>
          <w:rStyle w:val="Tytuksiki"/>
        </w:rPr>
        <w:t>Ogólny opis ról użytkowników i ich uprawnień w nowej wersji systemu:</w:t>
      </w:r>
    </w:p>
    <w:p w14:paraId="52F67232" w14:textId="0BF156AA" w:rsidR="00A46C62" w:rsidRPr="00FE6AA5" w:rsidRDefault="00A46C62" w:rsidP="00A46C62">
      <w:pPr>
        <w:rPr>
          <w:lang w:eastAsia="ja-JP"/>
        </w:rPr>
      </w:pPr>
      <w:r w:rsidRPr="00FE6AA5">
        <w:rPr>
          <w:b/>
          <w:lang w:eastAsia="ja-JP"/>
        </w:rPr>
        <w:t>Administrator Krajowy</w:t>
      </w:r>
      <w:r w:rsidR="004709E4" w:rsidRPr="00FE6AA5">
        <w:rPr>
          <w:b/>
          <w:lang w:eastAsia="ja-JP"/>
        </w:rPr>
        <w:t xml:space="preserve"> (AK) </w:t>
      </w:r>
      <w:r w:rsidRPr="00FE6AA5">
        <w:rPr>
          <w:lang w:eastAsia="ja-JP"/>
        </w:rPr>
        <w:t>generalnie posiada uprawnienia do wszystkich funkcjonalności systemu, w tym przeglądania i modyfikacji wszystkich danych, które są gromadzone w bazie danych systemu</w:t>
      </w:r>
      <w:r w:rsidR="0069195B" w:rsidRPr="00FE6AA5">
        <w:rPr>
          <w:lang w:eastAsia="ja-JP"/>
        </w:rPr>
        <w:t xml:space="preserve"> </w:t>
      </w:r>
      <w:r w:rsidR="004F46A4">
        <w:rPr>
          <w:lang w:eastAsia="ja-JP"/>
        </w:rPr>
        <w:br/>
      </w:r>
      <w:r w:rsidR="0069195B" w:rsidRPr="00FE6AA5">
        <w:rPr>
          <w:lang w:eastAsia="ja-JP"/>
        </w:rPr>
        <w:t>i są dostępne z poziomu aplikacji użytkownika SI JPOAT. Część danych i konfiguracji można modyfikować tylko bezpośrednio w bazie danych, do czego wymagane jest zastosowanie zewnętrznych narzędzi oraz odpowiednie uprawnienia dostępu do serwera bazy danych. Tego typu rola nie wchodzi w skład ról obsługiwanych przez system JPOAT.</w:t>
      </w:r>
    </w:p>
    <w:p w14:paraId="5387C9A5" w14:textId="7D8F7CBA" w:rsidR="00A46C62" w:rsidRPr="00FE6AA5" w:rsidRDefault="00A46C62" w:rsidP="00A46C62">
      <w:pPr>
        <w:rPr>
          <w:i/>
          <w:lang w:eastAsia="ja-JP"/>
        </w:rPr>
      </w:pPr>
      <w:r w:rsidRPr="00FE6AA5">
        <w:rPr>
          <w:b/>
          <w:lang w:eastAsia="ja-JP"/>
        </w:rPr>
        <w:t xml:space="preserve">Administrator Wojewódzki </w:t>
      </w:r>
      <w:r w:rsidR="004709E4" w:rsidRPr="00FE6AA5">
        <w:rPr>
          <w:b/>
          <w:lang w:eastAsia="ja-JP"/>
        </w:rPr>
        <w:t>(A</w:t>
      </w:r>
      <w:r w:rsidR="007C46BD" w:rsidRPr="00FE6AA5">
        <w:rPr>
          <w:b/>
          <w:lang w:eastAsia="ja-JP"/>
        </w:rPr>
        <w:t>W</w:t>
      </w:r>
      <w:r w:rsidR="004709E4" w:rsidRPr="00FE6AA5">
        <w:rPr>
          <w:b/>
          <w:lang w:eastAsia="ja-JP"/>
        </w:rPr>
        <w:t xml:space="preserve">) </w:t>
      </w:r>
      <w:r w:rsidRPr="00FE6AA5">
        <w:rPr>
          <w:lang w:eastAsia="ja-JP"/>
        </w:rPr>
        <w:t xml:space="preserve">posiada uprawnienia do przeglądu wszystkich danych zgromadzonych w systemie; ma możliwość edycji (dodawania, modyfikacji oraz kasowania) </w:t>
      </w:r>
      <w:r w:rsidR="007C46BD" w:rsidRPr="00FE6AA5">
        <w:rPr>
          <w:lang w:eastAsia="ja-JP"/>
        </w:rPr>
        <w:t xml:space="preserve">wybranych </w:t>
      </w:r>
      <w:r w:rsidRPr="00FE6AA5">
        <w:rPr>
          <w:lang w:eastAsia="ja-JP"/>
        </w:rPr>
        <w:t>danych dotyczących jego województwa</w:t>
      </w:r>
      <w:r w:rsidR="007C46BD" w:rsidRPr="00FE6AA5">
        <w:rPr>
          <w:lang w:eastAsia="ja-JP"/>
        </w:rPr>
        <w:t>.</w:t>
      </w:r>
    </w:p>
    <w:p w14:paraId="1B4FA4D9" w14:textId="12DBD679" w:rsidR="00A46C62" w:rsidRPr="00FE6AA5" w:rsidRDefault="00A46C62" w:rsidP="00A46C62">
      <w:pPr>
        <w:rPr>
          <w:lang w:eastAsia="ja-JP"/>
        </w:rPr>
      </w:pPr>
      <w:r w:rsidRPr="00FE6AA5">
        <w:rPr>
          <w:b/>
          <w:lang w:eastAsia="ja-JP"/>
        </w:rPr>
        <w:t>Operator Wojewódzki</w:t>
      </w:r>
      <w:r w:rsidRPr="00FE6AA5">
        <w:rPr>
          <w:lang w:eastAsia="ja-JP"/>
        </w:rPr>
        <w:t xml:space="preserve"> </w:t>
      </w:r>
      <w:r w:rsidR="004709E4" w:rsidRPr="00FE6AA5">
        <w:rPr>
          <w:b/>
          <w:lang w:eastAsia="ja-JP"/>
        </w:rPr>
        <w:t>(</w:t>
      </w:r>
      <w:r w:rsidR="007C46BD" w:rsidRPr="00FE6AA5">
        <w:rPr>
          <w:b/>
          <w:lang w:eastAsia="ja-JP"/>
        </w:rPr>
        <w:t>OW</w:t>
      </w:r>
      <w:r w:rsidR="004709E4" w:rsidRPr="00FE6AA5">
        <w:rPr>
          <w:b/>
          <w:lang w:eastAsia="ja-JP"/>
        </w:rPr>
        <w:t xml:space="preserve">) </w:t>
      </w:r>
      <w:r w:rsidRPr="00FE6AA5">
        <w:rPr>
          <w:lang w:eastAsia="ja-JP"/>
        </w:rPr>
        <w:t xml:space="preserve">posiada uprawnienia do przeglądu </w:t>
      </w:r>
      <w:r w:rsidR="007C46BD" w:rsidRPr="00FE6AA5">
        <w:rPr>
          <w:lang w:eastAsia="ja-JP"/>
        </w:rPr>
        <w:t>wybranych</w:t>
      </w:r>
      <w:r w:rsidRPr="00FE6AA5">
        <w:rPr>
          <w:lang w:eastAsia="ja-JP"/>
        </w:rPr>
        <w:t xml:space="preserve"> danych zgromadzonych </w:t>
      </w:r>
      <w:r w:rsidR="004F46A4">
        <w:rPr>
          <w:lang w:eastAsia="ja-JP"/>
        </w:rPr>
        <w:br/>
      </w:r>
      <w:r w:rsidRPr="00FE6AA5">
        <w:rPr>
          <w:lang w:eastAsia="ja-JP"/>
        </w:rPr>
        <w:t>w systemie</w:t>
      </w:r>
      <w:r w:rsidR="007C46BD" w:rsidRPr="00FE6AA5">
        <w:rPr>
          <w:lang w:eastAsia="ja-JP"/>
        </w:rPr>
        <w:t xml:space="preserve">; </w:t>
      </w:r>
      <w:r w:rsidRPr="00FE6AA5">
        <w:rPr>
          <w:lang w:eastAsia="ja-JP"/>
        </w:rPr>
        <w:t xml:space="preserve">ma możliwość edycji tylko </w:t>
      </w:r>
      <w:r w:rsidR="007C46BD" w:rsidRPr="00FE6AA5">
        <w:rPr>
          <w:lang w:eastAsia="ja-JP"/>
        </w:rPr>
        <w:t xml:space="preserve">wybranych danych dotyczących jego województwa lub innych wskazanych województw w zakresie zatwierdzania informacji o wystąpieniu przekroczenia. </w:t>
      </w:r>
    </w:p>
    <w:p w14:paraId="4A9FC24D" w14:textId="50D62743" w:rsidR="00A46C62" w:rsidRPr="00FE6AA5" w:rsidRDefault="00A46C62" w:rsidP="00A46C62">
      <w:pPr>
        <w:rPr>
          <w:lang w:eastAsia="ja-JP"/>
        </w:rPr>
      </w:pPr>
      <w:r w:rsidRPr="00FE6AA5">
        <w:rPr>
          <w:b/>
          <w:lang w:eastAsia="ja-JP"/>
        </w:rPr>
        <w:t>Użytkownik Krajowy</w:t>
      </w:r>
      <w:r w:rsidR="004709E4" w:rsidRPr="00FE6AA5">
        <w:rPr>
          <w:b/>
          <w:lang w:eastAsia="ja-JP"/>
        </w:rPr>
        <w:t xml:space="preserve"> (</w:t>
      </w:r>
      <w:r w:rsidR="007C46BD" w:rsidRPr="00FE6AA5">
        <w:rPr>
          <w:b/>
          <w:lang w:eastAsia="ja-JP"/>
        </w:rPr>
        <w:t>UK</w:t>
      </w:r>
      <w:r w:rsidR="004709E4" w:rsidRPr="00FE6AA5">
        <w:rPr>
          <w:b/>
          <w:lang w:eastAsia="ja-JP"/>
        </w:rPr>
        <w:t xml:space="preserve">) </w:t>
      </w:r>
      <w:r w:rsidRPr="00FE6AA5">
        <w:rPr>
          <w:lang w:eastAsia="ja-JP"/>
        </w:rPr>
        <w:t xml:space="preserve">posiada uprawnienia do przeglądu wszystkich danych zgromadzonych </w:t>
      </w:r>
      <w:r w:rsidR="004F46A4">
        <w:rPr>
          <w:lang w:eastAsia="ja-JP"/>
        </w:rPr>
        <w:br/>
      </w:r>
      <w:r w:rsidRPr="00FE6AA5">
        <w:rPr>
          <w:lang w:eastAsia="ja-JP"/>
        </w:rPr>
        <w:t>w systemie</w:t>
      </w:r>
      <w:r w:rsidR="007C46BD" w:rsidRPr="00FE6AA5">
        <w:rPr>
          <w:lang w:eastAsia="ja-JP"/>
        </w:rPr>
        <w:t xml:space="preserve">; </w:t>
      </w:r>
      <w:r w:rsidRPr="00FE6AA5">
        <w:rPr>
          <w:lang w:eastAsia="ja-JP"/>
        </w:rPr>
        <w:t xml:space="preserve">nie ma możliwości </w:t>
      </w:r>
      <w:r w:rsidR="007C46BD" w:rsidRPr="00FE6AA5">
        <w:rPr>
          <w:lang w:eastAsia="ja-JP"/>
        </w:rPr>
        <w:t xml:space="preserve">dodawania, </w:t>
      </w:r>
      <w:r w:rsidRPr="00FE6AA5">
        <w:rPr>
          <w:lang w:eastAsia="ja-JP"/>
        </w:rPr>
        <w:t>modyfikowania</w:t>
      </w:r>
      <w:r w:rsidR="007C46BD" w:rsidRPr="00FE6AA5">
        <w:rPr>
          <w:lang w:eastAsia="ja-JP"/>
        </w:rPr>
        <w:t xml:space="preserve"> i kasowania</w:t>
      </w:r>
      <w:r w:rsidRPr="00FE6AA5">
        <w:rPr>
          <w:lang w:eastAsia="ja-JP"/>
        </w:rPr>
        <w:t xml:space="preserve"> żadnych danych</w:t>
      </w:r>
      <w:r w:rsidR="00103548" w:rsidRPr="00FE6AA5">
        <w:rPr>
          <w:lang w:eastAsia="ja-JP"/>
        </w:rPr>
        <w:t xml:space="preserve"> – brak jakichkolwiek możliwości edycji danych.</w:t>
      </w:r>
    </w:p>
    <w:p w14:paraId="41523E52" w14:textId="77777777" w:rsidR="00A46C62" w:rsidRPr="00FE6AA5" w:rsidRDefault="00A46C62" w:rsidP="00A46C62">
      <w:pPr>
        <w:rPr>
          <w:b/>
          <w:lang w:eastAsia="ja-JP"/>
        </w:rPr>
      </w:pPr>
    </w:p>
    <w:p w14:paraId="028E4658" w14:textId="02D338E8" w:rsidR="003B6860" w:rsidRPr="00FE6AA5" w:rsidRDefault="004709E4" w:rsidP="003B6860">
      <w:pPr>
        <w:rPr>
          <w:lang w:eastAsia="ja-JP"/>
        </w:rPr>
      </w:pPr>
      <w:r w:rsidRPr="00FE6AA5">
        <w:rPr>
          <w:lang w:eastAsia="ja-JP"/>
        </w:rPr>
        <w:t>W przedstawionych w dalszej części dokumentu zapisach dotyczących kierunków przebudowy aplikacji użytkownika pod kątem funkcjonalnym, wskazano ogólne uprawnienia poszczególnych ról do funkcji oraz danych, posługując się podanymi powyżej akronimami ról.</w:t>
      </w:r>
    </w:p>
    <w:p w14:paraId="0D78582C" w14:textId="77777777" w:rsidR="003B6860" w:rsidRPr="00FE6AA5" w:rsidRDefault="003B6860" w:rsidP="003B6860">
      <w:pPr>
        <w:rPr>
          <w:lang w:eastAsia="ja-JP"/>
        </w:rPr>
      </w:pPr>
    </w:p>
    <w:p w14:paraId="1B6E09E0" w14:textId="272D3C8B" w:rsidR="00D773EF" w:rsidRPr="00FE6AA5" w:rsidRDefault="00D773EF" w:rsidP="003B6860">
      <w:pPr>
        <w:pStyle w:val="Nagwek2"/>
      </w:pPr>
      <w:bookmarkStart w:id="19" w:name="_Toc106803505"/>
      <w:r w:rsidRPr="00FE6AA5">
        <w:t>Modernizacja funkcjonalności aplikacji i zakresu przetwarzanych danych</w:t>
      </w:r>
      <w:bookmarkEnd w:id="19"/>
    </w:p>
    <w:p w14:paraId="365F0BDE" w14:textId="2C8C88E9" w:rsidR="00987FDB" w:rsidRPr="00FE6AA5" w:rsidRDefault="007C46BD" w:rsidP="00144C29">
      <w:pPr>
        <w:widowControl w:val="0"/>
      </w:pPr>
      <w:r w:rsidRPr="00FE6AA5">
        <w:t xml:space="preserve">W tabeli zestawiono </w:t>
      </w:r>
      <w:r w:rsidR="00C934E8" w:rsidRPr="00FE6AA5">
        <w:t xml:space="preserve">wszystkie aktualne funkcjonalności aplikacji SI JPOAT, pogrupowane zgodnie </w:t>
      </w:r>
      <w:r w:rsidR="004F46A4">
        <w:br/>
      </w:r>
      <w:r w:rsidR="00C934E8" w:rsidRPr="00FE6AA5">
        <w:t xml:space="preserve">z </w:t>
      </w:r>
      <w:r w:rsidR="00712C99" w:rsidRPr="00FE6AA5">
        <w:t xml:space="preserve">lokalizacją na poszczególnych zakładkach oprogramowania. </w:t>
      </w:r>
      <w:r w:rsidR="00987FDB" w:rsidRPr="00FE6AA5">
        <w:t xml:space="preserve">Określenie „zakładki” zostało tutaj użyte </w:t>
      </w:r>
      <w:r w:rsidR="00987FDB" w:rsidRPr="00FE6AA5">
        <w:lastRenderedPageBreak/>
        <w:t xml:space="preserve">w znaczeniu wydzielonych funkcjonalnie części aplikacji – dostępnych na odrębnych zakładkach (jak </w:t>
      </w:r>
      <w:r w:rsidR="004F46A4">
        <w:br/>
      </w:r>
      <w:r w:rsidR="00987FDB" w:rsidRPr="00FE6AA5">
        <w:t>w aktualnej wersji systemu) lub otwieranych przy pomocy wyboru opcji głównego menu aplikacji. Opis konkretnego rozwiązania powinien być przedmiotem projektu technicznego nowej wersji przebudowywanej aplikacji SI JPOAT.</w:t>
      </w:r>
      <w:r w:rsidR="00594DBB" w:rsidRPr="00FE6AA5">
        <w:t xml:space="preserve"> Funkcjonalności </w:t>
      </w:r>
      <w:r w:rsidR="00A935CE" w:rsidRPr="00FE6AA5">
        <w:t>dostępne</w:t>
      </w:r>
      <w:r w:rsidR="00594DBB" w:rsidRPr="00FE6AA5">
        <w:t xml:space="preserve"> na poszczególnych ekranach </w:t>
      </w:r>
      <w:r w:rsidR="004F46A4">
        <w:br/>
      </w:r>
      <w:r w:rsidR="00594DBB" w:rsidRPr="00FE6AA5">
        <w:t xml:space="preserve">i w oknach aplikacji </w:t>
      </w:r>
      <w:r w:rsidR="00A935CE" w:rsidRPr="00FE6AA5">
        <w:t>wiążą się często z wykorzystaniem procedur przetwarzania danych (np. obliczeń). Sugeruje się ich wykorzystanie w ramach wdrażania systemu w nowej technologii, z ewentualnymi koniecznymi aktualizacjami lub przebudową. Każdorazowo zastosowanie funkcjonującej procedury powinno być przedmiotem szczegółowej analizy na etapie projektowania nowego systemu.</w:t>
      </w:r>
    </w:p>
    <w:p w14:paraId="5DE0B88F" w14:textId="5A8C29B4" w:rsidR="00D773EF" w:rsidRPr="00FE6AA5" w:rsidRDefault="00712C99" w:rsidP="00144C29">
      <w:pPr>
        <w:widowControl w:val="0"/>
      </w:pPr>
      <w:r w:rsidRPr="00FE6AA5">
        <w:t xml:space="preserve">Za pomocą </w:t>
      </w:r>
      <w:r w:rsidR="00987FDB" w:rsidRPr="00FE6AA5">
        <w:t xml:space="preserve">kolejnych </w:t>
      </w:r>
      <w:r w:rsidR="00271054" w:rsidRPr="00FE6AA5">
        <w:t>podrozdziałów</w:t>
      </w:r>
      <w:r w:rsidRPr="00FE6AA5">
        <w:t xml:space="preserve"> wyróżniono nazwy grup funkcjonalno-tematycznych, odpowiadających zakładkom w aktualnym i przebudowanym systemie. Dla każdej funkcjonalności (lub ich grupy) wskazano pożądany kierunek przebudowy, dotyczący również, w części przypadków, zmian w odpowiednim zakresie modelu informacyjnego bazy (zakresu przetwarzanych danych). W przypadku potrzeby pozostawienia funkcjonalności, zakresu danych oraz układu okien lub ekranów interfejsu użytkownika analogicznych do istniejących w obecnej wersji systemu, w tabeli poczyniono odpowiednią adnotację.</w:t>
      </w:r>
    </w:p>
    <w:p w14:paraId="4E28C3B2" w14:textId="5209DE1E" w:rsidR="007F01F2" w:rsidRPr="00FE6AA5" w:rsidRDefault="007F01F2" w:rsidP="00144C29">
      <w:pPr>
        <w:widowControl w:val="0"/>
      </w:pPr>
      <w:r w:rsidRPr="00FE6AA5">
        <w:t>W ramach wdrożenia nowej wersji systemu, w przypadku modyfikacji struktury bazy danych, należy dokonać odpowiedniego uporządkowania i migracji istniejących w bazie danych, aby dopasować je do nowej struktury bez utraty kluczowej zawartości informacyjnej. Reguły migracji, w tym wskazanie danych, które planuje się usunąć z bazy (pomiąć w migracji) powinny być uzgodnione z GIOŚ przed przystąpieniem do tego etapu pracy.</w:t>
      </w:r>
      <w:r w:rsidR="00103548" w:rsidRPr="00FE6AA5">
        <w:t xml:space="preserve"> Dane tego typu powinny zostać zachowane w formacie pozwalającym na szybki dostęp do nich, np. w postaci plików Excel.</w:t>
      </w:r>
    </w:p>
    <w:p w14:paraId="7D0B9768" w14:textId="04A74404" w:rsidR="00F42ADD" w:rsidRPr="00FE6AA5" w:rsidRDefault="00F42ADD" w:rsidP="00144C29">
      <w:pPr>
        <w:widowControl w:val="0"/>
      </w:pPr>
      <w:r w:rsidRPr="00FE6AA5">
        <w:t>Wszystkie ekrany i okna nowej wersji aplikacji powinny zostać zoptymalizowane pod kątem rozmieszczenia i wielkości pól służących do wprowadzania, modyfikacji i przeglądania danych. Zmiany powinny uwzględniać wymogi ergonomii pracy użytkowników oraz nową strukturę bazy oraz zmienione nowe funkcjonalności systemu. Projekt graficzny nowych ekranów i okien powinien zostać uzgodniony z przedstawicielami GIOŚ i zaakceptowany przez nich przed wdrożeniem.</w:t>
      </w:r>
    </w:p>
    <w:p w14:paraId="1FE8FBFC" w14:textId="58297CC7" w:rsidR="0061203A" w:rsidRPr="00FE6AA5" w:rsidRDefault="0061203A" w:rsidP="00144C29">
      <w:pPr>
        <w:widowControl w:val="0"/>
      </w:pPr>
      <w:r w:rsidRPr="00FE6AA5">
        <w:t>Dodatkowo, na etapie opracowywania projektu graficznego ekranów, należy przewidzieć ujednolicenie rozmieszczenia pól na panelach filtrowania. Część atrybutów powtarza się w różnych filtrach i ich położenie powinno być, w miarę możliwości, ujednolicone.</w:t>
      </w:r>
    </w:p>
    <w:p w14:paraId="74B0EB8B" w14:textId="4398B918" w:rsidR="00712C99" w:rsidRPr="00FE6AA5" w:rsidRDefault="00712C99" w:rsidP="00144C29">
      <w:pPr>
        <w:widowControl w:val="0"/>
      </w:pPr>
      <w:r w:rsidRPr="00FE6AA5">
        <w:t xml:space="preserve">Przy poszczególnych grupach </w:t>
      </w:r>
      <w:r w:rsidR="00944C14" w:rsidRPr="00FE6AA5">
        <w:t>funkcjonalności</w:t>
      </w:r>
      <w:r w:rsidRPr="00FE6AA5">
        <w:t xml:space="preserve"> </w:t>
      </w:r>
      <w:r w:rsidR="00944C14" w:rsidRPr="00FE6AA5">
        <w:t>podano również informację na temat docelowego przydziału uprawnień dla ról użytkowników, zgodnie z zaproponowanym układem.</w:t>
      </w:r>
    </w:p>
    <w:p w14:paraId="565F0376" w14:textId="1E8CB981" w:rsidR="00733479" w:rsidRPr="00FE6AA5" w:rsidRDefault="00733479" w:rsidP="003B6860">
      <w:pPr>
        <w:pStyle w:val="Nagwek3"/>
        <w:rPr>
          <w:lang w:val="pl-PL" w:eastAsia="pl-PL"/>
        </w:rPr>
      </w:pPr>
      <w:bookmarkStart w:id="20" w:name="_Toc106803506"/>
      <w:r w:rsidRPr="00FE6AA5">
        <w:rPr>
          <w:lang w:val="pl-PL"/>
        </w:rPr>
        <w:t>Administracja</w:t>
      </w:r>
      <w:bookmarkEnd w:id="20"/>
    </w:p>
    <w:p w14:paraId="17B553F8" w14:textId="3E59BC94" w:rsidR="00271054" w:rsidRPr="00FE6AA5" w:rsidRDefault="00271054" w:rsidP="00271054">
      <w:pPr>
        <w:rPr>
          <w:lang w:eastAsia="pl-PL"/>
        </w:rPr>
      </w:pPr>
      <w:r w:rsidRPr="00FE6AA5">
        <w:rPr>
          <w:lang w:eastAsia="pl-PL"/>
        </w:rPr>
        <w:t xml:space="preserve">Część aplikacji służąca do zarządzania konfiguracją dotyczącą funkcjonowania różnych elementów systemu, w tym np. zarządzanie słownikami, pomocniczymi bazami osób i instytucji, importem danych z systemów CAS, statusem włączenia stanowisk pomiarowych do raportów czy zarządzanie procesami ETL. Regułą jest, iż </w:t>
      </w:r>
      <w:r w:rsidR="009B061B" w:rsidRPr="00FE6AA5">
        <w:rPr>
          <w:lang w:eastAsia="pl-PL"/>
        </w:rPr>
        <w:t>uprawnienia</w:t>
      </w:r>
      <w:r w:rsidRPr="00FE6AA5">
        <w:rPr>
          <w:lang w:eastAsia="pl-PL"/>
        </w:rPr>
        <w:t xml:space="preserve"> do edycji </w:t>
      </w:r>
      <w:r w:rsidR="009B061B" w:rsidRPr="00FE6AA5">
        <w:rPr>
          <w:lang w:eastAsia="pl-PL"/>
        </w:rPr>
        <w:t>wszystkich</w:t>
      </w:r>
      <w:r w:rsidRPr="00FE6AA5">
        <w:rPr>
          <w:lang w:eastAsia="pl-PL"/>
        </w:rPr>
        <w:t xml:space="preserve"> danych dostępnych w tej części powinien posiada</w:t>
      </w:r>
      <w:r w:rsidR="009B061B" w:rsidRPr="00FE6AA5">
        <w:rPr>
          <w:lang w:eastAsia="pl-PL"/>
        </w:rPr>
        <w:t>ć</w:t>
      </w:r>
      <w:r w:rsidRPr="00FE6AA5">
        <w:rPr>
          <w:lang w:eastAsia="pl-PL"/>
        </w:rPr>
        <w:t xml:space="preserve"> </w:t>
      </w:r>
      <w:r w:rsidR="009B061B" w:rsidRPr="00FE6AA5">
        <w:rPr>
          <w:lang w:eastAsia="pl-PL"/>
        </w:rPr>
        <w:t>Administrator</w:t>
      </w:r>
      <w:r w:rsidRPr="00FE6AA5">
        <w:rPr>
          <w:lang w:eastAsia="pl-PL"/>
        </w:rPr>
        <w:t xml:space="preserve"> </w:t>
      </w:r>
      <w:r w:rsidR="009B061B" w:rsidRPr="00FE6AA5">
        <w:rPr>
          <w:lang w:eastAsia="pl-PL"/>
        </w:rPr>
        <w:t>Krajowy</w:t>
      </w:r>
      <w:r w:rsidRPr="00FE6AA5">
        <w:rPr>
          <w:lang w:eastAsia="pl-PL"/>
        </w:rPr>
        <w:t xml:space="preserve">. Wybrane dane, w ograniczonym zakresie, </w:t>
      </w:r>
      <w:r w:rsidR="009B061B" w:rsidRPr="00FE6AA5">
        <w:rPr>
          <w:lang w:eastAsia="pl-PL"/>
        </w:rPr>
        <w:t>powinien móc modyfikować również Administrator Wojewódzki</w:t>
      </w:r>
      <w:r w:rsidR="007F01F2" w:rsidRPr="00FE6AA5">
        <w:rPr>
          <w:lang w:eastAsia="pl-PL"/>
        </w:rPr>
        <w:t>.</w:t>
      </w:r>
    </w:p>
    <w:p w14:paraId="13A445BF" w14:textId="77777777" w:rsidR="007F01F2" w:rsidRPr="00FE6AA5" w:rsidRDefault="007F01F2" w:rsidP="00271054">
      <w:pPr>
        <w:rPr>
          <w:lang w:eastAsia="pl-PL"/>
        </w:rPr>
      </w:pPr>
    </w:p>
    <w:tbl>
      <w:tblPr>
        <w:tblW w:w="9209" w:type="dxa"/>
        <w:tblCellMar>
          <w:left w:w="70" w:type="dxa"/>
          <w:right w:w="70" w:type="dxa"/>
        </w:tblCellMar>
        <w:tblLook w:val="04A0" w:firstRow="1" w:lastRow="0" w:firstColumn="1" w:lastColumn="0" w:noHBand="0" w:noVBand="1"/>
      </w:tblPr>
      <w:tblGrid>
        <w:gridCol w:w="748"/>
        <w:gridCol w:w="3358"/>
        <w:gridCol w:w="5103"/>
      </w:tblGrid>
      <w:tr w:rsidR="00963E51" w:rsidRPr="00FE6AA5" w14:paraId="393AEBEA" w14:textId="77777777" w:rsidTr="008521ED">
        <w:trPr>
          <w:trHeight w:val="255"/>
          <w:tblHeader/>
        </w:trPr>
        <w:tc>
          <w:tcPr>
            <w:tcW w:w="74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0A96BFE" w14:textId="4BA94326" w:rsidR="00CD09DC" w:rsidRPr="00FE6AA5" w:rsidRDefault="00963E51" w:rsidP="007427C2">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lastRenderedPageBreak/>
              <w:t>Nr</w:t>
            </w:r>
          </w:p>
        </w:tc>
        <w:tc>
          <w:tcPr>
            <w:tcW w:w="3358"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2EA0F612" w14:textId="3781E3B2" w:rsidR="00CD09DC" w:rsidRPr="00FE6AA5" w:rsidRDefault="00963E51" w:rsidP="007427C2">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Funkcjonalność / Grupa funkcjonalności</w:t>
            </w:r>
          </w:p>
        </w:tc>
        <w:tc>
          <w:tcPr>
            <w:tcW w:w="5103"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700CE1AF" w14:textId="1C7D60D1" w:rsidR="00CD09DC" w:rsidRPr="00FE6AA5" w:rsidRDefault="007C46BD" w:rsidP="007427C2">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Uwagi i k</w:t>
            </w:r>
            <w:r w:rsidR="00963E51" w:rsidRPr="00FE6AA5">
              <w:rPr>
                <w:rFonts w:ascii="Calibri" w:eastAsia="Times New Roman" w:hAnsi="Calibri" w:cs="Calibri"/>
                <w:b/>
                <w:bCs/>
                <w:color w:val="000000"/>
                <w:sz w:val="20"/>
                <w:szCs w:val="20"/>
                <w:lang w:eastAsia="pl-PL"/>
              </w:rPr>
              <w:t xml:space="preserve">ierunki </w:t>
            </w:r>
            <w:r w:rsidRPr="00FE6AA5">
              <w:rPr>
                <w:rFonts w:ascii="Calibri" w:eastAsia="Times New Roman" w:hAnsi="Calibri" w:cs="Calibri"/>
                <w:b/>
                <w:bCs/>
                <w:color w:val="000000"/>
                <w:sz w:val="20"/>
                <w:szCs w:val="20"/>
                <w:lang w:eastAsia="pl-PL"/>
              </w:rPr>
              <w:t>przebudowy</w:t>
            </w:r>
          </w:p>
        </w:tc>
      </w:tr>
      <w:tr w:rsidR="00963E51" w:rsidRPr="00FE6AA5" w14:paraId="3CA07C10"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247934DE" w14:textId="77777777" w:rsidR="00CD09DC" w:rsidRPr="00FE6AA5" w:rsidRDefault="00CD09DC" w:rsidP="00E2655D">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1.</w:t>
            </w:r>
          </w:p>
        </w:tc>
        <w:tc>
          <w:tcPr>
            <w:tcW w:w="3358" w:type="dxa"/>
            <w:tcBorders>
              <w:top w:val="nil"/>
              <w:left w:val="nil"/>
              <w:bottom w:val="single" w:sz="4" w:space="0" w:color="auto"/>
              <w:right w:val="single" w:sz="4" w:space="0" w:color="auto"/>
            </w:tcBorders>
            <w:shd w:val="clear" w:color="auto" w:fill="auto"/>
            <w:hideMark/>
          </w:tcPr>
          <w:p w14:paraId="58EDFFB7" w14:textId="77777777" w:rsidR="00CD09DC" w:rsidRPr="00FE6AA5" w:rsidRDefault="00CD09DC" w:rsidP="00E2655D">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Administracja</w:t>
            </w:r>
          </w:p>
        </w:tc>
        <w:tc>
          <w:tcPr>
            <w:tcW w:w="5103" w:type="dxa"/>
            <w:tcBorders>
              <w:top w:val="nil"/>
              <w:left w:val="nil"/>
              <w:bottom w:val="single" w:sz="4" w:space="0" w:color="auto"/>
              <w:right w:val="single" w:sz="4" w:space="0" w:color="auto"/>
            </w:tcBorders>
            <w:shd w:val="clear" w:color="auto" w:fill="auto"/>
            <w:hideMark/>
          </w:tcPr>
          <w:p w14:paraId="3D77EBDE" w14:textId="3D91D40F" w:rsidR="00CD09DC" w:rsidRPr="00FE6AA5" w:rsidRDefault="00FF35DA" w:rsidP="00E2655D">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Wydzielon</w:t>
            </w:r>
            <w:r w:rsidR="009C68E6" w:rsidRPr="00FE6AA5">
              <w:rPr>
                <w:rFonts w:ascii="Calibri" w:eastAsia="Times New Roman" w:hAnsi="Calibri" w:cs="Calibri"/>
                <w:b/>
                <w:bCs/>
                <w:color w:val="000000"/>
                <w:sz w:val="20"/>
                <w:szCs w:val="20"/>
                <w:lang w:eastAsia="pl-PL"/>
              </w:rPr>
              <w:t>y moduł (element głównego menu)</w:t>
            </w:r>
            <w:r w:rsidRPr="00FE6AA5">
              <w:rPr>
                <w:rFonts w:ascii="Calibri" w:eastAsia="Times New Roman" w:hAnsi="Calibri" w:cs="Calibri"/>
                <w:b/>
                <w:bCs/>
                <w:color w:val="000000"/>
                <w:sz w:val="20"/>
                <w:szCs w:val="20"/>
                <w:lang w:eastAsia="pl-PL"/>
              </w:rPr>
              <w:t xml:space="preserve"> aplikacji.</w:t>
            </w:r>
          </w:p>
        </w:tc>
      </w:tr>
      <w:tr w:rsidR="00963E51" w:rsidRPr="00FE6AA5" w14:paraId="5A0DD07A" w14:textId="77777777" w:rsidTr="008521ED">
        <w:trPr>
          <w:trHeight w:val="578"/>
        </w:trPr>
        <w:tc>
          <w:tcPr>
            <w:tcW w:w="748" w:type="dxa"/>
            <w:tcBorders>
              <w:top w:val="nil"/>
              <w:left w:val="single" w:sz="4" w:space="0" w:color="auto"/>
              <w:bottom w:val="single" w:sz="4" w:space="0" w:color="auto"/>
              <w:right w:val="single" w:sz="4" w:space="0" w:color="auto"/>
            </w:tcBorders>
            <w:shd w:val="clear" w:color="auto" w:fill="EAF1DD" w:themeFill="accent3" w:themeFillTint="33"/>
            <w:hideMark/>
          </w:tcPr>
          <w:p w14:paraId="73C45889" w14:textId="77777777" w:rsidR="00CD09DC" w:rsidRPr="00FE6AA5" w:rsidRDefault="00CD09DC" w:rsidP="00E2655D">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1.1.</w:t>
            </w:r>
          </w:p>
        </w:tc>
        <w:tc>
          <w:tcPr>
            <w:tcW w:w="3358" w:type="dxa"/>
            <w:tcBorders>
              <w:top w:val="nil"/>
              <w:left w:val="nil"/>
              <w:bottom w:val="single" w:sz="4" w:space="0" w:color="auto"/>
              <w:right w:val="single" w:sz="4" w:space="0" w:color="auto"/>
            </w:tcBorders>
            <w:shd w:val="clear" w:color="auto" w:fill="EAF1DD" w:themeFill="accent3" w:themeFillTint="33"/>
            <w:hideMark/>
          </w:tcPr>
          <w:p w14:paraId="33CAA681" w14:textId="77777777" w:rsidR="00CD09DC" w:rsidRPr="00FE6AA5" w:rsidRDefault="00CD09DC" w:rsidP="00E2655D">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Zarządzanie słownikami</w:t>
            </w:r>
          </w:p>
          <w:p w14:paraId="6D75C8BA" w14:textId="6A61D772" w:rsidR="00943AE8" w:rsidRPr="00FE6AA5" w:rsidRDefault="00943AE8"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zakładki</w:t>
            </w:r>
          </w:p>
          <w:p w14:paraId="68902EDB" w14:textId="77777777" w:rsidR="00943AE8" w:rsidRPr="00FE6AA5" w:rsidRDefault="00943AE8"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słownikami A-K</w:t>
            </w:r>
          </w:p>
          <w:p w14:paraId="7662410E" w14:textId="2BF45025" w:rsidR="00943AE8" w:rsidRPr="00FE6AA5" w:rsidRDefault="00943AE8"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słownikami L-S</w:t>
            </w:r>
          </w:p>
          <w:p w14:paraId="5AC2BA3E" w14:textId="59A444AF" w:rsidR="00943AE8" w:rsidRPr="00FE6AA5" w:rsidRDefault="00943AE8"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słownikami T</w:t>
            </w:r>
          </w:p>
          <w:p w14:paraId="4E858118" w14:textId="0937FDBA" w:rsidR="00943AE8" w:rsidRPr="00FE6AA5" w:rsidRDefault="00943AE8"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słownikami T-Z</w:t>
            </w:r>
          </w:p>
        </w:tc>
        <w:tc>
          <w:tcPr>
            <w:tcW w:w="5103" w:type="dxa"/>
            <w:tcBorders>
              <w:top w:val="nil"/>
              <w:left w:val="nil"/>
              <w:bottom w:val="single" w:sz="4" w:space="0" w:color="auto"/>
              <w:right w:val="single" w:sz="4" w:space="0" w:color="auto"/>
            </w:tcBorders>
            <w:shd w:val="clear" w:color="auto" w:fill="EAF1DD" w:themeFill="accent3" w:themeFillTint="33"/>
            <w:hideMark/>
          </w:tcPr>
          <w:p w14:paraId="73CE9CF1" w14:textId="094CE71D" w:rsidR="004A1AA5" w:rsidRDefault="002C50CC" w:rsidP="00E2655D">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Przeglądanie i eksport: AK, AW, OW, UK</w:t>
            </w:r>
          </w:p>
          <w:p w14:paraId="72B66356" w14:textId="5D71DA3F" w:rsidR="00CD09DC" w:rsidRPr="00FE6AA5" w:rsidRDefault="002C50CC" w:rsidP="00E2655D">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Edycja: AK</w:t>
            </w:r>
          </w:p>
        </w:tc>
      </w:tr>
      <w:tr w:rsidR="00963E51" w:rsidRPr="00FE6AA5" w14:paraId="04D0401A"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5F03CA6F" w14:textId="77777777" w:rsidR="00CD09DC" w:rsidRPr="00FE6AA5" w:rsidRDefault="00CD09DC"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1.1.1.</w:t>
            </w:r>
          </w:p>
        </w:tc>
        <w:tc>
          <w:tcPr>
            <w:tcW w:w="3358" w:type="dxa"/>
            <w:tcBorders>
              <w:top w:val="nil"/>
              <w:left w:val="nil"/>
              <w:bottom w:val="single" w:sz="4" w:space="0" w:color="auto"/>
              <w:right w:val="single" w:sz="4" w:space="0" w:color="auto"/>
            </w:tcBorders>
            <w:shd w:val="clear" w:color="auto" w:fill="auto"/>
            <w:hideMark/>
          </w:tcPr>
          <w:p w14:paraId="2F79F6AB" w14:textId="77777777" w:rsidR="00CD09DC" w:rsidRPr="00FE6AA5" w:rsidRDefault="00CD09DC"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słownikami ogólnymi</w:t>
            </w:r>
          </w:p>
        </w:tc>
        <w:tc>
          <w:tcPr>
            <w:tcW w:w="5103" w:type="dxa"/>
            <w:tcBorders>
              <w:top w:val="nil"/>
              <w:left w:val="nil"/>
              <w:bottom w:val="single" w:sz="4" w:space="0" w:color="auto"/>
              <w:right w:val="single" w:sz="4" w:space="0" w:color="auto"/>
            </w:tcBorders>
            <w:shd w:val="clear" w:color="auto" w:fill="auto"/>
            <w:hideMark/>
          </w:tcPr>
          <w:p w14:paraId="74F8B8A3" w14:textId="57EE4021" w:rsidR="00CD09DC" w:rsidRPr="00FE6AA5" w:rsidRDefault="002C50CC"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Słowniki ogólne powinny zostać wydzielone </w:t>
            </w:r>
            <w:r w:rsidR="00A828B8">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od słowników geograficznych. </w:t>
            </w:r>
          </w:p>
        </w:tc>
      </w:tr>
      <w:tr w:rsidR="00963E51" w:rsidRPr="00FE6AA5" w14:paraId="6E8F4CDA"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4437D4BA" w14:textId="77777777" w:rsidR="00CD09DC" w:rsidRPr="00FE6AA5" w:rsidRDefault="00CD09DC"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1.1.1.1.</w:t>
            </w:r>
          </w:p>
        </w:tc>
        <w:tc>
          <w:tcPr>
            <w:tcW w:w="3358" w:type="dxa"/>
            <w:tcBorders>
              <w:top w:val="nil"/>
              <w:left w:val="nil"/>
              <w:bottom w:val="single" w:sz="4" w:space="0" w:color="auto"/>
              <w:right w:val="single" w:sz="4" w:space="0" w:color="auto"/>
            </w:tcBorders>
            <w:shd w:val="clear" w:color="auto" w:fill="auto"/>
            <w:hideMark/>
          </w:tcPr>
          <w:p w14:paraId="2CE8AEA6" w14:textId="77777777" w:rsidR="00CD09DC" w:rsidRPr="00FE6AA5" w:rsidRDefault="00CD09DC"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Przeglądanie listy słowników funkcjonujących w systemie</w:t>
            </w:r>
          </w:p>
        </w:tc>
        <w:tc>
          <w:tcPr>
            <w:tcW w:w="5103" w:type="dxa"/>
            <w:tcBorders>
              <w:top w:val="nil"/>
              <w:left w:val="nil"/>
              <w:bottom w:val="single" w:sz="4" w:space="0" w:color="auto"/>
              <w:right w:val="single" w:sz="4" w:space="0" w:color="auto"/>
            </w:tcBorders>
            <w:shd w:val="clear" w:color="auto" w:fill="auto"/>
            <w:hideMark/>
          </w:tcPr>
          <w:p w14:paraId="6531F4D9" w14:textId="6A1F1557" w:rsidR="00CD09DC" w:rsidRPr="00FE6AA5" w:rsidRDefault="002C50CC"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Lista słowników powinna zostać zorganizowana </w:t>
            </w:r>
            <w:r w:rsidR="00A828B8">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wg </w:t>
            </w:r>
            <w:r w:rsidR="00943AE8" w:rsidRPr="00FE6AA5">
              <w:rPr>
                <w:rFonts w:ascii="Calibri" w:eastAsia="Times New Roman" w:hAnsi="Calibri" w:cs="Calibri"/>
                <w:color w:val="000000"/>
                <w:sz w:val="20"/>
                <w:szCs w:val="20"/>
              </w:rPr>
              <w:t xml:space="preserve">grup tematycznych, a następnie według </w:t>
            </w:r>
            <w:r w:rsidRPr="00FE6AA5">
              <w:rPr>
                <w:rFonts w:ascii="Calibri" w:eastAsia="Times New Roman" w:hAnsi="Calibri" w:cs="Calibri"/>
                <w:color w:val="000000"/>
                <w:sz w:val="20"/>
                <w:szCs w:val="20"/>
              </w:rPr>
              <w:t>kolejności alfabetycznej, na podstawie nazwy biznesowej słownika, która powinn</w:t>
            </w:r>
            <w:r w:rsidR="00C876C2" w:rsidRPr="00FE6AA5">
              <w:rPr>
                <w:rFonts w:ascii="Calibri" w:eastAsia="Times New Roman" w:hAnsi="Calibri" w:cs="Calibri"/>
                <w:color w:val="000000"/>
                <w:sz w:val="20"/>
                <w:szCs w:val="20"/>
              </w:rPr>
              <w:t xml:space="preserve">a </w:t>
            </w:r>
            <w:r w:rsidRPr="00FE6AA5">
              <w:rPr>
                <w:rFonts w:ascii="Calibri" w:eastAsia="Times New Roman" w:hAnsi="Calibri" w:cs="Calibri"/>
                <w:color w:val="000000"/>
                <w:sz w:val="20"/>
                <w:szCs w:val="20"/>
              </w:rPr>
              <w:t>być przypisana do każdego słownika. Nazwa ta, w większości przypadków, odpowiada etykiecie pola z listą wyboru wartości słownikowych w tych miejscach aplikacji, które wykorzystują dany słownik.</w:t>
            </w:r>
          </w:p>
          <w:p w14:paraId="77332E6E" w14:textId="4582A543" w:rsidR="000A172C" w:rsidRPr="00FE6AA5" w:rsidRDefault="000A172C"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Lista słowników ogólnych powinna być dostępna </w:t>
            </w:r>
            <w:r w:rsidR="00A828B8">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na jednej zakładce, </w:t>
            </w:r>
            <w:r w:rsidR="00943AE8" w:rsidRPr="00FE6AA5">
              <w:rPr>
                <w:rFonts w:ascii="Calibri" w:eastAsia="Times New Roman" w:hAnsi="Calibri" w:cs="Calibri"/>
                <w:color w:val="000000"/>
                <w:sz w:val="20"/>
                <w:szCs w:val="20"/>
              </w:rPr>
              <w:t>z podziałem tematycznym, uzgodnionym z Zamawiającym.</w:t>
            </w:r>
          </w:p>
          <w:p w14:paraId="3AB095FE" w14:textId="7C9DE07D" w:rsidR="00C56620" w:rsidRPr="00FE6AA5" w:rsidRDefault="00C5662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Po aktualizacji struktury bazy danych i wszystkich funkcjonalności aplikacji należy dokonać przeglądu wykorzystywania poszczególnych słowników, </w:t>
            </w:r>
            <w:r w:rsidR="00A828B8">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a następnie usunąć możliwość zarządzania poprzez aplikację słownikami już niewykorzystywanymi. </w:t>
            </w:r>
            <w:r w:rsidR="00A828B8">
              <w:rPr>
                <w:rFonts w:ascii="Calibri" w:eastAsia="Times New Roman" w:hAnsi="Calibri" w:cs="Calibri"/>
                <w:color w:val="000000"/>
                <w:sz w:val="20"/>
                <w:szCs w:val="20"/>
              </w:rPr>
              <w:br/>
            </w:r>
            <w:r w:rsidRPr="00FE6AA5">
              <w:rPr>
                <w:rFonts w:ascii="Calibri" w:eastAsia="Times New Roman" w:hAnsi="Calibri" w:cs="Calibri"/>
                <w:color w:val="000000"/>
                <w:sz w:val="20"/>
                <w:szCs w:val="20"/>
              </w:rPr>
              <w:t>W przypadku dodania nowych słowników do struktury bazy, należy zapewnić ich obsługę poprzez aplikację.</w:t>
            </w:r>
          </w:p>
          <w:p w14:paraId="7580F04A" w14:textId="4FBA1AA3" w:rsidR="00C56620" w:rsidRPr="00FE6AA5" w:rsidRDefault="00C5662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Dodatkowo należy na liście słowników oznaczyć te, które są wykorzystywane na potrzeby generowania raportów XML/GML do EAŚ oraz KE w ramach tzw. </w:t>
            </w:r>
            <w:r w:rsidR="00A828B8">
              <w:rPr>
                <w:rFonts w:ascii="Calibri" w:eastAsia="Times New Roman" w:hAnsi="Calibri" w:cs="Calibri"/>
                <w:color w:val="000000"/>
                <w:sz w:val="20"/>
                <w:szCs w:val="20"/>
              </w:rPr>
              <w:br/>
            </w:r>
            <w:r w:rsidRPr="00FE6AA5">
              <w:rPr>
                <w:rFonts w:ascii="Calibri" w:eastAsia="Times New Roman" w:hAnsi="Calibri" w:cs="Calibri"/>
                <w:color w:val="000000"/>
                <w:sz w:val="20"/>
                <w:szCs w:val="20"/>
              </w:rPr>
              <w:t>e-Raportowania.</w:t>
            </w:r>
          </w:p>
        </w:tc>
      </w:tr>
      <w:tr w:rsidR="00963E51" w:rsidRPr="00FE6AA5" w14:paraId="734E62F6" w14:textId="77777777" w:rsidTr="008521ED">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0A843EB6" w14:textId="77777777" w:rsidR="00CD09DC" w:rsidRPr="00FE6AA5" w:rsidRDefault="00CD09DC"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1.1.1.2.</w:t>
            </w:r>
          </w:p>
        </w:tc>
        <w:tc>
          <w:tcPr>
            <w:tcW w:w="3358" w:type="dxa"/>
            <w:tcBorders>
              <w:top w:val="nil"/>
              <w:left w:val="nil"/>
              <w:bottom w:val="single" w:sz="4" w:space="0" w:color="auto"/>
              <w:right w:val="single" w:sz="4" w:space="0" w:color="auto"/>
            </w:tcBorders>
            <w:shd w:val="clear" w:color="auto" w:fill="auto"/>
            <w:hideMark/>
          </w:tcPr>
          <w:p w14:paraId="0E6674CE" w14:textId="42EEB57B" w:rsidR="00CD09DC" w:rsidRPr="00FE6AA5" w:rsidRDefault="00CD09DC"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Przeglądanie zawartości wybranego słownika w postaci tabelarycznej </w:t>
            </w:r>
            <w:r w:rsidR="00A828B8">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z możliwością sortowania </w:t>
            </w:r>
            <w:r w:rsidR="00A828B8">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i wyszukiwania oraz odrębnego dostępu do wpisów archiwalnych</w:t>
            </w:r>
          </w:p>
        </w:tc>
        <w:tc>
          <w:tcPr>
            <w:tcW w:w="5103" w:type="dxa"/>
            <w:tcBorders>
              <w:top w:val="nil"/>
              <w:left w:val="nil"/>
              <w:bottom w:val="single" w:sz="4" w:space="0" w:color="auto"/>
              <w:right w:val="single" w:sz="4" w:space="0" w:color="auto"/>
            </w:tcBorders>
            <w:shd w:val="clear" w:color="auto" w:fill="auto"/>
            <w:hideMark/>
          </w:tcPr>
          <w:p w14:paraId="2814FCBA" w14:textId="66EC834E" w:rsidR="00CD09DC" w:rsidRPr="00FE6AA5" w:rsidRDefault="00C14FD4"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A828B8">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 z modyfikacją polegającą na wyświetlaniu w tabeli zawartości wszystkich atrybutów słownika.</w:t>
            </w:r>
          </w:p>
          <w:p w14:paraId="57290A6B" w14:textId="77777777" w:rsidR="00C14FD4" w:rsidRPr="00FE6AA5" w:rsidRDefault="00C14FD4"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Dodać funkcjonalność eksportu całej zawartości tabeli słownikowej do pliku w formacie Excel.</w:t>
            </w:r>
          </w:p>
          <w:p w14:paraId="0B9BCE84" w14:textId="19BFE775" w:rsidR="00203BB9" w:rsidRPr="00FE6AA5" w:rsidRDefault="008A2FE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Dodać </w:t>
            </w:r>
            <w:r w:rsidR="00095959" w:rsidRPr="00FE6AA5">
              <w:rPr>
                <w:rFonts w:ascii="Calibri" w:eastAsia="Times New Roman" w:hAnsi="Calibri" w:cs="Calibri"/>
                <w:color w:val="000000"/>
                <w:sz w:val="20"/>
                <w:szCs w:val="20"/>
              </w:rPr>
              <w:t>zapis informacji dotyczących użytkownika, który dodał lub zmodyfikował rekord słownika oraz wyświetlenie tych danych w oknie z zawartością słownika.</w:t>
            </w:r>
          </w:p>
        </w:tc>
      </w:tr>
      <w:tr w:rsidR="00963E51" w:rsidRPr="00FE6AA5" w14:paraId="09CCE7DA"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21375C5F" w14:textId="77777777" w:rsidR="00CD09DC" w:rsidRPr="00FE6AA5" w:rsidRDefault="00CD09DC"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1.1.1.3.</w:t>
            </w:r>
          </w:p>
        </w:tc>
        <w:tc>
          <w:tcPr>
            <w:tcW w:w="3358" w:type="dxa"/>
            <w:tcBorders>
              <w:top w:val="nil"/>
              <w:left w:val="nil"/>
              <w:bottom w:val="single" w:sz="4" w:space="0" w:color="auto"/>
              <w:right w:val="single" w:sz="4" w:space="0" w:color="auto"/>
            </w:tcBorders>
            <w:shd w:val="clear" w:color="auto" w:fill="auto"/>
            <w:hideMark/>
          </w:tcPr>
          <w:p w14:paraId="63DF7CA8" w14:textId="77777777" w:rsidR="00CD09DC" w:rsidRPr="00FE6AA5" w:rsidRDefault="00CD09DC"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Dodawanie nowego wpisu do wybranego słownika, z możliwością blokady edycji zawartości słowników kluczowych dla systemu</w:t>
            </w:r>
          </w:p>
        </w:tc>
        <w:tc>
          <w:tcPr>
            <w:tcW w:w="5103" w:type="dxa"/>
            <w:tcBorders>
              <w:top w:val="nil"/>
              <w:left w:val="nil"/>
              <w:bottom w:val="single" w:sz="4" w:space="0" w:color="auto"/>
              <w:right w:val="single" w:sz="4" w:space="0" w:color="auto"/>
            </w:tcBorders>
            <w:shd w:val="clear" w:color="auto" w:fill="auto"/>
            <w:hideMark/>
          </w:tcPr>
          <w:p w14:paraId="1E651B96" w14:textId="635B8DBF" w:rsidR="00CD09DC" w:rsidRPr="00FE6AA5" w:rsidRDefault="00C14FD4"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A828B8">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 Blokada edycji powinna się odbywać bezpośrednio na poziomie bazy danych. W przypadku włączenia blokady, słownik nie może być uzupełniany w aplikacji, niezależnie od roli użytkownika.</w:t>
            </w:r>
          </w:p>
          <w:p w14:paraId="0FBE1233" w14:textId="3EABE2A2" w:rsidR="00095959" w:rsidRPr="00FE6AA5" w:rsidRDefault="008A2FE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lastRenderedPageBreak/>
              <w:t xml:space="preserve">Dodać </w:t>
            </w:r>
            <w:r w:rsidR="00095959" w:rsidRPr="00FE6AA5">
              <w:rPr>
                <w:rFonts w:ascii="Calibri" w:eastAsia="Times New Roman" w:hAnsi="Calibri" w:cs="Calibri"/>
                <w:color w:val="000000"/>
                <w:sz w:val="20"/>
                <w:szCs w:val="20"/>
              </w:rPr>
              <w:t>zapis informacji dotyczących użytkownika, który dodał lub zmodyfikował rekord słownika oraz wyświetlenie tych danych w oknie z zawartością słownika.</w:t>
            </w:r>
          </w:p>
        </w:tc>
      </w:tr>
      <w:tr w:rsidR="00C14FD4" w:rsidRPr="00FE6AA5" w14:paraId="6D28D74B"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14E747F3" w14:textId="77777777"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1.1.1.4.</w:t>
            </w:r>
          </w:p>
        </w:tc>
        <w:tc>
          <w:tcPr>
            <w:tcW w:w="3358" w:type="dxa"/>
            <w:tcBorders>
              <w:top w:val="nil"/>
              <w:left w:val="nil"/>
              <w:bottom w:val="single" w:sz="4" w:space="0" w:color="auto"/>
              <w:right w:val="single" w:sz="4" w:space="0" w:color="auto"/>
            </w:tcBorders>
            <w:shd w:val="clear" w:color="auto" w:fill="auto"/>
            <w:hideMark/>
          </w:tcPr>
          <w:p w14:paraId="07C00022" w14:textId="77777777"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Modyfikacja wpisu wybranego słownika, z możliwością blokady edycji zawartości słowników kluczowych dla systemu</w:t>
            </w:r>
          </w:p>
        </w:tc>
        <w:tc>
          <w:tcPr>
            <w:tcW w:w="5103" w:type="dxa"/>
            <w:tcBorders>
              <w:top w:val="nil"/>
              <w:left w:val="nil"/>
              <w:bottom w:val="single" w:sz="4" w:space="0" w:color="auto"/>
              <w:right w:val="single" w:sz="4" w:space="0" w:color="auto"/>
            </w:tcBorders>
            <w:shd w:val="clear" w:color="auto" w:fill="auto"/>
            <w:hideMark/>
          </w:tcPr>
          <w:p w14:paraId="0AE3C73F" w14:textId="257A6403" w:rsidR="00C14FD4" w:rsidRPr="00FE6AA5" w:rsidRDefault="00C14FD4"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A828B8">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 Blokada edycji powinna się odbywać bezpośrednio na poziomie bazy danych. W przypadku włączenia blokady, słownik nie może być modyfikowany w aplikacji, niezależnie od roli użytkownika.</w:t>
            </w:r>
          </w:p>
          <w:p w14:paraId="6BD1DD6F" w14:textId="0EB77257" w:rsidR="00095959" w:rsidRPr="00FE6AA5" w:rsidRDefault="008A2FE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Dodać </w:t>
            </w:r>
            <w:r w:rsidR="00095959" w:rsidRPr="00FE6AA5">
              <w:rPr>
                <w:rFonts w:ascii="Calibri" w:eastAsia="Times New Roman" w:hAnsi="Calibri" w:cs="Calibri"/>
                <w:color w:val="000000"/>
                <w:sz w:val="20"/>
                <w:szCs w:val="20"/>
              </w:rPr>
              <w:t>zapis informacji dotyczących użytkownika, który dodał lub zmodyfikował rekord słownika oraz wyświetlenie tych danych w oknie z zawartością słownika.</w:t>
            </w:r>
          </w:p>
        </w:tc>
      </w:tr>
      <w:tr w:rsidR="00C14FD4" w:rsidRPr="00FE6AA5" w14:paraId="05CF7D62"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52D84EB5" w14:textId="77777777"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1.1.1.5.</w:t>
            </w:r>
          </w:p>
        </w:tc>
        <w:tc>
          <w:tcPr>
            <w:tcW w:w="3358" w:type="dxa"/>
            <w:tcBorders>
              <w:top w:val="nil"/>
              <w:left w:val="nil"/>
              <w:bottom w:val="single" w:sz="4" w:space="0" w:color="auto"/>
              <w:right w:val="single" w:sz="4" w:space="0" w:color="auto"/>
            </w:tcBorders>
            <w:shd w:val="clear" w:color="auto" w:fill="auto"/>
            <w:hideMark/>
          </w:tcPr>
          <w:p w14:paraId="4F505656" w14:textId="77777777"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Kasowanie wpisu wybranego słownika, z możliwością blokady edycji zawartości słowników kluczowych dla systemu</w:t>
            </w:r>
          </w:p>
        </w:tc>
        <w:tc>
          <w:tcPr>
            <w:tcW w:w="5103" w:type="dxa"/>
            <w:tcBorders>
              <w:top w:val="nil"/>
              <w:left w:val="nil"/>
              <w:bottom w:val="single" w:sz="4" w:space="0" w:color="auto"/>
              <w:right w:val="single" w:sz="4" w:space="0" w:color="auto"/>
            </w:tcBorders>
            <w:shd w:val="clear" w:color="auto" w:fill="auto"/>
            <w:hideMark/>
          </w:tcPr>
          <w:p w14:paraId="580D0040" w14:textId="557551B2" w:rsidR="00C14FD4" w:rsidRPr="00FE6AA5" w:rsidRDefault="00C14FD4"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A828B8">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 Blokada edycji powinna się odbywać bezpośrednio na poziomie bazy danych. W przypadku włączenia blokady, wpis słownik</w:t>
            </w:r>
            <w:r w:rsidR="008A2FE0" w:rsidRPr="00FE6AA5">
              <w:rPr>
                <w:rFonts w:ascii="Calibri" w:eastAsia="Times New Roman" w:hAnsi="Calibri" w:cs="Calibri"/>
                <w:color w:val="000000"/>
                <w:sz w:val="20"/>
                <w:szCs w:val="20"/>
              </w:rPr>
              <w:t>a</w:t>
            </w:r>
            <w:r w:rsidRPr="00FE6AA5">
              <w:rPr>
                <w:rFonts w:ascii="Calibri" w:eastAsia="Times New Roman" w:hAnsi="Calibri" w:cs="Calibri"/>
                <w:color w:val="000000"/>
                <w:sz w:val="20"/>
                <w:szCs w:val="20"/>
              </w:rPr>
              <w:t xml:space="preserve"> nie może być kasowany w aplikacji, niezależnie od roli użytkownika.</w:t>
            </w:r>
          </w:p>
        </w:tc>
      </w:tr>
      <w:tr w:rsidR="00C14FD4" w:rsidRPr="00FE6AA5" w14:paraId="6A99DBFD"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0409BBD2" w14:textId="77777777"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1.1.1.6.</w:t>
            </w:r>
          </w:p>
        </w:tc>
        <w:tc>
          <w:tcPr>
            <w:tcW w:w="3358" w:type="dxa"/>
            <w:tcBorders>
              <w:top w:val="nil"/>
              <w:left w:val="nil"/>
              <w:bottom w:val="single" w:sz="4" w:space="0" w:color="auto"/>
              <w:right w:val="single" w:sz="4" w:space="0" w:color="auto"/>
            </w:tcBorders>
            <w:shd w:val="clear" w:color="auto" w:fill="auto"/>
            <w:hideMark/>
          </w:tcPr>
          <w:p w14:paraId="04772901" w14:textId="77777777"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Możliwość definiowania kolejności wyświetlania wartości słownikowych na listach wyboru w aplikacji</w:t>
            </w:r>
          </w:p>
        </w:tc>
        <w:tc>
          <w:tcPr>
            <w:tcW w:w="5103" w:type="dxa"/>
            <w:tcBorders>
              <w:top w:val="nil"/>
              <w:left w:val="nil"/>
              <w:bottom w:val="single" w:sz="4" w:space="0" w:color="auto"/>
              <w:right w:val="single" w:sz="4" w:space="0" w:color="auto"/>
            </w:tcBorders>
            <w:shd w:val="clear" w:color="auto" w:fill="auto"/>
            <w:hideMark/>
          </w:tcPr>
          <w:p w14:paraId="6A6CCA4D" w14:textId="4A1D8708" w:rsidR="00C14FD4" w:rsidRPr="00FE6AA5" w:rsidRDefault="00115629"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zbliżoną do aktualnej wersji systemu. Zmiana polega na udostępnieniu </w:t>
            </w:r>
            <w:r w:rsidR="00A828B8">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do edycji atrybutu kolejności wpisu w słowniku </w:t>
            </w:r>
            <w:r w:rsidR="00A828B8">
              <w:rPr>
                <w:rFonts w:ascii="Calibri" w:eastAsia="Times New Roman" w:hAnsi="Calibri" w:cs="Calibri"/>
                <w:color w:val="000000"/>
                <w:sz w:val="20"/>
                <w:szCs w:val="20"/>
              </w:rPr>
              <w:br/>
            </w:r>
            <w:r w:rsidRPr="00FE6AA5">
              <w:rPr>
                <w:rFonts w:ascii="Calibri" w:eastAsia="Times New Roman" w:hAnsi="Calibri" w:cs="Calibri"/>
                <w:color w:val="000000"/>
                <w:sz w:val="20"/>
                <w:szCs w:val="20"/>
              </w:rPr>
              <w:t>za pomocą listy rozwijalnej</w:t>
            </w:r>
            <w:r w:rsidR="00B51A5D" w:rsidRPr="00FE6AA5">
              <w:rPr>
                <w:rFonts w:ascii="Calibri" w:eastAsia="Times New Roman" w:hAnsi="Calibri" w:cs="Calibri"/>
                <w:color w:val="000000"/>
                <w:sz w:val="20"/>
                <w:szCs w:val="20"/>
              </w:rPr>
              <w:t>. W przypadku wyboru pozycji w kolejności, która jest już wykorzystywana, system powinien</w:t>
            </w:r>
            <w:r w:rsidR="002538C3" w:rsidRPr="00FE6AA5">
              <w:rPr>
                <w:rFonts w:ascii="Calibri" w:eastAsia="Times New Roman" w:hAnsi="Calibri" w:cs="Calibri"/>
                <w:color w:val="000000"/>
                <w:sz w:val="20"/>
                <w:szCs w:val="20"/>
              </w:rPr>
              <w:t xml:space="preserve"> automatycznie</w:t>
            </w:r>
            <w:r w:rsidR="00B51A5D" w:rsidRPr="00FE6AA5">
              <w:rPr>
                <w:rFonts w:ascii="Calibri" w:eastAsia="Times New Roman" w:hAnsi="Calibri" w:cs="Calibri"/>
                <w:color w:val="000000"/>
                <w:sz w:val="20"/>
                <w:szCs w:val="20"/>
              </w:rPr>
              <w:t xml:space="preserve"> wszystkie następne </w:t>
            </w:r>
            <w:r w:rsidR="002538C3" w:rsidRPr="00FE6AA5">
              <w:rPr>
                <w:rFonts w:ascii="Calibri" w:eastAsia="Times New Roman" w:hAnsi="Calibri" w:cs="Calibri"/>
                <w:color w:val="000000"/>
                <w:sz w:val="20"/>
                <w:szCs w:val="20"/>
              </w:rPr>
              <w:t>przesunąć o jedną wartość do przodu.</w:t>
            </w:r>
          </w:p>
        </w:tc>
      </w:tr>
      <w:tr w:rsidR="00C14FD4" w:rsidRPr="00FE6AA5" w14:paraId="526E82BB"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2B9967F5" w14:textId="77777777"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1.1.2.</w:t>
            </w:r>
          </w:p>
        </w:tc>
        <w:tc>
          <w:tcPr>
            <w:tcW w:w="3358" w:type="dxa"/>
            <w:tcBorders>
              <w:top w:val="nil"/>
              <w:left w:val="nil"/>
              <w:bottom w:val="single" w:sz="4" w:space="0" w:color="auto"/>
              <w:right w:val="single" w:sz="4" w:space="0" w:color="auto"/>
            </w:tcBorders>
            <w:shd w:val="clear" w:color="auto" w:fill="auto"/>
            <w:hideMark/>
          </w:tcPr>
          <w:p w14:paraId="3735DCD3" w14:textId="09E50A17"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słownikiem typów miejscowości</w:t>
            </w:r>
          </w:p>
        </w:tc>
        <w:tc>
          <w:tcPr>
            <w:tcW w:w="5103" w:type="dxa"/>
            <w:tcBorders>
              <w:top w:val="nil"/>
              <w:left w:val="nil"/>
              <w:bottom w:val="single" w:sz="4" w:space="0" w:color="auto"/>
              <w:right w:val="single" w:sz="4" w:space="0" w:color="auto"/>
            </w:tcBorders>
            <w:shd w:val="clear" w:color="auto" w:fill="auto"/>
            <w:hideMark/>
          </w:tcPr>
          <w:p w14:paraId="146CE1F9" w14:textId="69D21FFC" w:rsidR="00C14FD4" w:rsidRPr="00FE6AA5" w:rsidRDefault="002538C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W aplikacji </w:t>
            </w:r>
            <w:r w:rsidR="00C14FD4" w:rsidRPr="00FE6AA5">
              <w:rPr>
                <w:rFonts w:ascii="Calibri" w:eastAsia="Times New Roman" w:hAnsi="Calibri" w:cs="Calibri"/>
                <w:color w:val="000000"/>
                <w:sz w:val="20"/>
                <w:szCs w:val="20"/>
              </w:rPr>
              <w:t>słowniki geograficzne</w:t>
            </w:r>
            <w:r w:rsidRPr="00FE6AA5">
              <w:rPr>
                <w:rFonts w:ascii="Calibri" w:eastAsia="Times New Roman" w:hAnsi="Calibri" w:cs="Calibri"/>
                <w:color w:val="000000"/>
                <w:sz w:val="20"/>
                <w:szCs w:val="20"/>
              </w:rPr>
              <w:t xml:space="preserve"> powinny zostać wydzielone. Należą do nich</w:t>
            </w:r>
            <w:r w:rsidR="00C14FD4" w:rsidRPr="00FE6AA5">
              <w:rPr>
                <w:rFonts w:ascii="Calibri" w:eastAsia="Times New Roman" w:hAnsi="Calibri" w:cs="Calibri"/>
                <w:color w:val="000000"/>
                <w:sz w:val="20"/>
                <w:szCs w:val="20"/>
              </w:rPr>
              <w:t>: Miejscowości, Miejscowości – Typy</w:t>
            </w:r>
            <w:r w:rsidR="000A172C" w:rsidRPr="00FE6AA5">
              <w:rPr>
                <w:rFonts w:ascii="Calibri" w:eastAsia="Times New Roman" w:hAnsi="Calibri" w:cs="Calibri"/>
                <w:color w:val="000000"/>
                <w:sz w:val="20"/>
                <w:szCs w:val="20"/>
              </w:rPr>
              <w:t>, Uzdrowiska</w:t>
            </w:r>
            <w:r w:rsidRPr="00FE6AA5">
              <w:rPr>
                <w:rFonts w:ascii="Calibri" w:eastAsia="Times New Roman" w:hAnsi="Calibri" w:cs="Calibri"/>
                <w:color w:val="000000"/>
                <w:sz w:val="20"/>
                <w:szCs w:val="20"/>
              </w:rPr>
              <w:t xml:space="preserve"> oraz nowe słowniki:</w:t>
            </w:r>
            <w:r w:rsidR="00C14FD4" w:rsidRPr="00FE6AA5">
              <w:rPr>
                <w:rFonts w:ascii="Calibri" w:eastAsia="Times New Roman" w:hAnsi="Calibri" w:cs="Calibri"/>
                <w:color w:val="000000"/>
                <w:sz w:val="20"/>
                <w:szCs w:val="20"/>
              </w:rPr>
              <w:t xml:space="preserve"> TERYT – Gminy, TERYT – Powiaty, TERYT </w:t>
            </w:r>
            <w:r w:rsidR="000A172C" w:rsidRPr="00FE6AA5">
              <w:rPr>
                <w:rFonts w:ascii="Calibri" w:eastAsia="Times New Roman" w:hAnsi="Calibri" w:cs="Calibri"/>
                <w:color w:val="000000"/>
                <w:sz w:val="20"/>
                <w:szCs w:val="20"/>
              </w:rPr>
              <w:t>–</w:t>
            </w:r>
            <w:r w:rsidR="00C14FD4" w:rsidRPr="00FE6AA5">
              <w:rPr>
                <w:rFonts w:ascii="Calibri" w:eastAsia="Times New Roman" w:hAnsi="Calibri" w:cs="Calibri"/>
                <w:color w:val="000000"/>
                <w:sz w:val="20"/>
                <w:szCs w:val="20"/>
              </w:rPr>
              <w:t xml:space="preserve"> Województwa</w:t>
            </w:r>
            <w:r w:rsidR="000A172C" w:rsidRPr="00FE6AA5">
              <w:rPr>
                <w:rFonts w:ascii="Calibri" w:eastAsia="Times New Roman" w:hAnsi="Calibri" w:cs="Calibri"/>
                <w:color w:val="000000"/>
                <w:sz w:val="20"/>
                <w:szCs w:val="20"/>
              </w:rPr>
              <w:t>.</w:t>
            </w:r>
          </w:p>
          <w:p w14:paraId="286554AF" w14:textId="48A94A81" w:rsidR="000A172C" w:rsidRPr="00FE6AA5" w:rsidRDefault="000A172C"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 ekranie zarządzania zawartością słownika Uzdrowiska należy dodać kolumny: Powiat, Województwo.</w:t>
            </w:r>
          </w:p>
        </w:tc>
      </w:tr>
      <w:tr w:rsidR="00C14FD4" w:rsidRPr="00FE6AA5" w14:paraId="58644043"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749A32DF" w14:textId="77777777"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1.1.2.1.</w:t>
            </w:r>
          </w:p>
        </w:tc>
        <w:tc>
          <w:tcPr>
            <w:tcW w:w="3358" w:type="dxa"/>
            <w:tcBorders>
              <w:top w:val="nil"/>
              <w:left w:val="nil"/>
              <w:bottom w:val="single" w:sz="4" w:space="0" w:color="auto"/>
              <w:right w:val="single" w:sz="4" w:space="0" w:color="auto"/>
            </w:tcBorders>
            <w:shd w:val="clear" w:color="auto" w:fill="auto"/>
            <w:hideMark/>
          </w:tcPr>
          <w:p w14:paraId="5A9E8747" w14:textId="24E41539"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Przeglądanie zawartości słownika </w:t>
            </w:r>
            <w:r w:rsidR="00A828B8">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z możliwością filtrowania </w:t>
            </w:r>
            <w:r w:rsidR="00A828B8">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uwzględnieniem wybranych atrybutów</w:t>
            </w:r>
          </w:p>
        </w:tc>
        <w:tc>
          <w:tcPr>
            <w:tcW w:w="5103" w:type="dxa"/>
            <w:tcBorders>
              <w:top w:val="nil"/>
              <w:left w:val="nil"/>
              <w:bottom w:val="single" w:sz="4" w:space="0" w:color="auto"/>
              <w:right w:val="single" w:sz="4" w:space="0" w:color="auto"/>
            </w:tcBorders>
            <w:shd w:val="clear" w:color="auto" w:fill="auto"/>
            <w:hideMark/>
          </w:tcPr>
          <w:p w14:paraId="0EB888C9" w14:textId="5C13B4CF" w:rsidR="00C14FD4" w:rsidRPr="00FE6AA5" w:rsidRDefault="002538C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A828B8">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C14FD4" w:rsidRPr="00FE6AA5" w14:paraId="1371F0CC"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190241DA" w14:textId="77777777"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1.1.2.2.</w:t>
            </w:r>
          </w:p>
        </w:tc>
        <w:tc>
          <w:tcPr>
            <w:tcW w:w="3358" w:type="dxa"/>
            <w:tcBorders>
              <w:top w:val="nil"/>
              <w:left w:val="nil"/>
              <w:bottom w:val="single" w:sz="4" w:space="0" w:color="auto"/>
              <w:right w:val="single" w:sz="4" w:space="0" w:color="auto"/>
            </w:tcBorders>
            <w:shd w:val="clear" w:color="auto" w:fill="auto"/>
            <w:hideMark/>
          </w:tcPr>
          <w:p w14:paraId="06A5172C" w14:textId="77777777"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Przypisanie typów do miejscowości dla określonego roku</w:t>
            </w:r>
          </w:p>
        </w:tc>
        <w:tc>
          <w:tcPr>
            <w:tcW w:w="5103" w:type="dxa"/>
            <w:tcBorders>
              <w:top w:val="nil"/>
              <w:left w:val="nil"/>
              <w:bottom w:val="single" w:sz="4" w:space="0" w:color="auto"/>
              <w:right w:val="single" w:sz="4" w:space="0" w:color="auto"/>
            </w:tcBorders>
            <w:shd w:val="clear" w:color="auto" w:fill="auto"/>
            <w:hideMark/>
          </w:tcPr>
          <w:p w14:paraId="0676B7B3" w14:textId="43A9284F" w:rsidR="00C14FD4" w:rsidRPr="00FE6AA5" w:rsidRDefault="002538C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A828B8">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C14FD4" w:rsidRPr="00FE6AA5" w14:paraId="2186D4BB"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152F8061" w14:textId="77777777"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1.1.2.3.</w:t>
            </w:r>
          </w:p>
        </w:tc>
        <w:tc>
          <w:tcPr>
            <w:tcW w:w="3358" w:type="dxa"/>
            <w:tcBorders>
              <w:top w:val="nil"/>
              <w:left w:val="nil"/>
              <w:bottom w:val="single" w:sz="4" w:space="0" w:color="auto"/>
              <w:right w:val="single" w:sz="4" w:space="0" w:color="auto"/>
            </w:tcBorders>
            <w:shd w:val="clear" w:color="auto" w:fill="auto"/>
            <w:hideMark/>
          </w:tcPr>
          <w:p w14:paraId="5A5CBA8A" w14:textId="77777777"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Kasowanie przypisania typu do miejscowości</w:t>
            </w:r>
          </w:p>
        </w:tc>
        <w:tc>
          <w:tcPr>
            <w:tcW w:w="5103" w:type="dxa"/>
            <w:tcBorders>
              <w:top w:val="nil"/>
              <w:left w:val="nil"/>
              <w:bottom w:val="single" w:sz="4" w:space="0" w:color="auto"/>
              <w:right w:val="single" w:sz="4" w:space="0" w:color="auto"/>
            </w:tcBorders>
            <w:shd w:val="clear" w:color="auto" w:fill="auto"/>
            <w:hideMark/>
          </w:tcPr>
          <w:p w14:paraId="326D2DE7" w14:textId="4B7C29DA" w:rsidR="00C14FD4" w:rsidRPr="00FE6AA5" w:rsidRDefault="002538C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A828B8">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C14FD4" w:rsidRPr="00FE6AA5" w14:paraId="45EF61A3"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4C9BCD4B" w14:textId="77777777"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1.1.2.4.</w:t>
            </w:r>
          </w:p>
        </w:tc>
        <w:tc>
          <w:tcPr>
            <w:tcW w:w="3358" w:type="dxa"/>
            <w:tcBorders>
              <w:top w:val="nil"/>
              <w:left w:val="nil"/>
              <w:bottom w:val="single" w:sz="4" w:space="0" w:color="auto"/>
              <w:right w:val="single" w:sz="4" w:space="0" w:color="auto"/>
            </w:tcBorders>
            <w:shd w:val="clear" w:color="auto" w:fill="auto"/>
            <w:hideMark/>
          </w:tcPr>
          <w:p w14:paraId="101F9B67" w14:textId="77777777"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Modyfikacja przypisania typu do miejscowości</w:t>
            </w:r>
          </w:p>
        </w:tc>
        <w:tc>
          <w:tcPr>
            <w:tcW w:w="5103" w:type="dxa"/>
            <w:tcBorders>
              <w:top w:val="nil"/>
              <w:left w:val="nil"/>
              <w:bottom w:val="single" w:sz="4" w:space="0" w:color="auto"/>
              <w:right w:val="single" w:sz="4" w:space="0" w:color="auto"/>
            </w:tcBorders>
            <w:shd w:val="clear" w:color="auto" w:fill="auto"/>
            <w:hideMark/>
          </w:tcPr>
          <w:p w14:paraId="27997A23" w14:textId="755E7126" w:rsidR="00C14FD4" w:rsidRPr="00FE6AA5" w:rsidRDefault="002538C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A828B8">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C14FD4" w:rsidRPr="00FE6AA5" w14:paraId="60A551B7"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0B818AA7" w14:textId="77777777"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1.1.2.5.</w:t>
            </w:r>
          </w:p>
        </w:tc>
        <w:tc>
          <w:tcPr>
            <w:tcW w:w="3358" w:type="dxa"/>
            <w:tcBorders>
              <w:top w:val="nil"/>
              <w:left w:val="nil"/>
              <w:bottom w:val="single" w:sz="4" w:space="0" w:color="auto"/>
              <w:right w:val="single" w:sz="4" w:space="0" w:color="auto"/>
            </w:tcBorders>
            <w:shd w:val="clear" w:color="auto" w:fill="auto"/>
            <w:hideMark/>
          </w:tcPr>
          <w:p w14:paraId="03B0D362" w14:textId="77777777"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Eksport powiązań miejscowości z typami</w:t>
            </w:r>
          </w:p>
        </w:tc>
        <w:tc>
          <w:tcPr>
            <w:tcW w:w="5103" w:type="dxa"/>
            <w:tcBorders>
              <w:top w:val="nil"/>
              <w:left w:val="nil"/>
              <w:bottom w:val="single" w:sz="4" w:space="0" w:color="auto"/>
              <w:right w:val="single" w:sz="4" w:space="0" w:color="auto"/>
            </w:tcBorders>
            <w:shd w:val="clear" w:color="auto" w:fill="auto"/>
            <w:hideMark/>
          </w:tcPr>
          <w:p w14:paraId="31A9F83F" w14:textId="4327C0A8" w:rsidR="00C14FD4" w:rsidRPr="00FE6AA5" w:rsidRDefault="002538C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A828B8">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C14FD4" w:rsidRPr="00FE6AA5" w14:paraId="55B3C5C9"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413CC899" w14:textId="77777777"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1.1.2.6.</w:t>
            </w:r>
          </w:p>
        </w:tc>
        <w:tc>
          <w:tcPr>
            <w:tcW w:w="3358" w:type="dxa"/>
            <w:tcBorders>
              <w:top w:val="nil"/>
              <w:left w:val="nil"/>
              <w:bottom w:val="single" w:sz="4" w:space="0" w:color="auto"/>
              <w:right w:val="single" w:sz="4" w:space="0" w:color="auto"/>
            </w:tcBorders>
            <w:shd w:val="clear" w:color="auto" w:fill="auto"/>
            <w:hideMark/>
          </w:tcPr>
          <w:p w14:paraId="53E87DBB" w14:textId="77777777"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Import powiązań miejscowości z typami</w:t>
            </w:r>
          </w:p>
        </w:tc>
        <w:tc>
          <w:tcPr>
            <w:tcW w:w="5103" w:type="dxa"/>
            <w:tcBorders>
              <w:top w:val="nil"/>
              <w:left w:val="nil"/>
              <w:bottom w:val="single" w:sz="4" w:space="0" w:color="auto"/>
              <w:right w:val="single" w:sz="4" w:space="0" w:color="auto"/>
            </w:tcBorders>
            <w:shd w:val="clear" w:color="auto" w:fill="auto"/>
            <w:hideMark/>
          </w:tcPr>
          <w:p w14:paraId="192C5B35" w14:textId="6716BEA0" w:rsidR="00C14FD4" w:rsidRPr="00FE6AA5" w:rsidRDefault="002538C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A828B8">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C14FD4" w:rsidRPr="00FE6AA5" w14:paraId="7FAAC708"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6CB79F6F" w14:textId="77777777"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1.1.2.7.</w:t>
            </w:r>
          </w:p>
        </w:tc>
        <w:tc>
          <w:tcPr>
            <w:tcW w:w="3358" w:type="dxa"/>
            <w:tcBorders>
              <w:top w:val="nil"/>
              <w:left w:val="nil"/>
              <w:bottom w:val="single" w:sz="4" w:space="0" w:color="auto"/>
              <w:right w:val="single" w:sz="4" w:space="0" w:color="auto"/>
            </w:tcBorders>
            <w:shd w:val="clear" w:color="auto" w:fill="auto"/>
            <w:hideMark/>
          </w:tcPr>
          <w:p w14:paraId="5B6C6959" w14:textId="77777777"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Kopiowanie konfiguracji powiązań miejscowości z typami pomiędzy latami</w:t>
            </w:r>
          </w:p>
        </w:tc>
        <w:tc>
          <w:tcPr>
            <w:tcW w:w="5103" w:type="dxa"/>
            <w:tcBorders>
              <w:top w:val="nil"/>
              <w:left w:val="nil"/>
              <w:bottom w:val="single" w:sz="4" w:space="0" w:color="auto"/>
              <w:right w:val="single" w:sz="4" w:space="0" w:color="auto"/>
            </w:tcBorders>
            <w:shd w:val="clear" w:color="auto" w:fill="auto"/>
            <w:hideMark/>
          </w:tcPr>
          <w:p w14:paraId="69125744" w14:textId="6E9BF8E8" w:rsidR="00C14FD4" w:rsidRPr="00FE6AA5" w:rsidRDefault="002538C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A828B8">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2538C3" w:rsidRPr="00FE6AA5" w14:paraId="654875A4"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tcPr>
          <w:p w14:paraId="17AF8B3C" w14:textId="487DC974" w:rsidR="002538C3" w:rsidRPr="00FE6AA5" w:rsidRDefault="002538C3"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1.1.3</w:t>
            </w:r>
          </w:p>
        </w:tc>
        <w:tc>
          <w:tcPr>
            <w:tcW w:w="3358" w:type="dxa"/>
            <w:tcBorders>
              <w:top w:val="nil"/>
              <w:left w:val="nil"/>
              <w:bottom w:val="single" w:sz="4" w:space="0" w:color="auto"/>
              <w:right w:val="single" w:sz="4" w:space="0" w:color="auto"/>
            </w:tcBorders>
            <w:shd w:val="clear" w:color="auto" w:fill="auto"/>
          </w:tcPr>
          <w:p w14:paraId="447D282E" w14:textId="53F9BA88" w:rsidR="002538C3" w:rsidRPr="00FE6AA5" w:rsidRDefault="002538C3"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słownikami TERYT</w:t>
            </w:r>
          </w:p>
        </w:tc>
        <w:tc>
          <w:tcPr>
            <w:tcW w:w="5103" w:type="dxa"/>
            <w:tcBorders>
              <w:top w:val="nil"/>
              <w:left w:val="nil"/>
              <w:bottom w:val="single" w:sz="4" w:space="0" w:color="auto"/>
              <w:right w:val="single" w:sz="4" w:space="0" w:color="auto"/>
            </w:tcBorders>
            <w:shd w:val="clear" w:color="auto" w:fill="auto"/>
          </w:tcPr>
          <w:p w14:paraId="1D7AF776" w14:textId="77777777" w:rsidR="00095210" w:rsidRPr="00FE6AA5" w:rsidRDefault="0009521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Nowa funkcjonalność w stosunku do aktualnej wersji systemu. </w:t>
            </w:r>
          </w:p>
          <w:p w14:paraId="12DEEA5A" w14:textId="24685F82" w:rsidR="002538C3" w:rsidRPr="00FE6AA5" w:rsidRDefault="002538C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Aktualnie słowniki TERYT (gminy, powiaty, województwa) funkcjonują w postaci tabel w bazie danych systemu JPOAT. Są one wykorzystywane </w:t>
            </w:r>
            <w:r w:rsidR="00A828B8">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w różnych miejscach aplikacji. Nie ma obecnie możliwości przeglądania ani </w:t>
            </w:r>
            <w:r w:rsidR="005A6A03" w:rsidRPr="00FE6AA5">
              <w:rPr>
                <w:rFonts w:ascii="Calibri" w:eastAsia="Times New Roman" w:hAnsi="Calibri" w:cs="Calibri"/>
                <w:color w:val="000000"/>
                <w:sz w:val="20"/>
                <w:szCs w:val="20"/>
              </w:rPr>
              <w:t xml:space="preserve">edycji zawartości tych słowników za pomocą aplikacji użytkownika. </w:t>
            </w:r>
            <w:r w:rsidR="00A828B8">
              <w:rPr>
                <w:rFonts w:ascii="Calibri" w:eastAsia="Times New Roman" w:hAnsi="Calibri" w:cs="Calibri"/>
                <w:color w:val="000000"/>
                <w:sz w:val="20"/>
                <w:szCs w:val="20"/>
              </w:rPr>
              <w:br/>
            </w:r>
            <w:r w:rsidR="005A6A03" w:rsidRPr="00FE6AA5">
              <w:rPr>
                <w:rFonts w:ascii="Calibri" w:eastAsia="Times New Roman" w:hAnsi="Calibri" w:cs="Calibri"/>
                <w:color w:val="000000"/>
                <w:sz w:val="20"/>
                <w:szCs w:val="20"/>
              </w:rPr>
              <w:t xml:space="preserve">W ramach przebudowy należy dodać okna, które będą wykorzystywane do podglądu słowników oraz ich edycji (dodawania, modyfikacji, archiwizacji </w:t>
            </w:r>
            <w:r w:rsidR="00A828B8">
              <w:rPr>
                <w:rFonts w:ascii="Calibri" w:eastAsia="Times New Roman" w:hAnsi="Calibri" w:cs="Calibri"/>
                <w:color w:val="000000"/>
                <w:sz w:val="20"/>
                <w:szCs w:val="20"/>
              </w:rPr>
              <w:br/>
            </w:r>
            <w:r w:rsidR="005A6A03" w:rsidRPr="00FE6AA5">
              <w:rPr>
                <w:rFonts w:ascii="Calibri" w:eastAsia="Times New Roman" w:hAnsi="Calibri" w:cs="Calibri"/>
                <w:color w:val="000000"/>
                <w:sz w:val="20"/>
                <w:szCs w:val="20"/>
              </w:rPr>
              <w:t>i kasowania wpisów). Dostęp</w:t>
            </w:r>
            <w:r w:rsidR="00D46B18" w:rsidRPr="00FE6AA5">
              <w:rPr>
                <w:rFonts w:ascii="Calibri" w:eastAsia="Times New Roman" w:hAnsi="Calibri" w:cs="Calibri"/>
                <w:color w:val="000000"/>
                <w:sz w:val="20"/>
                <w:szCs w:val="20"/>
              </w:rPr>
              <w:t xml:space="preserve"> użytkowników </w:t>
            </w:r>
            <w:r w:rsidR="00A828B8">
              <w:rPr>
                <w:rFonts w:ascii="Calibri" w:eastAsia="Times New Roman" w:hAnsi="Calibri" w:cs="Calibri"/>
                <w:color w:val="000000"/>
                <w:sz w:val="20"/>
                <w:szCs w:val="20"/>
              </w:rPr>
              <w:br/>
            </w:r>
            <w:r w:rsidR="00D46B18" w:rsidRPr="00FE6AA5">
              <w:rPr>
                <w:rFonts w:ascii="Calibri" w:eastAsia="Times New Roman" w:hAnsi="Calibri" w:cs="Calibri"/>
                <w:color w:val="000000"/>
                <w:sz w:val="20"/>
                <w:szCs w:val="20"/>
              </w:rPr>
              <w:t xml:space="preserve">do przeglądania i edycji taki sam, jak dla pozostałych słowników. </w:t>
            </w:r>
          </w:p>
          <w:p w14:paraId="107B4D12" w14:textId="5324CD20" w:rsidR="00D045BE" w:rsidRPr="00FE6AA5" w:rsidRDefault="00D045BE"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Administrator Krajowy będzie miał możliwość aktualizacji słowników TERYT za pomocą aplikacji. Przy próbie usunięcia rekordu powinna nastąpić kontrola integralności</w:t>
            </w:r>
            <w:r w:rsidR="00095210" w:rsidRPr="00FE6AA5">
              <w:rPr>
                <w:rFonts w:ascii="Calibri" w:eastAsia="Times New Roman" w:hAnsi="Calibri" w:cs="Calibri"/>
                <w:color w:val="000000"/>
                <w:sz w:val="20"/>
                <w:szCs w:val="20"/>
              </w:rPr>
              <w:t xml:space="preserve"> skutkująca brakiem możliwości usunięcia w przypadku istnienia rekordów powiązanych. </w:t>
            </w:r>
            <w:r w:rsidR="00A828B8">
              <w:rPr>
                <w:rFonts w:ascii="Calibri" w:eastAsia="Times New Roman" w:hAnsi="Calibri" w:cs="Calibri"/>
                <w:color w:val="000000"/>
                <w:sz w:val="20"/>
                <w:szCs w:val="20"/>
              </w:rPr>
              <w:br/>
            </w:r>
            <w:r w:rsidR="00095210" w:rsidRPr="00FE6AA5">
              <w:rPr>
                <w:rFonts w:ascii="Calibri" w:eastAsia="Times New Roman" w:hAnsi="Calibri" w:cs="Calibri"/>
                <w:color w:val="000000"/>
                <w:sz w:val="20"/>
                <w:szCs w:val="20"/>
              </w:rPr>
              <w:t>W takim przypadku</w:t>
            </w:r>
            <w:r w:rsidR="008A2FE0" w:rsidRPr="00FE6AA5">
              <w:rPr>
                <w:rFonts w:ascii="Calibri" w:eastAsia="Times New Roman" w:hAnsi="Calibri" w:cs="Calibri"/>
                <w:color w:val="000000"/>
                <w:sz w:val="20"/>
                <w:szCs w:val="20"/>
              </w:rPr>
              <w:t xml:space="preserve"> należy</w:t>
            </w:r>
            <w:r w:rsidR="00095210" w:rsidRPr="00FE6AA5">
              <w:rPr>
                <w:rFonts w:ascii="Calibri" w:eastAsia="Times New Roman" w:hAnsi="Calibri" w:cs="Calibri"/>
                <w:color w:val="000000"/>
                <w:sz w:val="20"/>
                <w:szCs w:val="20"/>
              </w:rPr>
              <w:t xml:space="preserve"> zarchiwizować lub zmodyfikować rekord.</w:t>
            </w:r>
          </w:p>
        </w:tc>
      </w:tr>
      <w:tr w:rsidR="00C14FD4" w:rsidRPr="00FE6AA5" w14:paraId="033EDA04" w14:textId="77777777" w:rsidTr="008521ED">
        <w:trPr>
          <w:trHeight w:val="721"/>
        </w:trPr>
        <w:tc>
          <w:tcPr>
            <w:tcW w:w="748" w:type="dxa"/>
            <w:tcBorders>
              <w:top w:val="nil"/>
              <w:left w:val="single" w:sz="4" w:space="0" w:color="auto"/>
              <w:bottom w:val="single" w:sz="4" w:space="0" w:color="auto"/>
              <w:right w:val="single" w:sz="4" w:space="0" w:color="auto"/>
            </w:tcBorders>
            <w:shd w:val="clear" w:color="auto" w:fill="EAF1DD" w:themeFill="accent3" w:themeFillTint="33"/>
            <w:hideMark/>
          </w:tcPr>
          <w:p w14:paraId="55A27D5C" w14:textId="77777777" w:rsidR="00C14FD4" w:rsidRPr="00FE6AA5" w:rsidRDefault="00C14FD4" w:rsidP="00E2655D">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1.2.</w:t>
            </w:r>
          </w:p>
        </w:tc>
        <w:tc>
          <w:tcPr>
            <w:tcW w:w="3358" w:type="dxa"/>
            <w:tcBorders>
              <w:top w:val="nil"/>
              <w:left w:val="nil"/>
              <w:bottom w:val="single" w:sz="4" w:space="0" w:color="auto"/>
              <w:right w:val="single" w:sz="4" w:space="0" w:color="auto"/>
            </w:tcBorders>
            <w:shd w:val="clear" w:color="auto" w:fill="EAF1DD" w:themeFill="accent3" w:themeFillTint="33"/>
            <w:hideMark/>
          </w:tcPr>
          <w:p w14:paraId="49022DDF" w14:textId="77777777" w:rsidR="00C14FD4" w:rsidRPr="00FE6AA5" w:rsidRDefault="00C14FD4" w:rsidP="00E2655D">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Zarządzanie bazą osób</w:t>
            </w:r>
          </w:p>
          <w:p w14:paraId="73A6ADBC" w14:textId="623A7B5C" w:rsidR="0032434B" w:rsidRPr="00FE6AA5" w:rsidRDefault="0032434B" w:rsidP="0032434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55B00B36" w14:textId="476920F3" w:rsidR="0032434B" w:rsidRPr="00FE6AA5" w:rsidRDefault="0032434B" w:rsidP="0032434B">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Zarządzanie osobami</w:t>
            </w:r>
          </w:p>
        </w:tc>
        <w:tc>
          <w:tcPr>
            <w:tcW w:w="5103" w:type="dxa"/>
            <w:tcBorders>
              <w:top w:val="nil"/>
              <w:left w:val="nil"/>
              <w:bottom w:val="single" w:sz="4" w:space="0" w:color="auto"/>
              <w:right w:val="single" w:sz="4" w:space="0" w:color="auto"/>
            </w:tcBorders>
            <w:shd w:val="clear" w:color="auto" w:fill="EAF1DD" w:themeFill="accent3" w:themeFillTint="33"/>
            <w:hideMark/>
          </w:tcPr>
          <w:p w14:paraId="5DAAF9D2" w14:textId="76CD5B2F" w:rsidR="00C14FD4" w:rsidRPr="00FE6AA5" w:rsidRDefault="00095210"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i/>
                <w:iCs/>
                <w:color w:val="000000"/>
                <w:sz w:val="20"/>
                <w:szCs w:val="20"/>
                <w:lang w:eastAsia="pl-PL"/>
              </w:rPr>
              <w:t xml:space="preserve">Przeglądanie i eksport: AK, AW, </w:t>
            </w:r>
            <w:r w:rsidR="00C5119E" w:rsidRPr="00FE6AA5">
              <w:rPr>
                <w:rFonts w:ascii="Calibri" w:eastAsia="Times New Roman" w:hAnsi="Calibri" w:cs="Calibri"/>
                <w:i/>
                <w:iCs/>
                <w:color w:val="000000"/>
                <w:sz w:val="20"/>
                <w:szCs w:val="20"/>
                <w:lang w:eastAsia="pl-PL"/>
              </w:rPr>
              <w:t xml:space="preserve">UK, </w:t>
            </w:r>
            <w:r w:rsidRPr="00FE6AA5">
              <w:rPr>
                <w:rFonts w:ascii="Calibri" w:eastAsia="Times New Roman" w:hAnsi="Calibri" w:cs="Calibri"/>
                <w:i/>
                <w:iCs/>
                <w:color w:val="000000"/>
                <w:sz w:val="20"/>
                <w:szCs w:val="20"/>
                <w:lang w:eastAsia="pl-PL"/>
              </w:rPr>
              <w:t>Edycja: AK</w:t>
            </w:r>
            <w:r w:rsidR="00C56620" w:rsidRPr="00FE6AA5">
              <w:rPr>
                <w:rFonts w:ascii="Calibri" w:eastAsia="Times New Roman" w:hAnsi="Calibri" w:cs="Calibri"/>
                <w:i/>
                <w:iCs/>
                <w:color w:val="000000"/>
                <w:sz w:val="20"/>
                <w:szCs w:val="20"/>
                <w:lang w:eastAsia="pl-PL"/>
              </w:rPr>
              <w:t xml:space="preserve">, AW </w:t>
            </w:r>
            <w:r w:rsidR="00A828B8">
              <w:rPr>
                <w:rFonts w:ascii="Calibri" w:eastAsia="Times New Roman" w:hAnsi="Calibri" w:cs="Calibri"/>
                <w:i/>
                <w:iCs/>
                <w:color w:val="000000"/>
                <w:sz w:val="20"/>
                <w:szCs w:val="20"/>
                <w:lang w:eastAsia="pl-PL"/>
              </w:rPr>
              <w:br/>
            </w:r>
            <w:r w:rsidR="00C56620" w:rsidRPr="00FE6AA5">
              <w:rPr>
                <w:rFonts w:ascii="Calibri" w:eastAsia="Times New Roman" w:hAnsi="Calibri" w:cs="Calibri"/>
                <w:i/>
                <w:iCs/>
                <w:color w:val="000000"/>
                <w:sz w:val="20"/>
                <w:szCs w:val="20"/>
                <w:lang w:eastAsia="pl-PL"/>
              </w:rPr>
              <w:t>(w ograniczonym zakresie)</w:t>
            </w:r>
          </w:p>
        </w:tc>
      </w:tr>
      <w:tr w:rsidR="00C14FD4" w:rsidRPr="00FE6AA5" w14:paraId="1F19A100"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1D3E6E13" w14:textId="77777777"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1.2.1.</w:t>
            </w:r>
          </w:p>
        </w:tc>
        <w:tc>
          <w:tcPr>
            <w:tcW w:w="3358" w:type="dxa"/>
            <w:tcBorders>
              <w:top w:val="nil"/>
              <w:left w:val="nil"/>
              <w:bottom w:val="single" w:sz="4" w:space="0" w:color="auto"/>
              <w:right w:val="single" w:sz="4" w:space="0" w:color="auto"/>
            </w:tcBorders>
            <w:shd w:val="clear" w:color="auto" w:fill="auto"/>
            <w:hideMark/>
          </w:tcPr>
          <w:p w14:paraId="7F117F3B" w14:textId="77777777"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bazą osób - tabela zbiorcza</w:t>
            </w:r>
          </w:p>
        </w:tc>
        <w:tc>
          <w:tcPr>
            <w:tcW w:w="5103" w:type="dxa"/>
            <w:tcBorders>
              <w:top w:val="nil"/>
              <w:left w:val="nil"/>
              <w:bottom w:val="single" w:sz="4" w:space="0" w:color="auto"/>
              <w:right w:val="single" w:sz="4" w:space="0" w:color="auto"/>
            </w:tcBorders>
            <w:shd w:val="clear" w:color="auto" w:fill="auto"/>
            <w:hideMark/>
          </w:tcPr>
          <w:p w14:paraId="68E721C9" w14:textId="171ECE48" w:rsidR="00C14FD4" w:rsidRPr="00FE6AA5" w:rsidRDefault="008A010C"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Funkcjonalność zbliżona do aktualnej wersji systemu.</w:t>
            </w:r>
          </w:p>
          <w:p w14:paraId="5D4AF158" w14:textId="07DA3002" w:rsidR="00C5119E" w:rsidRPr="00FE6AA5" w:rsidRDefault="00C5119E"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Możliwość przeglądania danych dostępna dla</w:t>
            </w:r>
            <w:r w:rsidR="00177348" w:rsidRPr="00FE6AA5">
              <w:rPr>
                <w:rFonts w:ascii="Calibri" w:eastAsia="Times New Roman" w:hAnsi="Calibri" w:cs="Calibri"/>
                <w:color w:val="000000"/>
                <w:sz w:val="20"/>
                <w:szCs w:val="20"/>
              </w:rPr>
              <w:t>:</w:t>
            </w:r>
            <w:r w:rsidRPr="00FE6AA5">
              <w:rPr>
                <w:rFonts w:ascii="Calibri" w:eastAsia="Times New Roman" w:hAnsi="Calibri" w:cs="Calibri"/>
                <w:color w:val="000000"/>
                <w:sz w:val="20"/>
                <w:szCs w:val="20"/>
              </w:rPr>
              <w:t xml:space="preserve"> AK, AW, UK. Brak takiej możliwości </w:t>
            </w:r>
            <w:r w:rsidR="00357A62" w:rsidRPr="00FE6AA5">
              <w:rPr>
                <w:rFonts w:ascii="Calibri" w:eastAsia="Times New Roman" w:hAnsi="Calibri" w:cs="Calibri"/>
                <w:color w:val="000000"/>
                <w:sz w:val="20"/>
                <w:szCs w:val="20"/>
              </w:rPr>
              <w:t>dla</w:t>
            </w:r>
            <w:r w:rsidRPr="00FE6AA5">
              <w:rPr>
                <w:rFonts w:ascii="Calibri" w:eastAsia="Times New Roman" w:hAnsi="Calibri" w:cs="Calibri"/>
                <w:color w:val="000000"/>
                <w:sz w:val="20"/>
                <w:szCs w:val="20"/>
              </w:rPr>
              <w:t xml:space="preserve"> OW.</w:t>
            </w:r>
          </w:p>
        </w:tc>
      </w:tr>
      <w:tr w:rsidR="00C14FD4" w:rsidRPr="00FE6AA5" w14:paraId="7EB820E0" w14:textId="77777777" w:rsidTr="008521ED">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35424349" w14:textId="77777777"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1.2.1.1.</w:t>
            </w:r>
          </w:p>
        </w:tc>
        <w:tc>
          <w:tcPr>
            <w:tcW w:w="3358" w:type="dxa"/>
            <w:tcBorders>
              <w:top w:val="nil"/>
              <w:left w:val="nil"/>
              <w:bottom w:val="single" w:sz="4" w:space="0" w:color="auto"/>
              <w:right w:val="single" w:sz="4" w:space="0" w:color="auto"/>
            </w:tcBorders>
            <w:shd w:val="clear" w:color="auto" w:fill="auto"/>
            <w:hideMark/>
          </w:tcPr>
          <w:p w14:paraId="4A1C0988" w14:textId="5E1B7873"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Przeglądanie zawartości bazy danych osób w postaci tabelarycznej </w:t>
            </w:r>
            <w:r w:rsidR="00C80A5E">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możliwością filtrowania, sortowania, wyszukiwania oraz odrębnego dostępu do wpisów archiwalnych</w:t>
            </w:r>
          </w:p>
        </w:tc>
        <w:tc>
          <w:tcPr>
            <w:tcW w:w="5103" w:type="dxa"/>
            <w:tcBorders>
              <w:top w:val="nil"/>
              <w:left w:val="nil"/>
              <w:bottom w:val="single" w:sz="4" w:space="0" w:color="auto"/>
              <w:right w:val="single" w:sz="4" w:space="0" w:color="auto"/>
            </w:tcBorders>
            <w:shd w:val="clear" w:color="auto" w:fill="auto"/>
            <w:hideMark/>
          </w:tcPr>
          <w:p w14:paraId="30A68138" w14:textId="13DC5CA0" w:rsidR="00C14FD4" w:rsidRPr="00FE6AA5" w:rsidRDefault="007D592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rozbudować układ filtrów, dodając nowe atrybuty, po których możliwe będzie wyszukiwanie danych: </w:t>
            </w:r>
            <w:r w:rsidR="00112DF2" w:rsidRPr="00FE6AA5">
              <w:rPr>
                <w:rFonts w:ascii="Calibri" w:eastAsia="Times New Roman" w:hAnsi="Calibri" w:cs="Calibri"/>
                <w:color w:val="000000"/>
                <w:sz w:val="20"/>
                <w:szCs w:val="20"/>
              </w:rPr>
              <w:t xml:space="preserve">Czy Archiwalny, </w:t>
            </w:r>
            <w:r w:rsidRPr="00FE6AA5">
              <w:rPr>
                <w:rFonts w:ascii="Calibri" w:eastAsia="Times New Roman" w:hAnsi="Calibri" w:cs="Calibri"/>
                <w:color w:val="000000"/>
                <w:sz w:val="20"/>
                <w:szCs w:val="20"/>
              </w:rPr>
              <w:t>Województwo, Rola w JPOAT</w:t>
            </w:r>
          </w:p>
        </w:tc>
      </w:tr>
      <w:tr w:rsidR="00C14FD4" w:rsidRPr="00FE6AA5" w14:paraId="61420CC3"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78D221EA" w14:textId="77777777"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1.2.1.2.</w:t>
            </w:r>
          </w:p>
        </w:tc>
        <w:tc>
          <w:tcPr>
            <w:tcW w:w="3358" w:type="dxa"/>
            <w:tcBorders>
              <w:top w:val="nil"/>
              <w:left w:val="nil"/>
              <w:bottom w:val="single" w:sz="4" w:space="0" w:color="auto"/>
              <w:right w:val="single" w:sz="4" w:space="0" w:color="auto"/>
            </w:tcBorders>
            <w:shd w:val="clear" w:color="auto" w:fill="auto"/>
            <w:hideMark/>
          </w:tcPr>
          <w:p w14:paraId="306C079E" w14:textId="6D1D0618"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Eksport zawartości bazy danych osób </w:t>
            </w:r>
            <w:r w:rsidR="00CA5827">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w postaci tabelarycznej do pliku </w:t>
            </w:r>
            <w:r w:rsidR="00CA5827">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formacie MS Excel</w:t>
            </w:r>
          </w:p>
        </w:tc>
        <w:tc>
          <w:tcPr>
            <w:tcW w:w="5103" w:type="dxa"/>
            <w:tcBorders>
              <w:top w:val="nil"/>
              <w:left w:val="nil"/>
              <w:bottom w:val="single" w:sz="4" w:space="0" w:color="auto"/>
              <w:right w:val="single" w:sz="4" w:space="0" w:color="auto"/>
            </w:tcBorders>
            <w:shd w:val="clear" w:color="auto" w:fill="auto"/>
            <w:hideMark/>
          </w:tcPr>
          <w:p w14:paraId="3B6D0ABF" w14:textId="77CBB6D3" w:rsidR="00C14FD4" w:rsidRPr="00FE6AA5" w:rsidRDefault="00A60B75"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Eksport powinien obejmować wszystkie dane dotyczące osób znajdujących się w tabeli zbiorczej </w:t>
            </w:r>
            <w:r w:rsidR="00CA5827">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uwzględnieniem wyników wyszukiwania).</w:t>
            </w:r>
          </w:p>
        </w:tc>
      </w:tr>
      <w:tr w:rsidR="00C14FD4" w:rsidRPr="00FE6AA5" w14:paraId="153E80D6"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3DF08AB4" w14:textId="77777777"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1.2.2.</w:t>
            </w:r>
          </w:p>
        </w:tc>
        <w:tc>
          <w:tcPr>
            <w:tcW w:w="3358" w:type="dxa"/>
            <w:tcBorders>
              <w:top w:val="nil"/>
              <w:left w:val="nil"/>
              <w:bottom w:val="single" w:sz="4" w:space="0" w:color="auto"/>
              <w:right w:val="single" w:sz="4" w:space="0" w:color="auto"/>
            </w:tcBorders>
            <w:shd w:val="clear" w:color="auto" w:fill="auto"/>
            <w:hideMark/>
          </w:tcPr>
          <w:p w14:paraId="5005EA84" w14:textId="77777777"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bazą osób - okno danych szczegółowych</w:t>
            </w:r>
          </w:p>
        </w:tc>
        <w:tc>
          <w:tcPr>
            <w:tcW w:w="5103" w:type="dxa"/>
            <w:tcBorders>
              <w:top w:val="nil"/>
              <w:left w:val="nil"/>
              <w:bottom w:val="single" w:sz="4" w:space="0" w:color="auto"/>
              <w:right w:val="single" w:sz="4" w:space="0" w:color="auto"/>
            </w:tcBorders>
            <w:shd w:val="clear" w:color="auto" w:fill="auto"/>
            <w:hideMark/>
          </w:tcPr>
          <w:p w14:paraId="02BA1F29" w14:textId="5AB4ECE6" w:rsidR="00C5119E" w:rsidRPr="00FE6AA5" w:rsidRDefault="00C5119E"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Zmiana zasad dostępu do edycji danych dotyczących osób:</w:t>
            </w:r>
          </w:p>
          <w:p w14:paraId="68415B35" w14:textId="77777777" w:rsidR="00C5119E" w:rsidRPr="00FE6AA5" w:rsidRDefault="00C5119E"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AK powinien mieć możliwość dodawania i modyfikacji wszystkich osób, niezależnie od województwa. </w:t>
            </w:r>
          </w:p>
          <w:p w14:paraId="0E029C9A" w14:textId="73EBC8EA" w:rsidR="00C14FD4" w:rsidRPr="00FE6AA5" w:rsidRDefault="00C5119E"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AW powinien mieć możliwość dodawania i modyfikacji osób związanych z jego województwem. Dane dotyczące osoby dodane lub zmodyfikowane przez AW otrzymują status „nieaktywny”. Są one wówczas wyświetlane w tabeli zbiorczej z wyróżnieniem </w:t>
            </w:r>
            <w:r w:rsidR="004478C8">
              <w:rPr>
                <w:rFonts w:ascii="Calibri" w:eastAsia="Times New Roman" w:hAnsi="Calibri" w:cs="Calibri"/>
                <w:color w:val="000000"/>
                <w:sz w:val="20"/>
                <w:szCs w:val="20"/>
              </w:rPr>
              <w:br/>
            </w:r>
            <w:r w:rsidRPr="00FE6AA5">
              <w:rPr>
                <w:rFonts w:ascii="Calibri" w:eastAsia="Times New Roman" w:hAnsi="Calibri" w:cs="Calibri"/>
                <w:color w:val="000000"/>
                <w:sz w:val="20"/>
                <w:szCs w:val="20"/>
              </w:rPr>
              <w:lastRenderedPageBreak/>
              <w:t xml:space="preserve">za pomocą czerwonego koloru czcionki. Nie są też dostępne na listach wyboru </w:t>
            </w:r>
            <w:r w:rsidR="00F55A8E" w:rsidRPr="00FE6AA5">
              <w:rPr>
                <w:rFonts w:ascii="Calibri" w:eastAsia="Times New Roman" w:hAnsi="Calibri" w:cs="Calibri"/>
                <w:color w:val="000000"/>
                <w:sz w:val="20"/>
                <w:szCs w:val="20"/>
              </w:rPr>
              <w:t xml:space="preserve">w odpowiednich miejscach aplikacji. AK ma  możliwość usunięcia lub modyfikacji tych danych i zmiany ich statusu </w:t>
            </w:r>
            <w:r w:rsidR="004478C8">
              <w:rPr>
                <w:rFonts w:ascii="Calibri" w:eastAsia="Times New Roman" w:hAnsi="Calibri" w:cs="Calibri"/>
                <w:color w:val="000000"/>
                <w:sz w:val="20"/>
                <w:szCs w:val="20"/>
              </w:rPr>
              <w:br/>
            </w:r>
            <w:r w:rsidR="00F55A8E" w:rsidRPr="00FE6AA5">
              <w:rPr>
                <w:rFonts w:ascii="Calibri" w:eastAsia="Times New Roman" w:hAnsi="Calibri" w:cs="Calibri"/>
                <w:color w:val="000000"/>
                <w:sz w:val="20"/>
                <w:szCs w:val="20"/>
              </w:rPr>
              <w:t xml:space="preserve">na „aktywny”, co powoduje zmianę koloru czcionki </w:t>
            </w:r>
            <w:r w:rsidR="004478C8">
              <w:rPr>
                <w:rFonts w:ascii="Calibri" w:eastAsia="Times New Roman" w:hAnsi="Calibri" w:cs="Calibri"/>
                <w:color w:val="000000"/>
                <w:sz w:val="20"/>
                <w:szCs w:val="20"/>
              </w:rPr>
              <w:br/>
            </w:r>
            <w:r w:rsidR="00F55A8E" w:rsidRPr="00FE6AA5">
              <w:rPr>
                <w:rFonts w:ascii="Calibri" w:eastAsia="Times New Roman" w:hAnsi="Calibri" w:cs="Calibri"/>
                <w:color w:val="000000"/>
                <w:sz w:val="20"/>
                <w:szCs w:val="20"/>
              </w:rPr>
              <w:t>w tabeli zbiorczej na domyślny czarny oraz dostępność osoby na listach wyboru w aplikacji.</w:t>
            </w:r>
            <w:r w:rsidRPr="00FE6AA5">
              <w:rPr>
                <w:rFonts w:ascii="Calibri" w:eastAsia="Times New Roman" w:hAnsi="Calibri" w:cs="Calibri"/>
                <w:color w:val="000000"/>
                <w:sz w:val="20"/>
                <w:szCs w:val="20"/>
              </w:rPr>
              <w:t xml:space="preserve"> </w:t>
            </w:r>
          </w:p>
        </w:tc>
      </w:tr>
      <w:tr w:rsidR="00C14FD4" w:rsidRPr="00FE6AA5" w14:paraId="7EB794FE"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19E150C2" w14:textId="77777777"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1.2.2.1.</w:t>
            </w:r>
          </w:p>
        </w:tc>
        <w:tc>
          <w:tcPr>
            <w:tcW w:w="3358" w:type="dxa"/>
            <w:tcBorders>
              <w:top w:val="nil"/>
              <w:left w:val="nil"/>
              <w:bottom w:val="single" w:sz="4" w:space="0" w:color="auto"/>
              <w:right w:val="single" w:sz="4" w:space="0" w:color="auto"/>
            </w:tcBorders>
            <w:shd w:val="clear" w:color="auto" w:fill="auto"/>
            <w:hideMark/>
          </w:tcPr>
          <w:p w14:paraId="73E3F319" w14:textId="77777777"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Dodawanie nowego wpisu do bazy danych osób </w:t>
            </w:r>
          </w:p>
        </w:tc>
        <w:tc>
          <w:tcPr>
            <w:tcW w:w="5103" w:type="dxa"/>
            <w:tcBorders>
              <w:top w:val="nil"/>
              <w:left w:val="nil"/>
              <w:bottom w:val="single" w:sz="4" w:space="0" w:color="auto"/>
              <w:right w:val="single" w:sz="4" w:space="0" w:color="auto"/>
            </w:tcBorders>
            <w:shd w:val="clear" w:color="auto" w:fill="auto"/>
            <w:hideMark/>
          </w:tcPr>
          <w:p w14:paraId="4CC1125A" w14:textId="6C15A728" w:rsidR="009719D0" w:rsidRPr="00FE6AA5" w:rsidRDefault="009719D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Dodanie nowego słownika „Rola w JPOAT”, który będzie wykorzystywany podczas dodawania i edycji danych dotyczących osoby. Słownik ten powinien obejmować np. role użytkowników systemu JPOAT, </w:t>
            </w:r>
            <w:r w:rsidR="004478C8">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ale również inne możliwe role osób związanych </w:t>
            </w:r>
            <w:r w:rsidR="004478C8">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systemem pomiarów, np. nadzór nad funkcjonowaniem sieci pomiarowej, operator stacji pomiarowej</w:t>
            </w:r>
            <w:r w:rsidR="0025153A" w:rsidRPr="00FE6AA5">
              <w:rPr>
                <w:rFonts w:ascii="Calibri" w:eastAsia="Times New Roman" w:hAnsi="Calibri" w:cs="Calibri"/>
                <w:color w:val="000000"/>
                <w:sz w:val="20"/>
                <w:szCs w:val="20"/>
              </w:rPr>
              <w:t>, zastępca administratora wojewódzkiego</w:t>
            </w:r>
            <w:r w:rsidRPr="00FE6AA5">
              <w:rPr>
                <w:rFonts w:ascii="Calibri" w:eastAsia="Times New Roman" w:hAnsi="Calibri" w:cs="Calibri"/>
                <w:color w:val="000000"/>
                <w:sz w:val="20"/>
                <w:szCs w:val="20"/>
              </w:rPr>
              <w:t xml:space="preserve"> itp. </w:t>
            </w:r>
          </w:p>
          <w:p w14:paraId="0AF1F102" w14:textId="6649F60C" w:rsidR="0025153A" w:rsidRPr="00FE6AA5" w:rsidRDefault="0025153A"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Dodanie możliwości przypisywania nowego atrybutu „Rola w Ocenie”, połączonego z nowym słownikiem. Dotyczyłby on roli osoby w systemie ocen jakości powietrza, niezwiązanej bezpośrednio z użytkowaniem JPOAT, np. wojewódzki koordynator oceny, weryfikator danych emisji i map itp.</w:t>
            </w:r>
          </w:p>
        </w:tc>
      </w:tr>
      <w:tr w:rsidR="00C14FD4" w:rsidRPr="00FE6AA5" w14:paraId="1C62D450"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63DBC81C" w14:textId="77777777"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1.2.2.2.</w:t>
            </w:r>
          </w:p>
        </w:tc>
        <w:tc>
          <w:tcPr>
            <w:tcW w:w="3358" w:type="dxa"/>
            <w:tcBorders>
              <w:top w:val="nil"/>
              <w:left w:val="nil"/>
              <w:bottom w:val="single" w:sz="4" w:space="0" w:color="auto"/>
              <w:right w:val="single" w:sz="4" w:space="0" w:color="auto"/>
            </w:tcBorders>
            <w:shd w:val="clear" w:color="auto" w:fill="auto"/>
            <w:hideMark/>
          </w:tcPr>
          <w:p w14:paraId="0198D37C" w14:textId="77777777"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Edycja istniejącego wpisu bazy danych osób</w:t>
            </w:r>
          </w:p>
        </w:tc>
        <w:tc>
          <w:tcPr>
            <w:tcW w:w="5103" w:type="dxa"/>
            <w:tcBorders>
              <w:top w:val="nil"/>
              <w:left w:val="nil"/>
              <w:bottom w:val="single" w:sz="4" w:space="0" w:color="auto"/>
              <w:right w:val="single" w:sz="4" w:space="0" w:color="auto"/>
            </w:tcBorders>
            <w:shd w:val="clear" w:color="auto" w:fill="auto"/>
            <w:hideMark/>
          </w:tcPr>
          <w:p w14:paraId="5EF5F271" w14:textId="604DE558" w:rsidR="00C14FD4" w:rsidRPr="00FE6AA5" w:rsidRDefault="009719D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Funkcjonalność zbliżona do aktualnej wersji systemu, </w:t>
            </w:r>
            <w:r w:rsidR="004E6CAC">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uwzględnieniem zmian opisanych w punktach dotyczących dodawania wpisów oraz okna danych szczegółowych.</w:t>
            </w:r>
          </w:p>
        </w:tc>
      </w:tr>
      <w:tr w:rsidR="00C14FD4" w:rsidRPr="00FE6AA5" w14:paraId="36353C6F"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1677B84A" w14:textId="77777777"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1.2.2.3.</w:t>
            </w:r>
          </w:p>
        </w:tc>
        <w:tc>
          <w:tcPr>
            <w:tcW w:w="3358" w:type="dxa"/>
            <w:tcBorders>
              <w:top w:val="nil"/>
              <w:left w:val="nil"/>
              <w:bottom w:val="single" w:sz="4" w:space="0" w:color="auto"/>
              <w:right w:val="single" w:sz="4" w:space="0" w:color="auto"/>
            </w:tcBorders>
            <w:shd w:val="clear" w:color="auto" w:fill="auto"/>
            <w:hideMark/>
          </w:tcPr>
          <w:p w14:paraId="09E59D58" w14:textId="77777777" w:rsidR="00C14FD4" w:rsidRPr="00FE6AA5" w:rsidRDefault="00C14FD4"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Kasowanie i archiwizacja istniejącego wpisu bazy danych osób z kontrolą powiązań i integralności</w:t>
            </w:r>
          </w:p>
        </w:tc>
        <w:tc>
          <w:tcPr>
            <w:tcW w:w="5103" w:type="dxa"/>
            <w:tcBorders>
              <w:top w:val="nil"/>
              <w:left w:val="nil"/>
              <w:bottom w:val="single" w:sz="4" w:space="0" w:color="auto"/>
              <w:right w:val="single" w:sz="4" w:space="0" w:color="auto"/>
            </w:tcBorders>
            <w:shd w:val="clear" w:color="auto" w:fill="auto"/>
            <w:hideMark/>
          </w:tcPr>
          <w:p w14:paraId="48D1DDC2" w14:textId="27644766" w:rsidR="00C14FD4" w:rsidRPr="00FE6AA5" w:rsidRDefault="009719D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Funkcjonalność zbliżona do aktualnej wersji systemu. Kontrola powiązań i integralności – w przypadku istnienia powiązania osoby z innym obiektem w bazie danych, możliwa jest tylko arch</w:t>
            </w:r>
            <w:r w:rsidR="00AD23C2" w:rsidRPr="00FE6AA5">
              <w:rPr>
                <w:rFonts w:ascii="Calibri" w:eastAsia="Times New Roman" w:hAnsi="Calibri" w:cs="Calibri"/>
                <w:color w:val="000000"/>
                <w:sz w:val="20"/>
                <w:szCs w:val="20"/>
              </w:rPr>
              <w:t>iwizacja danych dotyczących osoby.</w:t>
            </w:r>
          </w:p>
        </w:tc>
      </w:tr>
      <w:tr w:rsidR="00C15F33" w:rsidRPr="00FE6AA5" w14:paraId="50CC1F66"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tcPr>
          <w:p w14:paraId="05BBFB52" w14:textId="3B13778F"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1.2.3</w:t>
            </w:r>
          </w:p>
        </w:tc>
        <w:tc>
          <w:tcPr>
            <w:tcW w:w="3358" w:type="dxa"/>
            <w:tcBorders>
              <w:top w:val="nil"/>
              <w:left w:val="nil"/>
              <w:bottom w:val="single" w:sz="4" w:space="0" w:color="auto"/>
              <w:right w:val="single" w:sz="4" w:space="0" w:color="auto"/>
            </w:tcBorders>
            <w:shd w:val="clear" w:color="auto" w:fill="auto"/>
          </w:tcPr>
          <w:p w14:paraId="17A51F28" w14:textId="70DEE9C4"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Użytkownicy JPOAT</w:t>
            </w:r>
          </w:p>
        </w:tc>
        <w:tc>
          <w:tcPr>
            <w:tcW w:w="5103" w:type="dxa"/>
            <w:tcBorders>
              <w:top w:val="nil"/>
              <w:left w:val="nil"/>
              <w:bottom w:val="single" w:sz="4" w:space="0" w:color="auto"/>
              <w:right w:val="single" w:sz="4" w:space="0" w:color="auto"/>
            </w:tcBorders>
            <w:shd w:val="clear" w:color="auto" w:fill="auto"/>
          </w:tcPr>
          <w:p w14:paraId="57B70611" w14:textId="61B59C35"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Funkcjonalnoś</w:t>
            </w:r>
            <w:r w:rsidR="00F85F65" w:rsidRPr="00FE6AA5">
              <w:rPr>
                <w:rFonts w:ascii="Calibri" w:eastAsia="Times New Roman" w:hAnsi="Calibri" w:cs="Calibri"/>
                <w:color w:val="000000"/>
                <w:sz w:val="20"/>
                <w:szCs w:val="20"/>
              </w:rPr>
              <w:t>ć</w:t>
            </w:r>
            <w:r w:rsidRPr="00FE6AA5">
              <w:rPr>
                <w:rFonts w:ascii="Calibri" w:eastAsia="Times New Roman" w:hAnsi="Calibri" w:cs="Calibri"/>
                <w:color w:val="000000"/>
                <w:sz w:val="20"/>
                <w:szCs w:val="20"/>
              </w:rPr>
              <w:t xml:space="preserve"> przeglądania danych dotyczących użytkowników SI JPOAT dostępna na nowej pod-zakładce głównej zakładki „Zarządzanie bazą osób”, dostępnej tylko dla AK</w:t>
            </w:r>
            <w:r w:rsidR="0015671A" w:rsidRPr="00FE6AA5">
              <w:rPr>
                <w:rFonts w:ascii="Calibri" w:eastAsia="Times New Roman" w:hAnsi="Calibri" w:cs="Calibri"/>
                <w:color w:val="000000"/>
                <w:sz w:val="20"/>
                <w:szCs w:val="20"/>
              </w:rPr>
              <w:t>.</w:t>
            </w:r>
          </w:p>
          <w:p w14:paraId="31B745F2" w14:textId="15BA9595"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Wyświetlanie podstawowych danych użytkowników JPOAT w formie tabelarycznej z możliwością sortowania, wyszukiwania i eksportu do pliku </w:t>
            </w:r>
            <w:r w:rsidR="004478C8">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w formacie MS Excel. </w:t>
            </w:r>
          </w:p>
          <w:p w14:paraId="34A8F502" w14:textId="7D21CA2A"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i/>
                <w:iCs/>
                <w:color w:val="000000"/>
                <w:sz w:val="20"/>
                <w:szCs w:val="20"/>
              </w:rPr>
            </w:pPr>
            <w:r w:rsidRPr="00FE6AA5">
              <w:rPr>
                <w:rFonts w:ascii="Calibri" w:eastAsia="Times New Roman" w:hAnsi="Calibri" w:cs="Calibri"/>
                <w:color w:val="000000"/>
                <w:sz w:val="20"/>
                <w:szCs w:val="20"/>
              </w:rPr>
              <w:t>Dane są odczytyw</w:t>
            </w:r>
            <w:r w:rsidR="00A647E3" w:rsidRPr="00FE6AA5">
              <w:rPr>
                <w:rFonts w:ascii="Calibri" w:eastAsia="Times New Roman" w:hAnsi="Calibri" w:cs="Calibri"/>
                <w:color w:val="000000"/>
                <w:sz w:val="20"/>
                <w:szCs w:val="20"/>
              </w:rPr>
              <w:t xml:space="preserve">ane z bazy </w:t>
            </w:r>
            <w:r w:rsidR="00E00B74" w:rsidRPr="00FE6AA5">
              <w:rPr>
                <w:rFonts w:ascii="Calibri" w:eastAsia="Times New Roman" w:hAnsi="Calibri" w:cs="Calibri"/>
                <w:color w:val="000000"/>
                <w:sz w:val="20"/>
                <w:szCs w:val="20"/>
              </w:rPr>
              <w:t>systemu KeyCloak, odpowiadającego z zarządzanie uprawnieniami dostępu do poszczególnych systemów Ekoinfonet. Następuje tylko wyświetlenie danych, bez możliwości ich edycji.</w:t>
            </w:r>
          </w:p>
        </w:tc>
      </w:tr>
      <w:tr w:rsidR="00C15F33" w:rsidRPr="00FE6AA5" w14:paraId="2A8858F5" w14:textId="77777777" w:rsidTr="008521ED">
        <w:trPr>
          <w:trHeight w:val="847"/>
        </w:trPr>
        <w:tc>
          <w:tcPr>
            <w:tcW w:w="748" w:type="dxa"/>
            <w:tcBorders>
              <w:top w:val="nil"/>
              <w:left w:val="single" w:sz="4" w:space="0" w:color="auto"/>
              <w:bottom w:val="single" w:sz="4" w:space="0" w:color="auto"/>
              <w:right w:val="single" w:sz="4" w:space="0" w:color="auto"/>
            </w:tcBorders>
            <w:shd w:val="clear" w:color="auto" w:fill="EAF1DD" w:themeFill="accent3" w:themeFillTint="33"/>
            <w:hideMark/>
          </w:tcPr>
          <w:p w14:paraId="335C49D0" w14:textId="77777777" w:rsidR="00C15F33" w:rsidRPr="00FE6AA5" w:rsidRDefault="00C15F33" w:rsidP="00C15F33">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1.3.</w:t>
            </w:r>
          </w:p>
        </w:tc>
        <w:tc>
          <w:tcPr>
            <w:tcW w:w="3358" w:type="dxa"/>
            <w:tcBorders>
              <w:top w:val="nil"/>
              <w:left w:val="nil"/>
              <w:bottom w:val="single" w:sz="4" w:space="0" w:color="auto"/>
              <w:right w:val="single" w:sz="4" w:space="0" w:color="auto"/>
            </w:tcBorders>
            <w:shd w:val="clear" w:color="auto" w:fill="EAF1DD" w:themeFill="accent3" w:themeFillTint="33"/>
            <w:hideMark/>
          </w:tcPr>
          <w:p w14:paraId="0D8461C2" w14:textId="77777777" w:rsidR="00C15F33" w:rsidRPr="00FE6AA5" w:rsidRDefault="00C15F33" w:rsidP="00C15F33">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Zarządzanie bazą instytucji</w:t>
            </w:r>
          </w:p>
          <w:p w14:paraId="2AA6F5B1" w14:textId="3588174F" w:rsidR="0032434B" w:rsidRPr="00FE6AA5" w:rsidRDefault="0032434B" w:rsidP="0032434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76888215" w14:textId="422D6379" w:rsidR="0032434B" w:rsidRPr="00FE6AA5" w:rsidRDefault="0032434B" w:rsidP="0032434B">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Instytucje</w:t>
            </w:r>
          </w:p>
        </w:tc>
        <w:tc>
          <w:tcPr>
            <w:tcW w:w="5103" w:type="dxa"/>
            <w:tcBorders>
              <w:top w:val="nil"/>
              <w:left w:val="nil"/>
              <w:bottom w:val="single" w:sz="4" w:space="0" w:color="auto"/>
              <w:right w:val="single" w:sz="4" w:space="0" w:color="auto"/>
            </w:tcBorders>
            <w:shd w:val="clear" w:color="auto" w:fill="EAF1DD" w:themeFill="accent3" w:themeFillTint="33"/>
            <w:hideMark/>
          </w:tcPr>
          <w:p w14:paraId="6DF35171" w14:textId="320925E9"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i/>
                <w:iCs/>
                <w:color w:val="000000"/>
                <w:sz w:val="20"/>
                <w:szCs w:val="20"/>
                <w:lang w:eastAsia="pl-PL"/>
              </w:rPr>
              <w:t xml:space="preserve">Przeglądanie i eksport: AK, AW, OW, UK,  Edycja: AK, AW </w:t>
            </w:r>
            <w:r w:rsidR="004478C8">
              <w:rPr>
                <w:rFonts w:ascii="Calibri" w:eastAsia="Times New Roman" w:hAnsi="Calibri" w:cs="Calibri"/>
                <w:i/>
                <w:iCs/>
                <w:color w:val="000000"/>
                <w:sz w:val="20"/>
                <w:szCs w:val="20"/>
                <w:lang w:eastAsia="pl-PL"/>
              </w:rPr>
              <w:br/>
            </w:r>
            <w:r w:rsidRPr="00FE6AA5">
              <w:rPr>
                <w:rFonts w:ascii="Calibri" w:eastAsia="Times New Roman" w:hAnsi="Calibri" w:cs="Calibri"/>
                <w:i/>
                <w:iCs/>
                <w:color w:val="000000"/>
                <w:sz w:val="20"/>
                <w:szCs w:val="20"/>
                <w:lang w:eastAsia="pl-PL"/>
              </w:rPr>
              <w:t>(w ograniczonym zakresie)</w:t>
            </w:r>
          </w:p>
        </w:tc>
      </w:tr>
      <w:tr w:rsidR="00C15F33" w:rsidRPr="00FE6AA5" w14:paraId="570D12BB"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4BC9810D"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1.3.1.</w:t>
            </w:r>
          </w:p>
        </w:tc>
        <w:tc>
          <w:tcPr>
            <w:tcW w:w="3358" w:type="dxa"/>
            <w:tcBorders>
              <w:top w:val="nil"/>
              <w:left w:val="nil"/>
              <w:bottom w:val="single" w:sz="4" w:space="0" w:color="auto"/>
              <w:right w:val="single" w:sz="4" w:space="0" w:color="auto"/>
            </w:tcBorders>
            <w:shd w:val="clear" w:color="auto" w:fill="auto"/>
            <w:hideMark/>
          </w:tcPr>
          <w:p w14:paraId="0C68A598"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bazą instytucji - tabela zbiorcza</w:t>
            </w:r>
          </w:p>
        </w:tc>
        <w:tc>
          <w:tcPr>
            <w:tcW w:w="5103" w:type="dxa"/>
            <w:tcBorders>
              <w:top w:val="nil"/>
              <w:left w:val="nil"/>
              <w:bottom w:val="single" w:sz="4" w:space="0" w:color="auto"/>
              <w:right w:val="single" w:sz="4" w:space="0" w:color="auto"/>
            </w:tcBorders>
            <w:shd w:val="clear" w:color="auto" w:fill="auto"/>
            <w:hideMark/>
          </w:tcPr>
          <w:p w14:paraId="3E709647" w14:textId="02D618DD"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Funkcjonalność zbliżona do aktualnej wersji systemu.</w:t>
            </w:r>
          </w:p>
          <w:p w14:paraId="25A571D7" w14:textId="268FA563"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lastRenderedPageBreak/>
              <w:t>Możliwość przeglądania danych dostępna dla AK, AW, OW, UK.</w:t>
            </w:r>
          </w:p>
        </w:tc>
      </w:tr>
      <w:tr w:rsidR="00C15F33" w:rsidRPr="00FE6AA5" w14:paraId="4854CF32" w14:textId="77777777" w:rsidTr="008521ED">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2B9470AB"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1.3.1.1.</w:t>
            </w:r>
          </w:p>
        </w:tc>
        <w:tc>
          <w:tcPr>
            <w:tcW w:w="3358" w:type="dxa"/>
            <w:tcBorders>
              <w:top w:val="nil"/>
              <w:left w:val="nil"/>
              <w:bottom w:val="single" w:sz="4" w:space="0" w:color="auto"/>
              <w:right w:val="single" w:sz="4" w:space="0" w:color="auto"/>
            </w:tcBorders>
            <w:shd w:val="clear" w:color="auto" w:fill="auto"/>
            <w:hideMark/>
          </w:tcPr>
          <w:p w14:paraId="78B316B3" w14:textId="240018A3"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Przeglądanie zawartości bazy danych instytucji w postaci tabelarycznej </w:t>
            </w:r>
            <w:r w:rsidR="004478C8">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możliwością filtrowania, sortowania, wyszukiwania oraz odrębnego dostępu do wpisów archiwalnych</w:t>
            </w:r>
          </w:p>
        </w:tc>
        <w:tc>
          <w:tcPr>
            <w:tcW w:w="5103" w:type="dxa"/>
            <w:tcBorders>
              <w:top w:val="nil"/>
              <w:left w:val="nil"/>
              <w:bottom w:val="single" w:sz="4" w:space="0" w:color="auto"/>
              <w:right w:val="single" w:sz="4" w:space="0" w:color="auto"/>
            </w:tcBorders>
            <w:shd w:val="clear" w:color="auto" w:fill="auto"/>
            <w:hideMark/>
          </w:tcPr>
          <w:p w14:paraId="097AD548" w14:textId="32BDF983"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rozbudować układ filtrów, dodając nowe atrybuty, po których możliwe będzie wyszukiwanie danych: Czy Archiwalny, Województwo, Kategoria, Poziom</w:t>
            </w:r>
          </w:p>
        </w:tc>
      </w:tr>
      <w:tr w:rsidR="00C15F33" w:rsidRPr="00FE6AA5" w14:paraId="5306D0D0"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789D9929"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1.3.1.2.</w:t>
            </w:r>
          </w:p>
        </w:tc>
        <w:tc>
          <w:tcPr>
            <w:tcW w:w="3358" w:type="dxa"/>
            <w:tcBorders>
              <w:top w:val="nil"/>
              <w:left w:val="nil"/>
              <w:bottom w:val="single" w:sz="4" w:space="0" w:color="auto"/>
              <w:right w:val="single" w:sz="4" w:space="0" w:color="auto"/>
            </w:tcBorders>
            <w:shd w:val="clear" w:color="auto" w:fill="auto"/>
            <w:hideMark/>
          </w:tcPr>
          <w:p w14:paraId="5109BE98" w14:textId="236688F6"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Eksport zawartości bazy danych instytucji w postaci tabelarycznej </w:t>
            </w:r>
            <w:r w:rsidR="004478C8">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do pliku w formacie MS Excel</w:t>
            </w:r>
          </w:p>
        </w:tc>
        <w:tc>
          <w:tcPr>
            <w:tcW w:w="5103" w:type="dxa"/>
            <w:tcBorders>
              <w:top w:val="nil"/>
              <w:left w:val="nil"/>
              <w:bottom w:val="single" w:sz="4" w:space="0" w:color="auto"/>
              <w:right w:val="single" w:sz="4" w:space="0" w:color="auto"/>
            </w:tcBorders>
            <w:shd w:val="clear" w:color="auto" w:fill="auto"/>
            <w:hideMark/>
          </w:tcPr>
          <w:p w14:paraId="7DE19B11" w14:textId="3D19D754"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Eksport powinien obejmować wszystkie dane dotyczące instytucji znajdujących się w tabeli zbiorczej (z uwzględnieniem wyników wyszukiwania).</w:t>
            </w:r>
          </w:p>
        </w:tc>
      </w:tr>
      <w:tr w:rsidR="00C15F33" w:rsidRPr="00FE6AA5" w14:paraId="3FD37157"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47859C4B"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1.3.2.</w:t>
            </w:r>
          </w:p>
        </w:tc>
        <w:tc>
          <w:tcPr>
            <w:tcW w:w="3358" w:type="dxa"/>
            <w:tcBorders>
              <w:top w:val="nil"/>
              <w:left w:val="nil"/>
              <w:bottom w:val="single" w:sz="4" w:space="0" w:color="auto"/>
              <w:right w:val="single" w:sz="4" w:space="0" w:color="auto"/>
            </w:tcBorders>
            <w:shd w:val="clear" w:color="auto" w:fill="auto"/>
            <w:hideMark/>
          </w:tcPr>
          <w:p w14:paraId="6BC9D631"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bazą instytucji - okno danych szczegółowych</w:t>
            </w:r>
          </w:p>
        </w:tc>
        <w:tc>
          <w:tcPr>
            <w:tcW w:w="5103" w:type="dxa"/>
            <w:tcBorders>
              <w:top w:val="nil"/>
              <w:left w:val="nil"/>
              <w:bottom w:val="single" w:sz="4" w:space="0" w:color="auto"/>
              <w:right w:val="single" w:sz="4" w:space="0" w:color="auto"/>
            </w:tcBorders>
            <w:shd w:val="clear" w:color="auto" w:fill="auto"/>
            <w:hideMark/>
          </w:tcPr>
          <w:p w14:paraId="287839ED" w14:textId="1BC5E42D"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Zmiana zasad dostępu do edycji danych dotyczących instytucji:</w:t>
            </w:r>
          </w:p>
          <w:p w14:paraId="2752F412" w14:textId="43E27936"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AK powinien mieć możliwość dodawania i modyfikacji wszystkich instytucji, niezależnie od województwa. </w:t>
            </w:r>
          </w:p>
          <w:p w14:paraId="392AF3B0" w14:textId="5A8405E3"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AW powinien mieć możliwość dodawania i modyfikacji instytucji związanych z jego województwem. Dane dotyczące instytucji dodane lub zmodyfikowane przez AW otrzymują status „nieaktywny”. Są one wówczas wyświetlane w tabeli zbiorczej z wyróżnieniem </w:t>
            </w:r>
            <w:r w:rsidR="004478C8">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za pomocą czerwonego koloru czcionki. Nie są też dostępne na listach wyboru w odpowiednich miejscach aplikacji. AK ma  możliwość usunięcia lub modyfikacji tych danych i zmiany ich statusu </w:t>
            </w:r>
            <w:r w:rsidR="004478C8">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na „aktywny”, co powoduje zmianę koloru czcionki </w:t>
            </w:r>
            <w:r w:rsidR="004478C8">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w tabeli zbiorczej na domyślny czarny oraz dostępność instytucji na listach wyboru w aplikacji. </w:t>
            </w:r>
          </w:p>
        </w:tc>
      </w:tr>
      <w:tr w:rsidR="00C15F33" w:rsidRPr="00FE6AA5" w14:paraId="23C33427"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2DAFFE9B"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1.3.2.1.</w:t>
            </w:r>
          </w:p>
        </w:tc>
        <w:tc>
          <w:tcPr>
            <w:tcW w:w="3358" w:type="dxa"/>
            <w:tcBorders>
              <w:top w:val="nil"/>
              <w:left w:val="nil"/>
              <w:bottom w:val="single" w:sz="4" w:space="0" w:color="auto"/>
              <w:right w:val="single" w:sz="4" w:space="0" w:color="auto"/>
            </w:tcBorders>
            <w:shd w:val="clear" w:color="auto" w:fill="auto"/>
            <w:hideMark/>
          </w:tcPr>
          <w:p w14:paraId="53C75EA4"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Dodawanie nowego wpisu do bazy danych instytucji z możliwością utworzenia hierarchii i powiązań instytucji</w:t>
            </w:r>
          </w:p>
        </w:tc>
        <w:tc>
          <w:tcPr>
            <w:tcW w:w="5103" w:type="dxa"/>
            <w:tcBorders>
              <w:top w:val="nil"/>
              <w:left w:val="nil"/>
              <w:bottom w:val="single" w:sz="4" w:space="0" w:color="auto"/>
              <w:right w:val="single" w:sz="4" w:space="0" w:color="auto"/>
            </w:tcBorders>
            <w:shd w:val="clear" w:color="auto" w:fill="auto"/>
            <w:hideMark/>
          </w:tcPr>
          <w:p w14:paraId="2286ADB8" w14:textId="37B36F3F"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Funkcjonalność zbliżona do aktualnej wersji systemu, </w:t>
            </w:r>
            <w:r w:rsidR="004478C8">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uwzględnieniem modyfikacji związanych ze statusem wpisu.</w:t>
            </w:r>
          </w:p>
        </w:tc>
      </w:tr>
      <w:tr w:rsidR="00C15F33" w:rsidRPr="00FE6AA5" w14:paraId="4A24BF39"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12B47A83"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1.3.2.2.</w:t>
            </w:r>
          </w:p>
        </w:tc>
        <w:tc>
          <w:tcPr>
            <w:tcW w:w="3358" w:type="dxa"/>
            <w:tcBorders>
              <w:top w:val="nil"/>
              <w:left w:val="nil"/>
              <w:bottom w:val="single" w:sz="4" w:space="0" w:color="auto"/>
              <w:right w:val="single" w:sz="4" w:space="0" w:color="auto"/>
            </w:tcBorders>
            <w:shd w:val="clear" w:color="auto" w:fill="auto"/>
            <w:hideMark/>
          </w:tcPr>
          <w:p w14:paraId="30CCABDD"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Edycja istniejącego wpisu bazy danych instytucji</w:t>
            </w:r>
          </w:p>
        </w:tc>
        <w:tc>
          <w:tcPr>
            <w:tcW w:w="5103" w:type="dxa"/>
            <w:tcBorders>
              <w:top w:val="nil"/>
              <w:left w:val="nil"/>
              <w:bottom w:val="single" w:sz="4" w:space="0" w:color="auto"/>
              <w:right w:val="single" w:sz="4" w:space="0" w:color="auto"/>
            </w:tcBorders>
            <w:shd w:val="clear" w:color="auto" w:fill="auto"/>
            <w:hideMark/>
          </w:tcPr>
          <w:p w14:paraId="36EA0092" w14:textId="229DD8E6"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Funkcjonalność zbliżona do aktualnej wersji systemu, </w:t>
            </w:r>
            <w:r w:rsidR="004478C8">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uwzględnieniem zmian opisanych w punktach dotyczących dodawania wpisów oraz okna danych szczegółowych.</w:t>
            </w:r>
          </w:p>
        </w:tc>
      </w:tr>
      <w:tr w:rsidR="00C15F33" w:rsidRPr="00FE6AA5" w14:paraId="549512BC"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7EC8D3E8"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1.3.2.3.</w:t>
            </w:r>
          </w:p>
        </w:tc>
        <w:tc>
          <w:tcPr>
            <w:tcW w:w="3358" w:type="dxa"/>
            <w:tcBorders>
              <w:top w:val="nil"/>
              <w:left w:val="nil"/>
              <w:bottom w:val="single" w:sz="4" w:space="0" w:color="auto"/>
              <w:right w:val="single" w:sz="4" w:space="0" w:color="auto"/>
            </w:tcBorders>
            <w:shd w:val="clear" w:color="auto" w:fill="auto"/>
            <w:hideMark/>
          </w:tcPr>
          <w:p w14:paraId="79766230"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Kasowanie i archiwizacja istniejącego wpisu bazy danych instytucji z kontrolą powiązań i integralności</w:t>
            </w:r>
          </w:p>
        </w:tc>
        <w:tc>
          <w:tcPr>
            <w:tcW w:w="5103" w:type="dxa"/>
            <w:tcBorders>
              <w:top w:val="nil"/>
              <w:left w:val="nil"/>
              <w:bottom w:val="single" w:sz="4" w:space="0" w:color="auto"/>
              <w:right w:val="single" w:sz="4" w:space="0" w:color="auto"/>
            </w:tcBorders>
            <w:shd w:val="clear" w:color="auto" w:fill="auto"/>
            <w:hideMark/>
          </w:tcPr>
          <w:p w14:paraId="4DA1D5D4" w14:textId="23237720"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Funkcjonalność zbliżona do aktualnej wersji systemu. Kontrola powiązań i integralności – w przypadku istnienia powiązania instytucji z innym obiektem </w:t>
            </w:r>
            <w:r w:rsidR="004478C8">
              <w:rPr>
                <w:rFonts w:ascii="Calibri" w:eastAsia="Times New Roman" w:hAnsi="Calibri" w:cs="Calibri"/>
                <w:color w:val="000000"/>
                <w:sz w:val="20"/>
                <w:szCs w:val="20"/>
              </w:rPr>
              <w:br/>
            </w:r>
            <w:r w:rsidRPr="00FE6AA5">
              <w:rPr>
                <w:rFonts w:ascii="Calibri" w:eastAsia="Times New Roman" w:hAnsi="Calibri" w:cs="Calibri"/>
                <w:color w:val="000000"/>
                <w:sz w:val="20"/>
                <w:szCs w:val="20"/>
              </w:rPr>
              <w:t>w bazie danych, możliwa jest tylko archiwizacja danych dotyczących instytucji.</w:t>
            </w:r>
          </w:p>
        </w:tc>
      </w:tr>
      <w:tr w:rsidR="00C15F33" w:rsidRPr="00FE6AA5" w14:paraId="18212E6D" w14:textId="77777777" w:rsidTr="008521ED">
        <w:trPr>
          <w:trHeight w:val="535"/>
        </w:trPr>
        <w:tc>
          <w:tcPr>
            <w:tcW w:w="748" w:type="dxa"/>
            <w:tcBorders>
              <w:top w:val="nil"/>
              <w:left w:val="single" w:sz="4" w:space="0" w:color="auto"/>
              <w:bottom w:val="single" w:sz="4" w:space="0" w:color="auto"/>
              <w:right w:val="single" w:sz="4" w:space="0" w:color="auto"/>
            </w:tcBorders>
            <w:shd w:val="clear" w:color="auto" w:fill="EAF1DD" w:themeFill="accent3" w:themeFillTint="33"/>
            <w:hideMark/>
          </w:tcPr>
          <w:p w14:paraId="75FCA5A3" w14:textId="77777777" w:rsidR="00C15F33" w:rsidRPr="00FE6AA5" w:rsidRDefault="00C15F33" w:rsidP="00C15F33">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1.4.</w:t>
            </w:r>
          </w:p>
        </w:tc>
        <w:tc>
          <w:tcPr>
            <w:tcW w:w="3358" w:type="dxa"/>
            <w:tcBorders>
              <w:top w:val="nil"/>
              <w:left w:val="nil"/>
              <w:bottom w:val="single" w:sz="4" w:space="0" w:color="auto"/>
              <w:right w:val="single" w:sz="4" w:space="0" w:color="auto"/>
            </w:tcBorders>
            <w:shd w:val="clear" w:color="auto" w:fill="EAF1DD" w:themeFill="accent3" w:themeFillTint="33"/>
            <w:hideMark/>
          </w:tcPr>
          <w:p w14:paraId="4177F7B6" w14:textId="77777777" w:rsidR="00C15F33" w:rsidRPr="00FE6AA5" w:rsidRDefault="00C15F33" w:rsidP="00C15F33">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Konfiguracja CAS</w:t>
            </w:r>
          </w:p>
          <w:p w14:paraId="3266D94F" w14:textId="77777777" w:rsidR="0032434B" w:rsidRPr="00FE6AA5" w:rsidRDefault="0032434B" w:rsidP="0032434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786B5B44" w14:textId="475C05BB" w:rsidR="0032434B" w:rsidRPr="00FE6AA5" w:rsidRDefault="0032434B" w:rsidP="0032434B">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Konfiguracja CAS</w:t>
            </w:r>
          </w:p>
        </w:tc>
        <w:tc>
          <w:tcPr>
            <w:tcW w:w="5103" w:type="dxa"/>
            <w:tcBorders>
              <w:top w:val="nil"/>
              <w:left w:val="nil"/>
              <w:bottom w:val="single" w:sz="4" w:space="0" w:color="auto"/>
              <w:right w:val="single" w:sz="4" w:space="0" w:color="auto"/>
            </w:tcBorders>
            <w:shd w:val="clear" w:color="auto" w:fill="EAF1DD" w:themeFill="accent3" w:themeFillTint="33"/>
            <w:hideMark/>
          </w:tcPr>
          <w:p w14:paraId="4999460D" w14:textId="5C82DE59"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i/>
                <w:iCs/>
                <w:color w:val="000000"/>
                <w:sz w:val="20"/>
                <w:szCs w:val="20"/>
                <w:lang w:eastAsia="pl-PL"/>
              </w:rPr>
              <w:t xml:space="preserve">Przeglądanie i eksport: AK, AW, OW, UK,  Edycja: AK, AW </w:t>
            </w:r>
            <w:r w:rsidR="004478C8">
              <w:rPr>
                <w:rFonts w:ascii="Calibri" w:eastAsia="Times New Roman" w:hAnsi="Calibri" w:cs="Calibri"/>
                <w:i/>
                <w:iCs/>
                <w:color w:val="000000"/>
                <w:sz w:val="20"/>
                <w:szCs w:val="20"/>
                <w:lang w:eastAsia="pl-PL"/>
              </w:rPr>
              <w:br/>
            </w:r>
            <w:r w:rsidRPr="00FE6AA5">
              <w:rPr>
                <w:rFonts w:ascii="Calibri" w:eastAsia="Times New Roman" w:hAnsi="Calibri" w:cs="Calibri"/>
                <w:i/>
                <w:iCs/>
                <w:color w:val="000000"/>
                <w:sz w:val="20"/>
                <w:szCs w:val="20"/>
                <w:lang w:eastAsia="pl-PL"/>
              </w:rPr>
              <w:t>(w zakresie zgłoszeń)</w:t>
            </w:r>
          </w:p>
        </w:tc>
      </w:tr>
      <w:tr w:rsidR="00C15F33" w:rsidRPr="00FE6AA5" w14:paraId="1A3CC47C"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4BFECCEF"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1.4.1.</w:t>
            </w:r>
          </w:p>
        </w:tc>
        <w:tc>
          <w:tcPr>
            <w:tcW w:w="3358" w:type="dxa"/>
            <w:tcBorders>
              <w:top w:val="nil"/>
              <w:left w:val="nil"/>
              <w:bottom w:val="single" w:sz="4" w:space="0" w:color="auto"/>
              <w:right w:val="single" w:sz="4" w:space="0" w:color="auto"/>
            </w:tcBorders>
            <w:shd w:val="clear" w:color="auto" w:fill="auto"/>
            <w:hideMark/>
          </w:tcPr>
          <w:p w14:paraId="0908D5A7"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konfiguracją importu danych z systemów CAS do bazy JPOAT - tabela zbiorcza</w:t>
            </w:r>
          </w:p>
        </w:tc>
        <w:tc>
          <w:tcPr>
            <w:tcW w:w="5103" w:type="dxa"/>
            <w:tcBorders>
              <w:top w:val="nil"/>
              <w:left w:val="nil"/>
              <w:bottom w:val="single" w:sz="4" w:space="0" w:color="auto"/>
              <w:right w:val="single" w:sz="4" w:space="0" w:color="auto"/>
            </w:tcBorders>
            <w:shd w:val="clear" w:color="auto" w:fill="auto"/>
            <w:hideMark/>
          </w:tcPr>
          <w:p w14:paraId="12597ABF" w14:textId="2398F172"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Funkcjonalność zbliżona do aktualnej wersji systemu, rozszerzona o nowe elementy:</w:t>
            </w:r>
          </w:p>
          <w:p w14:paraId="0E91707B" w14:textId="167916F0" w:rsidR="00C15F33" w:rsidRPr="00FE6AA5" w:rsidRDefault="00C15F33" w:rsidP="00FD425C">
            <w:pPr>
              <w:pStyle w:val="Akapitzlist"/>
              <w:numPr>
                <w:ilvl w:val="0"/>
                <w:numId w:val="44"/>
              </w:numPr>
              <w:spacing w:before="60" w:after="60" w:line="240" w:lineRule="auto"/>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Możliwość masowej modyfikacji danych, poprzez zaznaczenie wybranych wierszy (z opcją zaznaczenia wszystkich wyświetlanych) i otwarcia okna masowej modyfikacji danych szczegółowych. </w:t>
            </w:r>
            <w:r w:rsidRPr="00FE6AA5">
              <w:rPr>
                <w:rFonts w:ascii="Calibri" w:eastAsia="Times New Roman" w:hAnsi="Calibri" w:cs="Calibri"/>
                <w:color w:val="000000"/>
                <w:sz w:val="20"/>
                <w:szCs w:val="20"/>
              </w:rPr>
              <w:lastRenderedPageBreak/>
              <w:t xml:space="preserve">Za pomocą tego okna użytkownik ustawia docelowe wartości pól, które chce zmodyfikować zaznacza te pola przy pomocy checkbox. </w:t>
            </w:r>
            <w:r w:rsidR="004478C8">
              <w:rPr>
                <w:rFonts w:ascii="Calibri" w:eastAsia="Times New Roman" w:hAnsi="Calibri" w:cs="Calibri"/>
                <w:color w:val="000000"/>
                <w:sz w:val="20"/>
                <w:szCs w:val="20"/>
              </w:rPr>
              <w:br/>
            </w:r>
            <w:r w:rsidRPr="00FE6AA5">
              <w:rPr>
                <w:rFonts w:ascii="Calibri" w:eastAsia="Times New Roman" w:hAnsi="Calibri" w:cs="Calibri"/>
                <w:color w:val="000000"/>
                <w:sz w:val="20"/>
                <w:szCs w:val="20"/>
              </w:rPr>
              <w:t>Po zatwierdzeniu wybrane rekordy otrzymują wartości atrybutów zgodnie z wyborem użytkownika. Pozwoli to np. na masową zmianę statusu importu dla wielu stanowisk pomiarowych lub statusu testów kontroli jakości danych.</w:t>
            </w:r>
          </w:p>
          <w:p w14:paraId="374390D8" w14:textId="65009E5D" w:rsidR="006044C2" w:rsidRPr="00FE6AA5" w:rsidRDefault="006044C2" w:rsidP="00FD425C">
            <w:pPr>
              <w:pStyle w:val="Akapitzlist"/>
              <w:numPr>
                <w:ilvl w:val="0"/>
                <w:numId w:val="44"/>
              </w:numPr>
              <w:spacing w:before="60" w:after="60" w:line="240" w:lineRule="auto"/>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W tabeli zbiorczej </w:t>
            </w:r>
            <w:r w:rsidR="0015671A" w:rsidRPr="00FE6AA5">
              <w:rPr>
                <w:rFonts w:ascii="Calibri" w:eastAsia="Times New Roman" w:hAnsi="Calibri" w:cs="Calibri"/>
                <w:color w:val="000000"/>
                <w:sz w:val="20"/>
                <w:szCs w:val="20"/>
              </w:rPr>
              <w:t xml:space="preserve">należy </w:t>
            </w:r>
            <w:r w:rsidRPr="00FE6AA5">
              <w:rPr>
                <w:rFonts w:ascii="Calibri" w:eastAsia="Times New Roman" w:hAnsi="Calibri" w:cs="Calibri"/>
                <w:color w:val="000000"/>
                <w:sz w:val="20"/>
                <w:szCs w:val="20"/>
              </w:rPr>
              <w:t>zmienić sposób określania statusów wykonywania testów kontroli jakości dla stanowisk pomiarowych poprzez umożliwienie zmiany tych statusów za pomocą pól typu checkbox, bezpośrednio w tabeli, bez potrzeby otwierania okna danych szczegółowych.</w:t>
            </w:r>
          </w:p>
          <w:p w14:paraId="56AD801F" w14:textId="3E71ADAF" w:rsidR="00C15F33" w:rsidRPr="00FE6AA5" w:rsidRDefault="00C15F33" w:rsidP="00FD425C">
            <w:pPr>
              <w:pStyle w:val="Akapitzlist"/>
              <w:numPr>
                <w:ilvl w:val="0"/>
                <w:numId w:val="44"/>
              </w:numPr>
              <w:spacing w:before="60" w:after="60" w:line="240" w:lineRule="auto"/>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Możliwość dodawania przez AW zgłoszeń nowych wpisów konfiguracji (np. dla nowych stanowisk pomiarowych). Wpisy takie pozostawałyby nieaktywne (i wyróżnione w tabeli zbiorczej) </w:t>
            </w:r>
            <w:r w:rsidR="004478C8">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do czasu ich weryfikacji i uaktywnienia przez AK. Nieaktywne wpisy nie </w:t>
            </w:r>
            <w:r w:rsidR="00C8323E" w:rsidRPr="00FE6AA5">
              <w:rPr>
                <w:rFonts w:ascii="Calibri" w:eastAsia="Times New Roman" w:hAnsi="Calibri" w:cs="Calibri"/>
                <w:color w:val="000000"/>
                <w:sz w:val="20"/>
                <w:szCs w:val="20"/>
              </w:rPr>
              <w:t>byłyby</w:t>
            </w:r>
            <w:r w:rsidRPr="00FE6AA5">
              <w:rPr>
                <w:rFonts w:ascii="Calibri" w:eastAsia="Times New Roman" w:hAnsi="Calibri" w:cs="Calibri"/>
                <w:color w:val="000000"/>
                <w:sz w:val="20"/>
                <w:szCs w:val="20"/>
              </w:rPr>
              <w:t xml:space="preserve"> uwzględniane podczas automatycznych procesów importu danych.</w:t>
            </w:r>
          </w:p>
          <w:p w14:paraId="32F91F91" w14:textId="5E66395B" w:rsidR="00C15F33" w:rsidRPr="00FE6AA5" w:rsidRDefault="00C15F33" w:rsidP="00FD425C">
            <w:pPr>
              <w:pStyle w:val="Akapitzlist"/>
              <w:numPr>
                <w:ilvl w:val="0"/>
                <w:numId w:val="44"/>
              </w:numPr>
              <w:spacing w:before="60" w:after="60" w:line="240" w:lineRule="auto"/>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Możliwość dodawania przez AW komentarzy </w:t>
            </w:r>
            <w:r w:rsidR="00C95396">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istniejących wpisów, dotyczących np. potrzeby ich modyfikacji. Dodanie możliwości filtrowania zbioru wpisów konfiguracyjnych z uwzględnieniem stanu dodania komentarzy (na potrzeby szybkiej identyfikacji przez AK potrzeby modyfikacji wpisów).</w:t>
            </w:r>
          </w:p>
        </w:tc>
      </w:tr>
      <w:tr w:rsidR="00C15F33" w:rsidRPr="00FE6AA5" w14:paraId="05A0ADBE" w14:textId="77777777" w:rsidTr="008521ED">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284A957A"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1.4.1.1.</w:t>
            </w:r>
          </w:p>
        </w:tc>
        <w:tc>
          <w:tcPr>
            <w:tcW w:w="3358" w:type="dxa"/>
            <w:tcBorders>
              <w:top w:val="nil"/>
              <w:left w:val="nil"/>
              <w:bottom w:val="single" w:sz="4" w:space="0" w:color="auto"/>
              <w:right w:val="single" w:sz="4" w:space="0" w:color="auto"/>
            </w:tcBorders>
            <w:shd w:val="clear" w:color="auto" w:fill="auto"/>
            <w:hideMark/>
          </w:tcPr>
          <w:p w14:paraId="50552749" w14:textId="12B3465B"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Przeglądanie zawartości bazy konfiguracji importu danych </w:t>
            </w:r>
            <w:r w:rsidR="00C95396">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systemów CAS w postaci tabelarycznej z możliwością sortowania i wyszukiwania</w:t>
            </w:r>
          </w:p>
        </w:tc>
        <w:tc>
          <w:tcPr>
            <w:tcW w:w="5103" w:type="dxa"/>
            <w:tcBorders>
              <w:top w:val="nil"/>
              <w:left w:val="nil"/>
              <w:bottom w:val="single" w:sz="4" w:space="0" w:color="auto"/>
              <w:right w:val="single" w:sz="4" w:space="0" w:color="auto"/>
            </w:tcBorders>
            <w:shd w:val="clear" w:color="auto" w:fill="auto"/>
            <w:hideMark/>
          </w:tcPr>
          <w:p w14:paraId="6C517EC0" w14:textId="4745904B"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Funkcjonalność zbliżona  do aktualnej wersji systemu, rozszerzona o nowe elementy:</w:t>
            </w:r>
          </w:p>
          <w:p w14:paraId="6DD0FDAC" w14:textId="6C26BDC8" w:rsidR="00C15F33" w:rsidRPr="00FE6AA5" w:rsidRDefault="00C15F3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Dodanie filtrów umożliwiających wyszukiwanie konfiguracji z uwzględnieniem atrybutów: Nazwa źródła danych, Województwo (na podstawie stanowiska), Wskaźnik (na podstawie stanowiska), Czas uśredniania (na podstawie stanowiska), Status, Komentarz (tak / nie)</w:t>
            </w:r>
          </w:p>
        </w:tc>
      </w:tr>
      <w:tr w:rsidR="00C15F33" w:rsidRPr="00FE6AA5" w14:paraId="042A0C62"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0036080D"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1.4.1.2.</w:t>
            </w:r>
          </w:p>
        </w:tc>
        <w:tc>
          <w:tcPr>
            <w:tcW w:w="3358" w:type="dxa"/>
            <w:tcBorders>
              <w:top w:val="nil"/>
              <w:left w:val="nil"/>
              <w:bottom w:val="single" w:sz="4" w:space="0" w:color="auto"/>
              <w:right w:val="single" w:sz="4" w:space="0" w:color="auto"/>
            </w:tcBorders>
            <w:shd w:val="clear" w:color="auto" w:fill="auto"/>
            <w:hideMark/>
          </w:tcPr>
          <w:p w14:paraId="33DF8CC7"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Przeglądanie statusów włączenia testów kontrolnych dla poszczególnych stanowisk pomiarowych</w:t>
            </w:r>
          </w:p>
        </w:tc>
        <w:tc>
          <w:tcPr>
            <w:tcW w:w="5103" w:type="dxa"/>
            <w:tcBorders>
              <w:top w:val="nil"/>
              <w:left w:val="nil"/>
              <w:bottom w:val="single" w:sz="4" w:space="0" w:color="auto"/>
              <w:right w:val="single" w:sz="4" w:space="0" w:color="auto"/>
            </w:tcBorders>
            <w:shd w:val="clear" w:color="auto" w:fill="auto"/>
            <w:hideMark/>
          </w:tcPr>
          <w:p w14:paraId="22286EA9" w14:textId="220E749D"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Funkcjonalność zbliżona do aktualnej wersji systemu, </w:t>
            </w:r>
            <w:r w:rsidR="00C95396">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uwzględnieniem opisanych powyżej modyfikacji.</w:t>
            </w:r>
          </w:p>
        </w:tc>
      </w:tr>
      <w:tr w:rsidR="00C15F33" w:rsidRPr="00FE6AA5" w14:paraId="3AC79F24"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5C29CDE9"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1.4.1.3.</w:t>
            </w:r>
          </w:p>
        </w:tc>
        <w:tc>
          <w:tcPr>
            <w:tcW w:w="3358" w:type="dxa"/>
            <w:tcBorders>
              <w:top w:val="nil"/>
              <w:left w:val="nil"/>
              <w:bottom w:val="single" w:sz="4" w:space="0" w:color="auto"/>
              <w:right w:val="single" w:sz="4" w:space="0" w:color="auto"/>
            </w:tcBorders>
            <w:shd w:val="clear" w:color="auto" w:fill="auto"/>
            <w:hideMark/>
          </w:tcPr>
          <w:p w14:paraId="4ACD5A55" w14:textId="1F9C6C74"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Eksport konfiguracji importu danych </w:t>
            </w:r>
            <w:r w:rsidR="00C95396">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z systemów CAS oraz statusów włączenia testów kontrolnych do pliku Excel </w:t>
            </w:r>
          </w:p>
        </w:tc>
        <w:tc>
          <w:tcPr>
            <w:tcW w:w="5103" w:type="dxa"/>
            <w:tcBorders>
              <w:top w:val="nil"/>
              <w:left w:val="nil"/>
              <w:bottom w:val="single" w:sz="4" w:space="0" w:color="auto"/>
              <w:right w:val="single" w:sz="4" w:space="0" w:color="auto"/>
            </w:tcBorders>
            <w:shd w:val="clear" w:color="auto" w:fill="auto"/>
            <w:hideMark/>
          </w:tcPr>
          <w:p w14:paraId="430F3DEE" w14:textId="253FCAF0"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Eksport powinien obejmować wszystkie dane dotyczące konfiguracji importu znajdujące się w tabeli zbiorczej (z uwzględnieniem wyników wyszukiwania). Plik eksportu powinien umożliwiać proste opracowanie pliku importu (np. po wprowadzeniu zmian lub uzupełnień).</w:t>
            </w:r>
          </w:p>
        </w:tc>
      </w:tr>
      <w:tr w:rsidR="00C15F33" w:rsidRPr="00FE6AA5" w14:paraId="1773C4D3"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1730ED17"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1.4.1.4.</w:t>
            </w:r>
          </w:p>
        </w:tc>
        <w:tc>
          <w:tcPr>
            <w:tcW w:w="3358" w:type="dxa"/>
            <w:tcBorders>
              <w:top w:val="nil"/>
              <w:left w:val="nil"/>
              <w:bottom w:val="single" w:sz="4" w:space="0" w:color="auto"/>
              <w:right w:val="single" w:sz="4" w:space="0" w:color="auto"/>
            </w:tcBorders>
            <w:shd w:val="clear" w:color="auto" w:fill="auto"/>
            <w:hideMark/>
          </w:tcPr>
          <w:p w14:paraId="4B0449FF" w14:textId="03C08B2A"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Import konfiguracji </w:t>
            </w:r>
            <w:r w:rsidR="0015671A" w:rsidRPr="00FE6AA5">
              <w:rPr>
                <w:rFonts w:ascii="Calibri" w:eastAsia="Times New Roman" w:hAnsi="Calibri" w:cs="Calibri"/>
                <w:color w:val="000000"/>
                <w:sz w:val="20"/>
                <w:szCs w:val="20"/>
                <w:lang w:eastAsia="pl-PL"/>
              </w:rPr>
              <w:t>pobierania</w:t>
            </w:r>
            <w:r w:rsidRPr="00FE6AA5">
              <w:rPr>
                <w:rFonts w:ascii="Calibri" w:eastAsia="Times New Roman" w:hAnsi="Calibri" w:cs="Calibri"/>
                <w:color w:val="000000"/>
                <w:sz w:val="20"/>
                <w:szCs w:val="20"/>
                <w:lang w:eastAsia="pl-PL"/>
              </w:rPr>
              <w:t xml:space="preserve"> danych z systemów CAS oraz statusów włączenia testów kontrolnych z pliku CSV</w:t>
            </w:r>
          </w:p>
        </w:tc>
        <w:tc>
          <w:tcPr>
            <w:tcW w:w="5103" w:type="dxa"/>
            <w:tcBorders>
              <w:top w:val="nil"/>
              <w:left w:val="nil"/>
              <w:bottom w:val="single" w:sz="4" w:space="0" w:color="auto"/>
              <w:right w:val="single" w:sz="4" w:space="0" w:color="auto"/>
            </w:tcBorders>
            <w:shd w:val="clear" w:color="auto" w:fill="auto"/>
            <w:hideMark/>
          </w:tcPr>
          <w:p w14:paraId="7E978FC7" w14:textId="7844D587"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Funkcjonalność zbliżona do aktualnej wersji systemu, </w:t>
            </w:r>
            <w:r w:rsidR="00C95396">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z uwzględnieniem formatu pliku importu zgodnego </w:t>
            </w:r>
            <w:r w:rsidR="00C95396">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formatem generowanym w ramach eksportu.</w:t>
            </w:r>
          </w:p>
        </w:tc>
      </w:tr>
      <w:tr w:rsidR="00C15F33" w:rsidRPr="00FE6AA5" w14:paraId="7C9FB276" w14:textId="77777777" w:rsidTr="008521ED">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4F528C1F"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1.4.1.5.</w:t>
            </w:r>
          </w:p>
        </w:tc>
        <w:tc>
          <w:tcPr>
            <w:tcW w:w="3358" w:type="dxa"/>
            <w:tcBorders>
              <w:top w:val="nil"/>
              <w:left w:val="nil"/>
              <w:bottom w:val="single" w:sz="4" w:space="0" w:color="auto"/>
              <w:right w:val="single" w:sz="4" w:space="0" w:color="auto"/>
            </w:tcBorders>
            <w:shd w:val="clear" w:color="auto" w:fill="auto"/>
            <w:hideMark/>
          </w:tcPr>
          <w:p w14:paraId="2CD66751" w14:textId="0CA78C20"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Przeglądanie zawartości bazy tłumaczenia kodów jakości danych używanych w systemach CAS na kody systemu JPOAT w postaci tabelarycznej z możliwością sortowania </w:t>
            </w:r>
            <w:r w:rsidR="00C95396">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i wyszukiwania</w:t>
            </w:r>
          </w:p>
        </w:tc>
        <w:tc>
          <w:tcPr>
            <w:tcW w:w="5103" w:type="dxa"/>
            <w:tcBorders>
              <w:top w:val="nil"/>
              <w:left w:val="nil"/>
              <w:bottom w:val="single" w:sz="4" w:space="0" w:color="auto"/>
              <w:right w:val="single" w:sz="4" w:space="0" w:color="auto"/>
            </w:tcBorders>
            <w:shd w:val="clear" w:color="auto" w:fill="auto"/>
            <w:hideMark/>
          </w:tcPr>
          <w:p w14:paraId="3846510A" w14:textId="5ADDB734"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C95396">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C15F33" w:rsidRPr="00FE6AA5" w14:paraId="0FC5D0DB"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158E6429"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1.4.1.6.</w:t>
            </w:r>
          </w:p>
        </w:tc>
        <w:tc>
          <w:tcPr>
            <w:tcW w:w="3358" w:type="dxa"/>
            <w:tcBorders>
              <w:top w:val="nil"/>
              <w:left w:val="nil"/>
              <w:bottom w:val="single" w:sz="4" w:space="0" w:color="auto"/>
              <w:right w:val="single" w:sz="4" w:space="0" w:color="auto"/>
            </w:tcBorders>
            <w:shd w:val="clear" w:color="auto" w:fill="auto"/>
            <w:hideMark/>
          </w:tcPr>
          <w:p w14:paraId="12A54626"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Przeglądanie zawartości bazy źródeł danych - systemów CAS - w postaci tabelarycznej z możliwością sortowania i wyszukiwania</w:t>
            </w:r>
          </w:p>
        </w:tc>
        <w:tc>
          <w:tcPr>
            <w:tcW w:w="5103" w:type="dxa"/>
            <w:tcBorders>
              <w:top w:val="nil"/>
              <w:left w:val="nil"/>
              <w:bottom w:val="single" w:sz="4" w:space="0" w:color="auto"/>
              <w:right w:val="single" w:sz="4" w:space="0" w:color="auto"/>
            </w:tcBorders>
            <w:shd w:val="clear" w:color="auto" w:fill="auto"/>
            <w:hideMark/>
          </w:tcPr>
          <w:p w14:paraId="6980DDB1" w14:textId="7BD21246"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C95396">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C15F33" w:rsidRPr="00FE6AA5" w14:paraId="573EC2A8"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32EA1735"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1.4.2.</w:t>
            </w:r>
          </w:p>
        </w:tc>
        <w:tc>
          <w:tcPr>
            <w:tcW w:w="3358" w:type="dxa"/>
            <w:tcBorders>
              <w:top w:val="nil"/>
              <w:left w:val="nil"/>
              <w:bottom w:val="single" w:sz="4" w:space="0" w:color="auto"/>
              <w:right w:val="single" w:sz="4" w:space="0" w:color="auto"/>
            </w:tcBorders>
            <w:shd w:val="clear" w:color="auto" w:fill="auto"/>
            <w:hideMark/>
          </w:tcPr>
          <w:p w14:paraId="59892831"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konfiguracją importu danych z systemów CAS - okno danych szczegółowych</w:t>
            </w:r>
          </w:p>
        </w:tc>
        <w:tc>
          <w:tcPr>
            <w:tcW w:w="5103" w:type="dxa"/>
            <w:tcBorders>
              <w:top w:val="nil"/>
              <w:left w:val="nil"/>
              <w:bottom w:val="single" w:sz="4" w:space="0" w:color="auto"/>
              <w:right w:val="single" w:sz="4" w:space="0" w:color="auto"/>
            </w:tcBorders>
            <w:shd w:val="clear" w:color="auto" w:fill="auto"/>
            <w:hideMark/>
          </w:tcPr>
          <w:p w14:paraId="7DD7B4C4" w14:textId="757FD0D7"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Funkcjonalność zbliżona do aktualnej wersji systemu, </w:t>
            </w:r>
            <w:r w:rsidR="00C95396">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dodatkowym zapisem i prezentacją w oknie informacji o dacie dodania lub modyfikacji wpisu dotyczącego konfiguracji oraz</w:t>
            </w:r>
            <w:r w:rsidR="00C8323E" w:rsidRPr="00FE6AA5">
              <w:rPr>
                <w:rFonts w:ascii="Calibri" w:eastAsia="Times New Roman" w:hAnsi="Calibri" w:cs="Calibri"/>
                <w:color w:val="000000"/>
                <w:sz w:val="20"/>
                <w:szCs w:val="20"/>
              </w:rPr>
              <w:t xml:space="preserve"> o</w:t>
            </w:r>
            <w:r w:rsidRPr="00FE6AA5">
              <w:rPr>
                <w:rFonts w:ascii="Calibri" w:eastAsia="Times New Roman" w:hAnsi="Calibri" w:cs="Calibri"/>
                <w:color w:val="000000"/>
                <w:sz w:val="20"/>
                <w:szCs w:val="20"/>
              </w:rPr>
              <w:t xml:space="preserve"> użytkowniku, który tego dokonał.</w:t>
            </w:r>
          </w:p>
        </w:tc>
      </w:tr>
      <w:tr w:rsidR="00C15F33" w:rsidRPr="00FE6AA5" w14:paraId="3D34951E" w14:textId="77777777" w:rsidTr="008521ED">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1DBE7FD3"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1.4.2.1.</w:t>
            </w:r>
          </w:p>
        </w:tc>
        <w:tc>
          <w:tcPr>
            <w:tcW w:w="3358" w:type="dxa"/>
            <w:tcBorders>
              <w:top w:val="nil"/>
              <w:left w:val="nil"/>
              <w:bottom w:val="single" w:sz="4" w:space="0" w:color="auto"/>
              <w:right w:val="single" w:sz="4" w:space="0" w:color="auto"/>
            </w:tcBorders>
            <w:shd w:val="clear" w:color="auto" w:fill="auto"/>
            <w:hideMark/>
          </w:tcPr>
          <w:p w14:paraId="303A7E7F" w14:textId="75F205DD"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Modyfikacja – dodawanie, edycja </w:t>
            </w:r>
            <w:r w:rsidR="00C95396">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i kasowanie zawartości bazy konfiguracji importu danych z systemów CAS 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263D4CEA" w14:textId="4513F02E"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Funkcjonalność zbliżona  do aktualnej wersji systemu, z uwzględnieniem opisanych powyżej modyfikacji.</w:t>
            </w:r>
          </w:p>
          <w:p w14:paraId="4F13947E" w14:textId="28F1EC27"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Dodanie możliwości wykonania testu poprawności konfiguracji. Procedura testu uwzględniałaby: połączenie się ze źródłowym systemem, próba pobrania danych z kanału pomiarowego zgodnie </w:t>
            </w:r>
            <w:r w:rsidR="00C95396">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definicją w konfiguracji dla zadanego przedziału czasu; wyświetlenie informacji zwrotnej o wyniku testu i liczbie wyników pomiarów, które udało się odczytać. Test mógłby być uruchamiany tylko przez AK.</w:t>
            </w:r>
          </w:p>
        </w:tc>
      </w:tr>
      <w:tr w:rsidR="00C15F33" w:rsidRPr="00FE6AA5" w14:paraId="1FFA1BC7" w14:textId="77777777" w:rsidTr="008521ED">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25497698"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1.4.2.2.</w:t>
            </w:r>
          </w:p>
        </w:tc>
        <w:tc>
          <w:tcPr>
            <w:tcW w:w="3358" w:type="dxa"/>
            <w:tcBorders>
              <w:top w:val="nil"/>
              <w:left w:val="nil"/>
              <w:bottom w:val="single" w:sz="4" w:space="0" w:color="auto"/>
              <w:right w:val="single" w:sz="4" w:space="0" w:color="auto"/>
            </w:tcBorders>
            <w:shd w:val="clear" w:color="auto" w:fill="auto"/>
            <w:hideMark/>
          </w:tcPr>
          <w:p w14:paraId="0E575EC4" w14:textId="60D7DF00"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Modyfikacja – dodawanie, edycja </w:t>
            </w:r>
            <w:r w:rsidR="00C95396">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i kasowanie statusów włączenia testów kontrolnych dla poszczególnych stanowisk pomiarowych 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48DB4BDC" w14:textId="0C4CB615"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Funkcjonalność zbliżona  do aktualnej wersji systemu, z uwzględnieniem opisanych powyżej modyfikacji.</w:t>
            </w:r>
          </w:p>
        </w:tc>
      </w:tr>
      <w:tr w:rsidR="00C15F33" w:rsidRPr="00FE6AA5" w14:paraId="68761E23" w14:textId="77777777" w:rsidTr="008521ED">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59086780"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1.4.2.3.</w:t>
            </w:r>
          </w:p>
        </w:tc>
        <w:tc>
          <w:tcPr>
            <w:tcW w:w="3358" w:type="dxa"/>
            <w:tcBorders>
              <w:top w:val="nil"/>
              <w:left w:val="nil"/>
              <w:bottom w:val="single" w:sz="4" w:space="0" w:color="auto"/>
              <w:right w:val="single" w:sz="4" w:space="0" w:color="auto"/>
            </w:tcBorders>
            <w:shd w:val="clear" w:color="auto" w:fill="auto"/>
            <w:hideMark/>
          </w:tcPr>
          <w:p w14:paraId="32777AE8" w14:textId="5492FC9C"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Modyfikacja – dodawanie, edycja </w:t>
            </w:r>
            <w:r w:rsidR="00C95396">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i kasowanie zawartości bazy tłumaczenia kodów jakości danych używanych w systemach CAS na kody systemu JPOAT 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2CB2F538" w14:textId="1E011C62"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C95396">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C15F33" w:rsidRPr="00FE6AA5" w14:paraId="7696CB57" w14:textId="77777777" w:rsidTr="008521ED">
        <w:trPr>
          <w:trHeight w:val="799"/>
        </w:trPr>
        <w:tc>
          <w:tcPr>
            <w:tcW w:w="748" w:type="dxa"/>
            <w:tcBorders>
              <w:top w:val="nil"/>
              <w:left w:val="single" w:sz="4" w:space="0" w:color="auto"/>
              <w:bottom w:val="single" w:sz="4" w:space="0" w:color="auto"/>
              <w:right w:val="single" w:sz="4" w:space="0" w:color="auto"/>
            </w:tcBorders>
            <w:shd w:val="clear" w:color="auto" w:fill="auto"/>
            <w:hideMark/>
          </w:tcPr>
          <w:p w14:paraId="166F18C8"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1.4.2.4.</w:t>
            </w:r>
          </w:p>
        </w:tc>
        <w:tc>
          <w:tcPr>
            <w:tcW w:w="3358" w:type="dxa"/>
            <w:tcBorders>
              <w:top w:val="nil"/>
              <w:left w:val="nil"/>
              <w:bottom w:val="single" w:sz="4" w:space="0" w:color="auto"/>
              <w:right w:val="single" w:sz="4" w:space="0" w:color="auto"/>
            </w:tcBorders>
            <w:shd w:val="clear" w:color="auto" w:fill="auto"/>
            <w:hideMark/>
          </w:tcPr>
          <w:p w14:paraId="3F1671FE" w14:textId="46370E53"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Modyfikacja – dodawanie, edycja </w:t>
            </w:r>
            <w:r w:rsidR="00C95396">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i kasowanie zawartości bazy źródeł danych - systemów CAS - 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5B200619" w14:textId="6BD9CFAD"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C95396">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5D4016" w:rsidRPr="00FE6AA5" w14:paraId="10A25BBE" w14:textId="77777777" w:rsidTr="005D4016">
        <w:trPr>
          <w:trHeight w:val="799"/>
        </w:trPr>
        <w:tc>
          <w:tcPr>
            <w:tcW w:w="748" w:type="dxa"/>
            <w:tcBorders>
              <w:top w:val="nil"/>
              <w:left w:val="single" w:sz="4" w:space="0" w:color="auto"/>
              <w:bottom w:val="single" w:sz="4" w:space="0" w:color="auto"/>
              <w:right w:val="single" w:sz="4" w:space="0" w:color="auto"/>
            </w:tcBorders>
            <w:shd w:val="clear" w:color="auto" w:fill="EAF1DD" w:themeFill="accent3" w:themeFillTint="33"/>
          </w:tcPr>
          <w:p w14:paraId="3428AE4A" w14:textId="29F67495" w:rsidR="005D4016" w:rsidRPr="00FE6AA5" w:rsidRDefault="005D4016" w:rsidP="005D4016">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b/>
                <w:bCs/>
                <w:color w:val="000000"/>
                <w:sz w:val="20"/>
                <w:szCs w:val="20"/>
                <w:lang w:eastAsia="pl-PL"/>
              </w:rPr>
              <w:t>1.5.</w:t>
            </w:r>
          </w:p>
        </w:tc>
        <w:tc>
          <w:tcPr>
            <w:tcW w:w="3358" w:type="dxa"/>
            <w:tcBorders>
              <w:top w:val="nil"/>
              <w:left w:val="nil"/>
              <w:bottom w:val="single" w:sz="4" w:space="0" w:color="auto"/>
              <w:right w:val="single" w:sz="4" w:space="0" w:color="auto"/>
            </w:tcBorders>
            <w:shd w:val="clear" w:color="auto" w:fill="EAF1DD" w:themeFill="accent3" w:themeFillTint="33"/>
          </w:tcPr>
          <w:p w14:paraId="31AC5731" w14:textId="7632C6A4" w:rsidR="005D4016" w:rsidRPr="00FE6AA5" w:rsidRDefault="005D4016" w:rsidP="005D4016">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Użytkownicy JPOAT</w:t>
            </w:r>
          </w:p>
          <w:p w14:paraId="3B99CB4B" w14:textId="147F48C3" w:rsidR="005D4016" w:rsidRPr="00FE6AA5" w:rsidRDefault="005D4016" w:rsidP="005D4016">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ekran</w:t>
            </w:r>
          </w:p>
          <w:p w14:paraId="17B3290C" w14:textId="4CBF0AD6" w:rsidR="005D4016" w:rsidRPr="00FE6AA5" w:rsidRDefault="005D4016" w:rsidP="005D4016">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Użytkownicy JPOAT</w:t>
            </w:r>
          </w:p>
        </w:tc>
        <w:tc>
          <w:tcPr>
            <w:tcW w:w="5103" w:type="dxa"/>
            <w:tcBorders>
              <w:top w:val="nil"/>
              <w:left w:val="nil"/>
              <w:bottom w:val="single" w:sz="4" w:space="0" w:color="auto"/>
              <w:right w:val="single" w:sz="4" w:space="0" w:color="auto"/>
            </w:tcBorders>
            <w:shd w:val="clear" w:color="auto" w:fill="EAF1DD" w:themeFill="accent3" w:themeFillTint="33"/>
          </w:tcPr>
          <w:p w14:paraId="4F3A74DF" w14:textId="489ECB2E" w:rsidR="005D4016" w:rsidRPr="00FE6AA5" w:rsidRDefault="005D4016"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i/>
                <w:iCs/>
                <w:color w:val="000000"/>
                <w:sz w:val="20"/>
                <w:szCs w:val="20"/>
              </w:rPr>
              <w:t>Funkcjonalności wdrażane w ramach zakładki Zarządzanie osobami 1.2.3 Użytkownicy JPOAT</w:t>
            </w:r>
          </w:p>
        </w:tc>
      </w:tr>
      <w:tr w:rsidR="00C15F33" w:rsidRPr="00FE6AA5" w14:paraId="069F8509"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EAF1DD" w:themeFill="accent3" w:themeFillTint="33"/>
            <w:hideMark/>
          </w:tcPr>
          <w:p w14:paraId="4F999FF1" w14:textId="77777777" w:rsidR="00C15F33" w:rsidRPr="00FE6AA5" w:rsidRDefault="00C15F33" w:rsidP="00C15F33">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1.6.</w:t>
            </w:r>
          </w:p>
        </w:tc>
        <w:tc>
          <w:tcPr>
            <w:tcW w:w="3358" w:type="dxa"/>
            <w:tcBorders>
              <w:top w:val="nil"/>
              <w:left w:val="nil"/>
              <w:bottom w:val="single" w:sz="4" w:space="0" w:color="auto"/>
              <w:right w:val="single" w:sz="4" w:space="0" w:color="auto"/>
            </w:tcBorders>
            <w:shd w:val="clear" w:color="auto" w:fill="EAF1DD" w:themeFill="accent3" w:themeFillTint="33"/>
            <w:hideMark/>
          </w:tcPr>
          <w:p w14:paraId="4CC67559" w14:textId="77777777" w:rsidR="00C15F33" w:rsidRPr="00FE6AA5" w:rsidRDefault="00C15F33" w:rsidP="00C15F33">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Raporty</w:t>
            </w:r>
          </w:p>
          <w:p w14:paraId="7490B00B" w14:textId="77777777" w:rsidR="0032434B" w:rsidRPr="00FE6AA5" w:rsidRDefault="0032434B" w:rsidP="0032434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5399B944" w14:textId="69F66678" w:rsidR="0032434B" w:rsidRPr="00FE6AA5" w:rsidRDefault="0032434B" w:rsidP="0032434B">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Raporty</w:t>
            </w:r>
          </w:p>
        </w:tc>
        <w:tc>
          <w:tcPr>
            <w:tcW w:w="5103" w:type="dxa"/>
            <w:tcBorders>
              <w:top w:val="nil"/>
              <w:left w:val="nil"/>
              <w:bottom w:val="single" w:sz="4" w:space="0" w:color="auto"/>
              <w:right w:val="single" w:sz="4" w:space="0" w:color="auto"/>
            </w:tcBorders>
            <w:shd w:val="clear" w:color="auto" w:fill="EAF1DD" w:themeFill="accent3" w:themeFillTint="33"/>
            <w:hideMark/>
          </w:tcPr>
          <w:p w14:paraId="4B6541F1" w14:textId="0EE57DB4"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i/>
                <w:iCs/>
                <w:color w:val="000000"/>
                <w:sz w:val="20"/>
                <w:szCs w:val="20"/>
                <w:lang w:eastAsia="pl-PL"/>
              </w:rPr>
              <w:t>Przeglądanie i eksport: AK, AW, UK    Edycja: AK</w:t>
            </w:r>
          </w:p>
        </w:tc>
      </w:tr>
      <w:tr w:rsidR="00C15F33" w:rsidRPr="00FE6AA5" w14:paraId="0D0439B3"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30BF4C83"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1.6.1.</w:t>
            </w:r>
          </w:p>
        </w:tc>
        <w:tc>
          <w:tcPr>
            <w:tcW w:w="3358" w:type="dxa"/>
            <w:tcBorders>
              <w:top w:val="nil"/>
              <w:left w:val="nil"/>
              <w:bottom w:val="single" w:sz="4" w:space="0" w:color="auto"/>
              <w:right w:val="single" w:sz="4" w:space="0" w:color="auto"/>
            </w:tcBorders>
            <w:shd w:val="clear" w:color="auto" w:fill="auto"/>
            <w:hideMark/>
          </w:tcPr>
          <w:p w14:paraId="35E717CE"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konfiguracją raportów – udostępniania danych do systemów zewnętrznych - tabela zbiorcza</w:t>
            </w:r>
          </w:p>
        </w:tc>
        <w:tc>
          <w:tcPr>
            <w:tcW w:w="5103" w:type="dxa"/>
            <w:tcBorders>
              <w:top w:val="nil"/>
              <w:left w:val="nil"/>
              <w:bottom w:val="single" w:sz="4" w:space="0" w:color="auto"/>
              <w:right w:val="single" w:sz="4" w:space="0" w:color="auto"/>
            </w:tcBorders>
            <w:shd w:val="clear" w:color="auto" w:fill="auto"/>
            <w:hideMark/>
          </w:tcPr>
          <w:p w14:paraId="7D8907FC" w14:textId="232BBC16"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Funkcjonalność zbliżona do aktualnej wersji systemu, </w:t>
            </w:r>
            <w:r w:rsidR="00FE6270">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uwzględnieniem opisanych poniżej modyfikacji.</w:t>
            </w:r>
          </w:p>
        </w:tc>
      </w:tr>
      <w:tr w:rsidR="00C15F33" w:rsidRPr="00FE6AA5" w14:paraId="7499D2E7"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762631E9"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1.6.1.1.</w:t>
            </w:r>
          </w:p>
        </w:tc>
        <w:tc>
          <w:tcPr>
            <w:tcW w:w="3358" w:type="dxa"/>
            <w:tcBorders>
              <w:top w:val="nil"/>
              <w:left w:val="nil"/>
              <w:bottom w:val="single" w:sz="4" w:space="0" w:color="auto"/>
              <w:right w:val="single" w:sz="4" w:space="0" w:color="auto"/>
            </w:tcBorders>
            <w:shd w:val="clear" w:color="auto" w:fill="auto"/>
            <w:hideMark/>
          </w:tcPr>
          <w:p w14:paraId="3255A617" w14:textId="3616A6D6"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Przeglądanie konfiguracji raportów </w:t>
            </w:r>
            <w:r w:rsidR="007E7E79">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formie tabelarycznej, z możliwością sortowania, wyszukiwania i eksportu</w:t>
            </w:r>
          </w:p>
        </w:tc>
        <w:tc>
          <w:tcPr>
            <w:tcW w:w="5103" w:type="dxa"/>
            <w:tcBorders>
              <w:top w:val="nil"/>
              <w:left w:val="nil"/>
              <w:bottom w:val="single" w:sz="4" w:space="0" w:color="auto"/>
              <w:right w:val="single" w:sz="4" w:space="0" w:color="auto"/>
            </w:tcBorders>
            <w:shd w:val="clear" w:color="auto" w:fill="auto"/>
            <w:hideMark/>
          </w:tcPr>
          <w:p w14:paraId="1AD1904E" w14:textId="5FDB5B93"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Dodanie możliwości filtrowania po następujących atrybutach: Typ raportu, Rok</w:t>
            </w:r>
            <w:r w:rsidR="0015671A" w:rsidRPr="00FE6AA5">
              <w:rPr>
                <w:rFonts w:ascii="Calibri" w:eastAsia="Times New Roman" w:hAnsi="Calibri" w:cs="Calibri"/>
                <w:color w:val="000000"/>
                <w:sz w:val="20"/>
                <w:szCs w:val="20"/>
              </w:rPr>
              <w:t>.</w:t>
            </w:r>
          </w:p>
        </w:tc>
      </w:tr>
      <w:tr w:rsidR="00C15F33" w:rsidRPr="00FE6AA5" w14:paraId="382C5789"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4C3CEE90"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1.6.1.2.</w:t>
            </w:r>
          </w:p>
        </w:tc>
        <w:tc>
          <w:tcPr>
            <w:tcW w:w="3358" w:type="dxa"/>
            <w:tcBorders>
              <w:top w:val="nil"/>
              <w:left w:val="nil"/>
              <w:bottom w:val="single" w:sz="4" w:space="0" w:color="auto"/>
              <w:right w:val="single" w:sz="4" w:space="0" w:color="auto"/>
            </w:tcBorders>
            <w:shd w:val="clear" w:color="auto" w:fill="auto"/>
            <w:hideMark/>
          </w:tcPr>
          <w:p w14:paraId="5898F3E3"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Kopiowanie konfiguracji parametrów raportów</w:t>
            </w:r>
          </w:p>
        </w:tc>
        <w:tc>
          <w:tcPr>
            <w:tcW w:w="5103" w:type="dxa"/>
            <w:tcBorders>
              <w:top w:val="nil"/>
              <w:left w:val="nil"/>
              <w:bottom w:val="single" w:sz="4" w:space="0" w:color="auto"/>
              <w:right w:val="single" w:sz="4" w:space="0" w:color="auto"/>
            </w:tcBorders>
            <w:shd w:val="clear" w:color="auto" w:fill="auto"/>
            <w:hideMark/>
          </w:tcPr>
          <w:p w14:paraId="7ED122AE" w14:textId="29F49C95"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7E7E79">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C15F33" w:rsidRPr="00FE6AA5" w14:paraId="22B5F0B2"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1826F305"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1.6.2.</w:t>
            </w:r>
          </w:p>
        </w:tc>
        <w:tc>
          <w:tcPr>
            <w:tcW w:w="3358" w:type="dxa"/>
            <w:tcBorders>
              <w:top w:val="nil"/>
              <w:left w:val="nil"/>
              <w:bottom w:val="single" w:sz="4" w:space="0" w:color="auto"/>
              <w:right w:val="single" w:sz="4" w:space="0" w:color="auto"/>
            </w:tcBorders>
            <w:shd w:val="clear" w:color="auto" w:fill="auto"/>
            <w:hideMark/>
          </w:tcPr>
          <w:p w14:paraId="2945CEE6" w14:textId="75819AFB"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konfiguracją raportów danych do systemów zewnętrznych - okno danych szczegółowych</w:t>
            </w:r>
          </w:p>
        </w:tc>
        <w:tc>
          <w:tcPr>
            <w:tcW w:w="5103" w:type="dxa"/>
            <w:tcBorders>
              <w:top w:val="nil"/>
              <w:left w:val="nil"/>
              <w:bottom w:val="single" w:sz="4" w:space="0" w:color="auto"/>
              <w:right w:val="single" w:sz="4" w:space="0" w:color="auto"/>
            </w:tcBorders>
            <w:shd w:val="clear" w:color="auto" w:fill="auto"/>
            <w:hideMark/>
          </w:tcPr>
          <w:p w14:paraId="761F1D5A" w14:textId="02258C3C"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8E7D5E">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C15F33" w:rsidRPr="00FE6AA5" w14:paraId="1F40941F"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38DF9ED4"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1.6.2.1.</w:t>
            </w:r>
          </w:p>
        </w:tc>
        <w:tc>
          <w:tcPr>
            <w:tcW w:w="3358" w:type="dxa"/>
            <w:tcBorders>
              <w:top w:val="nil"/>
              <w:left w:val="nil"/>
              <w:bottom w:val="single" w:sz="4" w:space="0" w:color="auto"/>
              <w:right w:val="single" w:sz="4" w:space="0" w:color="auto"/>
            </w:tcBorders>
            <w:shd w:val="clear" w:color="auto" w:fill="auto"/>
            <w:hideMark/>
          </w:tcPr>
          <w:p w14:paraId="75DCED66"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Dodawanie, modyfikacja i kasowanie konfiguracji raportów za pomocą dedykowanego okna</w:t>
            </w:r>
          </w:p>
        </w:tc>
        <w:tc>
          <w:tcPr>
            <w:tcW w:w="5103" w:type="dxa"/>
            <w:tcBorders>
              <w:top w:val="nil"/>
              <w:left w:val="nil"/>
              <w:bottom w:val="single" w:sz="4" w:space="0" w:color="auto"/>
              <w:right w:val="single" w:sz="4" w:space="0" w:color="auto"/>
            </w:tcBorders>
            <w:shd w:val="clear" w:color="auto" w:fill="auto"/>
            <w:hideMark/>
          </w:tcPr>
          <w:p w14:paraId="378C5FB6" w14:textId="5768EFD4"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Dodanie do struktury bazy nowych atrybutów raportu: „Typ raportu” (powiązany z nowym słownikiem, „Rok” (informacja o roku, którego dotyczy raport; może pozostać pusta dla raportów wykorzystywanych </w:t>
            </w:r>
            <w:r w:rsidR="008E7D5E">
              <w:rPr>
                <w:rFonts w:ascii="Calibri" w:eastAsia="Times New Roman" w:hAnsi="Calibri" w:cs="Calibri"/>
                <w:color w:val="000000"/>
                <w:sz w:val="20"/>
                <w:szCs w:val="20"/>
              </w:rPr>
              <w:br/>
            </w:r>
            <w:r w:rsidRPr="00FE6AA5">
              <w:rPr>
                <w:rFonts w:ascii="Calibri" w:eastAsia="Times New Roman" w:hAnsi="Calibri" w:cs="Calibri"/>
                <w:color w:val="000000"/>
                <w:sz w:val="20"/>
                <w:szCs w:val="20"/>
              </w:rPr>
              <w:t>w sposób ciągły).</w:t>
            </w:r>
          </w:p>
        </w:tc>
      </w:tr>
      <w:tr w:rsidR="00C15F33" w:rsidRPr="00FE6AA5" w14:paraId="566358A8"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0B7F3C49"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1.6.3.</w:t>
            </w:r>
          </w:p>
        </w:tc>
        <w:tc>
          <w:tcPr>
            <w:tcW w:w="3358" w:type="dxa"/>
            <w:tcBorders>
              <w:top w:val="nil"/>
              <w:left w:val="nil"/>
              <w:bottom w:val="single" w:sz="4" w:space="0" w:color="auto"/>
              <w:right w:val="single" w:sz="4" w:space="0" w:color="auto"/>
            </w:tcBorders>
            <w:shd w:val="clear" w:color="auto" w:fill="auto"/>
            <w:hideMark/>
          </w:tcPr>
          <w:p w14:paraId="2B3879E3"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konfiguracją przypisania stanowisk pomiarowych do raportów - tabela zbiorcza</w:t>
            </w:r>
          </w:p>
        </w:tc>
        <w:tc>
          <w:tcPr>
            <w:tcW w:w="5103" w:type="dxa"/>
            <w:tcBorders>
              <w:top w:val="nil"/>
              <w:left w:val="nil"/>
              <w:bottom w:val="single" w:sz="4" w:space="0" w:color="auto"/>
              <w:right w:val="single" w:sz="4" w:space="0" w:color="auto"/>
            </w:tcBorders>
            <w:shd w:val="clear" w:color="auto" w:fill="auto"/>
            <w:hideMark/>
          </w:tcPr>
          <w:p w14:paraId="1C784BE5" w14:textId="3F1726DD"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zbliżoną do aktualnej wersji systemu. </w:t>
            </w:r>
          </w:p>
          <w:p w14:paraId="30A8CA3D" w14:textId="427DA2BF"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 potrzeby udostępniania danych do Portalu Jakości Powietrza należy utworzyć nowy raport oraz nowy widok integracyjny, aby było możliwe niezależne sterowanie wyświetlaniem danych bieżących oraz danych historycznych na Portalu.</w:t>
            </w:r>
          </w:p>
        </w:tc>
      </w:tr>
      <w:tr w:rsidR="00C15F33" w:rsidRPr="00FE6AA5" w14:paraId="19833CB0" w14:textId="77777777" w:rsidTr="008521ED">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3C4CFE59"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1.6.3.1.</w:t>
            </w:r>
          </w:p>
        </w:tc>
        <w:tc>
          <w:tcPr>
            <w:tcW w:w="3358" w:type="dxa"/>
            <w:tcBorders>
              <w:top w:val="nil"/>
              <w:left w:val="nil"/>
              <w:bottom w:val="single" w:sz="4" w:space="0" w:color="auto"/>
              <w:right w:val="single" w:sz="4" w:space="0" w:color="auto"/>
            </w:tcBorders>
            <w:shd w:val="clear" w:color="auto" w:fill="auto"/>
            <w:hideMark/>
          </w:tcPr>
          <w:p w14:paraId="70C66396" w14:textId="4B3D2903"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Przeglądanie konfiguracji przypisania stanowisk pomiarowych do raportów </w:t>
            </w:r>
            <w:r w:rsidR="008E7D5E">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formie tabelarycznej, z możliwością sortowania i wyszukiwania</w:t>
            </w:r>
          </w:p>
        </w:tc>
        <w:tc>
          <w:tcPr>
            <w:tcW w:w="5103" w:type="dxa"/>
            <w:tcBorders>
              <w:top w:val="nil"/>
              <w:left w:val="nil"/>
              <w:bottom w:val="single" w:sz="4" w:space="0" w:color="auto"/>
              <w:right w:val="single" w:sz="4" w:space="0" w:color="auto"/>
            </w:tcBorders>
            <w:shd w:val="clear" w:color="auto" w:fill="auto"/>
            <w:hideMark/>
          </w:tcPr>
          <w:p w14:paraId="05E767BC" w14:textId="41FC93AA"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Funkcjonalność zbliżona do aktualnej wersji systemu, </w:t>
            </w:r>
            <w:r w:rsidR="008E7D5E">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uwzględnieniem opisanych powyżej modyfikacji</w:t>
            </w:r>
            <w:r w:rsidR="009D13C1">
              <w:rPr>
                <w:rFonts w:ascii="Calibri" w:eastAsia="Times New Roman" w:hAnsi="Calibri" w:cs="Calibri"/>
                <w:color w:val="000000"/>
                <w:sz w:val="20"/>
                <w:szCs w:val="20"/>
              </w:rPr>
              <w:t xml:space="preserve"> (wiersz 1.6.3</w:t>
            </w:r>
            <w:r w:rsidR="00D74CD5">
              <w:rPr>
                <w:rFonts w:ascii="Calibri" w:eastAsia="Times New Roman" w:hAnsi="Calibri" w:cs="Calibri"/>
                <w:color w:val="000000"/>
                <w:sz w:val="20"/>
                <w:szCs w:val="20"/>
              </w:rPr>
              <w:t>.</w:t>
            </w:r>
            <w:r w:rsidR="009D13C1">
              <w:rPr>
                <w:rFonts w:ascii="Calibri" w:eastAsia="Times New Roman" w:hAnsi="Calibri" w:cs="Calibri"/>
                <w:color w:val="000000"/>
                <w:sz w:val="20"/>
                <w:szCs w:val="20"/>
              </w:rPr>
              <w:t>)</w:t>
            </w:r>
            <w:r w:rsidRPr="00FE6AA5">
              <w:rPr>
                <w:rFonts w:ascii="Calibri" w:eastAsia="Times New Roman" w:hAnsi="Calibri" w:cs="Calibri"/>
                <w:color w:val="000000"/>
                <w:sz w:val="20"/>
                <w:szCs w:val="20"/>
              </w:rPr>
              <w:t>.</w:t>
            </w:r>
          </w:p>
        </w:tc>
      </w:tr>
      <w:tr w:rsidR="00C15F33" w:rsidRPr="00FE6AA5" w14:paraId="353BDAFA"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5ABBF7EA"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1.6.3.2.</w:t>
            </w:r>
          </w:p>
        </w:tc>
        <w:tc>
          <w:tcPr>
            <w:tcW w:w="3358" w:type="dxa"/>
            <w:tcBorders>
              <w:top w:val="nil"/>
              <w:left w:val="nil"/>
              <w:bottom w:val="single" w:sz="4" w:space="0" w:color="auto"/>
              <w:right w:val="single" w:sz="4" w:space="0" w:color="auto"/>
            </w:tcBorders>
            <w:shd w:val="clear" w:color="auto" w:fill="auto"/>
            <w:hideMark/>
          </w:tcPr>
          <w:p w14:paraId="7822ACE3"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Eksport konfiguracji przypisania stanowisk pomiarowych do raportów do pliku Excel</w:t>
            </w:r>
          </w:p>
        </w:tc>
        <w:tc>
          <w:tcPr>
            <w:tcW w:w="5103" w:type="dxa"/>
            <w:tcBorders>
              <w:top w:val="nil"/>
              <w:left w:val="nil"/>
              <w:bottom w:val="single" w:sz="4" w:space="0" w:color="auto"/>
              <w:right w:val="single" w:sz="4" w:space="0" w:color="auto"/>
            </w:tcBorders>
            <w:shd w:val="clear" w:color="auto" w:fill="auto"/>
            <w:hideMark/>
          </w:tcPr>
          <w:p w14:paraId="654F7B58" w14:textId="444FAC1B"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Eksport powinien obejmować wszystkie dane dotyczące konfiguracji znajdujące się w tabeli zbiorczej (z uwzględnieniem wyników wyszukiwania). Plik eksportu powinien umożliwiać proste opracowanie pliku importu (np. po wprowadzeniu zmian lub uzupełnień).</w:t>
            </w:r>
          </w:p>
        </w:tc>
      </w:tr>
      <w:tr w:rsidR="00C15F33" w:rsidRPr="00FE6AA5" w14:paraId="555118F4"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544C73E6"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1.6.3.3.</w:t>
            </w:r>
          </w:p>
        </w:tc>
        <w:tc>
          <w:tcPr>
            <w:tcW w:w="3358" w:type="dxa"/>
            <w:tcBorders>
              <w:top w:val="nil"/>
              <w:left w:val="nil"/>
              <w:bottom w:val="single" w:sz="4" w:space="0" w:color="auto"/>
              <w:right w:val="single" w:sz="4" w:space="0" w:color="auto"/>
            </w:tcBorders>
            <w:shd w:val="clear" w:color="auto" w:fill="auto"/>
            <w:hideMark/>
          </w:tcPr>
          <w:p w14:paraId="1407188C" w14:textId="78D7DB23"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Import konfiguracji przypisania stanowisk pomiarowych do raportów </w:t>
            </w:r>
            <w:r w:rsidR="00FF0151">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pliku CSV</w:t>
            </w:r>
          </w:p>
        </w:tc>
        <w:tc>
          <w:tcPr>
            <w:tcW w:w="5103" w:type="dxa"/>
            <w:tcBorders>
              <w:top w:val="nil"/>
              <w:left w:val="nil"/>
              <w:bottom w:val="single" w:sz="4" w:space="0" w:color="auto"/>
              <w:right w:val="single" w:sz="4" w:space="0" w:color="auto"/>
            </w:tcBorders>
            <w:shd w:val="clear" w:color="auto" w:fill="auto"/>
            <w:hideMark/>
          </w:tcPr>
          <w:p w14:paraId="6F456C1A" w14:textId="593F9C1B"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Funkcjonalność zbliżona do aktualnej wersji systemu, </w:t>
            </w:r>
            <w:r w:rsidR="009D13C1">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z uwzględnieniem formatu pliku importu zgodnego </w:t>
            </w:r>
            <w:r w:rsidR="00FF0151">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formatem generowanym w ramach eksportu.</w:t>
            </w:r>
          </w:p>
        </w:tc>
      </w:tr>
      <w:tr w:rsidR="00C15F33" w:rsidRPr="00FE6AA5" w14:paraId="06454AA0" w14:textId="77777777" w:rsidTr="008521ED">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23373E0E"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1.6.3.4.</w:t>
            </w:r>
          </w:p>
        </w:tc>
        <w:tc>
          <w:tcPr>
            <w:tcW w:w="3358" w:type="dxa"/>
            <w:tcBorders>
              <w:top w:val="nil"/>
              <w:left w:val="nil"/>
              <w:bottom w:val="single" w:sz="4" w:space="0" w:color="auto"/>
              <w:right w:val="single" w:sz="4" w:space="0" w:color="auto"/>
            </w:tcBorders>
            <w:shd w:val="clear" w:color="auto" w:fill="auto"/>
            <w:hideMark/>
          </w:tcPr>
          <w:p w14:paraId="19546AC4"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Wyszukiwanie stanowisk pomiarowych za pomocą filtrowania po wybranych atrybutach stanowisk oraz rocznych serii pomiarowych</w:t>
            </w:r>
          </w:p>
        </w:tc>
        <w:tc>
          <w:tcPr>
            <w:tcW w:w="5103" w:type="dxa"/>
            <w:tcBorders>
              <w:top w:val="nil"/>
              <w:left w:val="nil"/>
              <w:bottom w:val="single" w:sz="4" w:space="0" w:color="auto"/>
              <w:right w:val="single" w:sz="4" w:space="0" w:color="auto"/>
            </w:tcBorders>
            <w:shd w:val="clear" w:color="auto" w:fill="auto"/>
            <w:hideMark/>
          </w:tcPr>
          <w:p w14:paraId="5690A636" w14:textId="67B7780E" w:rsidR="00C15F33" w:rsidRPr="00FE6AA5" w:rsidRDefault="00FF0151"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Pr>
                <w:rFonts w:ascii="Calibri" w:eastAsia="Times New Roman" w:hAnsi="Calibri" w:cs="Calibri"/>
                <w:color w:val="000000"/>
                <w:sz w:val="20"/>
                <w:szCs w:val="20"/>
              </w:rPr>
              <w:t>N</w:t>
            </w:r>
            <w:r w:rsidR="000E70C6" w:rsidRPr="00FE6AA5">
              <w:rPr>
                <w:rFonts w:ascii="Calibri" w:eastAsia="Times New Roman" w:hAnsi="Calibri" w:cs="Calibri"/>
                <w:color w:val="000000"/>
                <w:sz w:val="20"/>
                <w:szCs w:val="20"/>
              </w:rPr>
              <w:t xml:space="preserve">ależy zachować funkcjonalność analogiczną </w:t>
            </w:r>
            <w:r>
              <w:rPr>
                <w:rFonts w:ascii="Calibri" w:eastAsia="Times New Roman" w:hAnsi="Calibri" w:cs="Calibri"/>
                <w:color w:val="000000"/>
                <w:sz w:val="20"/>
                <w:szCs w:val="20"/>
              </w:rPr>
              <w:br/>
            </w:r>
            <w:r w:rsidR="000E70C6" w:rsidRPr="00FE6AA5">
              <w:rPr>
                <w:rFonts w:ascii="Calibri" w:eastAsia="Times New Roman" w:hAnsi="Calibri" w:cs="Calibri"/>
                <w:color w:val="000000"/>
                <w:sz w:val="20"/>
                <w:szCs w:val="20"/>
              </w:rPr>
              <w:t>do aktualnej wersji systemu.</w:t>
            </w:r>
          </w:p>
        </w:tc>
      </w:tr>
      <w:tr w:rsidR="00C15F33" w:rsidRPr="00FE6AA5" w14:paraId="18228A33" w14:textId="77777777" w:rsidTr="008521ED">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2B4C89E8"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1.6.3.5.</w:t>
            </w:r>
          </w:p>
        </w:tc>
        <w:tc>
          <w:tcPr>
            <w:tcW w:w="3358" w:type="dxa"/>
            <w:tcBorders>
              <w:top w:val="nil"/>
              <w:left w:val="nil"/>
              <w:bottom w:val="single" w:sz="4" w:space="0" w:color="auto"/>
              <w:right w:val="single" w:sz="4" w:space="0" w:color="auto"/>
            </w:tcBorders>
            <w:shd w:val="clear" w:color="auto" w:fill="auto"/>
            <w:hideMark/>
          </w:tcPr>
          <w:p w14:paraId="32536272" w14:textId="0485A0CF"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Sterowanie statusem włączenia stanowiska pomiarowego </w:t>
            </w:r>
            <w:r w:rsidR="00FF0151">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do wybranego raportu – pojedynczo oraz z wykorzystaniem masowej zmiany statusów</w:t>
            </w:r>
          </w:p>
        </w:tc>
        <w:tc>
          <w:tcPr>
            <w:tcW w:w="5103" w:type="dxa"/>
            <w:tcBorders>
              <w:top w:val="nil"/>
              <w:left w:val="nil"/>
              <w:bottom w:val="single" w:sz="4" w:space="0" w:color="auto"/>
              <w:right w:val="single" w:sz="4" w:space="0" w:color="auto"/>
            </w:tcBorders>
            <w:shd w:val="clear" w:color="auto" w:fill="auto"/>
            <w:hideMark/>
          </w:tcPr>
          <w:p w14:paraId="43F48F19" w14:textId="0A636208" w:rsidR="00C15F33" w:rsidRPr="00FE6AA5" w:rsidRDefault="000E70C6"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FF0151">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C15F33" w:rsidRPr="00FE6AA5" w14:paraId="11D6EB0A" w14:textId="77777777" w:rsidTr="008521ED">
        <w:trPr>
          <w:trHeight w:val="510"/>
        </w:trPr>
        <w:tc>
          <w:tcPr>
            <w:tcW w:w="748" w:type="dxa"/>
            <w:tcBorders>
              <w:top w:val="nil"/>
              <w:left w:val="single" w:sz="4" w:space="0" w:color="auto"/>
              <w:bottom w:val="single" w:sz="4" w:space="0" w:color="auto"/>
              <w:right w:val="single" w:sz="4" w:space="0" w:color="auto"/>
            </w:tcBorders>
            <w:shd w:val="clear" w:color="auto" w:fill="auto"/>
          </w:tcPr>
          <w:p w14:paraId="72F7D37A" w14:textId="70EDD8C1"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1.6.3.6.</w:t>
            </w:r>
          </w:p>
        </w:tc>
        <w:tc>
          <w:tcPr>
            <w:tcW w:w="3358" w:type="dxa"/>
            <w:tcBorders>
              <w:top w:val="nil"/>
              <w:left w:val="nil"/>
              <w:bottom w:val="single" w:sz="4" w:space="0" w:color="auto"/>
              <w:right w:val="single" w:sz="4" w:space="0" w:color="auto"/>
            </w:tcBorders>
            <w:shd w:val="clear" w:color="auto" w:fill="auto"/>
          </w:tcPr>
          <w:p w14:paraId="2878D6CC" w14:textId="21B49570"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Porównywanie konfiguracji dwóch raportów z wyświetleniem różnic: stanowisk, które mają różny status </w:t>
            </w:r>
            <w:r w:rsidRPr="00FE6AA5">
              <w:rPr>
                <w:rFonts w:ascii="Calibri" w:eastAsia="Times New Roman" w:hAnsi="Calibri" w:cs="Calibri"/>
                <w:color w:val="000000"/>
                <w:sz w:val="20"/>
                <w:szCs w:val="20"/>
                <w:lang w:eastAsia="pl-PL"/>
              </w:rPr>
              <w:lastRenderedPageBreak/>
              <w:t xml:space="preserve">włączenia w obu raportach </w:t>
            </w:r>
            <w:r w:rsidR="00FF0151">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i możliwością pojedynczej lub masowej zmiany statusów w wybranym raporcie (wyrównanie konfiguracji)</w:t>
            </w:r>
          </w:p>
        </w:tc>
        <w:tc>
          <w:tcPr>
            <w:tcW w:w="5103" w:type="dxa"/>
            <w:tcBorders>
              <w:top w:val="nil"/>
              <w:left w:val="nil"/>
              <w:bottom w:val="single" w:sz="4" w:space="0" w:color="auto"/>
              <w:right w:val="single" w:sz="4" w:space="0" w:color="auto"/>
            </w:tcBorders>
            <w:shd w:val="clear" w:color="auto" w:fill="auto"/>
          </w:tcPr>
          <w:p w14:paraId="3ED5241B" w14:textId="415A2708"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lastRenderedPageBreak/>
              <w:t xml:space="preserve">Należy zachować funkcjonalność zbliżoną do aktualnej wersji systemu. Dodać możliwość filtrowania </w:t>
            </w:r>
            <w:r w:rsidRPr="00FE6AA5">
              <w:rPr>
                <w:rFonts w:ascii="Calibri" w:eastAsia="Times New Roman" w:hAnsi="Calibri" w:cs="Calibri"/>
                <w:color w:val="000000"/>
                <w:sz w:val="20"/>
                <w:szCs w:val="20"/>
              </w:rPr>
              <w:lastRenderedPageBreak/>
              <w:t>wyświetlanych stanowisk po województwie, wskaźniku i czasie uśredniania.</w:t>
            </w:r>
          </w:p>
        </w:tc>
      </w:tr>
      <w:tr w:rsidR="00C15F33" w:rsidRPr="00FE6AA5" w14:paraId="1B2A3103" w14:textId="77777777" w:rsidTr="008521ED">
        <w:trPr>
          <w:trHeight w:val="510"/>
        </w:trPr>
        <w:tc>
          <w:tcPr>
            <w:tcW w:w="748" w:type="dxa"/>
            <w:tcBorders>
              <w:top w:val="nil"/>
              <w:left w:val="single" w:sz="4" w:space="0" w:color="auto"/>
              <w:bottom w:val="single" w:sz="4" w:space="0" w:color="auto"/>
              <w:right w:val="single" w:sz="4" w:space="0" w:color="auto"/>
            </w:tcBorders>
            <w:shd w:val="clear" w:color="auto" w:fill="auto"/>
          </w:tcPr>
          <w:p w14:paraId="630F5FC4" w14:textId="42578FCE"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1.6.4</w:t>
            </w:r>
          </w:p>
        </w:tc>
        <w:tc>
          <w:tcPr>
            <w:tcW w:w="3358" w:type="dxa"/>
            <w:tcBorders>
              <w:top w:val="nil"/>
              <w:left w:val="nil"/>
              <w:bottom w:val="single" w:sz="4" w:space="0" w:color="auto"/>
              <w:right w:val="single" w:sz="4" w:space="0" w:color="auto"/>
            </w:tcBorders>
            <w:shd w:val="clear" w:color="auto" w:fill="auto"/>
          </w:tcPr>
          <w:p w14:paraId="5FD9D5BE" w14:textId="29026EB9"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Ustawianie statusu włączenia stanowiska do raportowania dla kilku raportów jednocześnie</w:t>
            </w:r>
          </w:p>
        </w:tc>
        <w:tc>
          <w:tcPr>
            <w:tcW w:w="5103" w:type="dxa"/>
            <w:tcBorders>
              <w:top w:val="nil"/>
              <w:left w:val="nil"/>
              <w:bottom w:val="single" w:sz="4" w:space="0" w:color="auto"/>
              <w:right w:val="single" w:sz="4" w:space="0" w:color="auto"/>
            </w:tcBorders>
            <w:shd w:val="clear" w:color="auto" w:fill="auto"/>
          </w:tcPr>
          <w:p w14:paraId="50214DCD" w14:textId="77777777"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b/>
                <w:bCs/>
                <w:color w:val="000000"/>
                <w:sz w:val="20"/>
                <w:szCs w:val="20"/>
              </w:rPr>
            </w:pPr>
            <w:r w:rsidRPr="00FE6AA5">
              <w:rPr>
                <w:rFonts w:ascii="Calibri" w:eastAsia="Times New Roman" w:hAnsi="Calibri" w:cs="Calibri"/>
                <w:b/>
                <w:bCs/>
                <w:color w:val="000000"/>
                <w:sz w:val="20"/>
                <w:szCs w:val="20"/>
              </w:rPr>
              <w:t>Nowa funkcjonalność</w:t>
            </w:r>
          </w:p>
          <w:p w14:paraId="27BBD75D" w14:textId="614FA899"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Funkcjonalność zbliżona do opisanej w punkcie 1.6.3.5.</w:t>
            </w:r>
          </w:p>
          <w:p w14:paraId="777C910E" w14:textId="0E35DEF2"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Celem funkcjonalności jest umożliwienie użytkownikowi spójnego zarządzania włączaniem stanowisk do różnego typu raportów o zbliżonych charakterze tj. związanych z udostępnianiem danych bieżących do systemów zewnętrznych i wewnętrznych</w:t>
            </w:r>
          </w:p>
          <w:p w14:paraId="5573233F" w14:textId="77777777"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Panel filtrowania powinien pozwalać na określenie następujących kryteriów wyszukiwania stanowisk:</w:t>
            </w:r>
          </w:p>
          <w:p w14:paraId="6E5A27BF" w14:textId="27D5BCEF" w:rsidR="00C15F33" w:rsidRPr="00FE6AA5" w:rsidRDefault="00C15F3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Status stanowiska (możliwość wyboru wielu)</w:t>
            </w:r>
          </w:p>
          <w:p w14:paraId="686376B2" w14:textId="31071B4C" w:rsidR="00C15F33" w:rsidRPr="00FE6AA5" w:rsidRDefault="00C15F3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Województwo (możliwość wyboru wielu)</w:t>
            </w:r>
          </w:p>
          <w:p w14:paraId="7314FCA2" w14:textId="0A8A567F" w:rsidR="00C15F33" w:rsidRPr="00FE6AA5" w:rsidRDefault="00C15F3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Wskaźnik (możliwość wyboru wielu)</w:t>
            </w:r>
          </w:p>
          <w:p w14:paraId="08C8A134" w14:textId="7824F364" w:rsidR="00C15F33" w:rsidRPr="00FE6AA5" w:rsidRDefault="00C15F3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Czas uśredniania (możliwość wyboru wielu)</w:t>
            </w:r>
          </w:p>
          <w:p w14:paraId="0AA0CF7D" w14:textId="31569C05" w:rsidR="00C15F33" w:rsidRPr="00FE6AA5" w:rsidRDefault="00C15F3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WPMŚ</w:t>
            </w:r>
          </w:p>
          <w:p w14:paraId="17F65FB1" w14:textId="7A811BA5" w:rsidR="00C15F33" w:rsidRPr="00FE6AA5" w:rsidRDefault="00C15F3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Rok</w:t>
            </w:r>
          </w:p>
          <w:p w14:paraId="760500CF" w14:textId="1CB2F1E3" w:rsidR="00C15F33" w:rsidRPr="00FE6AA5" w:rsidRDefault="00C15F3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Status serii</w:t>
            </w:r>
          </w:p>
          <w:p w14:paraId="151F96B0" w14:textId="77777777" w:rsidR="00C15F33" w:rsidRPr="00FE6AA5" w:rsidRDefault="00C15F3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Plan. ochr. zdr.</w:t>
            </w:r>
          </w:p>
          <w:p w14:paraId="6AD84BE9" w14:textId="27E772BF" w:rsidR="00C15F33" w:rsidRPr="00FE6AA5" w:rsidRDefault="00C15F3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Plan. ochr. roś.</w:t>
            </w:r>
          </w:p>
          <w:p w14:paraId="3E25BE54" w14:textId="7571A0A8" w:rsidR="00C15F33" w:rsidRPr="00FE6AA5" w:rsidRDefault="00C15F3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Plan. mon. nien.</w:t>
            </w:r>
          </w:p>
          <w:p w14:paraId="5B4C5F67" w14:textId="77777777" w:rsidR="00C15F33" w:rsidRPr="00FE6AA5" w:rsidRDefault="00C15F3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Wyk. ochr. zdr.</w:t>
            </w:r>
          </w:p>
          <w:p w14:paraId="1BF4D627" w14:textId="543C8460" w:rsidR="00C15F33" w:rsidRPr="00FE6AA5" w:rsidRDefault="00C15F3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Wyk. ochr. roś.</w:t>
            </w:r>
          </w:p>
          <w:p w14:paraId="47CAD85D" w14:textId="77777777" w:rsidR="00C15F33" w:rsidRPr="00FE6AA5" w:rsidRDefault="00C15F3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Wyk. mon. nien.</w:t>
            </w:r>
          </w:p>
          <w:p w14:paraId="5A8192F2" w14:textId="77777777"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W tabeli zbiorczej wyświetlane będą następujące atrybuty stanowisk pomiarowych:</w:t>
            </w:r>
          </w:p>
          <w:p w14:paraId="75EC2B90" w14:textId="77777777" w:rsidR="00C15F33" w:rsidRPr="00FE6AA5" w:rsidRDefault="00C15F33" w:rsidP="00FD425C">
            <w:pPr>
              <w:pStyle w:val="Akapitzlist"/>
              <w:numPr>
                <w:ilvl w:val="1"/>
                <w:numId w:val="31"/>
              </w:numPr>
              <w:spacing w:before="60" w:after="60" w:line="240" w:lineRule="auto"/>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Kod stacji</w:t>
            </w:r>
          </w:p>
          <w:p w14:paraId="08E5EC0C" w14:textId="77777777" w:rsidR="00C15F33" w:rsidRPr="00FE6AA5" w:rsidRDefault="00C15F33" w:rsidP="00FD425C">
            <w:pPr>
              <w:pStyle w:val="Akapitzlist"/>
              <w:numPr>
                <w:ilvl w:val="1"/>
                <w:numId w:val="31"/>
              </w:numPr>
              <w:spacing w:before="60" w:after="60" w:line="240" w:lineRule="auto"/>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Kod stanowiska</w:t>
            </w:r>
          </w:p>
          <w:p w14:paraId="0CFFA7F7" w14:textId="77777777" w:rsidR="00C15F33" w:rsidRPr="00FE6AA5" w:rsidRDefault="00C15F33" w:rsidP="00FD425C">
            <w:pPr>
              <w:pStyle w:val="Akapitzlist"/>
              <w:numPr>
                <w:ilvl w:val="1"/>
                <w:numId w:val="31"/>
              </w:numPr>
              <w:spacing w:before="60" w:after="60" w:line="240" w:lineRule="auto"/>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Wskaźnik</w:t>
            </w:r>
          </w:p>
          <w:p w14:paraId="0BE673C0" w14:textId="77777777" w:rsidR="00C15F33" w:rsidRPr="00FE6AA5" w:rsidRDefault="00C15F33" w:rsidP="00FD425C">
            <w:pPr>
              <w:pStyle w:val="Akapitzlist"/>
              <w:numPr>
                <w:ilvl w:val="1"/>
                <w:numId w:val="31"/>
              </w:numPr>
              <w:spacing w:before="60" w:after="60" w:line="240" w:lineRule="auto"/>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Czas uśredniania</w:t>
            </w:r>
          </w:p>
          <w:p w14:paraId="58E0068F" w14:textId="77777777" w:rsidR="00C15F33" w:rsidRPr="00FE6AA5" w:rsidRDefault="00C15F33" w:rsidP="00FD425C">
            <w:pPr>
              <w:pStyle w:val="Akapitzlist"/>
              <w:numPr>
                <w:ilvl w:val="1"/>
                <w:numId w:val="31"/>
              </w:numPr>
              <w:spacing w:before="60" w:after="60" w:line="240" w:lineRule="auto"/>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Status</w:t>
            </w:r>
          </w:p>
          <w:p w14:paraId="563A4220" w14:textId="1C35706B"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W kolejnych kolumnach wyświetlane będą pola typu checkbox zawierające informacje dotyczące statusu włączenia stanowiska do raportów. W kolumnach uwzględnione będą raporty dotyczące bieżącego udostępniania danych do systemów zewnętrznych. Raporty te będą oznaczone za pomocą dedykowanej flagi w definicji</w:t>
            </w:r>
            <w:r w:rsidR="0012207F" w:rsidRPr="00FE6AA5">
              <w:rPr>
                <w:rFonts w:ascii="Calibri" w:eastAsia="Times New Roman" w:hAnsi="Calibri" w:cs="Calibri"/>
                <w:color w:val="000000"/>
                <w:sz w:val="20"/>
                <w:szCs w:val="20"/>
              </w:rPr>
              <w:t xml:space="preserve"> raportów</w:t>
            </w:r>
            <w:r w:rsidRPr="00FE6AA5">
              <w:rPr>
                <w:rFonts w:ascii="Calibri" w:eastAsia="Times New Roman" w:hAnsi="Calibri" w:cs="Calibri"/>
                <w:color w:val="000000"/>
                <w:sz w:val="20"/>
                <w:szCs w:val="20"/>
              </w:rPr>
              <w:t xml:space="preserve">. </w:t>
            </w:r>
          </w:p>
          <w:p w14:paraId="5272BF77" w14:textId="77777777"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Użytkownik będzie miał możliwość:</w:t>
            </w:r>
          </w:p>
          <w:p w14:paraId="1C0AF28A" w14:textId="3C9A3871" w:rsidR="00C15F33" w:rsidRPr="00FE6AA5" w:rsidRDefault="00C15F3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włączenia/wyłączenia pojedynczego stanowiska </w:t>
            </w:r>
            <w:r w:rsidR="00FF0151">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wybranego raportu (za pomocą pola checkbox)</w:t>
            </w:r>
          </w:p>
          <w:p w14:paraId="6F1F6347" w14:textId="77777777" w:rsidR="00C15F33" w:rsidRPr="00FE6AA5" w:rsidRDefault="00C15F3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masowego włączenia/wyłączenia wszystkich wyświetlanych na liście stanowisk z wybranego raportu (operacja potwierdzana monitem)</w:t>
            </w:r>
          </w:p>
          <w:p w14:paraId="42E9B74F" w14:textId="1894A2B6" w:rsidR="00C15F33" w:rsidRPr="00FE6AA5" w:rsidRDefault="00C15F3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lastRenderedPageBreak/>
              <w:t xml:space="preserve">przefiltrowania stanowisk po statusie włączenia </w:t>
            </w:r>
            <w:r w:rsidR="00FF0151">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wybranego raportu, tak aby było możliwe wyszukani</w:t>
            </w:r>
            <w:r w:rsidR="0012207F" w:rsidRPr="00FE6AA5">
              <w:rPr>
                <w:rFonts w:ascii="Calibri" w:eastAsia="Times New Roman" w:hAnsi="Calibri" w:cs="Calibri"/>
                <w:color w:val="000000"/>
                <w:sz w:val="20"/>
                <w:szCs w:val="20"/>
              </w:rPr>
              <w:t>e</w:t>
            </w:r>
            <w:r w:rsidRPr="00FE6AA5">
              <w:rPr>
                <w:rFonts w:ascii="Calibri" w:eastAsia="Times New Roman" w:hAnsi="Calibri" w:cs="Calibri"/>
                <w:color w:val="000000"/>
                <w:sz w:val="20"/>
                <w:szCs w:val="20"/>
              </w:rPr>
              <w:t xml:space="preserve"> różnic w przypisaniu stanowisk </w:t>
            </w:r>
            <w:r w:rsidR="00FF0151">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poszczególnych raportów</w:t>
            </w:r>
          </w:p>
        </w:tc>
      </w:tr>
      <w:tr w:rsidR="00C15F33" w:rsidRPr="00FE6AA5" w14:paraId="35E13345"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001C9163" w14:textId="77777777" w:rsidR="00C15F33" w:rsidRPr="00FE6AA5" w:rsidRDefault="00C15F33" w:rsidP="00C15F33">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lastRenderedPageBreak/>
              <w:t>1.7.</w:t>
            </w:r>
          </w:p>
        </w:tc>
        <w:tc>
          <w:tcPr>
            <w:tcW w:w="3358" w:type="dxa"/>
            <w:tcBorders>
              <w:top w:val="nil"/>
              <w:left w:val="nil"/>
              <w:bottom w:val="single" w:sz="4" w:space="0" w:color="auto"/>
              <w:right w:val="single" w:sz="4" w:space="0" w:color="auto"/>
            </w:tcBorders>
            <w:shd w:val="clear" w:color="auto" w:fill="auto"/>
            <w:hideMark/>
          </w:tcPr>
          <w:p w14:paraId="630221AF" w14:textId="77777777" w:rsidR="00C15F33" w:rsidRPr="00FE6AA5" w:rsidRDefault="00C15F33" w:rsidP="00C15F33">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Użytkownicy PA</w:t>
            </w:r>
          </w:p>
        </w:tc>
        <w:tc>
          <w:tcPr>
            <w:tcW w:w="5103" w:type="dxa"/>
            <w:tcBorders>
              <w:top w:val="nil"/>
              <w:left w:val="nil"/>
              <w:bottom w:val="single" w:sz="4" w:space="0" w:color="auto"/>
              <w:right w:val="single" w:sz="4" w:space="0" w:color="auto"/>
            </w:tcBorders>
            <w:shd w:val="clear" w:color="auto" w:fill="auto"/>
            <w:hideMark/>
          </w:tcPr>
          <w:p w14:paraId="63D3228C" w14:textId="4D13D325"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i/>
                <w:iCs/>
                <w:color w:val="000000"/>
                <w:sz w:val="20"/>
                <w:szCs w:val="20"/>
                <w:lang w:eastAsia="pl-PL"/>
              </w:rPr>
              <w:t>Przeglądanie i eksport: AK, AW, UK    Edycja: AK</w:t>
            </w:r>
          </w:p>
        </w:tc>
      </w:tr>
      <w:tr w:rsidR="00C15F33" w:rsidRPr="00FE6AA5" w14:paraId="4328C558"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1B78B2D0"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1.7.1.</w:t>
            </w:r>
          </w:p>
        </w:tc>
        <w:tc>
          <w:tcPr>
            <w:tcW w:w="3358" w:type="dxa"/>
            <w:tcBorders>
              <w:top w:val="nil"/>
              <w:left w:val="nil"/>
              <w:bottom w:val="single" w:sz="4" w:space="0" w:color="auto"/>
              <w:right w:val="single" w:sz="4" w:space="0" w:color="auto"/>
            </w:tcBorders>
            <w:shd w:val="clear" w:color="auto" w:fill="auto"/>
            <w:hideMark/>
          </w:tcPr>
          <w:p w14:paraId="007099C0"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użytkownikami PA (modułu JPOAT PA LITE) - tabela zbiorcza</w:t>
            </w:r>
          </w:p>
        </w:tc>
        <w:tc>
          <w:tcPr>
            <w:tcW w:w="5103" w:type="dxa"/>
            <w:tcBorders>
              <w:top w:val="nil"/>
              <w:left w:val="nil"/>
              <w:bottom w:val="single" w:sz="4" w:space="0" w:color="auto"/>
              <w:right w:val="single" w:sz="4" w:space="0" w:color="auto"/>
            </w:tcBorders>
            <w:shd w:val="clear" w:color="auto" w:fill="auto"/>
            <w:hideMark/>
          </w:tcPr>
          <w:p w14:paraId="7AC71976" w14:textId="4EC0F652"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Funkcjonalność zbliżona do aktualnej wersji systemu, </w:t>
            </w:r>
            <w:r w:rsidR="00FF0151">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uwzględnieniem opisanych zmian.</w:t>
            </w:r>
          </w:p>
        </w:tc>
      </w:tr>
      <w:tr w:rsidR="00C15F33" w:rsidRPr="00FE6AA5" w14:paraId="03562BE5"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0E27A18E"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1.7.1.1.</w:t>
            </w:r>
          </w:p>
        </w:tc>
        <w:tc>
          <w:tcPr>
            <w:tcW w:w="3358" w:type="dxa"/>
            <w:tcBorders>
              <w:top w:val="nil"/>
              <w:left w:val="nil"/>
              <w:bottom w:val="single" w:sz="4" w:space="0" w:color="auto"/>
              <w:right w:val="single" w:sz="4" w:space="0" w:color="auto"/>
            </w:tcBorders>
            <w:shd w:val="clear" w:color="auto" w:fill="auto"/>
            <w:hideMark/>
          </w:tcPr>
          <w:p w14:paraId="216D7D3C" w14:textId="2023B3EF"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Przeglądanie danych dotyczących użytkowników PA w formie tabelarycznej, z możliwością sortowania i wyszukiwania</w:t>
            </w:r>
          </w:p>
        </w:tc>
        <w:tc>
          <w:tcPr>
            <w:tcW w:w="5103" w:type="dxa"/>
            <w:tcBorders>
              <w:top w:val="nil"/>
              <w:left w:val="nil"/>
              <w:bottom w:val="single" w:sz="4" w:space="0" w:color="auto"/>
              <w:right w:val="single" w:sz="4" w:space="0" w:color="auto"/>
            </w:tcBorders>
            <w:shd w:val="clear" w:color="auto" w:fill="auto"/>
            <w:hideMark/>
          </w:tcPr>
          <w:p w14:paraId="006A2691" w14:textId="03D14C94" w:rsidR="00C15F33"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FF0151">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C15F33" w:rsidRPr="00FE6AA5" w14:paraId="464C1A20"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1BDEB1E8"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1.7.1.2.</w:t>
            </w:r>
          </w:p>
        </w:tc>
        <w:tc>
          <w:tcPr>
            <w:tcW w:w="3358" w:type="dxa"/>
            <w:tcBorders>
              <w:top w:val="nil"/>
              <w:left w:val="nil"/>
              <w:bottom w:val="single" w:sz="4" w:space="0" w:color="auto"/>
              <w:right w:val="single" w:sz="4" w:space="0" w:color="auto"/>
            </w:tcBorders>
            <w:shd w:val="clear" w:color="auto" w:fill="auto"/>
            <w:hideMark/>
          </w:tcPr>
          <w:p w14:paraId="495BDBB8"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Eksport danych dotyczących użytkowników PA w formie tabelarycznej do pliku w formacie Excel</w:t>
            </w:r>
          </w:p>
        </w:tc>
        <w:tc>
          <w:tcPr>
            <w:tcW w:w="5103" w:type="dxa"/>
            <w:tcBorders>
              <w:top w:val="nil"/>
              <w:left w:val="nil"/>
              <w:bottom w:val="single" w:sz="4" w:space="0" w:color="auto"/>
              <w:right w:val="single" w:sz="4" w:space="0" w:color="auto"/>
            </w:tcBorders>
            <w:shd w:val="clear" w:color="auto" w:fill="auto"/>
            <w:hideMark/>
          </w:tcPr>
          <w:p w14:paraId="6408F281" w14:textId="0FACBD86" w:rsidR="00C15F33"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FF0151">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C15F33" w:rsidRPr="00FE6AA5" w14:paraId="70D4E1A9"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7093209A"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1.7.2.</w:t>
            </w:r>
          </w:p>
        </w:tc>
        <w:tc>
          <w:tcPr>
            <w:tcW w:w="3358" w:type="dxa"/>
            <w:tcBorders>
              <w:top w:val="nil"/>
              <w:left w:val="nil"/>
              <w:bottom w:val="single" w:sz="4" w:space="0" w:color="auto"/>
              <w:right w:val="single" w:sz="4" w:space="0" w:color="auto"/>
            </w:tcBorders>
            <w:shd w:val="clear" w:color="auto" w:fill="auto"/>
            <w:hideMark/>
          </w:tcPr>
          <w:p w14:paraId="5756B220"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użytkownikami PA (modułu JPOAT PA LITE) - okno danych szczegółowych</w:t>
            </w:r>
          </w:p>
        </w:tc>
        <w:tc>
          <w:tcPr>
            <w:tcW w:w="5103" w:type="dxa"/>
            <w:tcBorders>
              <w:top w:val="nil"/>
              <w:left w:val="nil"/>
              <w:bottom w:val="single" w:sz="4" w:space="0" w:color="auto"/>
              <w:right w:val="single" w:sz="4" w:space="0" w:color="auto"/>
            </w:tcBorders>
            <w:shd w:val="clear" w:color="auto" w:fill="auto"/>
            <w:hideMark/>
          </w:tcPr>
          <w:p w14:paraId="12128F83" w14:textId="0C980A09"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Funkcjonalności powinny pozwolić na przypisanie </w:t>
            </w:r>
            <w:r w:rsidR="00FF0151">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do każdego z użytkowników dodatkowego uprawnienia dostępu do </w:t>
            </w:r>
            <w:r w:rsidR="007C458C" w:rsidRPr="00FE6AA5">
              <w:rPr>
                <w:rFonts w:ascii="Calibri" w:eastAsia="Times New Roman" w:hAnsi="Calibri" w:cs="Calibri"/>
                <w:color w:val="000000"/>
                <w:sz w:val="20"/>
                <w:szCs w:val="20"/>
              </w:rPr>
              <w:t>modyfikacji</w:t>
            </w:r>
            <w:r w:rsidR="00016EA5" w:rsidRPr="00FE6AA5">
              <w:rPr>
                <w:rFonts w:ascii="Calibri" w:eastAsia="Times New Roman" w:hAnsi="Calibri" w:cs="Calibri"/>
                <w:color w:val="000000"/>
                <w:sz w:val="20"/>
                <w:szCs w:val="20"/>
              </w:rPr>
              <w:t xml:space="preserve"> danych</w:t>
            </w:r>
            <w:r w:rsidR="007C458C" w:rsidRPr="00FE6AA5">
              <w:rPr>
                <w:rFonts w:ascii="Calibri" w:eastAsia="Times New Roman" w:hAnsi="Calibri" w:cs="Calibri"/>
                <w:color w:val="000000"/>
                <w:sz w:val="20"/>
                <w:szCs w:val="20"/>
              </w:rPr>
              <w:t xml:space="preserve"> </w:t>
            </w:r>
            <w:r w:rsidR="00FF0151">
              <w:rPr>
                <w:rFonts w:ascii="Calibri" w:eastAsia="Times New Roman" w:hAnsi="Calibri" w:cs="Calibri"/>
                <w:color w:val="000000"/>
                <w:sz w:val="20"/>
                <w:szCs w:val="20"/>
              </w:rPr>
              <w:br/>
            </w:r>
            <w:r w:rsidR="00F76FF8" w:rsidRPr="00FE6AA5">
              <w:rPr>
                <w:rFonts w:ascii="Calibri" w:eastAsia="Times New Roman" w:hAnsi="Calibri" w:cs="Calibri"/>
                <w:color w:val="000000"/>
                <w:sz w:val="20"/>
                <w:szCs w:val="20"/>
              </w:rPr>
              <w:t xml:space="preserve">w </w:t>
            </w:r>
            <w:r w:rsidRPr="00FE6AA5">
              <w:rPr>
                <w:rFonts w:ascii="Calibri" w:eastAsia="Times New Roman" w:hAnsi="Calibri" w:cs="Calibri"/>
                <w:color w:val="000000"/>
                <w:sz w:val="20"/>
                <w:szCs w:val="20"/>
              </w:rPr>
              <w:t>zakła</w:t>
            </w:r>
            <w:r w:rsidR="00016EA5" w:rsidRPr="00FE6AA5">
              <w:rPr>
                <w:rFonts w:ascii="Calibri" w:eastAsia="Times New Roman" w:hAnsi="Calibri" w:cs="Calibri"/>
                <w:color w:val="000000"/>
                <w:sz w:val="20"/>
                <w:szCs w:val="20"/>
              </w:rPr>
              <w:t>dce</w:t>
            </w:r>
            <w:r w:rsidRPr="00FE6AA5">
              <w:rPr>
                <w:rFonts w:ascii="Calibri" w:eastAsia="Times New Roman" w:hAnsi="Calibri" w:cs="Calibri"/>
                <w:color w:val="000000"/>
                <w:sz w:val="20"/>
                <w:szCs w:val="20"/>
              </w:rPr>
              <w:t xml:space="preserve"> (modu</w:t>
            </w:r>
            <w:r w:rsidR="00016EA5" w:rsidRPr="00FE6AA5">
              <w:rPr>
                <w:rFonts w:ascii="Calibri" w:eastAsia="Times New Roman" w:hAnsi="Calibri" w:cs="Calibri"/>
                <w:color w:val="000000"/>
                <w:sz w:val="20"/>
                <w:szCs w:val="20"/>
              </w:rPr>
              <w:t>le</w:t>
            </w:r>
            <w:r w:rsidRPr="00FE6AA5">
              <w:rPr>
                <w:rFonts w:ascii="Calibri" w:eastAsia="Times New Roman" w:hAnsi="Calibri" w:cs="Calibri"/>
                <w:color w:val="000000"/>
                <w:sz w:val="20"/>
                <w:szCs w:val="20"/>
              </w:rPr>
              <w:t xml:space="preserve">) „Poziomy alarmowe” (którego nazwa w nowej wersji aplikacji zostaje zmieniona </w:t>
            </w:r>
            <w:r w:rsidR="00FF0151">
              <w:rPr>
                <w:rFonts w:ascii="Calibri" w:eastAsia="Times New Roman" w:hAnsi="Calibri" w:cs="Calibri"/>
                <w:color w:val="000000"/>
                <w:sz w:val="20"/>
                <w:szCs w:val="20"/>
              </w:rPr>
              <w:br/>
            </w:r>
            <w:r w:rsidRPr="00FE6AA5">
              <w:rPr>
                <w:rFonts w:ascii="Calibri" w:eastAsia="Times New Roman" w:hAnsi="Calibri" w:cs="Calibri"/>
                <w:color w:val="000000"/>
                <w:sz w:val="20"/>
                <w:szCs w:val="20"/>
              </w:rPr>
              <w:t>na „Przekroczenia” oraz do uproszczonej wersji aplikacji JPOAT LITE.</w:t>
            </w:r>
            <w:r w:rsidR="00F76FF8" w:rsidRPr="00FE6AA5">
              <w:rPr>
                <w:rFonts w:ascii="Calibri" w:eastAsia="Times New Roman" w:hAnsi="Calibri" w:cs="Calibri"/>
                <w:color w:val="000000"/>
                <w:sz w:val="20"/>
                <w:szCs w:val="20"/>
              </w:rPr>
              <w:t xml:space="preserve"> Dostęp do przeglądania tych danych powinni posiadać wszyscy użytkownicy.</w:t>
            </w:r>
          </w:p>
          <w:p w14:paraId="140281D1" w14:textId="77777777"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Uprawnienie to można przypisać każdemu użytkownikowi, niezależnie od jego roli w systemie.</w:t>
            </w:r>
          </w:p>
          <w:p w14:paraId="33FC4AF8" w14:textId="5E423242"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Dodatkowo należy do użytkownika przypisać jedno lub wiele województw, z których dane dotyczące przekroczeń będą dostępne do modyfikacji przez użytkownika.</w:t>
            </w:r>
          </w:p>
        </w:tc>
      </w:tr>
      <w:tr w:rsidR="00C15F33" w:rsidRPr="00FE6AA5" w14:paraId="787DA5AC" w14:textId="77777777" w:rsidTr="008521ED">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31E1FADE"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1.7.2.1.</w:t>
            </w:r>
          </w:p>
        </w:tc>
        <w:tc>
          <w:tcPr>
            <w:tcW w:w="3358" w:type="dxa"/>
            <w:tcBorders>
              <w:top w:val="nil"/>
              <w:left w:val="nil"/>
              <w:bottom w:val="single" w:sz="4" w:space="0" w:color="auto"/>
              <w:right w:val="single" w:sz="4" w:space="0" w:color="auto"/>
            </w:tcBorders>
            <w:shd w:val="clear" w:color="auto" w:fill="auto"/>
            <w:hideMark/>
          </w:tcPr>
          <w:p w14:paraId="4561F4D5" w14:textId="32509BB0"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Dodawanie, modyfikacja i kasowanie powiązania użytkownika SI JPOAT </w:t>
            </w:r>
            <w:r w:rsidR="00FF0151">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województwem, na potrzeby dostępu do modułu JPOAT PA LITE, za pomocą dedykowanego okna danych szczegółowych</w:t>
            </w:r>
          </w:p>
        </w:tc>
        <w:tc>
          <w:tcPr>
            <w:tcW w:w="5103" w:type="dxa"/>
            <w:tcBorders>
              <w:top w:val="nil"/>
              <w:left w:val="nil"/>
              <w:bottom w:val="single" w:sz="4" w:space="0" w:color="auto"/>
              <w:right w:val="single" w:sz="4" w:space="0" w:color="auto"/>
            </w:tcBorders>
            <w:shd w:val="clear" w:color="auto" w:fill="auto"/>
            <w:hideMark/>
          </w:tcPr>
          <w:p w14:paraId="59FA7594" w14:textId="1FBEF0B0"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Funkcjonalność zbliżona do aktualnej wersji systemu, </w:t>
            </w:r>
            <w:r w:rsidR="004E6CAC">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uwzględnieniem opisanych zmian.</w:t>
            </w:r>
          </w:p>
        </w:tc>
      </w:tr>
      <w:tr w:rsidR="00C15F33" w:rsidRPr="00FE6AA5" w14:paraId="51FA7131" w14:textId="77777777" w:rsidTr="008521ED">
        <w:trPr>
          <w:trHeight w:val="551"/>
        </w:trPr>
        <w:tc>
          <w:tcPr>
            <w:tcW w:w="748" w:type="dxa"/>
            <w:tcBorders>
              <w:top w:val="nil"/>
              <w:left w:val="single" w:sz="4" w:space="0" w:color="auto"/>
              <w:bottom w:val="single" w:sz="4" w:space="0" w:color="auto"/>
              <w:right w:val="single" w:sz="4" w:space="0" w:color="auto"/>
            </w:tcBorders>
            <w:shd w:val="clear" w:color="auto" w:fill="EAF1DD" w:themeFill="accent3" w:themeFillTint="33"/>
            <w:hideMark/>
          </w:tcPr>
          <w:p w14:paraId="0749C1CE" w14:textId="77777777" w:rsidR="00C15F33" w:rsidRPr="00FE6AA5" w:rsidRDefault="00C15F33" w:rsidP="00C15F33">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1.8.</w:t>
            </w:r>
          </w:p>
        </w:tc>
        <w:tc>
          <w:tcPr>
            <w:tcW w:w="3358" w:type="dxa"/>
            <w:tcBorders>
              <w:top w:val="nil"/>
              <w:left w:val="nil"/>
              <w:bottom w:val="single" w:sz="4" w:space="0" w:color="auto"/>
              <w:right w:val="single" w:sz="4" w:space="0" w:color="auto"/>
            </w:tcBorders>
            <w:shd w:val="clear" w:color="auto" w:fill="EAF1DD" w:themeFill="accent3" w:themeFillTint="33"/>
            <w:hideMark/>
          </w:tcPr>
          <w:p w14:paraId="44A66674" w14:textId="77777777" w:rsidR="00C15F33" w:rsidRPr="00FE6AA5" w:rsidRDefault="00C15F33" w:rsidP="00C15F33">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Procesy ETL</w:t>
            </w:r>
          </w:p>
          <w:p w14:paraId="3EB54C14" w14:textId="77777777" w:rsidR="0032434B" w:rsidRPr="00FE6AA5" w:rsidRDefault="0032434B" w:rsidP="0032434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339CBB4D" w14:textId="305B59A8" w:rsidR="0032434B" w:rsidRPr="00FE6AA5" w:rsidRDefault="0032434B" w:rsidP="0032434B">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Procesy ETL</w:t>
            </w:r>
          </w:p>
        </w:tc>
        <w:tc>
          <w:tcPr>
            <w:tcW w:w="5103" w:type="dxa"/>
            <w:tcBorders>
              <w:top w:val="nil"/>
              <w:left w:val="nil"/>
              <w:bottom w:val="single" w:sz="4" w:space="0" w:color="auto"/>
              <w:right w:val="single" w:sz="4" w:space="0" w:color="auto"/>
            </w:tcBorders>
            <w:shd w:val="clear" w:color="auto" w:fill="EAF1DD" w:themeFill="accent3" w:themeFillTint="33"/>
            <w:hideMark/>
          </w:tcPr>
          <w:p w14:paraId="71FBE98E" w14:textId="7442A455" w:rsidR="00C15F33" w:rsidRPr="00FE6AA5" w:rsidRDefault="00C15F33" w:rsidP="00C15F33">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Przeglądanie i eksport: AK, AW, UK    Edycja: AK</w:t>
            </w:r>
          </w:p>
          <w:p w14:paraId="1ECA4D0B" w14:textId="3BA743AB"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i/>
                <w:iCs/>
                <w:color w:val="000000"/>
                <w:sz w:val="20"/>
                <w:szCs w:val="20"/>
              </w:rPr>
              <w:t xml:space="preserve">Funkcjonalności </w:t>
            </w:r>
            <w:r w:rsidRPr="00FE6AA5">
              <w:rPr>
                <w:rFonts w:ascii="Calibri" w:eastAsia="Times New Roman" w:hAnsi="Calibri" w:cs="Calibri"/>
                <w:color w:val="000000"/>
                <w:sz w:val="20"/>
                <w:szCs w:val="20"/>
              </w:rPr>
              <w:t>dostępne</w:t>
            </w:r>
            <w:r w:rsidRPr="00FE6AA5">
              <w:rPr>
                <w:rFonts w:ascii="Calibri" w:eastAsia="Times New Roman" w:hAnsi="Calibri" w:cs="Calibri"/>
                <w:i/>
                <w:iCs/>
                <w:color w:val="000000"/>
                <w:sz w:val="20"/>
                <w:szCs w:val="20"/>
              </w:rPr>
              <w:t xml:space="preserve"> na zakładce powinny zostać rozbudowane względem aktualnie występujących </w:t>
            </w:r>
            <w:r w:rsidR="00FF0151">
              <w:rPr>
                <w:rFonts w:ascii="Calibri" w:eastAsia="Times New Roman" w:hAnsi="Calibri" w:cs="Calibri"/>
                <w:i/>
                <w:iCs/>
                <w:color w:val="000000"/>
                <w:sz w:val="20"/>
                <w:szCs w:val="20"/>
              </w:rPr>
              <w:br/>
            </w:r>
            <w:r w:rsidRPr="00FE6AA5">
              <w:rPr>
                <w:rFonts w:ascii="Calibri" w:eastAsia="Times New Roman" w:hAnsi="Calibri" w:cs="Calibri"/>
                <w:i/>
                <w:iCs/>
                <w:color w:val="000000"/>
                <w:sz w:val="20"/>
                <w:szCs w:val="20"/>
              </w:rPr>
              <w:t>w aplikacji JPOAT.</w:t>
            </w:r>
          </w:p>
        </w:tc>
      </w:tr>
      <w:tr w:rsidR="00C15F33" w:rsidRPr="00FE6AA5" w14:paraId="46193FC5"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0FD5489C"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1.8.1.</w:t>
            </w:r>
          </w:p>
        </w:tc>
        <w:tc>
          <w:tcPr>
            <w:tcW w:w="3358" w:type="dxa"/>
            <w:tcBorders>
              <w:top w:val="nil"/>
              <w:left w:val="nil"/>
              <w:bottom w:val="single" w:sz="4" w:space="0" w:color="auto"/>
              <w:right w:val="single" w:sz="4" w:space="0" w:color="auto"/>
            </w:tcBorders>
            <w:shd w:val="clear" w:color="auto" w:fill="auto"/>
            <w:hideMark/>
          </w:tcPr>
          <w:p w14:paraId="044F3A0E"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Zarządzenie informacjami dotyczącymi realizacji procesów ETL</w:t>
            </w:r>
          </w:p>
        </w:tc>
        <w:tc>
          <w:tcPr>
            <w:tcW w:w="5103" w:type="dxa"/>
            <w:tcBorders>
              <w:top w:val="nil"/>
              <w:left w:val="nil"/>
              <w:bottom w:val="single" w:sz="4" w:space="0" w:color="auto"/>
              <w:right w:val="single" w:sz="4" w:space="0" w:color="auto"/>
            </w:tcBorders>
            <w:shd w:val="clear" w:color="auto" w:fill="auto"/>
            <w:hideMark/>
          </w:tcPr>
          <w:p w14:paraId="6E72D318" w14:textId="3B8E1069"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Funkcjonalność zbliżona  do aktualnej wersji systemu, z uwzględnieniem opisanych poniżej zmian.</w:t>
            </w:r>
          </w:p>
        </w:tc>
      </w:tr>
      <w:tr w:rsidR="00C15F33" w:rsidRPr="00FE6AA5" w14:paraId="0D3413EA"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51B052BD"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1.8.1.1.</w:t>
            </w:r>
          </w:p>
        </w:tc>
        <w:tc>
          <w:tcPr>
            <w:tcW w:w="3358" w:type="dxa"/>
            <w:tcBorders>
              <w:top w:val="nil"/>
              <w:left w:val="nil"/>
              <w:bottom w:val="single" w:sz="4" w:space="0" w:color="auto"/>
              <w:right w:val="single" w:sz="4" w:space="0" w:color="auto"/>
            </w:tcBorders>
            <w:shd w:val="clear" w:color="auto" w:fill="auto"/>
            <w:hideMark/>
          </w:tcPr>
          <w:p w14:paraId="52F0DA04" w14:textId="39BD24B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Wyszukiwanie za pomocą filtrów </w:t>
            </w:r>
            <w:r w:rsidR="00FF0151">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i przeglądanie, w formie tabelarycznej, informacji dotyczących wykonania procesów ETL – głównych </w:t>
            </w:r>
            <w:r w:rsidR="00FF0151">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i powiązanych z nimi procesów pochodnych (nawa procesu, zakres czasowy danych uwzględnionych </w:t>
            </w:r>
            <w:r w:rsidRPr="00FE6AA5">
              <w:rPr>
                <w:rFonts w:ascii="Calibri" w:eastAsia="Times New Roman" w:hAnsi="Calibri" w:cs="Calibri"/>
                <w:color w:val="000000"/>
                <w:sz w:val="20"/>
                <w:szCs w:val="20"/>
                <w:lang w:eastAsia="pl-PL"/>
              </w:rPr>
              <w:lastRenderedPageBreak/>
              <w:t xml:space="preserve">podczas realizacji procesu, data </w:t>
            </w:r>
            <w:r w:rsidR="00FF0151">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i godzina uruchomienia, data i godzina zakończenia, czas działania, status wykonania procesu, liczba elementów przetwarzanych, liczba elementów załadowanych, liczba elementów pominiętych, liczba elementów błędnych)</w:t>
            </w:r>
          </w:p>
          <w:p w14:paraId="74630542" w14:textId="48958910"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Lista procesów wyświetlana w tabeli </w:t>
            </w:r>
            <w:r w:rsidR="00FF0151">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z zachowaniem formy drzewa, </w:t>
            </w:r>
            <w:r w:rsidR="00FF0151">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rozwijalnymi informacjami dotyczącymi procesów pochodnych powiązanych z procesami głównymi.</w:t>
            </w:r>
          </w:p>
        </w:tc>
        <w:tc>
          <w:tcPr>
            <w:tcW w:w="5103" w:type="dxa"/>
            <w:tcBorders>
              <w:top w:val="nil"/>
              <w:left w:val="nil"/>
              <w:bottom w:val="single" w:sz="4" w:space="0" w:color="auto"/>
              <w:right w:val="single" w:sz="4" w:space="0" w:color="auto"/>
            </w:tcBorders>
            <w:shd w:val="clear" w:color="auto" w:fill="auto"/>
            <w:hideMark/>
          </w:tcPr>
          <w:p w14:paraId="7F5C66D7" w14:textId="21DBD585"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lastRenderedPageBreak/>
              <w:t>Funkcjonalność zbliżona  do aktualnej wersji systemu, z uwzględnieniem zmian:</w:t>
            </w:r>
          </w:p>
          <w:p w14:paraId="6EA28C6B" w14:textId="2BB8118A" w:rsidR="00C15F33" w:rsidRPr="00FE6AA5" w:rsidRDefault="00C15F3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Zmiana typu pola „Nazwa procesu” w atrybutach filtrów wyszukiwania procesów z pola tekstowego </w:t>
            </w:r>
            <w:r w:rsidR="00FF0151">
              <w:rPr>
                <w:rFonts w:ascii="Calibri" w:eastAsia="Times New Roman" w:hAnsi="Calibri" w:cs="Calibri"/>
                <w:color w:val="000000"/>
                <w:sz w:val="20"/>
                <w:szCs w:val="20"/>
              </w:rPr>
              <w:br/>
            </w:r>
            <w:r w:rsidRPr="00FE6AA5">
              <w:rPr>
                <w:rFonts w:ascii="Calibri" w:eastAsia="Times New Roman" w:hAnsi="Calibri" w:cs="Calibri"/>
                <w:color w:val="000000"/>
                <w:sz w:val="20"/>
                <w:szCs w:val="20"/>
              </w:rPr>
              <w:t>na listę rozwijalną jednokrotnego wyboru.</w:t>
            </w:r>
          </w:p>
          <w:p w14:paraId="5CE63F2F" w14:textId="539DC8B5" w:rsidR="00C15F33" w:rsidRPr="00FE6AA5" w:rsidRDefault="00C15F3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lastRenderedPageBreak/>
              <w:t>Dodanie możliwości określenia godzin w polach wyboru zakresu czasowego wyszukiwanych procesów (wybór za pomocą narzędzia kalendarza)</w:t>
            </w:r>
          </w:p>
          <w:p w14:paraId="2D5EAAA8" w14:textId="3B601192" w:rsidR="00C15F33" w:rsidRPr="00FE6AA5" w:rsidRDefault="00C15F3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Dodanie wyróżnienia wierszy w tabeli za pomocą koloru tła komórek, na podstawie statusu wykonania procesu (np. Otwarty – żółty, Błędny – czerwony).</w:t>
            </w:r>
          </w:p>
          <w:p w14:paraId="6F8EE57A" w14:textId="5C089615" w:rsidR="00C15F33" w:rsidRPr="00FE6AA5" w:rsidRDefault="00C15F33" w:rsidP="00C15F33">
            <w:pPr>
              <w:pStyle w:val="Akapitzlist"/>
              <w:numPr>
                <w:ilvl w:val="0"/>
                <w:numId w:val="0"/>
              </w:numPr>
              <w:spacing w:before="60" w:after="60" w:line="240" w:lineRule="auto"/>
              <w:ind w:left="492"/>
              <w:jc w:val="left"/>
              <w:rPr>
                <w:rFonts w:ascii="Calibri" w:eastAsia="Times New Roman" w:hAnsi="Calibri" w:cs="Calibri"/>
                <w:color w:val="000000"/>
                <w:sz w:val="20"/>
                <w:szCs w:val="20"/>
              </w:rPr>
            </w:pPr>
          </w:p>
          <w:p w14:paraId="15CDA4B3" w14:textId="57B24F8C"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p>
        </w:tc>
      </w:tr>
      <w:tr w:rsidR="00C15F33" w:rsidRPr="00FE6AA5" w14:paraId="3FDDD08B"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21ECA3EB"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1.8.1.2.</w:t>
            </w:r>
          </w:p>
        </w:tc>
        <w:tc>
          <w:tcPr>
            <w:tcW w:w="3358" w:type="dxa"/>
            <w:tcBorders>
              <w:top w:val="nil"/>
              <w:left w:val="nil"/>
              <w:bottom w:val="single" w:sz="4" w:space="0" w:color="auto"/>
              <w:right w:val="single" w:sz="4" w:space="0" w:color="auto"/>
            </w:tcBorders>
            <w:shd w:val="clear" w:color="auto" w:fill="auto"/>
            <w:hideMark/>
          </w:tcPr>
          <w:p w14:paraId="0E5932C9"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Przeglądanie logów realizacji wybranego procesu ETL w formie tabelarycznej</w:t>
            </w:r>
          </w:p>
        </w:tc>
        <w:tc>
          <w:tcPr>
            <w:tcW w:w="5103" w:type="dxa"/>
            <w:tcBorders>
              <w:top w:val="nil"/>
              <w:left w:val="nil"/>
              <w:bottom w:val="single" w:sz="4" w:space="0" w:color="auto"/>
              <w:right w:val="single" w:sz="4" w:space="0" w:color="auto"/>
            </w:tcBorders>
            <w:shd w:val="clear" w:color="auto" w:fill="auto"/>
            <w:hideMark/>
          </w:tcPr>
          <w:p w14:paraId="2FE74A47" w14:textId="5A077058"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Funkcjonalność zbliżona  do aktualnej wersji systemu, z uwzględnieniem zmian:</w:t>
            </w:r>
          </w:p>
          <w:p w14:paraId="41DFB99F" w14:textId="2F726098" w:rsidR="00C15F33" w:rsidRPr="00FE6AA5" w:rsidRDefault="00C15F3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Dodanie możliwości sortowania danych w tabeli.</w:t>
            </w:r>
          </w:p>
          <w:p w14:paraId="51F077C4" w14:textId="3AAA8DB9" w:rsidR="00C15F33" w:rsidRPr="00FE6AA5" w:rsidRDefault="00C15F3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Dodanie możliwości wyszukiwania za pomocą wskazania typu logu.</w:t>
            </w:r>
          </w:p>
          <w:p w14:paraId="0EFDF648" w14:textId="4DCA8117" w:rsidR="00C15F33" w:rsidRPr="004E6CAC" w:rsidRDefault="00C15F3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Dodanie możliwości wyszukiwania za pomocą wskazania kodu stanowiska pomiarowego, którego dotyczą logi (lub jego fragmentu)</w:t>
            </w:r>
          </w:p>
        </w:tc>
      </w:tr>
      <w:tr w:rsidR="00C15F33" w:rsidRPr="00FE6AA5" w14:paraId="28164959"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3B963AAA"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1.8.1.3.</w:t>
            </w:r>
          </w:p>
        </w:tc>
        <w:tc>
          <w:tcPr>
            <w:tcW w:w="3358" w:type="dxa"/>
            <w:tcBorders>
              <w:top w:val="nil"/>
              <w:left w:val="nil"/>
              <w:bottom w:val="single" w:sz="4" w:space="0" w:color="auto"/>
              <w:right w:val="single" w:sz="4" w:space="0" w:color="auto"/>
            </w:tcBorders>
            <w:shd w:val="clear" w:color="auto" w:fill="auto"/>
            <w:hideMark/>
          </w:tcPr>
          <w:p w14:paraId="0D556141"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Przeglądanie informacji dotyczących poszczególnych kwantów wykonanego wybranego procesu ETL w formie tabelarycznej</w:t>
            </w:r>
          </w:p>
        </w:tc>
        <w:tc>
          <w:tcPr>
            <w:tcW w:w="5103" w:type="dxa"/>
            <w:tcBorders>
              <w:top w:val="nil"/>
              <w:left w:val="nil"/>
              <w:bottom w:val="single" w:sz="4" w:space="0" w:color="auto"/>
              <w:right w:val="single" w:sz="4" w:space="0" w:color="auto"/>
            </w:tcBorders>
            <w:shd w:val="clear" w:color="auto" w:fill="auto"/>
            <w:hideMark/>
          </w:tcPr>
          <w:p w14:paraId="4B924A2D" w14:textId="77777777"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Funkcjonalność zbliżona  do aktualnej wersji systemu, z uwzględnieniem zmian:</w:t>
            </w:r>
          </w:p>
          <w:p w14:paraId="46347BFC" w14:textId="77777777" w:rsidR="00C15F33" w:rsidRPr="00FE6AA5" w:rsidRDefault="00C15F3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Dodanie możliwości sortowania danych w tabeli.</w:t>
            </w:r>
          </w:p>
          <w:p w14:paraId="66855201" w14:textId="03B5AAF1" w:rsidR="00C15F33" w:rsidRPr="00FE6AA5" w:rsidRDefault="00C15F3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Dodanie możliwości wyszukiwania za pomocą wskazania statusu i typu kwantu.</w:t>
            </w:r>
          </w:p>
          <w:p w14:paraId="1F80B7C2" w14:textId="12F69F35" w:rsidR="00C15F33" w:rsidRPr="004E6CAC" w:rsidRDefault="00C15F3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Dodanie możliwości wyszukiwania za pomocą wskazania kodu stanowiska pomiarowego, którego dotyczą logi (lub jego fragmentu)</w:t>
            </w:r>
          </w:p>
        </w:tc>
      </w:tr>
      <w:tr w:rsidR="00C15F33" w:rsidRPr="00FE6AA5" w14:paraId="2D829B1A"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7A0893D3"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1.8.2.</w:t>
            </w:r>
          </w:p>
        </w:tc>
        <w:tc>
          <w:tcPr>
            <w:tcW w:w="3358" w:type="dxa"/>
            <w:tcBorders>
              <w:top w:val="nil"/>
              <w:left w:val="nil"/>
              <w:bottom w:val="single" w:sz="4" w:space="0" w:color="auto"/>
              <w:right w:val="single" w:sz="4" w:space="0" w:color="auto"/>
            </w:tcBorders>
            <w:shd w:val="clear" w:color="auto" w:fill="auto"/>
            <w:hideMark/>
          </w:tcPr>
          <w:p w14:paraId="361C0435"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Uruchamianie procesów</w:t>
            </w:r>
          </w:p>
        </w:tc>
        <w:tc>
          <w:tcPr>
            <w:tcW w:w="5103" w:type="dxa"/>
            <w:tcBorders>
              <w:top w:val="nil"/>
              <w:left w:val="nil"/>
              <w:bottom w:val="single" w:sz="4" w:space="0" w:color="auto"/>
              <w:right w:val="single" w:sz="4" w:space="0" w:color="auto"/>
            </w:tcBorders>
            <w:shd w:val="clear" w:color="auto" w:fill="auto"/>
            <w:hideMark/>
          </w:tcPr>
          <w:p w14:paraId="6BDA3726" w14:textId="51C53809"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w:t>
            </w:r>
            <w:r w:rsidR="009D13C1">
              <w:rPr>
                <w:rFonts w:ascii="Calibri" w:eastAsia="Times New Roman" w:hAnsi="Calibri" w:cs="Calibri"/>
                <w:color w:val="000000"/>
                <w:sz w:val="20"/>
                <w:szCs w:val="20"/>
              </w:rPr>
              <w:t xml:space="preserve"> (z uwzględnieniem zmian opisanych </w:t>
            </w:r>
            <w:r w:rsidR="009D13C1">
              <w:rPr>
                <w:rFonts w:ascii="Calibri" w:eastAsia="Times New Roman" w:hAnsi="Calibri" w:cs="Calibri"/>
                <w:color w:val="000000"/>
                <w:sz w:val="20"/>
                <w:szCs w:val="20"/>
              </w:rPr>
              <w:br/>
              <w:t>w wierszu 1.8.2.2.)</w:t>
            </w:r>
            <w:r w:rsidRPr="00FE6AA5">
              <w:rPr>
                <w:rFonts w:ascii="Calibri" w:eastAsia="Times New Roman" w:hAnsi="Calibri" w:cs="Calibri"/>
                <w:color w:val="000000"/>
                <w:sz w:val="20"/>
                <w:szCs w:val="20"/>
              </w:rPr>
              <w:t xml:space="preserve">. </w:t>
            </w:r>
          </w:p>
        </w:tc>
      </w:tr>
      <w:tr w:rsidR="00C15F33" w:rsidRPr="00FE6AA5" w14:paraId="7CB64A23" w14:textId="77777777" w:rsidTr="008521ED">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0684F650"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1.8.2.1.</w:t>
            </w:r>
          </w:p>
        </w:tc>
        <w:tc>
          <w:tcPr>
            <w:tcW w:w="3358" w:type="dxa"/>
            <w:tcBorders>
              <w:top w:val="nil"/>
              <w:left w:val="nil"/>
              <w:bottom w:val="single" w:sz="4" w:space="0" w:color="auto"/>
              <w:right w:val="single" w:sz="4" w:space="0" w:color="auto"/>
            </w:tcBorders>
            <w:shd w:val="clear" w:color="auto" w:fill="auto"/>
            <w:hideMark/>
          </w:tcPr>
          <w:p w14:paraId="35EA0194" w14:textId="57A7A430"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Przeglądanie, w formie tabelarycznej </w:t>
            </w:r>
            <w:r w:rsidR="00FF0151">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z możliwością sortowania </w:t>
            </w:r>
            <w:r w:rsidR="00FF0151">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i wyszukiwania, listy procesów ETL możliwych do uruchomienia z poziomu aplikacji</w:t>
            </w:r>
          </w:p>
        </w:tc>
        <w:tc>
          <w:tcPr>
            <w:tcW w:w="5103" w:type="dxa"/>
            <w:tcBorders>
              <w:top w:val="nil"/>
              <w:left w:val="nil"/>
              <w:bottom w:val="single" w:sz="4" w:space="0" w:color="auto"/>
              <w:right w:val="single" w:sz="4" w:space="0" w:color="auto"/>
            </w:tcBorders>
            <w:shd w:val="clear" w:color="auto" w:fill="auto"/>
            <w:hideMark/>
          </w:tcPr>
          <w:p w14:paraId="6D4B4C2D" w14:textId="3473991A"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w:t>
            </w:r>
            <w:r w:rsidR="009D13C1">
              <w:rPr>
                <w:rFonts w:ascii="Calibri" w:eastAsia="Times New Roman" w:hAnsi="Calibri" w:cs="Calibri"/>
                <w:color w:val="000000"/>
                <w:sz w:val="20"/>
                <w:szCs w:val="20"/>
              </w:rPr>
              <w:t>analogiczną</w:t>
            </w:r>
            <w:r w:rsidRPr="00FE6AA5">
              <w:rPr>
                <w:rFonts w:ascii="Calibri" w:eastAsia="Times New Roman" w:hAnsi="Calibri" w:cs="Calibri"/>
                <w:color w:val="000000"/>
                <w:sz w:val="20"/>
                <w:szCs w:val="20"/>
              </w:rPr>
              <w:t xml:space="preserve"> </w:t>
            </w:r>
            <w:r w:rsidR="009D13C1">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C15F33" w:rsidRPr="00FE6AA5" w14:paraId="627402C3"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78472137"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1.8.2.2.</w:t>
            </w:r>
          </w:p>
        </w:tc>
        <w:tc>
          <w:tcPr>
            <w:tcW w:w="3358" w:type="dxa"/>
            <w:tcBorders>
              <w:top w:val="nil"/>
              <w:left w:val="nil"/>
              <w:bottom w:val="single" w:sz="4" w:space="0" w:color="auto"/>
              <w:right w:val="single" w:sz="4" w:space="0" w:color="auto"/>
            </w:tcBorders>
            <w:shd w:val="clear" w:color="auto" w:fill="auto"/>
            <w:hideMark/>
          </w:tcPr>
          <w:p w14:paraId="5BD22899"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Uruchamianie wybranego procesu ETL z podaniem parametrów uruchomienia, 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607937D6" w14:textId="5FDFFF81"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Funkcjonalność zbliżona do aktualnej wersji systemu, </w:t>
            </w:r>
            <w:r w:rsidR="00FF0151">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uwzględnieniem zmian:</w:t>
            </w:r>
          </w:p>
          <w:p w14:paraId="7B92C487" w14:textId="0B5C81B6" w:rsidR="00C15F33" w:rsidRPr="00FE6AA5" w:rsidRDefault="00C15F3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Zmiana rozmiaru pola, za pomocą którego </w:t>
            </w:r>
            <w:r w:rsidR="0034230C" w:rsidRPr="00FE6AA5">
              <w:rPr>
                <w:rFonts w:ascii="Calibri" w:eastAsia="Times New Roman" w:hAnsi="Calibri" w:cs="Calibri"/>
                <w:color w:val="000000"/>
                <w:sz w:val="20"/>
                <w:szCs w:val="20"/>
              </w:rPr>
              <w:t xml:space="preserve">będzie można </w:t>
            </w:r>
            <w:r w:rsidRPr="00FE6AA5">
              <w:rPr>
                <w:rFonts w:ascii="Calibri" w:eastAsia="Times New Roman" w:hAnsi="Calibri" w:cs="Calibri"/>
                <w:color w:val="000000"/>
                <w:sz w:val="20"/>
                <w:szCs w:val="20"/>
              </w:rPr>
              <w:t>określić listę stanowisk pomiarowych uwzględnianych w imporcie danych – dla procesów ładowania pomiarów z CAS.</w:t>
            </w:r>
          </w:p>
          <w:p w14:paraId="286C6BE5" w14:textId="025D052C" w:rsidR="00C15F33" w:rsidRPr="00FE6AA5" w:rsidRDefault="00C15F3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W przypadku zmian w procesach ETL </w:t>
            </w:r>
            <w:r w:rsidR="0034230C" w:rsidRPr="00FE6AA5">
              <w:rPr>
                <w:rFonts w:ascii="Calibri" w:eastAsia="Times New Roman" w:hAnsi="Calibri" w:cs="Calibri"/>
                <w:color w:val="000000"/>
                <w:sz w:val="20"/>
                <w:szCs w:val="20"/>
              </w:rPr>
              <w:t xml:space="preserve">należy </w:t>
            </w:r>
            <w:r w:rsidRPr="00FE6AA5">
              <w:rPr>
                <w:rFonts w:ascii="Calibri" w:eastAsia="Times New Roman" w:hAnsi="Calibri" w:cs="Calibri"/>
                <w:color w:val="000000"/>
                <w:sz w:val="20"/>
                <w:szCs w:val="20"/>
              </w:rPr>
              <w:t>uwzględnić konieczność prowadzenia odpowiednich modyfikacji w oknach sterowania uruchamianiem procesów.</w:t>
            </w:r>
          </w:p>
        </w:tc>
      </w:tr>
      <w:tr w:rsidR="00C15F33" w:rsidRPr="00FE6AA5" w14:paraId="33281C70"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179AD320"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1.8.3.</w:t>
            </w:r>
          </w:p>
        </w:tc>
        <w:tc>
          <w:tcPr>
            <w:tcW w:w="3358" w:type="dxa"/>
            <w:tcBorders>
              <w:top w:val="nil"/>
              <w:left w:val="nil"/>
              <w:bottom w:val="single" w:sz="4" w:space="0" w:color="auto"/>
              <w:right w:val="single" w:sz="4" w:space="0" w:color="auto"/>
            </w:tcBorders>
            <w:shd w:val="clear" w:color="auto" w:fill="auto"/>
            <w:hideMark/>
          </w:tcPr>
          <w:p w14:paraId="29A235C3"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Harmonogramy procesów</w:t>
            </w:r>
          </w:p>
        </w:tc>
        <w:tc>
          <w:tcPr>
            <w:tcW w:w="5103" w:type="dxa"/>
            <w:tcBorders>
              <w:top w:val="nil"/>
              <w:left w:val="nil"/>
              <w:bottom w:val="single" w:sz="4" w:space="0" w:color="auto"/>
              <w:right w:val="single" w:sz="4" w:space="0" w:color="auto"/>
            </w:tcBorders>
            <w:shd w:val="clear" w:color="auto" w:fill="auto"/>
            <w:hideMark/>
          </w:tcPr>
          <w:p w14:paraId="7B2D6D80" w14:textId="3A8046E1"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Funkcjonalność zbliżona do aktualnej wersji systemu, </w:t>
            </w:r>
            <w:r w:rsidR="00FF0151">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uwzględnieniem zmian:</w:t>
            </w:r>
          </w:p>
          <w:p w14:paraId="3FFFED89" w14:textId="0D47A4A7" w:rsidR="00C15F33" w:rsidRPr="00FE6AA5" w:rsidRDefault="00C15F3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Dodanie możliwości edycji wybranego harmonogramu poprzez modyfikację wpisów sterujących jego uruchomieniem na poziomie serwera bazy danych Oracle</w:t>
            </w:r>
            <w:r w:rsidR="00F61A70">
              <w:rPr>
                <w:rFonts w:ascii="Calibri" w:eastAsia="Times New Roman" w:hAnsi="Calibri" w:cs="Calibri"/>
                <w:color w:val="000000"/>
                <w:sz w:val="20"/>
                <w:szCs w:val="20"/>
              </w:rPr>
              <w:t>/PostgreSQL.</w:t>
            </w:r>
          </w:p>
          <w:p w14:paraId="6AE924C8" w14:textId="662BFEAD" w:rsidR="00C15F33" w:rsidRPr="00FE6AA5" w:rsidRDefault="00C15F3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Dodanie okna danych szczegółowych harmonogramu wybranego procesu, za pomocą którego AK może określić: powtarzalność procesu (wybór z listy), interwał wykonywania procesu (pole liczbowe), wykaz godzin w dobie po których proces jest uruchamiany (pole tekstowe), wykaz minut po pełnej godzinie w których proces jest uruchamiany (pole tekstowe), wykaz sekund po pełnej minucie </w:t>
            </w:r>
            <w:r w:rsidR="00FF0151">
              <w:rPr>
                <w:rFonts w:ascii="Calibri" w:eastAsia="Times New Roman" w:hAnsi="Calibri" w:cs="Calibri"/>
                <w:color w:val="000000"/>
                <w:sz w:val="20"/>
                <w:szCs w:val="20"/>
              </w:rPr>
              <w:br/>
            </w:r>
            <w:r w:rsidRPr="00FE6AA5">
              <w:rPr>
                <w:rFonts w:ascii="Calibri" w:eastAsia="Times New Roman" w:hAnsi="Calibri" w:cs="Calibri"/>
                <w:color w:val="000000"/>
                <w:sz w:val="20"/>
                <w:szCs w:val="20"/>
              </w:rPr>
              <w:t>w których proces jest uruchamiany (pole tekstowe), status włączenia zadania.</w:t>
            </w:r>
          </w:p>
          <w:p w14:paraId="4EF54A16" w14:textId="1FD5BE6B" w:rsidR="00C15F33" w:rsidRPr="00FE6AA5" w:rsidRDefault="00C15F3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Dodanie możliwości zaawansowanego określenia harmonogramu uruchamiania procesów poprzez wpisanie złożonych komend sterujących w postaci tekstowej do odpowiedniego pola w oknie danych szczegółowych.</w:t>
            </w:r>
          </w:p>
        </w:tc>
      </w:tr>
      <w:tr w:rsidR="00C15F33" w:rsidRPr="00FE6AA5" w14:paraId="7B10C110" w14:textId="77777777" w:rsidTr="008521ED">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24D7C47D"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1.8.3.1.</w:t>
            </w:r>
          </w:p>
        </w:tc>
        <w:tc>
          <w:tcPr>
            <w:tcW w:w="3358" w:type="dxa"/>
            <w:tcBorders>
              <w:top w:val="nil"/>
              <w:left w:val="nil"/>
              <w:bottom w:val="single" w:sz="4" w:space="0" w:color="auto"/>
              <w:right w:val="single" w:sz="4" w:space="0" w:color="auto"/>
            </w:tcBorders>
            <w:shd w:val="clear" w:color="auto" w:fill="auto"/>
            <w:hideMark/>
          </w:tcPr>
          <w:p w14:paraId="0499B40C" w14:textId="00A9163F"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Przeglądanie szczegółowych informacji dotyczących harmonogramów automatycznego uruchamiania procesów ETL w formie tabelarycznej </w:t>
            </w:r>
            <w:r w:rsidR="00FF0151">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z możliwością sortowania </w:t>
            </w:r>
            <w:r w:rsidR="00FF0151">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i wyszukiwania</w:t>
            </w:r>
          </w:p>
        </w:tc>
        <w:tc>
          <w:tcPr>
            <w:tcW w:w="5103" w:type="dxa"/>
            <w:tcBorders>
              <w:top w:val="nil"/>
              <w:left w:val="nil"/>
              <w:bottom w:val="single" w:sz="4" w:space="0" w:color="auto"/>
              <w:right w:val="single" w:sz="4" w:space="0" w:color="auto"/>
            </w:tcBorders>
            <w:shd w:val="clear" w:color="auto" w:fill="auto"/>
            <w:hideMark/>
          </w:tcPr>
          <w:p w14:paraId="179CF286" w14:textId="241D170F" w:rsidR="00C15F33" w:rsidRPr="00FE6AA5" w:rsidRDefault="00C15F3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Funkcjonalność zbliżona  do aktualnej wersji systemu, z uwzględnieniem opisanych powyżej zmian dotyczących dodania możliwości modyfikacji harmonogramu.</w:t>
            </w:r>
          </w:p>
        </w:tc>
      </w:tr>
      <w:tr w:rsidR="00C15F33" w:rsidRPr="00FE6AA5" w14:paraId="7EF1ADAC"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4CCB8077"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1.8.4.</w:t>
            </w:r>
          </w:p>
        </w:tc>
        <w:tc>
          <w:tcPr>
            <w:tcW w:w="3358" w:type="dxa"/>
            <w:tcBorders>
              <w:top w:val="nil"/>
              <w:left w:val="nil"/>
              <w:bottom w:val="single" w:sz="4" w:space="0" w:color="auto"/>
              <w:right w:val="single" w:sz="4" w:space="0" w:color="auto"/>
            </w:tcBorders>
            <w:shd w:val="clear" w:color="auto" w:fill="auto"/>
            <w:hideMark/>
          </w:tcPr>
          <w:p w14:paraId="360C4699"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Adresy e-mail</w:t>
            </w:r>
          </w:p>
        </w:tc>
        <w:tc>
          <w:tcPr>
            <w:tcW w:w="5103" w:type="dxa"/>
            <w:tcBorders>
              <w:top w:val="nil"/>
              <w:left w:val="nil"/>
              <w:bottom w:val="single" w:sz="4" w:space="0" w:color="auto"/>
              <w:right w:val="single" w:sz="4" w:space="0" w:color="auto"/>
            </w:tcBorders>
            <w:shd w:val="clear" w:color="auto" w:fill="auto"/>
            <w:hideMark/>
          </w:tcPr>
          <w:p w14:paraId="0FFD2E9B" w14:textId="71749AED" w:rsidR="00C15F33"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FF0151">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C15F33" w:rsidRPr="00FE6AA5" w14:paraId="799CC548" w14:textId="77777777" w:rsidTr="008521ED">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18A096A0" w14:textId="7777777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1.8.4.1.</w:t>
            </w:r>
          </w:p>
        </w:tc>
        <w:tc>
          <w:tcPr>
            <w:tcW w:w="3358" w:type="dxa"/>
            <w:tcBorders>
              <w:top w:val="nil"/>
              <w:left w:val="nil"/>
              <w:bottom w:val="single" w:sz="4" w:space="0" w:color="auto"/>
              <w:right w:val="single" w:sz="4" w:space="0" w:color="auto"/>
            </w:tcBorders>
            <w:shd w:val="clear" w:color="auto" w:fill="auto"/>
            <w:hideMark/>
          </w:tcPr>
          <w:p w14:paraId="63BF2468" w14:textId="7C39A117" w:rsidR="00C15F33" w:rsidRPr="00FE6AA5" w:rsidRDefault="00C15F33" w:rsidP="00C15F3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Przeglądanie adresów e-mail odbiorców automatycznych powiadomień w formie tabelarycznej </w:t>
            </w:r>
            <w:r w:rsidR="00FF0151">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z możliwością sortowania </w:t>
            </w:r>
            <w:r w:rsidR="00FF0151">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i wyszukiwania</w:t>
            </w:r>
          </w:p>
        </w:tc>
        <w:tc>
          <w:tcPr>
            <w:tcW w:w="5103" w:type="dxa"/>
            <w:tcBorders>
              <w:top w:val="nil"/>
              <w:left w:val="nil"/>
              <w:bottom w:val="single" w:sz="4" w:space="0" w:color="auto"/>
              <w:right w:val="single" w:sz="4" w:space="0" w:color="auto"/>
            </w:tcBorders>
            <w:shd w:val="clear" w:color="auto" w:fill="auto"/>
            <w:hideMark/>
          </w:tcPr>
          <w:p w14:paraId="36E49109" w14:textId="21686A3D" w:rsidR="00C15F33"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FF0151">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74255B74" w14:textId="77777777" w:rsidTr="008521ED">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0E495225"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1.8.4.2.</w:t>
            </w:r>
          </w:p>
        </w:tc>
        <w:tc>
          <w:tcPr>
            <w:tcW w:w="3358" w:type="dxa"/>
            <w:tcBorders>
              <w:top w:val="nil"/>
              <w:left w:val="nil"/>
              <w:bottom w:val="single" w:sz="4" w:space="0" w:color="auto"/>
              <w:right w:val="single" w:sz="4" w:space="0" w:color="auto"/>
            </w:tcBorders>
            <w:shd w:val="clear" w:color="auto" w:fill="auto"/>
            <w:hideMark/>
          </w:tcPr>
          <w:p w14:paraId="2DE11A01" w14:textId="49E5DE53"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Dodawanie, modyfikacja i kasowanie adresów e-mail odbiorców automatycznych powiadomień </w:t>
            </w:r>
            <w:r w:rsidR="00FF0151">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2FAF538F" w14:textId="3DC06E9E"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FF0151">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029DFA6A"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58326E6B"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1.8.5.</w:t>
            </w:r>
          </w:p>
        </w:tc>
        <w:tc>
          <w:tcPr>
            <w:tcW w:w="3358" w:type="dxa"/>
            <w:tcBorders>
              <w:top w:val="nil"/>
              <w:left w:val="nil"/>
              <w:bottom w:val="single" w:sz="4" w:space="0" w:color="auto"/>
              <w:right w:val="single" w:sz="4" w:space="0" w:color="auto"/>
            </w:tcBorders>
            <w:shd w:val="clear" w:color="auto" w:fill="auto"/>
            <w:hideMark/>
          </w:tcPr>
          <w:p w14:paraId="21C2F3B0"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Powiadomienia e-mail</w:t>
            </w:r>
          </w:p>
        </w:tc>
        <w:tc>
          <w:tcPr>
            <w:tcW w:w="5103" w:type="dxa"/>
            <w:tcBorders>
              <w:top w:val="nil"/>
              <w:left w:val="nil"/>
              <w:bottom w:val="single" w:sz="4" w:space="0" w:color="auto"/>
              <w:right w:val="single" w:sz="4" w:space="0" w:color="auto"/>
            </w:tcBorders>
            <w:shd w:val="clear" w:color="auto" w:fill="auto"/>
            <w:hideMark/>
          </w:tcPr>
          <w:p w14:paraId="4F0B613B" w14:textId="1A606FAE"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FF0151">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7F1C8872" w14:textId="77777777" w:rsidTr="008521ED">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019C7028"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1.8.5.1.</w:t>
            </w:r>
          </w:p>
        </w:tc>
        <w:tc>
          <w:tcPr>
            <w:tcW w:w="3358" w:type="dxa"/>
            <w:tcBorders>
              <w:top w:val="nil"/>
              <w:left w:val="nil"/>
              <w:bottom w:val="single" w:sz="4" w:space="0" w:color="auto"/>
              <w:right w:val="single" w:sz="4" w:space="0" w:color="auto"/>
            </w:tcBorders>
            <w:shd w:val="clear" w:color="auto" w:fill="auto"/>
            <w:hideMark/>
          </w:tcPr>
          <w:p w14:paraId="6987521F" w14:textId="128EF072"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Przeglądanie konfiguracji przypisania adresów e-mail do grup powiadomień oraz list procesów ETL powiązanych </w:t>
            </w:r>
            <w:r w:rsidR="00FF0151">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daną grupą, w formie tabelarycznej</w:t>
            </w:r>
          </w:p>
        </w:tc>
        <w:tc>
          <w:tcPr>
            <w:tcW w:w="5103" w:type="dxa"/>
            <w:tcBorders>
              <w:top w:val="nil"/>
              <w:left w:val="nil"/>
              <w:bottom w:val="single" w:sz="4" w:space="0" w:color="auto"/>
              <w:right w:val="single" w:sz="4" w:space="0" w:color="auto"/>
            </w:tcBorders>
            <w:shd w:val="clear" w:color="auto" w:fill="auto"/>
            <w:hideMark/>
          </w:tcPr>
          <w:p w14:paraId="07666AD1" w14:textId="289A3CC8"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FF0151">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064511F5"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04AB8A48"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1.8.5.2.</w:t>
            </w:r>
          </w:p>
        </w:tc>
        <w:tc>
          <w:tcPr>
            <w:tcW w:w="3358" w:type="dxa"/>
            <w:tcBorders>
              <w:top w:val="nil"/>
              <w:left w:val="nil"/>
              <w:bottom w:val="single" w:sz="4" w:space="0" w:color="auto"/>
              <w:right w:val="single" w:sz="4" w:space="0" w:color="auto"/>
            </w:tcBorders>
            <w:shd w:val="clear" w:color="auto" w:fill="auto"/>
            <w:hideMark/>
          </w:tcPr>
          <w:p w14:paraId="43E4B237" w14:textId="10AAF42C"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Edycja przypisania adresów e-mail </w:t>
            </w:r>
            <w:r w:rsidR="00FF0151">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do grup powiadomień 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3795BB74" w14:textId="6B174CC7" w:rsidR="00832F60" w:rsidRPr="00FE6AA5" w:rsidRDefault="00FF0151"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Pr>
                <w:rFonts w:ascii="Calibri" w:eastAsia="Times New Roman" w:hAnsi="Calibri" w:cs="Calibri"/>
                <w:color w:val="000000"/>
                <w:sz w:val="20"/>
                <w:szCs w:val="20"/>
              </w:rPr>
              <w:t>N</w:t>
            </w:r>
            <w:r w:rsidR="00832F60" w:rsidRPr="00FE6AA5">
              <w:rPr>
                <w:rFonts w:ascii="Calibri" w:eastAsia="Times New Roman" w:hAnsi="Calibri" w:cs="Calibri"/>
                <w:color w:val="000000"/>
                <w:sz w:val="20"/>
                <w:szCs w:val="20"/>
              </w:rPr>
              <w:t xml:space="preserve">ależy zachować funkcjonalność analogiczną </w:t>
            </w:r>
            <w:r>
              <w:rPr>
                <w:rFonts w:ascii="Calibri" w:eastAsia="Times New Roman" w:hAnsi="Calibri" w:cs="Calibri"/>
                <w:color w:val="000000"/>
                <w:sz w:val="20"/>
                <w:szCs w:val="20"/>
              </w:rPr>
              <w:br/>
            </w:r>
            <w:r w:rsidR="00832F60" w:rsidRPr="00FE6AA5">
              <w:rPr>
                <w:rFonts w:ascii="Calibri" w:eastAsia="Times New Roman" w:hAnsi="Calibri" w:cs="Calibri"/>
                <w:color w:val="000000"/>
                <w:sz w:val="20"/>
                <w:szCs w:val="20"/>
              </w:rPr>
              <w:t>do aktualnej wersji systemu.</w:t>
            </w:r>
          </w:p>
        </w:tc>
      </w:tr>
    </w:tbl>
    <w:p w14:paraId="686A6861" w14:textId="77777777" w:rsidR="00074A55" w:rsidRPr="00FE6AA5" w:rsidRDefault="00074A55"/>
    <w:p w14:paraId="08D8888C" w14:textId="51CA0454" w:rsidR="00733479" w:rsidRPr="00FE6AA5" w:rsidRDefault="00733479" w:rsidP="00733479">
      <w:pPr>
        <w:pStyle w:val="Nagwek3"/>
        <w:rPr>
          <w:lang w:val="pl-PL"/>
        </w:rPr>
      </w:pPr>
      <w:bookmarkStart w:id="21" w:name="_Toc106803507"/>
      <w:r w:rsidRPr="00FE6AA5">
        <w:rPr>
          <w:lang w:val="pl-PL"/>
        </w:rPr>
        <w:lastRenderedPageBreak/>
        <w:t>System pomiarowy</w:t>
      </w:r>
      <w:bookmarkEnd w:id="21"/>
    </w:p>
    <w:p w14:paraId="4E14F450" w14:textId="5B645403" w:rsidR="00074A55" w:rsidRPr="00FE6AA5" w:rsidRDefault="00074A55" w:rsidP="00074A55">
      <w:r w:rsidRPr="00FE6AA5">
        <w:t>Część aplikacji wykorzystywana do zarządzania danymi dotyczącymi systemu pomiarowego: sieciami, stacjami i stanowiskami pomiarowymi, z których wyniki są gromadzone i przetwarzane w ramach SI JPOAT.</w:t>
      </w:r>
    </w:p>
    <w:tbl>
      <w:tblPr>
        <w:tblW w:w="9209" w:type="dxa"/>
        <w:tblCellMar>
          <w:left w:w="70" w:type="dxa"/>
          <w:right w:w="70" w:type="dxa"/>
        </w:tblCellMar>
        <w:tblLook w:val="04A0" w:firstRow="1" w:lastRow="0" w:firstColumn="1" w:lastColumn="0" w:noHBand="0" w:noVBand="1"/>
      </w:tblPr>
      <w:tblGrid>
        <w:gridCol w:w="849"/>
        <w:gridCol w:w="3115"/>
        <w:gridCol w:w="5245"/>
      </w:tblGrid>
      <w:tr w:rsidR="00733479" w:rsidRPr="00FE6AA5" w14:paraId="154FD55D" w14:textId="77777777" w:rsidTr="00C91A77">
        <w:trPr>
          <w:trHeight w:val="255"/>
          <w:tblHeader/>
        </w:trPr>
        <w:tc>
          <w:tcPr>
            <w:tcW w:w="84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6ABD895" w14:textId="77777777" w:rsidR="00733479" w:rsidRPr="00FE6AA5" w:rsidRDefault="00733479" w:rsidP="004C1428">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Nr</w:t>
            </w:r>
          </w:p>
        </w:tc>
        <w:tc>
          <w:tcPr>
            <w:tcW w:w="311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09A06D40" w14:textId="77777777" w:rsidR="00733479" w:rsidRPr="00FE6AA5" w:rsidRDefault="00733479" w:rsidP="004C1428">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Funkcjonalność / Grupa funkcjonalności</w:t>
            </w:r>
          </w:p>
        </w:tc>
        <w:tc>
          <w:tcPr>
            <w:tcW w:w="524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A8BEEAA" w14:textId="77777777" w:rsidR="00733479" w:rsidRPr="00FE6AA5" w:rsidRDefault="00733479" w:rsidP="004C1428">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Uwagi i kierunki przebudowy</w:t>
            </w:r>
          </w:p>
        </w:tc>
      </w:tr>
      <w:tr w:rsidR="008818B1" w:rsidRPr="00FE6AA5" w14:paraId="521E6585"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22CE9C0D" w14:textId="77777777" w:rsidR="008818B1" w:rsidRPr="00FE6AA5" w:rsidRDefault="008818B1" w:rsidP="00E2655D">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2.</w:t>
            </w:r>
          </w:p>
        </w:tc>
        <w:tc>
          <w:tcPr>
            <w:tcW w:w="3115" w:type="dxa"/>
            <w:tcBorders>
              <w:top w:val="nil"/>
              <w:left w:val="nil"/>
              <w:bottom w:val="single" w:sz="4" w:space="0" w:color="auto"/>
              <w:right w:val="single" w:sz="4" w:space="0" w:color="auto"/>
            </w:tcBorders>
            <w:shd w:val="clear" w:color="auto" w:fill="auto"/>
            <w:hideMark/>
          </w:tcPr>
          <w:p w14:paraId="6B457377" w14:textId="77777777" w:rsidR="008818B1" w:rsidRPr="00FE6AA5" w:rsidRDefault="008818B1" w:rsidP="00E2655D">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System pomiarowy</w:t>
            </w:r>
          </w:p>
        </w:tc>
        <w:tc>
          <w:tcPr>
            <w:tcW w:w="5245" w:type="dxa"/>
            <w:tcBorders>
              <w:top w:val="nil"/>
              <w:left w:val="nil"/>
              <w:bottom w:val="single" w:sz="4" w:space="0" w:color="auto"/>
              <w:right w:val="single" w:sz="4" w:space="0" w:color="auto"/>
            </w:tcBorders>
            <w:shd w:val="clear" w:color="auto" w:fill="auto"/>
            <w:hideMark/>
          </w:tcPr>
          <w:p w14:paraId="626B86C7" w14:textId="2318CA00" w:rsidR="008818B1" w:rsidRPr="00FE6AA5" w:rsidRDefault="009C68E6"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b/>
                <w:bCs/>
                <w:color w:val="000000"/>
                <w:sz w:val="20"/>
                <w:szCs w:val="20"/>
                <w:lang w:eastAsia="pl-PL"/>
              </w:rPr>
              <w:t>Wydzielony moduł (element głównego menu) aplikacji.</w:t>
            </w:r>
          </w:p>
        </w:tc>
      </w:tr>
      <w:tr w:rsidR="008818B1" w:rsidRPr="00FE6AA5" w14:paraId="5622526A"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EAF1DD" w:themeFill="accent3" w:themeFillTint="33"/>
            <w:hideMark/>
          </w:tcPr>
          <w:p w14:paraId="7329885D" w14:textId="77777777" w:rsidR="008818B1" w:rsidRPr="00FE6AA5" w:rsidRDefault="008818B1" w:rsidP="00E2655D">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2.1.</w:t>
            </w:r>
          </w:p>
        </w:tc>
        <w:tc>
          <w:tcPr>
            <w:tcW w:w="3115" w:type="dxa"/>
            <w:tcBorders>
              <w:top w:val="nil"/>
              <w:left w:val="nil"/>
              <w:bottom w:val="single" w:sz="4" w:space="0" w:color="auto"/>
              <w:right w:val="single" w:sz="4" w:space="0" w:color="auto"/>
            </w:tcBorders>
            <w:shd w:val="clear" w:color="auto" w:fill="EAF1DD" w:themeFill="accent3" w:themeFillTint="33"/>
            <w:hideMark/>
          </w:tcPr>
          <w:p w14:paraId="6B1419E8" w14:textId="77777777" w:rsidR="008818B1" w:rsidRPr="00FE6AA5" w:rsidRDefault="008818B1" w:rsidP="00E2655D">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Sieci</w:t>
            </w:r>
          </w:p>
          <w:p w14:paraId="7D32D1FD" w14:textId="77777777" w:rsidR="0032434B" w:rsidRPr="00FE6AA5" w:rsidRDefault="0032434B" w:rsidP="0032434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1B614AF4" w14:textId="3529CF46" w:rsidR="0032434B" w:rsidRPr="00FE6AA5" w:rsidRDefault="0032434B" w:rsidP="0032434B">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Sieci</w:t>
            </w:r>
          </w:p>
        </w:tc>
        <w:tc>
          <w:tcPr>
            <w:tcW w:w="5245" w:type="dxa"/>
            <w:tcBorders>
              <w:top w:val="nil"/>
              <w:left w:val="nil"/>
              <w:bottom w:val="single" w:sz="4" w:space="0" w:color="auto"/>
              <w:right w:val="single" w:sz="4" w:space="0" w:color="auto"/>
            </w:tcBorders>
            <w:shd w:val="clear" w:color="auto" w:fill="EAF1DD" w:themeFill="accent3" w:themeFillTint="33"/>
            <w:hideMark/>
          </w:tcPr>
          <w:p w14:paraId="5610F0EB" w14:textId="77777777" w:rsidR="002A61E3" w:rsidRDefault="009C68E6" w:rsidP="00E2655D">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 xml:space="preserve">Przeglądanie i eksport: AK, AW, UK </w:t>
            </w:r>
          </w:p>
          <w:p w14:paraId="7E852D28" w14:textId="42D842ED" w:rsidR="008818B1" w:rsidRPr="00FE6AA5" w:rsidRDefault="009C68E6"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i/>
                <w:iCs/>
                <w:color w:val="000000"/>
                <w:sz w:val="20"/>
                <w:szCs w:val="20"/>
                <w:lang w:eastAsia="pl-PL"/>
              </w:rPr>
              <w:t>Edycja: AK</w:t>
            </w:r>
            <w:r w:rsidR="00B7481E" w:rsidRPr="00FE6AA5">
              <w:rPr>
                <w:rFonts w:ascii="Calibri" w:eastAsia="Times New Roman" w:hAnsi="Calibri" w:cs="Calibri"/>
                <w:i/>
                <w:iCs/>
                <w:color w:val="000000"/>
                <w:sz w:val="20"/>
                <w:szCs w:val="20"/>
                <w:lang w:eastAsia="pl-PL"/>
              </w:rPr>
              <w:t xml:space="preserve">, AW (w zakresie sieci wojewódzkich związanych </w:t>
            </w:r>
            <w:r w:rsidR="002A61E3">
              <w:rPr>
                <w:rFonts w:ascii="Calibri" w:eastAsia="Times New Roman" w:hAnsi="Calibri" w:cs="Calibri"/>
                <w:i/>
                <w:iCs/>
                <w:color w:val="000000"/>
                <w:sz w:val="20"/>
                <w:szCs w:val="20"/>
                <w:lang w:eastAsia="pl-PL"/>
              </w:rPr>
              <w:br/>
            </w:r>
            <w:r w:rsidR="00B7481E" w:rsidRPr="00FE6AA5">
              <w:rPr>
                <w:rFonts w:ascii="Calibri" w:eastAsia="Times New Roman" w:hAnsi="Calibri" w:cs="Calibri"/>
                <w:i/>
                <w:iCs/>
                <w:color w:val="000000"/>
                <w:sz w:val="20"/>
                <w:szCs w:val="20"/>
                <w:lang w:eastAsia="pl-PL"/>
              </w:rPr>
              <w:t>z jego województwem)</w:t>
            </w:r>
          </w:p>
        </w:tc>
      </w:tr>
      <w:tr w:rsidR="00832F60" w:rsidRPr="00FE6AA5" w14:paraId="629497B9"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7DC08226"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2.1.1.</w:t>
            </w:r>
          </w:p>
        </w:tc>
        <w:tc>
          <w:tcPr>
            <w:tcW w:w="3115" w:type="dxa"/>
            <w:tcBorders>
              <w:top w:val="nil"/>
              <w:left w:val="nil"/>
              <w:bottom w:val="single" w:sz="4" w:space="0" w:color="auto"/>
              <w:right w:val="single" w:sz="4" w:space="0" w:color="auto"/>
            </w:tcBorders>
            <w:shd w:val="clear" w:color="auto" w:fill="auto"/>
            <w:hideMark/>
          </w:tcPr>
          <w:p w14:paraId="5D4DDD3F"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dotyczącymi sieci pomiarowych - tabela zbiorcza</w:t>
            </w:r>
          </w:p>
        </w:tc>
        <w:tc>
          <w:tcPr>
            <w:tcW w:w="5245" w:type="dxa"/>
            <w:tcBorders>
              <w:top w:val="nil"/>
              <w:left w:val="nil"/>
              <w:bottom w:val="single" w:sz="4" w:space="0" w:color="auto"/>
              <w:right w:val="single" w:sz="4" w:space="0" w:color="auto"/>
            </w:tcBorders>
            <w:shd w:val="clear" w:color="auto" w:fill="auto"/>
            <w:hideMark/>
          </w:tcPr>
          <w:p w14:paraId="0F2D9407" w14:textId="4E5389B4"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FF0151">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270F5BD4"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798D8379"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2.1.1.1.</w:t>
            </w:r>
          </w:p>
        </w:tc>
        <w:tc>
          <w:tcPr>
            <w:tcW w:w="3115" w:type="dxa"/>
            <w:tcBorders>
              <w:top w:val="nil"/>
              <w:left w:val="nil"/>
              <w:bottom w:val="single" w:sz="4" w:space="0" w:color="auto"/>
              <w:right w:val="single" w:sz="4" w:space="0" w:color="auto"/>
            </w:tcBorders>
            <w:shd w:val="clear" w:color="auto" w:fill="auto"/>
            <w:hideMark/>
          </w:tcPr>
          <w:p w14:paraId="44F9AF0B"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Wyszukiwanie danych dotyczących sieci za pomocą filtrów dla wybranych atrybutów</w:t>
            </w:r>
          </w:p>
        </w:tc>
        <w:tc>
          <w:tcPr>
            <w:tcW w:w="5245" w:type="dxa"/>
            <w:tcBorders>
              <w:top w:val="nil"/>
              <w:left w:val="nil"/>
              <w:bottom w:val="single" w:sz="4" w:space="0" w:color="auto"/>
              <w:right w:val="single" w:sz="4" w:space="0" w:color="auto"/>
            </w:tcBorders>
            <w:shd w:val="clear" w:color="auto" w:fill="auto"/>
            <w:hideMark/>
          </w:tcPr>
          <w:p w14:paraId="39BD1D07" w14:textId="75D68F63"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FF0151">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45031879"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13429608"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2.1.1.2.</w:t>
            </w:r>
          </w:p>
        </w:tc>
        <w:tc>
          <w:tcPr>
            <w:tcW w:w="3115" w:type="dxa"/>
            <w:tcBorders>
              <w:top w:val="nil"/>
              <w:left w:val="nil"/>
              <w:bottom w:val="single" w:sz="4" w:space="0" w:color="auto"/>
              <w:right w:val="single" w:sz="4" w:space="0" w:color="auto"/>
            </w:tcBorders>
            <w:shd w:val="clear" w:color="auto" w:fill="auto"/>
            <w:hideMark/>
          </w:tcPr>
          <w:p w14:paraId="7C82655A" w14:textId="77E965F3"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Przeglądan</w:t>
            </w:r>
            <w:r w:rsidR="0034230C" w:rsidRPr="00FE6AA5">
              <w:rPr>
                <w:rFonts w:ascii="Calibri" w:eastAsia="Times New Roman" w:hAnsi="Calibri" w:cs="Calibri"/>
                <w:color w:val="000000"/>
                <w:sz w:val="20"/>
                <w:szCs w:val="20"/>
                <w:lang w:eastAsia="pl-PL"/>
              </w:rPr>
              <w:t>i</w:t>
            </w:r>
            <w:r w:rsidRPr="00FE6AA5">
              <w:rPr>
                <w:rFonts w:ascii="Calibri" w:eastAsia="Times New Roman" w:hAnsi="Calibri" w:cs="Calibri"/>
                <w:color w:val="000000"/>
                <w:sz w:val="20"/>
                <w:szCs w:val="20"/>
                <w:lang w:eastAsia="pl-PL"/>
              </w:rPr>
              <w:t xml:space="preserve">e podstawowych danych dotyczących sieci pomiarowych </w:t>
            </w:r>
            <w:r w:rsidR="00FF0151">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tabeli zbiorczej z możliwością sortowania, wyszukiwania</w:t>
            </w:r>
          </w:p>
        </w:tc>
        <w:tc>
          <w:tcPr>
            <w:tcW w:w="5245" w:type="dxa"/>
            <w:tcBorders>
              <w:top w:val="nil"/>
              <w:left w:val="nil"/>
              <w:bottom w:val="single" w:sz="4" w:space="0" w:color="auto"/>
              <w:right w:val="single" w:sz="4" w:space="0" w:color="auto"/>
            </w:tcBorders>
            <w:shd w:val="clear" w:color="auto" w:fill="auto"/>
            <w:hideMark/>
          </w:tcPr>
          <w:p w14:paraId="31773398" w14:textId="4347B05E"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FF0151">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B7481E" w:rsidRPr="00FE6AA5" w14:paraId="4BB70F31"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22CEB406" w14:textId="77777777" w:rsidR="00B7481E" w:rsidRPr="00FE6AA5" w:rsidRDefault="00B7481E"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2.1.1.3.</w:t>
            </w:r>
          </w:p>
        </w:tc>
        <w:tc>
          <w:tcPr>
            <w:tcW w:w="3115" w:type="dxa"/>
            <w:tcBorders>
              <w:top w:val="nil"/>
              <w:left w:val="nil"/>
              <w:bottom w:val="single" w:sz="4" w:space="0" w:color="auto"/>
              <w:right w:val="single" w:sz="4" w:space="0" w:color="auto"/>
            </w:tcBorders>
            <w:shd w:val="clear" w:color="auto" w:fill="auto"/>
            <w:hideMark/>
          </w:tcPr>
          <w:p w14:paraId="6EDD0A64" w14:textId="4FF91EA0" w:rsidR="00B7481E" w:rsidRPr="00FE6AA5" w:rsidRDefault="00B7481E"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Eksport podstawowych danych dotyczących sieci pomiarowych </w:t>
            </w:r>
            <w:r w:rsidR="00FF0151">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do pliku w formacie Excel</w:t>
            </w:r>
          </w:p>
        </w:tc>
        <w:tc>
          <w:tcPr>
            <w:tcW w:w="5245" w:type="dxa"/>
            <w:tcBorders>
              <w:top w:val="nil"/>
              <w:left w:val="nil"/>
              <w:bottom w:val="single" w:sz="4" w:space="0" w:color="auto"/>
              <w:right w:val="single" w:sz="4" w:space="0" w:color="auto"/>
            </w:tcBorders>
            <w:shd w:val="clear" w:color="auto" w:fill="auto"/>
            <w:hideMark/>
          </w:tcPr>
          <w:p w14:paraId="30E491B8" w14:textId="3045D31A" w:rsidR="00B7481E"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FF0151">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B7481E" w:rsidRPr="00FE6AA5" w14:paraId="718FE7E8"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48CEB25A" w14:textId="77777777" w:rsidR="00B7481E" w:rsidRPr="00FE6AA5" w:rsidRDefault="00B7481E"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2.1.1.4.</w:t>
            </w:r>
          </w:p>
        </w:tc>
        <w:tc>
          <w:tcPr>
            <w:tcW w:w="3115" w:type="dxa"/>
            <w:tcBorders>
              <w:top w:val="nil"/>
              <w:left w:val="nil"/>
              <w:bottom w:val="single" w:sz="4" w:space="0" w:color="auto"/>
              <w:right w:val="single" w:sz="4" w:space="0" w:color="auto"/>
            </w:tcBorders>
            <w:shd w:val="clear" w:color="auto" w:fill="auto"/>
            <w:hideMark/>
          </w:tcPr>
          <w:p w14:paraId="3C9D0195" w14:textId="77777777" w:rsidR="00B7481E" w:rsidRPr="00FE6AA5" w:rsidRDefault="00B7481E"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Eksport szczegółowych danych dotyczących wybranej sieci pomiarowej do pliku CSV</w:t>
            </w:r>
          </w:p>
        </w:tc>
        <w:tc>
          <w:tcPr>
            <w:tcW w:w="5245" w:type="dxa"/>
            <w:tcBorders>
              <w:top w:val="nil"/>
              <w:left w:val="nil"/>
              <w:bottom w:val="single" w:sz="4" w:space="0" w:color="auto"/>
              <w:right w:val="single" w:sz="4" w:space="0" w:color="auto"/>
            </w:tcBorders>
            <w:shd w:val="clear" w:color="auto" w:fill="auto"/>
            <w:hideMark/>
          </w:tcPr>
          <w:p w14:paraId="53641AD4" w14:textId="6F146439" w:rsidR="00B7481E" w:rsidRPr="00FE6AA5" w:rsidRDefault="00B7481E"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zmian:</w:t>
            </w:r>
          </w:p>
          <w:p w14:paraId="01A34A9B" w14:textId="11F95E26" w:rsidR="00536EA8" w:rsidRPr="00FE6AA5" w:rsidRDefault="00536EA8"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Dodać do pliku eksportu wykaz stanowisk pomiarowych bezpośrednio powiązanych z siecią.</w:t>
            </w:r>
          </w:p>
          <w:p w14:paraId="6E5297A1" w14:textId="61C6BDA6" w:rsidR="00B7481E" w:rsidRPr="00FE6AA5" w:rsidRDefault="00B7481E"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Wykazy stacji i stanowisk pomiarowych przypisanych do sieci powinny być generowane w </w:t>
            </w:r>
            <w:r w:rsidR="00536EA8" w:rsidRPr="00FE6AA5">
              <w:rPr>
                <w:rFonts w:ascii="Calibri" w:eastAsia="Times New Roman" w:hAnsi="Calibri" w:cs="Calibri"/>
                <w:color w:val="000000"/>
                <w:sz w:val="20"/>
                <w:szCs w:val="20"/>
              </w:rPr>
              <w:t>układzie: jeden wiersz dla jednej stacji i jednego stanowiska pomiarowego, zawierający wybrane dane obiektów rozdzielone znakami średnika.</w:t>
            </w:r>
          </w:p>
        </w:tc>
      </w:tr>
      <w:tr w:rsidR="00832F60" w:rsidRPr="00FE6AA5" w14:paraId="4779A1E1"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38C0A931"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2.1.2.</w:t>
            </w:r>
          </w:p>
        </w:tc>
        <w:tc>
          <w:tcPr>
            <w:tcW w:w="3115" w:type="dxa"/>
            <w:tcBorders>
              <w:top w:val="nil"/>
              <w:left w:val="nil"/>
              <w:bottom w:val="single" w:sz="4" w:space="0" w:color="auto"/>
              <w:right w:val="single" w:sz="4" w:space="0" w:color="auto"/>
            </w:tcBorders>
            <w:shd w:val="clear" w:color="auto" w:fill="auto"/>
            <w:hideMark/>
          </w:tcPr>
          <w:p w14:paraId="522784A8"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dotyczącymi sieci pomiarowej - okno danych szczegółowych</w:t>
            </w:r>
          </w:p>
        </w:tc>
        <w:tc>
          <w:tcPr>
            <w:tcW w:w="5245" w:type="dxa"/>
            <w:tcBorders>
              <w:top w:val="nil"/>
              <w:left w:val="nil"/>
              <w:bottom w:val="single" w:sz="4" w:space="0" w:color="auto"/>
              <w:right w:val="single" w:sz="4" w:space="0" w:color="auto"/>
            </w:tcBorders>
            <w:shd w:val="clear" w:color="auto" w:fill="auto"/>
            <w:hideMark/>
          </w:tcPr>
          <w:p w14:paraId="5119024A" w14:textId="2F9459D2"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FF0151">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6BD5D957"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20441C24"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2.1.2.1.</w:t>
            </w:r>
          </w:p>
        </w:tc>
        <w:tc>
          <w:tcPr>
            <w:tcW w:w="3115" w:type="dxa"/>
            <w:tcBorders>
              <w:top w:val="nil"/>
              <w:left w:val="nil"/>
              <w:bottom w:val="single" w:sz="4" w:space="0" w:color="auto"/>
              <w:right w:val="single" w:sz="4" w:space="0" w:color="auto"/>
            </w:tcBorders>
            <w:shd w:val="clear" w:color="auto" w:fill="auto"/>
            <w:hideMark/>
          </w:tcPr>
          <w:p w14:paraId="6FF85E07"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Przeglądanie szczegółowych danych dotyczących wybranej sieci pomiarowej za pomocą dedykowanego okna aplikacji</w:t>
            </w:r>
          </w:p>
        </w:tc>
        <w:tc>
          <w:tcPr>
            <w:tcW w:w="5245" w:type="dxa"/>
            <w:tcBorders>
              <w:top w:val="nil"/>
              <w:left w:val="nil"/>
              <w:bottom w:val="single" w:sz="4" w:space="0" w:color="auto"/>
              <w:right w:val="single" w:sz="4" w:space="0" w:color="auto"/>
            </w:tcBorders>
            <w:shd w:val="clear" w:color="auto" w:fill="auto"/>
            <w:hideMark/>
          </w:tcPr>
          <w:p w14:paraId="263C214A" w14:textId="69469FA2"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FF0151">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79E8D125" w14:textId="77777777" w:rsidTr="00C91A77">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05FFC70F"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2.1.2.2.</w:t>
            </w:r>
          </w:p>
        </w:tc>
        <w:tc>
          <w:tcPr>
            <w:tcW w:w="3115" w:type="dxa"/>
            <w:tcBorders>
              <w:top w:val="nil"/>
              <w:left w:val="nil"/>
              <w:bottom w:val="single" w:sz="4" w:space="0" w:color="auto"/>
              <w:right w:val="single" w:sz="4" w:space="0" w:color="auto"/>
            </w:tcBorders>
            <w:shd w:val="clear" w:color="auto" w:fill="auto"/>
            <w:hideMark/>
          </w:tcPr>
          <w:p w14:paraId="40844604" w14:textId="01C054D5"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Dodawanie i modyfikacja szczegółowych danych dotyczących wybranej sieci pomiarowej </w:t>
            </w:r>
            <w:r w:rsidR="00FF0151">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dedykowanego okna aplikacji</w:t>
            </w:r>
          </w:p>
        </w:tc>
        <w:tc>
          <w:tcPr>
            <w:tcW w:w="5245" w:type="dxa"/>
            <w:tcBorders>
              <w:top w:val="nil"/>
              <w:left w:val="nil"/>
              <w:bottom w:val="single" w:sz="4" w:space="0" w:color="auto"/>
              <w:right w:val="single" w:sz="4" w:space="0" w:color="auto"/>
            </w:tcBorders>
            <w:shd w:val="clear" w:color="auto" w:fill="auto"/>
            <w:hideMark/>
          </w:tcPr>
          <w:p w14:paraId="2D7EF0CE" w14:textId="5566FB97"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FF0151">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B7481E" w:rsidRPr="00FE6AA5" w14:paraId="5FF294F1"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73AC6F20" w14:textId="77777777" w:rsidR="00B7481E" w:rsidRPr="00FE6AA5" w:rsidRDefault="00B7481E"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2.1.2.3.</w:t>
            </w:r>
          </w:p>
        </w:tc>
        <w:tc>
          <w:tcPr>
            <w:tcW w:w="3115" w:type="dxa"/>
            <w:tcBorders>
              <w:top w:val="nil"/>
              <w:left w:val="nil"/>
              <w:bottom w:val="single" w:sz="4" w:space="0" w:color="auto"/>
              <w:right w:val="single" w:sz="4" w:space="0" w:color="auto"/>
            </w:tcBorders>
            <w:shd w:val="clear" w:color="auto" w:fill="auto"/>
            <w:hideMark/>
          </w:tcPr>
          <w:p w14:paraId="3930140A" w14:textId="4A830E53" w:rsidR="00B7481E" w:rsidRPr="00FE6AA5" w:rsidRDefault="00B7481E"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Przeglądanie listy stacji i stanowisk pomiarowych należących </w:t>
            </w:r>
            <w:r w:rsidR="00FF0151">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do wybranej sieci</w:t>
            </w:r>
          </w:p>
        </w:tc>
        <w:tc>
          <w:tcPr>
            <w:tcW w:w="5245" w:type="dxa"/>
            <w:tcBorders>
              <w:top w:val="nil"/>
              <w:left w:val="nil"/>
              <w:bottom w:val="single" w:sz="4" w:space="0" w:color="auto"/>
              <w:right w:val="single" w:sz="4" w:space="0" w:color="auto"/>
            </w:tcBorders>
            <w:shd w:val="clear" w:color="auto" w:fill="auto"/>
            <w:hideMark/>
          </w:tcPr>
          <w:p w14:paraId="2777AA8F" w14:textId="4257796D" w:rsidR="00B7481E" w:rsidRPr="00FE6AA5" w:rsidRDefault="00B1646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następujących zmian:</w:t>
            </w:r>
          </w:p>
          <w:p w14:paraId="1FAAA892" w14:textId="1983F2F8" w:rsidR="00B16463" w:rsidRPr="00FE6AA5" w:rsidRDefault="00B16463" w:rsidP="00905B8B">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Dodanie możliwości eksportu list stacji i stanowisk </w:t>
            </w:r>
            <w:r w:rsidR="00FF0151">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plików w formacie Excel</w:t>
            </w:r>
            <w:r w:rsidR="0034230C" w:rsidRPr="00FE6AA5">
              <w:rPr>
                <w:rFonts w:ascii="Calibri" w:eastAsia="Times New Roman" w:hAnsi="Calibri" w:cs="Calibri"/>
                <w:color w:val="000000"/>
                <w:sz w:val="20"/>
                <w:szCs w:val="20"/>
              </w:rPr>
              <w:t xml:space="preserve"> wg zakresu wyszukiwania</w:t>
            </w:r>
            <w:r w:rsidRPr="00FE6AA5">
              <w:rPr>
                <w:rFonts w:ascii="Calibri" w:eastAsia="Times New Roman" w:hAnsi="Calibri" w:cs="Calibri"/>
                <w:color w:val="000000"/>
                <w:sz w:val="20"/>
                <w:szCs w:val="20"/>
              </w:rPr>
              <w:t>.</w:t>
            </w:r>
          </w:p>
          <w:p w14:paraId="59A529F9" w14:textId="760CE6BD" w:rsidR="00B16463" w:rsidRPr="00FE6AA5" w:rsidRDefault="00B16463" w:rsidP="00905B8B">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lastRenderedPageBreak/>
              <w:t>Dodanie możliwości przejścia bezpośrednio do okna przeglądania</w:t>
            </w:r>
            <w:r w:rsidR="007F560E" w:rsidRPr="00FE6AA5">
              <w:rPr>
                <w:rFonts w:ascii="Calibri" w:eastAsia="Times New Roman" w:hAnsi="Calibri" w:cs="Calibri"/>
                <w:color w:val="000000"/>
                <w:sz w:val="20"/>
                <w:szCs w:val="20"/>
              </w:rPr>
              <w:t xml:space="preserve"> (lub edycji, jeśli okno sieci zostało uruchomione w trybie edycji)</w:t>
            </w:r>
            <w:r w:rsidRPr="00FE6AA5">
              <w:rPr>
                <w:rFonts w:ascii="Calibri" w:eastAsia="Times New Roman" w:hAnsi="Calibri" w:cs="Calibri"/>
                <w:color w:val="000000"/>
                <w:sz w:val="20"/>
                <w:szCs w:val="20"/>
              </w:rPr>
              <w:t xml:space="preserve"> danych szczegółowych dotyczących wskazanej stacji lub stanowiska </w:t>
            </w:r>
            <w:r w:rsidR="00FF0151">
              <w:rPr>
                <w:rFonts w:ascii="Calibri" w:eastAsia="Times New Roman" w:hAnsi="Calibri" w:cs="Calibri"/>
                <w:color w:val="000000"/>
                <w:sz w:val="20"/>
                <w:szCs w:val="20"/>
              </w:rPr>
              <w:br/>
            </w:r>
            <w:r w:rsidRPr="00FE6AA5">
              <w:rPr>
                <w:rFonts w:ascii="Calibri" w:eastAsia="Times New Roman" w:hAnsi="Calibri" w:cs="Calibri"/>
                <w:color w:val="000000"/>
                <w:sz w:val="20"/>
                <w:szCs w:val="20"/>
              </w:rPr>
              <w:t>i zamknięcie okna przeglądania</w:t>
            </w:r>
            <w:r w:rsidR="007F560E" w:rsidRPr="00FE6AA5">
              <w:rPr>
                <w:rFonts w:ascii="Calibri" w:eastAsia="Times New Roman" w:hAnsi="Calibri" w:cs="Calibri"/>
                <w:color w:val="000000"/>
                <w:sz w:val="20"/>
                <w:szCs w:val="20"/>
              </w:rPr>
              <w:t>/edycji</w:t>
            </w:r>
            <w:r w:rsidRPr="00FE6AA5">
              <w:rPr>
                <w:rFonts w:ascii="Calibri" w:eastAsia="Times New Roman" w:hAnsi="Calibri" w:cs="Calibri"/>
                <w:color w:val="000000"/>
                <w:sz w:val="20"/>
                <w:szCs w:val="20"/>
              </w:rPr>
              <w:t xml:space="preserve"> sieci.</w:t>
            </w:r>
            <w:r w:rsidR="007F560E" w:rsidRPr="00FE6AA5">
              <w:rPr>
                <w:rFonts w:ascii="Calibri" w:eastAsia="Times New Roman" w:hAnsi="Calibri" w:cs="Calibri"/>
                <w:color w:val="000000"/>
                <w:sz w:val="20"/>
                <w:szCs w:val="20"/>
              </w:rPr>
              <w:t xml:space="preserve"> Należy wyświetlić monit z informacją, iż niezapisane zmiany wprowadzone w oknie sieci pomiarowej zostaną utracone i prośbą o potwierdzenie zamknięcia okna.</w:t>
            </w:r>
          </w:p>
          <w:p w14:paraId="047D8F64" w14:textId="67FCC7E9" w:rsidR="00593C3B" w:rsidRPr="00FE6AA5" w:rsidRDefault="007F560E" w:rsidP="00905B8B">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Dodanie możliwości przejścia bezpośrednio do okna przeglądania podstawowych danych dotyczących stacji lub stanowisk powiązanych z daną siecią, w postaci tabeli zbiorczej (na ekranie zarządzania stacjami lub stanowiskami) i zamknięcie okna przeglądania/edycji sieci. Należy wyświetlić monit z informacją, </w:t>
            </w:r>
            <w:r w:rsidR="00FF0151">
              <w:rPr>
                <w:rFonts w:ascii="Calibri" w:eastAsia="Times New Roman" w:hAnsi="Calibri" w:cs="Calibri"/>
                <w:color w:val="000000"/>
                <w:sz w:val="20"/>
                <w:szCs w:val="20"/>
              </w:rPr>
              <w:br/>
            </w:r>
            <w:r w:rsidRPr="00FE6AA5">
              <w:rPr>
                <w:rFonts w:ascii="Calibri" w:eastAsia="Times New Roman" w:hAnsi="Calibri" w:cs="Calibri"/>
                <w:color w:val="000000"/>
                <w:sz w:val="20"/>
                <w:szCs w:val="20"/>
              </w:rPr>
              <w:t>iż niezapisane zmiany wprowadzone w oknie sieci pomiarowej zostaną utracone i prośbą o potwierdzenie zamknięcia okna.</w:t>
            </w:r>
          </w:p>
        </w:tc>
      </w:tr>
      <w:tr w:rsidR="00B7481E" w:rsidRPr="00FE6AA5" w14:paraId="5B70779D"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7848C26E" w14:textId="77777777" w:rsidR="00B7481E" w:rsidRPr="00FE6AA5" w:rsidRDefault="00B7481E"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2.1.2.4.</w:t>
            </w:r>
          </w:p>
        </w:tc>
        <w:tc>
          <w:tcPr>
            <w:tcW w:w="3115" w:type="dxa"/>
            <w:tcBorders>
              <w:top w:val="nil"/>
              <w:left w:val="nil"/>
              <w:bottom w:val="single" w:sz="4" w:space="0" w:color="auto"/>
              <w:right w:val="single" w:sz="4" w:space="0" w:color="auto"/>
            </w:tcBorders>
            <w:shd w:val="clear" w:color="auto" w:fill="auto"/>
            <w:hideMark/>
          </w:tcPr>
          <w:p w14:paraId="1A57F0D9" w14:textId="77777777" w:rsidR="00B7481E" w:rsidRPr="00FE6AA5" w:rsidRDefault="00B7481E"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Dodawanie do bazy dokumentów powiązanych z wybraną siecią pomiarową</w:t>
            </w:r>
          </w:p>
        </w:tc>
        <w:tc>
          <w:tcPr>
            <w:tcW w:w="5245" w:type="dxa"/>
            <w:tcBorders>
              <w:top w:val="nil"/>
              <w:left w:val="nil"/>
              <w:bottom w:val="single" w:sz="4" w:space="0" w:color="auto"/>
              <w:right w:val="single" w:sz="4" w:space="0" w:color="auto"/>
            </w:tcBorders>
            <w:shd w:val="clear" w:color="auto" w:fill="auto"/>
            <w:hideMark/>
          </w:tcPr>
          <w:p w14:paraId="3ABF641D" w14:textId="678E1B2C" w:rsidR="00593C3B" w:rsidRPr="00FE6AA5" w:rsidRDefault="00B1646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w:t>
            </w:r>
            <w:r w:rsidR="00F61915" w:rsidRPr="00FE6AA5">
              <w:rPr>
                <w:rFonts w:ascii="Calibri" w:eastAsia="Times New Roman" w:hAnsi="Calibri" w:cs="Calibri"/>
                <w:color w:val="000000"/>
                <w:sz w:val="20"/>
                <w:szCs w:val="20"/>
              </w:rPr>
              <w:t xml:space="preserve"> z dodaniem możliwości edycji dokumentu z poziomu okna (zmiana danych opisowych oraz zmiana pliku).</w:t>
            </w:r>
          </w:p>
        </w:tc>
      </w:tr>
      <w:tr w:rsidR="00B7481E" w:rsidRPr="00FE6AA5" w14:paraId="6F7CE774"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04A99C07" w14:textId="77777777" w:rsidR="00B7481E" w:rsidRPr="00FE6AA5" w:rsidRDefault="00B7481E"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2.1.2.5.</w:t>
            </w:r>
          </w:p>
        </w:tc>
        <w:tc>
          <w:tcPr>
            <w:tcW w:w="3115" w:type="dxa"/>
            <w:tcBorders>
              <w:top w:val="nil"/>
              <w:left w:val="nil"/>
              <w:bottom w:val="single" w:sz="4" w:space="0" w:color="auto"/>
              <w:right w:val="single" w:sz="4" w:space="0" w:color="auto"/>
            </w:tcBorders>
            <w:shd w:val="clear" w:color="auto" w:fill="auto"/>
            <w:hideMark/>
          </w:tcPr>
          <w:p w14:paraId="79D371C9" w14:textId="77777777" w:rsidR="00B7481E" w:rsidRPr="00FE6AA5" w:rsidRDefault="00B7481E"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Dodawanie do bazy plików map powiązanych z wybraną siecią pomiarową</w:t>
            </w:r>
          </w:p>
        </w:tc>
        <w:tc>
          <w:tcPr>
            <w:tcW w:w="5245" w:type="dxa"/>
            <w:tcBorders>
              <w:top w:val="nil"/>
              <w:left w:val="nil"/>
              <w:bottom w:val="single" w:sz="4" w:space="0" w:color="auto"/>
              <w:right w:val="single" w:sz="4" w:space="0" w:color="auto"/>
            </w:tcBorders>
            <w:shd w:val="clear" w:color="auto" w:fill="auto"/>
            <w:hideMark/>
          </w:tcPr>
          <w:p w14:paraId="3FC12388" w14:textId="51B5458B" w:rsidR="00B7481E" w:rsidRPr="00FE6AA5" w:rsidRDefault="00F61915"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dodaniem możliwości edycji dokumentu z poziomu okna (zmiana danych opisowych oraz zmiana pliku).</w:t>
            </w:r>
          </w:p>
        </w:tc>
      </w:tr>
      <w:tr w:rsidR="00B7481E" w:rsidRPr="00FE6AA5" w14:paraId="5C411BC7"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25C83F2F" w14:textId="77777777" w:rsidR="00B7481E" w:rsidRPr="00FE6AA5" w:rsidRDefault="00B7481E"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2.1.2.6.</w:t>
            </w:r>
          </w:p>
        </w:tc>
        <w:tc>
          <w:tcPr>
            <w:tcW w:w="3115" w:type="dxa"/>
            <w:tcBorders>
              <w:top w:val="nil"/>
              <w:left w:val="nil"/>
              <w:bottom w:val="single" w:sz="4" w:space="0" w:color="auto"/>
              <w:right w:val="single" w:sz="4" w:space="0" w:color="auto"/>
            </w:tcBorders>
            <w:shd w:val="clear" w:color="auto" w:fill="auto"/>
            <w:hideMark/>
          </w:tcPr>
          <w:p w14:paraId="0E2CB33D" w14:textId="1A465F57" w:rsidR="0032434B" w:rsidRPr="00FE6AA5" w:rsidRDefault="00B7481E"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Kasowanie danych dotyczących wybranej sieci pomiarowej </w:t>
            </w:r>
            <w:r w:rsidR="004E6CA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kontrolą integralności</w:t>
            </w:r>
          </w:p>
        </w:tc>
        <w:tc>
          <w:tcPr>
            <w:tcW w:w="5245" w:type="dxa"/>
            <w:tcBorders>
              <w:top w:val="nil"/>
              <w:left w:val="nil"/>
              <w:bottom w:val="single" w:sz="4" w:space="0" w:color="auto"/>
              <w:right w:val="single" w:sz="4" w:space="0" w:color="auto"/>
            </w:tcBorders>
            <w:shd w:val="clear" w:color="auto" w:fill="auto"/>
            <w:hideMark/>
          </w:tcPr>
          <w:p w14:paraId="63E4D15F" w14:textId="2B0D147F" w:rsidR="00B7481E"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FF0151">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B7481E" w:rsidRPr="00FE6AA5" w14:paraId="12D3839F"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EAF1DD" w:themeFill="accent3" w:themeFillTint="33"/>
            <w:hideMark/>
          </w:tcPr>
          <w:p w14:paraId="48D37B35" w14:textId="77777777" w:rsidR="00B7481E" w:rsidRPr="00FE6AA5" w:rsidRDefault="00B7481E" w:rsidP="00E2655D">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2.2.</w:t>
            </w:r>
          </w:p>
        </w:tc>
        <w:tc>
          <w:tcPr>
            <w:tcW w:w="3115" w:type="dxa"/>
            <w:tcBorders>
              <w:top w:val="nil"/>
              <w:left w:val="nil"/>
              <w:bottom w:val="single" w:sz="4" w:space="0" w:color="auto"/>
              <w:right w:val="single" w:sz="4" w:space="0" w:color="auto"/>
            </w:tcBorders>
            <w:shd w:val="clear" w:color="auto" w:fill="EAF1DD" w:themeFill="accent3" w:themeFillTint="33"/>
            <w:hideMark/>
          </w:tcPr>
          <w:p w14:paraId="1D2195D5" w14:textId="77777777" w:rsidR="00B7481E" w:rsidRPr="00FE6AA5" w:rsidRDefault="00B7481E" w:rsidP="00E2655D">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Stacje</w:t>
            </w:r>
          </w:p>
          <w:p w14:paraId="2C7DC58D" w14:textId="77777777" w:rsidR="0032434B" w:rsidRPr="00FE6AA5" w:rsidRDefault="0032434B" w:rsidP="0032434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742A78E4" w14:textId="7BF619DE" w:rsidR="0032434B" w:rsidRPr="00FE6AA5" w:rsidRDefault="0032434B" w:rsidP="0032434B">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Stacje</w:t>
            </w:r>
          </w:p>
        </w:tc>
        <w:tc>
          <w:tcPr>
            <w:tcW w:w="5245" w:type="dxa"/>
            <w:tcBorders>
              <w:top w:val="nil"/>
              <w:left w:val="nil"/>
              <w:bottom w:val="single" w:sz="4" w:space="0" w:color="auto"/>
              <w:right w:val="single" w:sz="4" w:space="0" w:color="auto"/>
            </w:tcBorders>
            <w:shd w:val="clear" w:color="auto" w:fill="EAF1DD" w:themeFill="accent3" w:themeFillTint="33"/>
            <w:hideMark/>
          </w:tcPr>
          <w:p w14:paraId="62E4F7F0" w14:textId="7343874E" w:rsidR="00905B8B" w:rsidRDefault="008D6F2F" w:rsidP="00E2655D">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Przeglądanie i eksport: AK, AW, UK</w:t>
            </w:r>
          </w:p>
          <w:p w14:paraId="1C6CBE76" w14:textId="05088DE7" w:rsidR="00B7481E" w:rsidRPr="00FE6AA5" w:rsidRDefault="008D6F2F"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i/>
                <w:iCs/>
                <w:color w:val="000000"/>
                <w:sz w:val="20"/>
                <w:szCs w:val="20"/>
                <w:lang w:eastAsia="pl-PL"/>
              </w:rPr>
              <w:t>Edycja: AK, AW (w zakresie stacji związanych z jego województwem)</w:t>
            </w:r>
          </w:p>
        </w:tc>
      </w:tr>
      <w:tr w:rsidR="00B7481E" w:rsidRPr="00FE6AA5" w14:paraId="719A20DA"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576D1A91" w14:textId="77777777" w:rsidR="00B7481E" w:rsidRPr="00FE6AA5" w:rsidRDefault="00B7481E"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2.2.1.</w:t>
            </w:r>
          </w:p>
        </w:tc>
        <w:tc>
          <w:tcPr>
            <w:tcW w:w="3115" w:type="dxa"/>
            <w:tcBorders>
              <w:top w:val="nil"/>
              <w:left w:val="nil"/>
              <w:bottom w:val="single" w:sz="4" w:space="0" w:color="auto"/>
              <w:right w:val="single" w:sz="4" w:space="0" w:color="auto"/>
            </w:tcBorders>
            <w:shd w:val="clear" w:color="auto" w:fill="auto"/>
            <w:hideMark/>
          </w:tcPr>
          <w:p w14:paraId="0FA1022C" w14:textId="77777777" w:rsidR="00B7481E" w:rsidRPr="00FE6AA5" w:rsidRDefault="00B7481E"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dotyczącymi stacji pomiarowych - tabela zbiorcza</w:t>
            </w:r>
          </w:p>
        </w:tc>
        <w:tc>
          <w:tcPr>
            <w:tcW w:w="5245" w:type="dxa"/>
            <w:tcBorders>
              <w:top w:val="nil"/>
              <w:left w:val="nil"/>
              <w:bottom w:val="single" w:sz="4" w:space="0" w:color="auto"/>
              <w:right w:val="single" w:sz="4" w:space="0" w:color="auto"/>
            </w:tcBorders>
            <w:shd w:val="clear" w:color="auto" w:fill="auto"/>
            <w:hideMark/>
          </w:tcPr>
          <w:p w14:paraId="2EDD0F21" w14:textId="476716E8" w:rsidR="00B7481E" w:rsidRPr="004E6CAC" w:rsidRDefault="006257F2"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zmian opisanych poniżej.</w:t>
            </w:r>
          </w:p>
        </w:tc>
      </w:tr>
      <w:tr w:rsidR="00B7481E" w:rsidRPr="00FE6AA5" w14:paraId="144535F6"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40EB506B" w14:textId="77777777" w:rsidR="00B7481E" w:rsidRPr="00FE6AA5" w:rsidRDefault="00B7481E"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2.2.1.1.</w:t>
            </w:r>
          </w:p>
        </w:tc>
        <w:tc>
          <w:tcPr>
            <w:tcW w:w="3115" w:type="dxa"/>
            <w:tcBorders>
              <w:top w:val="nil"/>
              <w:left w:val="nil"/>
              <w:bottom w:val="single" w:sz="4" w:space="0" w:color="auto"/>
              <w:right w:val="single" w:sz="4" w:space="0" w:color="auto"/>
            </w:tcBorders>
            <w:shd w:val="clear" w:color="auto" w:fill="auto"/>
            <w:hideMark/>
          </w:tcPr>
          <w:p w14:paraId="1E78F137" w14:textId="77777777" w:rsidR="00B7481E" w:rsidRPr="00FE6AA5" w:rsidRDefault="00B7481E"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Wyszukiwanie danych dotyczących stacji pomiarowych za pomocą filtrów dla wybranych atrybutów</w:t>
            </w:r>
          </w:p>
        </w:tc>
        <w:tc>
          <w:tcPr>
            <w:tcW w:w="5245" w:type="dxa"/>
            <w:tcBorders>
              <w:top w:val="nil"/>
              <w:left w:val="nil"/>
              <w:bottom w:val="single" w:sz="4" w:space="0" w:color="auto"/>
              <w:right w:val="single" w:sz="4" w:space="0" w:color="auto"/>
            </w:tcBorders>
            <w:shd w:val="clear" w:color="auto" w:fill="auto"/>
            <w:hideMark/>
          </w:tcPr>
          <w:p w14:paraId="1FA15FB5" w14:textId="7F4130B7" w:rsidR="006D7CAD" w:rsidRPr="00FE6AA5" w:rsidRDefault="006D7CAD"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zmian w panelu filtrów:</w:t>
            </w:r>
          </w:p>
          <w:p w14:paraId="7376DB7F" w14:textId="04726790" w:rsidR="006D7CAD" w:rsidRPr="00FE6AA5" w:rsidRDefault="006D7CAD"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Zmiana układu pól w panelu filtrowania: przesunięcie na początek filtrów dotyczących położenia stacji (jednostki administracyjne)</w:t>
            </w:r>
          </w:p>
          <w:p w14:paraId="65B47392" w14:textId="47C8C2E1" w:rsidR="006D7CAD" w:rsidRPr="00FE6AA5" w:rsidRDefault="006D7CAD"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Dodanie możliwości wielokrotnego wyboru w polu statusu stacji.</w:t>
            </w:r>
          </w:p>
          <w:p w14:paraId="7BE91983" w14:textId="02F6CB01" w:rsidR="006D7CAD" w:rsidRPr="00FE6AA5" w:rsidRDefault="006D7CAD"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Zmiana funkcjonowania ustawienia pól zakresu czasowego dat uruchomiania i zamknięcia stacji, poprzez dodanie możliwości określenia dolnego </w:t>
            </w:r>
            <w:r w:rsidR="004E6CAC">
              <w:rPr>
                <w:rFonts w:ascii="Calibri" w:eastAsia="Times New Roman" w:hAnsi="Calibri" w:cs="Calibri"/>
                <w:color w:val="000000"/>
                <w:sz w:val="20"/>
                <w:szCs w:val="20"/>
              </w:rPr>
              <w:br/>
            </w:r>
            <w:r w:rsidRPr="00FE6AA5">
              <w:rPr>
                <w:rFonts w:ascii="Calibri" w:eastAsia="Times New Roman" w:hAnsi="Calibri" w:cs="Calibri"/>
                <w:color w:val="000000"/>
                <w:sz w:val="20"/>
                <w:szCs w:val="20"/>
              </w:rPr>
              <w:t>i górnego przedziału zakresu.</w:t>
            </w:r>
          </w:p>
          <w:p w14:paraId="20CA8461" w14:textId="7DEB354E" w:rsidR="00B7481E" w:rsidRPr="004E6CAC" w:rsidRDefault="006D7CAD"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Dodanie możliwości wskazania w filtrze roku WPMŚ </w:t>
            </w:r>
            <w:r w:rsidR="004E6CAC">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i wyszukanie stacji, dla których przynajmniej jedno </w:t>
            </w:r>
            <w:r w:rsidRPr="00FE6AA5">
              <w:rPr>
                <w:rFonts w:ascii="Calibri" w:eastAsia="Times New Roman" w:hAnsi="Calibri" w:cs="Calibri"/>
                <w:color w:val="000000"/>
                <w:sz w:val="20"/>
                <w:szCs w:val="20"/>
              </w:rPr>
              <w:lastRenderedPageBreak/>
              <w:t xml:space="preserve">stanowisko pomiarowe było włączone do WPMŚ </w:t>
            </w:r>
            <w:r w:rsidR="004E6CAC">
              <w:rPr>
                <w:rFonts w:ascii="Calibri" w:eastAsia="Times New Roman" w:hAnsi="Calibri" w:cs="Calibri"/>
                <w:color w:val="000000"/>
                <w:sz w:val="20"/>
                <w:szCs w:val="20"/>
              </w:rPr>
              <w:br/>
            </w:r>
            <w:r w:rsidRPr="00FE6AA5">
              <w:rPr>
                <w:rFonts w:ascii="Calibri" w:eastAsia="Times New Roman" w:hAnsi="Calibri" w:cs="Calibri"/>
                <w:color w:val="000000"/>
                <w:sz w:val="20"/>
                <w:szCs w:val="20"/>
              </w:rPr>
              <w:t>we wskazanym roku.</w:t>
            </w:r>
          </w:p>
        </w:tc>
      </w:tr>
      <w:tr w:rsidR="00832F60" w:rsidRPr="00FE6AA5" w14:paraId="6DC598ED"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3E33E51A"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2.2.1.2.</w:t>
            </w:r>
          </w:p>
        </w:tc>
        <w:tc>
          <w:tcPr>
            <w:tcW w:w="3115" w:type="dxa"/>
            <w:tcBorders>
              <w:top w:val="nil"/>
              <w:left w:val="nil"/>
              <w:bottom w:val="single" w:sz="4" w:space="0" w:color="auto"/>
              <w:right w:val="single" w:sz="4" w:space="0" w:color="auto"/>
            </w:tcBorders>
            <w:shd w:val="clear" w:color="auto" w:fill="auto"/>
            <w:hideMark/>
          </w:tcPr>
          <w:p w14:paraId="67E8DBE7" w14:textId="6A3F72D9"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Przeglądane podstawowych danych dotyczących stacji pomiarowych </w:t>
            </w:r>
            <w:r w:rsidR="004E6CA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tabeli zbiorczej z możliwością sortowania, wyszukiwania</w:t>
            </w:r>
          </w:p>
        </w:tc>
        <w:tc>
          <w:tcPr>
            <w:tcW w:w="5245" w:type="dxa"/>
            <w:tcBorders>
              <w:top w:val="nil"/>
              <w:left w:val="nil"/>
              <w:bottom w:val="single" w:sz="4" w:space="0" w:color="auto"/>
              <w:right w:val="single" w:sz="4" w:space="0" w:color="auto"/>
            </w:tcBorders>
            <w:shd w:val="clear" w:color="auto" w:fill="auto"/>
            <w:hideMark/>
          </w:tcPr>
          <w:p w14:paraId="6B49155E" w14:textId="2CFB61D0"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4E6CAC">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42415F75"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5088BDF3"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2.2.1.3.</w:t>
            </w:r>
          </w:p>
        </w:tc>
        <w:tc>
          <w:tcPr>
            <w:tcW w:w="3115" w:type="dxa"/>
            <w:tcBorders>
              <w:top w:val="nil"/>
              <w:left w:val="nil"/>
              <w:bottom w:val="single" w:sz="4" w:space="0" w:color="auto"/>
              <w:right w:val="single" w:sz="4" w:space="0" w:color="auto"/>
            </w:tcBorders>
            <w:shd w:val="clear" w:color="auto" w:fill="auto"/>
            <w:hideMark/>
          </w:tcPr>
          <w:p w14:paraId="28EBE4E0" w14:textId="1F25DEC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Eksport podstawowych danych dotyczących stacji pomiarowych </w:t>
            </w:r>
            <w:r w:rsidR="004E6CA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do pliku w formacie Excel</w:t>
            </w:r>
          </w:p>
        </w:tc>
        <w:tc>
          <w:tcPr>
            <w:tcW w:w="5245" w:type="dxa"/>
            <w:tcBorders>
              <w:top w:val="nil"/>
              <w:left w:val="nil"/>
              <w:bottom w:val="single" w:sz="4" w:space="0" w:color="auto"/>
              <w:right w:val="single" w:sz="4" w:space="0" w:color="auto"/>
            </w:tcBorders>
            <w:shd w:val="clear" w:color="auto" w:fill="auto"/>
            <w:hideMark/>
          </w:tcPr>
          <w:p w14:paraId="7CB837CB" w14:textId="16A520D0"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4E6CAC">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w:t>
            </w:r>
            <w:r w:rsidR="004E6CAC">
              <w:rPr>
                <w:rFonts w:ascii="Calibri" w:eastAsia="Times New Roman" w:hAnsi="Calibri" w:cs="Calibri"/>
                <w:color w:val="000000"/>
                <w:sz w:val="20"/>
                <w:szCs w:val="20"/>
              </w:rPr>
              <w:t xml:space="preserve"> </w:t>
            </w:r>
            <w:r w:rsidRPr="00FE6AA5">
              <w:rPr>
                <w:rFonts w:ascii="Calibri" w:eastAsia="Times New Roman" w:hAnsi="Calibri" w:cs="Calibri"/>
                <w:color w:val="000000"/>
                <w:sz w:val="20"/>
                <w:szCs w:val="20"/>
              </w:rPr>
              <w:t>aktualnej wersji systemu.</w:t>
            </w:r>
          </w:p>
        </w:tc>
      </w:tr>
      <w:tr w:rsidR="00C063A0" w:rsidRPr="00FE6AA5" w14:paraId="147D4F64"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60F7D6F4" w14:textId="77777777" w:rsidR="00C063A0" w:rsidRPr="00FE6AA5" w:rsidRDefault="00C063A0"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2.2.1.4.</w:t>
            </w:r>
          </w:p>
        </w:tc>
        <w:tc>
          <w:tcPr>
            <w:tcW w:w="3115" w:type="dxa"/>
            <w:tcBorders>
              <w:top w:val="nil"/>
              <w:left w:val="nil"/>
              <w:bottom w:val="single" w:sz="4" w:space="0" w:color="auto"/>
              <w:right w:val="single" w:sz="4" w:space="0" w:color="auto"/>
            </w:tcBorders>
            <w:shd w:val="clear" w:color="auto" w:fill="auto"/>
            <w:hideMark/>
          </w:tcPr>
          <w:p w14:paraId="1EFE4B79" w14:textId="1B108627" w:rsidR="00C063A0" w:rsidRPr="00FE6AA5" w:rsidRDefault="00C063A0"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Eksport szczegółowych danych dotyczących wybranej stacji pomiarowej do pliku Excel (karta stacji) z wykorzystaniem funkcjonalności narzędzia OBI Publisher</w:t>
            </w:r>
          </w:p>
        </w:tc>
        <w:tc>
          <w:tcPr>
            <w:tcW w:w="5245" w:type="dxa"/>
            <w:tcBorders>
              <w:top w:val="nil"/>
              <w:left w:val="nil"/>
              <w:bottom w:val="single" w:sz="4" w:space="0" w:color="auto"/>
              <w:right w:val="single" w:sz="4" w:space="0" w:color="auto"/>
            </w:tcBorders>
            <w:shd w:val="clear" w:color="auto" w:fill="auto"/>
            <w:hideMark/>
          </w:tcPr>
          <w:p w14:paraId="1CA22BF6" w14:textId="57E88BED" w:rsidR="00C063A0" w:rsidRPr="00FE6AA5" w:rsidRDefault="00C063A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ewentualną zmianą układu pliku odzwierciedlającą zmiany w strukturze bazy danych.</w:t>
            </w:r>
          </w:p>
        </w:tc>
      </w:tr>
      <w:tr w:rsidR="00C063A0" w:rsidRPr="00FE6AA5" w14:paraId="464A7464"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265B6CB2" w14:textId="77777777" w:rsidR="00C063A0" w:rsidRPr="00FE6AA5" w:rsidRDefault="00C063A0"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2.2.1.5.</w:t>
            </w:r>
          </w:p>
        </w:tc>
        <w:tc>
          <w:tcPr>
            <w:tcW w:w="3115" w:type="dxa"/>
            <w:tcBorders>
              <w:top w:val="nil"/>
              <w:left w:val="nil"/>
              <w:bottom w:val="single" w:sz="4" w:space="0" w:color="auto"/>
              <w:right w:val="single" w:sz="4" w:space="0" w:color="auto"/>
            </w:tcBorders>
            <w:shd w:val="clear" w:color="auto" w:fill="auto"/>
            <w:hideMark/>
          </w:tcPr>
          <w:p w14:paraId="1C65B970" w14:textId="77777777" w:rsidR="00C063A0" w:rsidRPr="00FE6AA5" w:rsidRDefault="00C063A0"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Duplikowanie wybranej stacji pomiarowej oraz jej atrybutów</w:t>
            </w:r>
          </w:p>
        </w:tc>
        <w:tc>
          <w:tcPr>
            <w:tcW w:w="5245" w:type="dxa"/>
            <w:tcBorders>
              <w:top w:val="nil"/>
              <w:left w:val="nil"/>
              <w:bottom w:val="single" w:sz="4" w:space="0" w:color="auto"/>
              <w:right w:val="single" w:sz="4" w:space="0" w:color="auto"/>
            </w:tcBorders>
            <w:shd w:val="clear" w:color="auto" w:fill="auto"/>
            <w:hideMark/>
          </w:tcPr>
          <w:p w14:paraId="0587D030" w14:textId="157B69AD" w:rsidR="00C063A0" w:rsidRPr="00FE6AA5" w:rsidRDefault="0009290F"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zbliżoną do aktualnej wersji systemu z rozszerzeniem uwzględniającym duplikację wszystkich atrybutów stacji pomiarowej </w:t>
            </w:r>
            <w:r w:rsidR="004E6CAC">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(z uwzględnieniem ewentualnych zmian w strukturze bazy danych) łącznie z powiązaniami stacji pomiarowej </w:t>
            </w:r>
            <w:r w:rsidR="004E6CAC">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innymi tabelami w relacjach 1-wiele i wiele-wiele.</w:t>
            </w:r>
          </w:p>
        </w:tc>
      </w:tr>
      <w:tr w:rsidR="00C063A0" w:rsidRPr="00FE6AA5" w14:paraId="4C020427"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315FE796" w14:textId="77777777" w:rsidR="00C063A0" w:rsidRPr="00FE6AA5" w:rsidRDefault="00C063A0"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2.2.1.6.</w:t>
            </w:r>
          </w:p>
        </w:tc>
        <w:tc>
          <w:tcPr>
            <w:tcW w:w="3115" w:type="dxa"/>
            <w:tcBorders>
              <w:top w:val="nil"/>
              <w:left w:val="nil"/>
              <w:bottom w:val="single" w:sz="4" w:space="0" w:color="auto"/>
              <w:right w:val="single" w:sz="4" w:space="0" w:color="auto"/>
            </w:tcBorders>
            <w:shd w:val="clear" w:color="auto" w:fill="auto"/>
            <w:hideMark/>
          </w:tcPr>
          <w:p w14:paraId="4744355E" w14:textId="0AE03A02" w:rsidR="00C063A0" w:rsidRPr="00FE6AA5" w:rsidRDefault="00C063A0"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Eksport podstawowych danych wybranych stacji pomiarowych, </w:t>
            </w:r>
            <w:r w:rsidR="004E6CA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tym ich lokalizacji, do pliku KML</w:t>
            </w:r>
          </w:p>
        </w:tc>
        <w:tc>
          <w:tcPr>
            <w:tcW w:w="5245" w:type="dxa"/>
            <w:tcBorders>
              <w:top w:val="nil"/>
              <w:left w:val="nil"/>
              <w:bottom w:val="single" w:sz="4" w:space="0" w:color="auto"/>
              <w:right w:val="single" w:sz="4" w:space="0" w:color="auto"/>
            </w:tcBorders>
            <w:shd w:val="clear" w:color="auto" w:fill="auto"/>
            <w:hideMark/>
          </w:tcPr>
          <w:p w14:paraId="1EC022C1" w14:textId="3A91BF54" w:rsidR="00C063A0" w:rsidRPr="00FE6AA5" w:rsidRDefault="00B6583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i dodać analogiczną funkcjonalność eksportu danych wybranych stacji do pliku warstwy informacyjnej w formacie ESRI Shapefile.</w:t>
            </w:r>
          </w:p>
        </w:tc>
      </w:tr>
      <w:tr w:rsidR="00C063A0" w:rsidRPr="00FE6AA5" w14:paraId="46537301"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0466354C" w14:textId="77777777" w:rsidR="00C063A0" w:rsidRPr="00FE6AA5" w:rsidRDefault="00C063A0"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2.2.1.7.</w:t>
            </w:r>
          </w:p>
        </w:tc>
        <w:tc>
          <w:tcPr>
            <w:tcW w:w="3115" w:type="dxa"/>
            <w:tcBorders>
              <w:top w:val="nil"/>
              <w:left w:val="nil"/>
              <w:bottom w:val="single" w:sz="4" w:space="0" w:color="auto"/>
              <w:right w:val="single" w:sz="4" w:space="0" w:color="auto"/>
            </w:tcBorders>
            <w:shd w:val="clear" w:color="auto" w:fill="auto"/>
            <w:hideMark/>
          </w:tcPr>
          <w:p w14:paraId="60175204" w14:textId="571E1DAA" w:rsidR="00C063A0" w:rsidRPr="00FE6AA5" w:rsidRDefault="00C063A0"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Wizualizacja lokalizacji wybranych stacji pomiarowych na mapie </w:t>
            </w:r>
            <w:r w:rsidR="004E6CA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dedykowanym oknie aplikacji</w:t>
            </w:r>
          </w:p>
        </w:tc>
        <w:tc>
          <w:tcPr>
            <w:tcW w:w="5245" w:type="dxa"/>
            <w:tcBorders>
              <w:top w:val="nil"/>
              <w:left w:val="nil"/>
              <w:bottom w:val="single" w:sz="4" w:space="0" w:color="auto"/>
              <w:right w:val="single" w:sz="4" w:space="0" w:color="auto"/>
            </w:tcBorders>
            <w:shd w:val="clear" w:color="auto" w:fill="auto"/>
            <w:hideMark/>
          </w:tcPr>
          <w:p w14:paraId="79B24023" w14:textId="5CBEDE00" w:rsidR="00C063A0" w:rsidRPr="00FE6AA5" w:rsidRDefault="00795FC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zbliżoną do aktualnej wersji systemu ze zmianą bazowego podkładu mapowego na uzgodnioną z GIOŚ (wstępnie zakłada się OpenStreetMap i możliwością zmiany podkładów przez użytkownika na wybrane spośród listy uzgodnionej </w:t>
            </w:r>
            <w:r w:rsidR="004E6CAC">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GIOŚ.</w:t>
            </w:r>
          </w:p>
        </w:tc>
      </w:tr>
      <w:tr w:rsidR="00C063A0" w:rsidRPr="00FE6AA5" w14:paraId="5F89B5F5"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0A6FC39C" w14:textId="77777777" w:rsidR="00C063A0" w:rsidRPr="00FE6AA5" w:rsidRDefault="00C063A0"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2.2.2.</w:t>
            </w:r>
          </w:p>
        </w:tc>
        <w:tc>
          <w:tcPr>
            <w:tcW w:w="3115" w:type="dxa"/>
            <w:tcBorders>
              <w:top w:val="nil"/>
              <w:left w:val="nil"/>
              <w:bottom w:val="single" w:sz="4" w:space="0" w:color="auto"/>
              <w:right w:val="single" w:sz="4" w:space="0" w:color="auto"/>
            </w:tcBorders>
            <w:shd w:val="clear" w:color="auto" w:fill="auto"/>
            <w:hideMark/>
          </w:tcPr>
          <w:p w14:paraId="7CAFEDC4" w14:textId="77777777" w:rsidR="00C063A0" w:rsidRPr="00FE6AA5" w:rsidRDefault="00C063A0"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dotyczącymi stacji pomiarowej - okno danych szczegółowych</w:t>
            </w:r>
          </w:p>
        </w:tc>
        <w:tc>
          <w:tcPr>
            <w:tcW w:w="5245" w:type="dxa"/>
            <w:tcBorders>
              <w:top w:val="nil"/>
              <w:left w:val="nil"/>
              <w:bottom w:val="single" w:sz="4" w:space="0" w:color="auto"/>
              <w:right w:val="single" w:sz="4" w:space="0" w:color="auto"/>
            </w:tcBorders>
            <w:shd w:val="clear" w:color="auto" w:fill="auto"/>
            <w:hideMark/>
          </w:tcPr>
          <w:p w14:paraId="66DD8E30" w14:textId="7A0500A2" w:rsidR="00F02E73" w:rsidRPr="00FE6AA5" w:rsidRDefault="00F02E7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zmian:</w:t>
            </w:r>
          </w:p>
          <w:p w14:paraId="766CD967" w14:textId="21577EF1" w:rsidR="00F02E73" w:rsidRPr="00FE6AA5" w:rsidRDefault="00F02E7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Oprócz możliwości określenia dat uruchomienia </w:t>
            </w:r>
            <w:r w:rsidR="004E6CAC">
              <w:rPr>
                <w:rFonts w:ascii="Calibri" w:eastAsia="Times New Roman" w:hAnsi="Calibri" w:cs="Calibri"/>
                <w:color w:val="000000"/>
                <w:sz w:val="20"/>
                <w:szCs w:val="20"/>
              </w:rPr>
              <w:br/>
            </w:r>
            <w:r w:rsidRPr="00FE6AA5">
              <w:rPr>
                <w:rFonts w:ascii="Calibri" w:eastAsia="Times New Roman" w:hAnsi="Calibri" w:cs="Calibri"/>
                <w:color w:val="000000"/>
                <w:sz w:val="20"/>
                <w:szCs w:val="20"/>
              </w:rPr>
              <w:t>i zamknięcia stacji dodanie możliwości wpisania okresów jej funkcjonowania, mieszczących się w tym bazowym przedziale. Domyślnie okres ten pokrywałby się z przedziałem bazowym. Użytkownik miałby możliwość określenia przejściowych dat uruchomienia i zamknięcia stacji w celu wskazania przerw w jej funkcjonowaniu.</w:t>
            </w:r>
          </w:p>
          <w:p w14:paraId="168A9398" w14:textId="2363F05E" w:rsidR="00C063A0" w:rsidRPr="00FE6AA5" w:rsidRDefault="00F02E7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Zmiana pola „Odnośnik – informacje o stacji” z pola tekstowego na automatycznie generowany odnośnik do podstrony Portalu jakości powietrza </w:t>
            </w:r>
            <w:r w:rsidR="004E6CAC">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z podstawowymi informacjami o stacji pomiarowej. Podstrona ta byłaby otwierana w nowej karcie przeglądarki. </w:t>
            </w:r>
            <w:r w:rsidR="00C21622" w:rsidRPr="00FE6AA5">
              <w:rPr>
                <w:rFonts w:ascii="Calibri" w:eastAsia="Times New Roman" w:hAnsi="Calibri" w:cs="Calibri"/>
                <w:color w:val="000000"/>
                <w:sz w:val="20"/>
                <w:szCs w:val="20"/>
              </w:rPr>
              <w:t xml:space="preserve">Mechanizm generowania odnośnika należy dostosować do wersji portalu aktualnej na czas wdrażania przebudowy JPOAT. Dodatkowo </w:t>
            </w:r>
            <w:r w:rsidR="00D23430" w:rsidRPr="00FE6AA5">
              <w:rPr>
                <w:rFonts w:ascii="Calibri" w:eastAsia="Times New Roman" w:hAnsi="Calibri" w:cs="Calibri"/>
                <w:color w:val="000000"/>
                <w:sz w:val="20"/>
                <w:szCs w:val="20"/>
              </w:rPr>
              <w:t xml:space="preserve">możliwa będzie zmiana adresu portalu będącego składową </w:t>
            </w:r>
            <w:r w:rsidR="00D23430" w:rsidRPr="00FE6AA5">
              <w:rPr>
                <w:rFonts w:ascii="Calibri" w:eastAsia="Times New Roman" w:hAnsi="Calibri" w:cs="Calibri"/>
                <w:color w:val="000000"/>
                <w:sz w:val="20"/>
                <w:szCs w:val="20"/>
              </w:rPr>
              <w:lastRenderedPageBreak/>
              <w:t>odnośnika (ustawianego, jako zmienna, dla wszystkich stanowisk pomiarowych).</w:t>
            </w:r>
          </w:p>
          <w:p w14:paraId="3CB37DA8" w14:textId="77777777" w:rsidR="00B45040" w:rsidRPr="00FE6AA5" w:rsidRDefault="00B45040"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Usunięcie pola „ID stacji na mapie”</w:t>
            </w:r>
          </w:p>
          <w:p w14:paraId="2FBB9E9D" w14:textId="77777777" w:rsidR="00B45040" w:rsidRPr="00FE6AA5" w:rsidRDefault="00B45040"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Dodanie na karcie danych podstawowych pól pozwalających na wpisanie poprzednich kodów i nazw stacji</w:t>
            </w:r>
            <w:r w:rsidR="00884E03" w:rsidRPr="00FE6AA5">
              <w:rPr>
                <w:rFonts w:ascii="Calibri" w:eastAsia="Times New Roman" w:hAnsi="Calibri" w:cs="Calibri"/>
                <w:color w:val="000000"/>
                <w:sz w:val="20"/>
                <w:szCs w:val="20"/>
              </w:rPr>
              <w:t xml:space="preserve"> (z datami obowiązywania)</w:t>
            </w:r>
            <w:r w:rsidRPr="00FE6AA5">
              <w:rPr>
                <w:rFonts w:ascii="Calibri" w:eastAsia="Times New Roman" w:hAnsi="Calibri" w:cs="Calibri"/>
                <w:color w:val="000000"/>
                <w:sz w:val="20"/>
                <w:szCs w:val="20"/>
              </w:rPr>
              <w:t>, aby możliwe było zachowanie historii zmian tych atrybutów.</w:t>
            </w:r>
          </w:p>
          <w:p w14:paraId="252BDCB8" w14:textId="77777777" w:rsidR="00D55A89" w:rsidRPr="00FE6AA5" w:rsidRDefault="00D55A89"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 karcie „Otoczenie” Usunięcie pól dotyczących typu otoczenia w poszczególnych kierunkach względem lokalizacji stacji.</w:t>
            </w:r>
          </w:p>
          <w:p w14:paraId="04417DF4" w14:textId="4C0915CC" w:rsidR="00D55A89" w:rsidRPr="00FE6AA5" w:rsidRDefault="00D55A89"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Oznaczenie, za pomocą kolorów etykiet, wszystkich atrybutów wymaganych z uwagi na raportowanie danych do KE i EAŚ (do uzgodnienia na etapie projektu technicznego nowej wersji systemu)</w:t>
            </w:r>
            <w:r w:rsidR="004E6CAC">
              <w:rPr>
                <w:rFonts w:ascii="Calibri" w:eastAsia="Times New Roman" w:hAnsi="Calibri" w:cs="Calibri"/>
                <w:color w:val="000000"/>
                <w:sz w:val="20"/>
                <w:szCs w:val="20"/>
              </w:rPr>
              <w:t>.</w:t>
            </w:r>
          </w:p>
        </w:tc>
      </w:tr>
      <w:tr w:rsidR="00C063A0" w:rsidRPr="00FE6AA5" w14:paraId="1544FBBC"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41165A4F" w14:textId="77777777" w:rsidR="00C063A0" w:rsidRPr="00FE6AA5" w:rsidRDefault="00C063A0"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2.2.2.1.</w:t>
            </w:r>
          </w:p>
        </w:tc>
        <w:tc>
          <w:tcPr>
            <w:tcW w:w="3115" w:type="dxa"/>
            <w:tcBorders>
              <w:top w:val="nil"/>
              <w:left w:val="nil"/>
              <w:bottom w:val="single" w:sz="4" w:space="0" w:color="auto"/>
              <w:right w:val="single" w:sz="4" w:space="0" w:color="auto"/>
            </w:tcBorders>
            <w:shd w:val="clear" w:color="auto" w:fill="auto"/>
            <w:hideMark/>
          </w:tcPr>
          <w:p w14:paraId="11936E88" w14:textId="77777777" w:rsidR="00C063A0" w:rsidRPr="00FE6AA5" w:rsidRDefault="00C063A0"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Przeglądanie szczegółowych danych dotyczących wybranej stacji pomiarowej za pomocą dedykowanego okna aplikacji</w:t>
            </w:r>
          </w:p>
        </w:tc>
        <w:tc>
          <w:tcPr>
            <w:tcW w:w="5245" w:type="dxa"/>
            <w:tcBorders>
              <w:top w:val="nil"/>
              <w:left w:val="nil"/>
              <w:bottom w:val="single" w:sz="4" w:space="0" w:color="auto"/>
              <w:right w:val="single" w:sz="4" w:space="0" w:color="auto"/>
            </w:tcBorders>
            <w:shd w:val="clear" w:color="auto" w:fill="auto"/>
            <w:hideMark/>
          </w:tcPr>
          <w:p w14:paraId="6004051C" w14:textId="2E50A74F" w:rsidR="00C063A0" w:rsidRPr="00FE6AA5" w:rsidRDefault="00A507B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wskazanych powyżej zmian</w:t>
            </w:r>
            <w:r w:rsidR="00485EA5">
              <w:rPr>
                <w:rFonts w:ascii="Calibri" w:eastAsia="Times New Roman" w:hAnsi="Calibri" w:cs="Calibri"/>
                <w:color w:val="000000"/>
                <w:sz w:val="20"/>
                <w:szCs w:val="20"/>
              </w:rPr>
              <w:t xml:space="preserve"> (wiersz 2.2.2.)</w:t>
            </w:r>
            <w:r w:rsidRPr="00FE6AA5">
              <w:rPr>
                <w:rFonts w:ascii="Calibri" w:eastAsia="Times New Roman" w:hAnsi="Calibri" w:cs="Calibri"/>
                <w:color w:val="000000"/>
                <w:sz w:val="20"/>
                <w:szCs w:val="20"/>
              </w:rPr>
              <w:t>.</w:t>
            </w:r>
          </w:p>
        </w:tc>
      </w:tr>
      <w:tr w:rsidR="00A507B8" w:rsidRPr="00FE6AA5" w14:paraId="39F1E096" w14:textId="77777777" w:rsidTr="00C91A77">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127A18BE" w14:textId="77777777" w:rsidR="00A507B8" w:rsidRPr="00FE6AA5" w:rsidRDefault="00A507B8"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2.2.2.2.</w:t>
            </w:r>
          </w:p>
        </w:tc>
        <w:tc>
          <w:tcPr>
            <w:tcW w:w="3115" w:type="dxa"/>
            <w:tcBorders>
              <w:top w:val="nil"/>
              <w:left w:val="nil"/>
              <w:bottom w:val="single" w:sz="4" w:space="0" w:color="auto"/>
              <w:right w:val="single" w:sz="4" w:space="0" w:color="auto"/>
            </w:tcBorders>
            <w:shd w:val="clear" w:color="auto" w:fill="auto"/>
            <w:hideMark/>
          </w:tcPr>
          <w:p w14:paraId="7113E266" w14:textId="1053CD12" w:rsidR="00A507B8" w:rsidRPr="00FE6AA5" w:rsidRDefault="00A507B8"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Dodawanie i modyfikacja szczegółowych danych dotyczących wybranej stacji pomiarowej </w:t>
            </w:r>
            <w:r w:rsidR="004E6CA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dedykowanego okna aplikacji</w:t>
            </w:r>
          </w:p>
        </w:tc>
        <w:tc>
          <w:tcPr>
            <w:tcW w:w="5245" w:type="dxa"/>
            <w:tcBorders>
              <w:top w:val="nil"/>
              <w:left w:val="nil"/>
              <w:bottom w:val="single" w:sz="4" w:space="0" w:color="auto"/>
              <w:right w:val="single" w:sz="4" w:space="0" w:color="auto"/>
            </w:tcBorders>
            <w:shd w:val="clear" w:color="auto" w:fill="auto"/>
            <w:hideMark/>
          </w:tcPr>
          <w:p w14:paraId="22E157CC" w14:textId="7C6C0763" w:rsidR="00A507B8" w:rsidRPr="00FE6AA5" w:rsidRDefault="00A507B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wskazanych powyżej zmian</w:t>
            </w:r>
            <w:r w:rsidR="00485EA5">
              <w:rPr>
                <w:rFonts w:ascii="Calibri" w:eastAsia="Times New Roman" w:hAnsi="Calibri" w:cs="Calibri"/>
                <w:color w:val="000000"/>
                <w:sz w:val="20"/>
                <w:szCs w:val="20"/>
              </w:rPr>
              <w:t xml:space="preserve"> (wiersz 2.2.2.)</w:t>
            </w:r>
            <w:r w:rsidRPr="00FE6AA5">
              <w:rPr>
                <w:rFonts w:ascii="Calibri" w:eastAsia="Times New Roman" w:hAnsi="Calibri" w:cs="Calibri"/>
                <w:color w:val="000000"/>
                <w:sz w:val="20"/>
                <w:szCs w:val="20"/>
              </w:rPr>
              <w:t>.</w:t>
            </w:r>
          </w:p>
        </w:tc>
      </w:tr>
      <w:tr w:rsidR="00A507B8" w:rsidRPr="00FE6AA5" w14:paraId="2DE90329" w14:textId="77777777" w:rsidTr="00C91A77">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0F41AC2B" w14:textId="77777777" w:rsidR="00A507B8" w:rsidRPr="00FE6AA5" w:rsidRDefault="00A507B8"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2.2.2.3.</w:t>
            </w:r>
          </w:p>
        </w:tc>
        <w:tc>
          <w:tcPr>
            <w:tcW w:w="3115" w:type="dxa"/>
            <w:tcBorders>
              <w:top w:val="nil"/>
              <w:left w:val="nil"/>
              <w:bottom w:val="single" w:sz="4" w:space="0" w:color="auto"/>
              <w:right w:val="single" w:sz="4" w:space="0" w:color="auto"/>
            </w:tcBorders>
            <w:shd w:val="clear" w:color="auto" w:fill="auto"/>
            <w:hideMark/>
          </w:tcPr>
          <w:p w14:paraId="6576A0A5" w14:textId="64F3C741" w:rsidR="00A507B8" w:rsidRPr="00FE6AA5" w:rsidRDefault="00A507B8"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Przeglądanie, w postaci tabelarycznej, listy stanowisk pomiarowych należących </w:t>
            </w:r>
            <w:r w:rsidR="004E6CA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do wybranej stacji z możliwością bezpośredniej modyfikacji części danych</w:t>
            </w:r>
          </w:p>
        </w:tc>
        <w:tc>
          <w:tcPr>
            <w:tcW w:w="5245" w:type="dxa"/>
            <w:tcBorders>
              <w:top w:val="nil"/>
              <w:left w:val="nil"/>
              <w:bottom w:val="single" w:sz="4" w:space="0" w:color="auto"/>
              <w:right w:val="single" w:sz="4" w:space="0" w:color="auto"/>
            </w:tcBorders>
            <w:shd w:val="clear" w:color="auto" w:fill="auto"/>
            <w:hideMark/>
          </w:tcPr>
          <w:p w14:paraId="73D90EE7" w14:textId="46B255FA" w:rsidR="00A507B8" w:rsidRPr="00FE6AA5" w:rsidRDefault="007F560E"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wskazanych poniżej zmian.</w:t>
            </w:r>
          </w:p>
          <w:p w14:paraId="06BFE687" w14:textId="33447972" w:rsidR="004475E2" w:rsidRPr="00FE6AA5" w:rsidRDefault="00B06E3D" w:rsidP="00905B8B">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Dodanie możliwości eksportu list stanowisk do plików </w:t>
            </w:r>
            <w:r w:rsidR="004E6CAC">
              <w:rPr>
                <w:rFonts w:ascii="Calibri" w:eastAsia="Times New Roman" w:hAnsi="Calibri" w:cs="Calibri"/>
                <w:color w:val="000000"/>
                <w:sz w:val="20"/>
                <w:szCs w:val="20"/>
              </w:rPr>
              <w:br/>
            </w:r>
            <w:r w:rsidRPr="00FE6AA5">
              <w:rPr>
                <w:rFonts w:ascii="Calibri" w:eastAsia="Times New Roman" w:hAnsi="Calibri" w:cs="Calibri"/>
                <w:color w:val="000000"/>
                <w:sz w:val="20"/>
                <w:szCs w:val="20"/>
              </w:rPr>
              <w:t>w</w:t>
            </w:r>
            <w:r w:rsidR="004E6CAC">
              <w:rPr>
                <w:rFonts w:ascii="Calibri" w:eastAsia="Times New Roman" w:hAnsi="Calibri" w:cs="Calibri"/>
                <w:color w:val="000000"/>
                <w:sz w:val="20"/>
                <w:szCs w:val="20"/>
              </w:rPr>
              <w:t xml:space="preserve"> </w:t>
            </w:r>
            <w:r w:rsidRPr="00FE6AA5">
              <w:rPr>
                <w:rFonts w:ascii="Calibri" w:eastAsia="Times New Roman" w:hAnsi="Calibri" w:cs="Calibri"/>
                <w:color w:val="000000"/>
                <w:sz w:val="20"/>
                <w:szCs w:val="20"/>
              </w:rPr>
              <w:t>formacie Excel</w:t>
            </w:r>
            <w:r w:rsidR="004475E2" w:rsidRPr="00FE6AA5">
              <w:rPr>
                <w:rFonts w:ascii="Calibri" w:eastAsia="Times New Roman" w:hAnsi="Calibri" w:cs="Calibri"/>
                <w:color w:val="000000"/>
                <w:sz w:val="20"/>
                <w:szCs w:val="20"/>
              </w:rPr>
              <w:t xml:space="preserve"> wg zakresu wyszukiwania.</w:t>
            </w:r>
          </w:p>
          <w:p w14:paraId="349C4F1D" w14:textId="0A793A8D" w:rsidR="00B06E3D" w:rsidRPr="00FE6AA5" w:rsidRDefault="00B06E3D" w:rsidP="00905B8B">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Dodanie możliwości przejścia bezpośrednio do okna przeglądania (lub edycji, jeśli okno stacji zostało uruchomione w trybie edycji) danych szczegółowych dotyczących wskazanego stanowiska i zamknięcie okna przeglądania/edycji stacji. Należy wyświetlić monit </w:t>
            </w:r>
            <w:r w:rsidR="004E6CAC">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z informacją, iż niezapisane zmiany wprowadzone </w:t>
            </w:r>
            <w:r w:rsidR="004E6CAC">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w oknie stacji pomiarowej zostaną utracone i prośbą </w:t>
            </w:r>
            <w:r w:rsidR="004E6CAC">
              <w:rPr>
                <w:rFonts w:ascii="Calibri" w:eastAsia="Times New Roman" w:hAnsi="Calibri" w:cs="Calibri"/>
                <w:color w:val="000000"/>
                <w:sz w:val="20"/>
                <w:szCs w:val="20"/>
              </w:rPr>
              <w:br/>
            </w:r>
            <w:r w:rsidRPr="00FE6AA5">
              <w:rPr>
                <w:rFonts w:ascii="Calibri" w:eastAsia="Times New Roman" w:hAnsi="Calibri" w:cs="Calibri"/>
                <w:color w:val="000000"/>
                <w:sz w:val="20"/>
                <w:szCs w:val="20"/>
              </w:rPr>
              <w:t>o potwierdzenie zamknięcia okna.</w:t>
            </w:r>
          </w:p>
          <w:p w14:paraId="12FDCE88" w14:textId="543896E5" w:rsidR="00B06E3D" w:rsidRPr="00FE6AA5" w:rsidRDefault="00B06E3D" w:rsidP="00905B8B">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Dodanie możliwości przejścia bezpośrednio do okna przeglądania podstawowych danych dotyczących stanowisk powiązanych z daną stacją, w postaci tabeli zbiorczej (na ekranie zarządzania stanowiskami) </w:t>
            </w:r>
            <w:r w:rsidR="004E6CAC">
              <w:rPr>
                <w:rFonts w:ascii="Calibri" w:eastAsia="Times New Roman" w:hAnsi="Calibri" w:cs="Calibri"/>
                <w:color w:val="000000"/>
                <w:sz w:val="20"/>
                <w:szCs w:val="20"/>
              </w:rPr>
              <w:br/>
            </w:r>
            <w:r w:rsidRPr="00FE6AA5">
              <w:rPr>
                <w:rFonts w:ascii="Calibri" w:eastAsia="Times New Roman" w:hAnsi="Calibri" w:cs="Calibri"/>
                <w:color w:val="000000"/>
                <w:sz w:val="20"/>
                <w:szCs w:val="20"/>
              </w:rPr>
              <w:t>i zamknięcie okna przeglądania/edycji stacji. Należy wyświetlić monit z informacją, iż niezapisane zmiany wprowadzone w oknie stacji pomiarowej zostaną utracone i prośbą o potwierdzenie zamknięcia okna.</w:t>
            </w:r>
          </w:p>
        </w:tc>
      </w:tr>
      <w:tr w:rsidR="00A507B8" w:rsidRPr="00FE6AA5" w14:paraId="32CD92C3"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5F2B07DF" w14:textId="77777777" w:rsidR="00A507B8" w:rsidRPr="00FE6AA5" w:rsidRDefault="00A507B8"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2.2.2.4.</w:t>
            </w:r>
          </w:p>
        </w:tc>
        <w:tc>
          <w:tcPr>
            <w:tcW w:w="3115" w:type="dxa"/>
            <w:tcBorders>
              <w:top w:val="nil"/>
              <w:left w:val="nil"/>
              <w:bottom w:val="single" w:sz="4" w:space="0" w:color="auto"/>
              <w:right w:val="single" w:sz="4" w:space="0" w:color="auto"/>
            </w:tcBorders>
            <w:shd w:val="clear" w:color="auto" w:fill="auto"/>
            <w:hideMark/>
          </w:tcPr>
          <w:p w14:paraId="10D9D6E6" w14:textId="77777777" w:rsidR="00A507B8" w:rsidRPr="00FE6AA5" w:rsidRDefault="00A507B8"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Dodawanie do bazy dokumentów powiązanych z wybraną stacją pomiarową wraz z danymi opisowymi</w:t>
            </w:r>
          </w:p>
        </w:tc>
        <w:tc>
          <w:tcPr>
            <w:tcW w:w="5245" w:type="dxa"/>
            <w:tcBorders>
              <w:top w:val="nil"/>
              <w:left w:val="nil"/>
              <w:bottom w:val="single" w:sz="4" w:space="0" w:color="auto"/>
              <w:right w:val="single" w:sz="4" w:space="0" w:color="auto"/>
            </w:tcBorders>
            <w:shd w:val="clear" w:color="auto" w:fill="auto"/>
            <w:hideMark/>
          </w:tcPr>
          <w:p w14:paraId="1015E3B7" w14:textId="7DE9B02A" w:rsidR="00A507B8" w:rsidRPr="00FE6AA5" w:rsidRDefault="00F61915"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dodaniem możliwości edycji dokumentu z poziomu okna (zmiana danych opisowych oraz zmiana pliku).</w:t>
            </w:r>
          </w:p>
        </w:tc>
      </w:tr>
      <w:tr w:rsidR="00A507B8" w:rsidRPr="00FE6AA5" w14:paraId="2FDA030E"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13840DEC" w14:textId="77777777" w:rsidR="00A507B8" w:rsidRPr="00FE6AA5" w:rsidRDefault="00A507B8"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2.2.2.5.</w:t>
            </w:r>
          </w:p>
        </w:tc>
        <w:tc>
          <w:tcPr>
            <w:tcW w:w="3115" w:type="dxa"/>
            <w:tcBorders>
              <w:top w:val="nil"/>
              <w:left w:val="nil"/>
              <w:bottom w:val="single" w:sz="4" w:space="0" w:color="auto"/>
              <w:right w:val="single" w:sz="4" w:space="0" w:color="auto"/>
            </w:tcBorders>
            <w:shd w:val="clear" w:color="auto" w:fill="auto"/>
            <w:hideMark/>
          </w:tcPr>
          <w:p w14:paraId="4C16CA5C" w14:textId="77777777" w:rsidR="00A507B8" w:rsidRPr="00FE6AA5" w:rsidRDefault="00A507B8"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Dodawanie do bazy obrazów powiązanych z wybraną stacją </w:t>
            </w:r>
            <w:r w:rsidRPr="00FE6AA5">
              <w:rPr>
                <w:rFonts w:ascii="Calibri" w:eastAsia="Times New Roman" w:hAnsi="Calibri" w:cs="Calibri"/>
                <w:color w:val="000000"/>
                <w:sz w:val="20"/>
                <w:szCs w:val="20"/>
                <w:lang w:eastAsia="pl-PL"/>
              </w:rPr>
              <w:lastRenderedPageBreak/>
              <w:t>pomiarową wraz z danymi opisowymi</w:t>
            </w:r>
          </w:p>
        </w:tc>
        <w:tc>
          <w:tcPr>
            <w:tcW w:w="5245" w:type="dxa"/>
            <w:tcBorders>
              <w:top w:val="nil"/>
              <w:left w:val="nil"/>
              <w:bottom w:val="single" w:sz="4" w:space="0" w:color="auto"/>
              <w:right w:val="single" w:sz="4" w:space="0" w:color="auto"/>
            </w:tcBorders>
            <w:shd w:val="clear" w:color="auto" w:fill="auto"/>
            <w:hideMark/>
          </w:tcPr>
          <w:p w14:paraId="630034F5" w14:textId="0229C4BE" w:rsidR="00A507B8" w:rsidRPr="00FE6AA5" w:rsidRDefault="00F61915"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lastRenderedPageBreak/>
              <w:t xml:space="preserve">Należy zachować funkcjonalność zbliżoną do aktualnej wersji systemu z dodaniem możliwości edycji obrazu </w:t>
            </w:r>
            <w:r w:rsidR="004E6CAC">
              <w:rPr>
                <w:rFonts w:ascii="Calibri" w:eastAsia="Times New Roman" w:hAnsi="Calibri" w:cs="Calibri"/>
                <w:color w:val="000000"/>
                <w:sz w:val="20"/>
                <w:szCs w:val="20"/>
              </w:rPr>
              <w:br/>
            </w:r>
            <w:r w:rsidRPr="00FE6AA5">
              <w:rPr>
                <w:rFonts w:ascii="Calibri" w:eastAsia="Times New Roman" w:hAnsi="Calibri" w:cs="Calibri"/>
                <w:color w:val="000000"/>
                <w:sz w:val="20"/>
                <w:szCs w:val="20"/>
              </w:rPr>
              <w:lastRenderedPageBreak/>
              <w:t>z poziomu okna (zmiana danych opisowych oraz zmiana pliku).</w:t>
            </w:r>
          </w:p>
          <w:p w14:paraId="215E0B08" w14:textId="6817941D" w:rsidR="00191EEE" w:rsidRPr="00FE6AA5" w:rsidRDefault="00191EEE" w:rsidP="0005788D">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Dodać możliwość podglądu wybranego obrazu w oknie aplikacji.</w:t>
            </w:r>
          </w:p>
        </w:tc>
      </w:tr>
      <w:tr w:rsidR="00A507B8" w:rsidRPr="00FE6AA5" w14:paraId="2A9027D4" w14:textId="77777777" w:rsidTr="00C91A77">
        <w:trPr>
          <w:trHeight w:val="587"/>
        </w:trPr>
        <w:tc>
          <w:tcPr>
            <w:tcW w:w="849" w:type="dxa"/>
            <w:tcBorders>
              <w:top w:val="nil"/>
              <w:left w:val="single" w:sz="4" w:space="0" w:color="auto"/>
              <w:bottom w:val="single" w:sz="4" w:space="0" w:color="auto"/>
              <w:right w:val="single" w:sz="4" w:space="0" w:color="auto"/>
            </w:tcBorders>
            <w:shd w:val="clear" w:color="auto" w:fill="auto"/>
            <w:hideMark/>
          </w:tcPr>
          <w:p w14:paraId="59B3FF0F" w14:textId="77777777" w:rsidR="00A507B8" w:rsidRPr="00FE6AA5" w:rsidRDefault="00A507B8"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2.2.2.6.</w:t>
            </w:r>
          </w:p>
        </w:tc>
        <w:tc>
          <w:tcPr>
            <w:tcW w:w="3115" w:type="dxa"/>
            <w:tcBorders>
              <w:top w:val="nil"/>
              <w:left w:val="nil"/>
              <w:bottom w:val="single" w:sz="4" w:space="0" w:color="auto"/>
              <w:right w:val="single" w:sz="4" w:space="0" w:color="auto"/>
            </w:tcBorders>
            <w:shd w:val="clear" w:color="auto" w:fill="auto"/>
            <w:hideMark/>
          </w:tcPr>
          <w:p w14:paraId="694CCD85" w14:textId="3DE3A454" w:rsidR="00A507B8" w:rsidRPr="00FE6AA5" w:rsidRDefault="00A507B8"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Funkcjonalności kalkulatora danych dotyczących współrzędnych stacji pomiarowej: przeliczanie pomiędzy układami współrzędnych, </w:t>
            </w:r>
            <w:r w:rsidR="004E6CA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na podstawie danych wprowadzonych przez użytkownika, z zapisem w bazie wartości dla poszczególnych układów (przeliczenia pomiędzy układami: WGS84, PUWG 1992, PUWG 2000 – z zapisem strefy, ETRS89-LAEA, ETRS89-LCC, ETRS89-TMz – </w:t>
            </w:r>
            <w:r w:rsidR="004E6CA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w:t>
            </w:r>
            <w:r w:rsidR="004E6CAC">
              <w:rPr>
                <w:rFonts w:ascii="Calibri" w:eastAsia="Times New Roman" w:hAnsi="Calibri" w:cs="Calibri"/>
                <w:color w:val="000000"/>
                <w:sz w:val="20"/>
                <w:szCs w:val="20"/>
                <w:lang w:eastAsia="pl-PL"/>
              </w:rPr>
              <w:t xml:space="preserve"> </w:t>
            </w:r>
            <w:r w:rsidRPr="00FE6AA5">
              <w:rPr>
                <w:rFonts w:ascii="Calibri" w:eastAsia="Times New Roman" w:hAnsi="Calibri" w:cs="Calibri"/>
                <w:color w:val="000000"/>
                <w:sz w:val="20"/>
                <w:szCs w:val="20"/>
                <w:lang w:eastAsia="pl-PL"/>
              </w:rPr>
              <w:t xml:space="preserve">zapisem strefy); przeliczanie pomiędzy zapisem dziesiętnym współrzędnych w układzie WGS84, </w:t>
            </w:r>
            <w:r w:rsidR="004E6CA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a zapisem stopnie-minuty-sekundy; kontrola wymaganej precyzji danych; kontrola lokalizacji wprowadzonego punktu w domenie Polski</w:t>
            </w:r>
          </w:p>
        </w:tc>
        <w:tc>
          <w:tcPr>
            <w:tcW w:w="5245" w:type="dxa"/>
            <w:tcBorders>
              <w:top w:val="nil"/>
              <w:left w:val="nil"/>
              <w:bottom w:val="single" w:sz="4" w:space="0" w:color="auto"/>
              <w:right w:val="single" w:sz="4" w:space="0" w:color="auto"/>
            </w:tcBorders>
            <w:shd w:val="clear" w:color="auto" w:fill="auto"/>
            <w:hideMark/>
          </w:tcPr>
          <w:p w14:paraId="427556CF" w14:textId="32D9730E" w:rsidR="00A507B8" w:rsidRPr="00FE6AA5" w:rsidRDefault="0027008F"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w:t>
            </w:r>
            <w:r w:rsidR="00485EA5">
              <w:rPr>
                <w:rFonts w:ascii="Calibri" w:eastAsia="Times New Roman" w:hAnsi="Calibri" w:cs="Calibri"/>
                <w:color w:val="000000"/>
                <w:sz w:val="20"/>
                <w:szCs w:val="20"/>
              </w:rPr>
              <w:t>analogiczną</w:t>
            </w:r>
            <w:r w:rsidRPr="00FE6AA5">
              <w:rPr>
                <w:rFonts w:ascii="Calibri" w:eastAsia="Times New Roman" w:hAnsi="Calibri" w:cs="Calibri"/>
                <w:color w:val="000000"/>
                <w:sz w:val="20"/>
                <w:szCs w:val="20"/>
              </w:rPr>
              <w:t xml:space="preserve"> </w:t>
            </w:r>
            <w:r w:rsidR="00485EA5">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2C670EDF"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7754C7AE"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2.2.2.7.</w:t>
            </w:r>
          </w:p>
        </w:tc>
        <w:tc>
          <w:tcPr>
            <w:tcW w:w="3115" w:type="dxa"/>
            <w:tcBorders>
              <w:top w:val="nil"/>
              <w:left w:val="nil"/>
              <w:bottom w:val="single" w:sz="4" w:space="0" w:color="auto"/>
              <w:right w:val="single" w:sz="4" w:space="0" w:color="auto"/>
            </w:tcBorders>
            <w:shd w:val="clear" w:color="auto" w:fill="auto"/>
            <w:hideMark/>
          </w:tcPr>
          <w:p w14:paraId="0A7D4BFC" w14:textId="5B29DA7B"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Kasowanie danych dotyczących wybranej stacji pomiarowej </w:t>
            </w:r>
            <w:r w:rsidR="00C41626">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kontrolą integralności</w:t>
            </w:r>
          </w:p>
        </w:tc>
        <w:tc>
          <w:tcPr>
            <w:tcW w:w="5245" w:type="dxa"/>
            <w:tcBorders>
              <w:top w:val="nil"/>
              <w:left w:val="nil"/>
              <w:bottom w:val="single" w:sz="4" w:space="0" w:color="auto"/>
              <w:right w:val="single" w:sz="4" w:space="0" w:color="auto"/>
            </w:tcBorders>
            <w:shd w:val="clear" w:color="auto" w:fill="auto"/>
            <w:hideMark/>
          </w:tcPr>
          <w:p w14:paraId="03D8BA13" w14:textId="1C2B3CF7"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4E6CAC">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164EFD83"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08B23BAF"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2.2.3.</w:t>
            </w:r>
          </w:p>
        </w:tc>
        <w:tc>
          <w:tcPr>
            <w:tcW w:w="3115" w:type="dxa"/>
            <w:tcBorders>
              <w:top w:val="nil"/>
              <w:left w:val="nil"/>
              <w:bottom w:val="single" w:sz="4" w:space="0" w:color="auto"/>
              <w:right w:val="single" w:sz="4" w:space="0" w:color="auto"/>
            </w:tcBorders>
            <w:shd w:val="clear" w:color="auto" w:fill="auto"/>
            <w:hideMark/>
          </w:tcPr>
          <w:p w14:paraId="38A864AB" w14:textId="6FAF75E0"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Zarządzanie danymi dotyczącymi źródeł emisji oddziałujących </w:t>
            </w:r>
            <w:r w:rsidR="00C41626">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na stację pomiarową</w:t>
            </w:r>
          </w:p>
        </w:tc>
        <w:tc>
          <w:tcPr>
            <w:tcW w:w="5245" w:type="dxa"/>
            <w:tcBorders>
              <w:top w:val="nil"/>
              <w:left w:val="nil"/>
              <w:bottom w:val="single" w:sz="4" w:space="0" w:color="auto"/>
              <w:right w:val="single" w:sz="4" w:space="0" w:color="auto"/>
            </w:tcBorders>
            <w:shd w:val="clear" w:color="auto" w:fill="auto"/>
            <w:hideMark/>
          </w:tcPr>
          <w:p w14:paraId="2F2AC186" w14:textId="6D24144A"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4E6CAC">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7827A704" w14:textId="77777777" w:rsidTr="00C91A77">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6F60372B"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2.2.3.1.</w:t>
            </w:r>
          </w:p>
        </w:tc>
        <w:tc>
          <w:tcPr>
            <w:tcW w:w="3115" w:type="dxa"/>
            <w:tcBorders>
              <w:top w:val="nil"/>
              <w:left w:val="nil"/>
              <w:bottom w:val="single" w:sz="4" w:space="0" w:color="auto"/>
              <w:right w:val="single" w:sz="4" w:space="0" w:color="auto"/>
            </w:tcBorders>
            <w:shd w:val="clear" w:color="auto" w:fill="auto"/>
            <w:hideMark/>
          </w:tcPr>
          <w:p w14:paraId="59316FBF" w14:textId="0AFB8EE1"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Przeglądan</w:t>
            </w:r>
            <w:r w:rsidR="004475E2" w:rsidRPr="00FE6AA5">
              <w:rPr>
                <w:rFonts w:ascii="Calibri" w:eastAsia="Times New Roman" w:hAnsi="Calibri" w:cs="Calibri"/>
                <w:color w:val="000000"/>
                <w:sz w:val="20"/>
                <w:szCs w:val="20"/>
                <w:lang w:eastAsia="pl-PL"/>
              </w:rPr>
              <w:t>i</w:t>
            </w:r>
            <w:r w:rsidRPr="00FE6AA5">
              <w:rPr>
                <w:rFonts w:ascii="Calibri" w:eastAsia="Times New Roman" w:hAnsi="Calibri" w:cs="Calibri"/>
                <w:color w:val="000000"/>
                <w:sz w:val="20"/>
                <w:szCs w:val="20"/>
                <w:lang w:eastAsia="pl-PL"/>
              </w:rPr>
              <w:t>e podstawowych danych dotyczących źródeł emisji w tabeli zbiorczej z możliwością filtrowania, sortowania i wyszukiwania</w:t>
            </w:r>
          </w:p>
        </w:tc>
        <w:tc>
          <w:tcPr>
            <w:tcW w:w="5245" w:type="dxa"/>
            <w:tcBorders>
              <w:top w:val="nil"/>
              <w:left w:val="nil"/>
              <w:bottom w:val="single" w:sz="4" w:space="0" w:color="auto"/>
              <w:right w:val="single" w:sz="4" w:space="0" w:color="auto"/>
            </w:tcBorders>
            <w:shd w:val="clear" w:color="auto" w:fill="auto"/>
            <w:hideMark/>
          </w:tcPr>
          <w:p w14:paraId="5898C76E" w14:textId="5AA4537F"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4E6CAC">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76ED4E93"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243F3F6A"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2.2.3.2.</w:t>
            </w:r>
          </w:p>
        </w:tc>
        <w:tc>
          <w:tcPr>
            <w:tcW w:w="3115" w:type="dxa"/>
            <w:tcBorders>
              <w:top w:val="nil"/>
              <w:left w:val="nil"/>
              <w:bottom w:val="single" w:sz="4" w:space="0" w:color="auto"/>
              <w:right w:val="single" w:sz="4" w:space="0" w:color="auto"/>
            </w:tcBorders>
            <w:shd w:val="clear" w:color="auto" w:fill="auto"/>
            <w:hideMark/>
          </w:tcPr>
          <w:p w14:paraId="29707BD5"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Eksport podstawowych danych dotyczących źródeł emisji w postaci tabeli zbiorczej do pliku w formacie Excel </w:t>
            </w:r>
          </w:p>
        </w:tc>
        <w:tc>
          <w:tcPr>
            <w:tcW w:w="5245" w:type="dxa"/>
            <w:tcBorders>
              <w:top w:val="nil"/>
              <w:left w:val="nil"/>
              <w:bottom w:val="single" w:sz="4" w:space="0" w:color="auto"/>
              <w:right w:val="single" w:sz="4" w:space="0" w:color="auto"/>
            </w:tcBorders>
            <w:shd w:val="clear" w:color="auto" w:fill="auto"/>
            <w:hideMark/>
          </w:tcPr>
          <w:p w14:paraId="5B4B684E" w14:textId="3558B32B"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C41626">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66A8F2A7"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08EC603B"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2.2.4.</w:t>
            </w:r>
          </w:p>
        </w:tc>
        <w:tc>
          <w:tcPr>
            <w:tcW w:w="3115" w:type="dxa"/>
            <w:tcBorders>
              <w:top w:val="nil"/>
              <w:left w:val="nil"/>
              <w:bottom w:val="single" w:sz="4" w:space="0" w:color="auto"/>
              <w:right w:val="single" w:sz="4" w:space="0" w:color="auto"/>
            </w:tcBorders>
            <w:shd w:val="clear" w:color="auto" w:fill="auto"/>
            <w:hideMark/>
          </w:tcPr>
          <w:p w14:paraId="6F34709A" w14:textId="394A005F"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Zarządzanie danymi dotyczącymi źródeł emisji oddziałujących </w:t>
            </w:r>
            <w:r w:rsidR="00C41626">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na stację pomiarową - okno danych szczegółowych</w:t>
            </w:r>
          </w:p>
        </w:tc>
        <w:tc>
          <w:tcPr>
            <w:tcW w:w="5245" w:type="dxa"/>
            <w:tcBorders>
              <w:top w:val="nil"/>
              <w:left w:val="nil"/>
              <w:bottom w:val="single" w:sz="4" w:space="0" w:color="auto"/>
              <w:right w:val="single" w:sz="4" w:space="0" w:color="auto"/>
            </w:tcBorders>
            <w:shd w:val="clear" w:color="auto" w:fill="auto"/>
            <w:hideMark/>
          </w:tcPr>
          <w:p w14:paraId="49D0B47D" w14:textId="369332A2"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C41626">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6D49636B"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7A71E94D"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2.2.4.1.</w:t>
            </w:r>
          </w:p>
        </w:tc>
        <w:tc>
          <w:tcPr>
            <w:tcW w:w="3115" w:type="dxa"/>
            <w:tcBorders>
              <w:top w:val="nil"/>
              <w:left w:val="nil"/>
              <w:bottom w:val="single" w:sz="4" w:space="0" w:color="auto"/>
              <w:right w:val="single" w:sz="4" w:space="0" w:color="auto"/>
            </w:tcBorders>
            <w:shd w:val="clear" w:color="auto" w:fill="auto"/>
            <w:hideMark/>
          </w:tcPr>
          <w:p w14:paraId="7F1019BE" w14:textId="66FD08DD"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Dodawanie i modyfikacja danych dotyczących źródła emisji </w:t>
            </w:r>
            <w:r w:rsidR="00C41626">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dedykowanego okna aplikacji</w:t>
            </w:r>
          </w:p>
        </w:tc>
        <w:tc>
          <w:tcPr>
            <w:tcW w:w="5245" w:type="dxa"/>
            <w:tcBorders>
              <w:top w:val="nil"/>
              <w:left w:val="nil"/>
              <w:bottom w:val="single" w:sz="4" w:space="0" w:color="auto"/>
              <w:right w:val="single" w:sz="4" w:space="0" w:color="auto"/>
            </w:tcBorders>
            <w:shd w:val="clear" w:color="auto" w:fill="auto"/>
            <w:hideMark/>
          </w:tcPr>
          <w:p w14:paraId="27B88815" w14:textId="49C9E90C"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C41626">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66F5A1BD"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3377FF40"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2.2.4.2.</w:t>
            </w:r>
          </w:p>
        </w:tc>
        <w:tc>
          <w:tcPr>
            <w:tcW w:w="3115" w:type="dxa"/>
            <w:tcBorders>
              <w:top w:val="nil"/>
              <w:left w:val="nil"/>
              <w:bottom w:val="single" w:sz="4" w:space="0" w:color="auto"/>
              <w:right w:val="single" w:sz="4" w:space="0" w:color="auto"/>
            </w:tcBorders>
            <w:shd w:val="clear" w:color="auto" w:fill="auto"/>
            <w:hideMark/>
          </w:tcPr>
          <w:p w14:paraId="1D880C00"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Kasowanie (z kontrolą integralności) danych dotyczących źródła emisji</w:t>
            </w:r>
          </w:p>
        </w:tc>
        <w:tc>
          <w:tcPr>
            <w:tcW w:w="5245" w:type="dxa"/>
            <w:tcBorders>
              <w:top w:val="nil"/>
              <w:left w:val="nil"/>
              <w:bottom w:val="single" w:sz="4" w:space="0" w:color="auto"/>
              <w:right w:val="single" w:sz="4" w:space="0" w:color="auto"/>
            </w:tcBorders>
            <w:shd w:val="clear" w:color="auto" w:fill="auto"/>
            <w:hideMark/>
          </w:tcPr>
          <w:p w14:paraId="07411600" w14:textId="741BEF3F"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C41626">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75A47DAE" w14:textId="77777777" w:rsidTr="00C91A77">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784AC226"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2.2.5.</w:t>
            </w:r>
          </w:p>
        </w:tc>
        <w:tc>
          <w:tcPr>
            <w:tcW w:w="3115" w:type="dxa"/>
            <w:tcBorders>
              <w:top w:val="nil"/>
              <w:left w:val="nil"/>
              <w:bottom w:val="single" w:sz="4" w:space="0" w:color="auto"/>
              <w:right w:val="single" w:sz="4" w:space="0" w:color="auto"/>
            </w:tcBorders>
            <w:shd w:val="clear" w:color="auto" w:fill="auto"/>
            <w:hideMark/>
          </w:tcPr>
          <w:p w14:paraId="67071A9F" w14:textId="1449E3A6"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Zarządzanie danymi dotyczącymi źródeł emisji oddziałujących </w:t>
            </w:r>
            <w:r w:rsidR="00C41626">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na stację pomiarową - powiązanie źródeł ze stacjami - tabela zbiorcza</w:t>
            </w:r>
          </w:p>
        </w:tc>
        <w:tc>
          <w:tcPr>
            <w:tcW w:w="5245" w:type="dxa"/>
            <w:tcBorders>
              <w:top w:val="nil"/>
              <w:left w:val="nil"/>
              <w:bottom w:val="single" w:sz="4" w:space="0" w:color="auto"/>
              <w:right w:val="single" w:sz="4" w:space="0" w:color="auto"/>
            </w:tcBorders>
            <w:shd w:val="clear" w:color="auto" w:fill="auto"/>
            <w:hideMark/>
          </w:tcPr>
          <w:p w14:paraId="1695387B" w14:textId="61A3F4FF"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C41626">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30307D68" w14:textId="77777777" w:rsidTr="00C91A77">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4276627D"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2.2.5.1.</w:t>
            </w:r>
          </w:p>
        </w:tc>
        <w:tc>
          <w:tcPr>
            <w:tcW w:w="3115" w:type="dxa"/>
            <w:tcBorders>
              <w:top w:val="nil"/>
              <w:left w:val="nil"/>
              <w:bottom w:val="single" w:sz="4" w:space="0" w:color="auto"/>
              <w:right w:val="single" w:sz="4" w:space="0" w:color="auto"/>
            </w:tcBorders>
            <w:shd w:val="clear" w:color="auto" w:fill="auto"/>
            <w:hideMark/>
          </w:tcPr>
          <w:p w14:paraId="52AD2D00" w14:textId="1CE5DA49"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Przeglądan</w:t>
            </w:r>
            <w:r w:rsidR="00981A7E" w:rsidRPr="00FE6AA5">
              <w:rPr>
                <w:rFonts w:ascii="Calibri" w:eastAsia="Times New Roman" w:hAnsi="Calibri" w:cs="Calibri"/>
                <w:color w:val="000000"/>
                <w:sz w:val="20"/>
                <w:szCs w:val="20"/>
                <w:lang w:eastAsia="pl-PL"/>
              </w:rPr>
              <w:t>i</w:t>
            </w:r>
            <w:r w:rsidRPr="00FE6AA5">
              <w:rPr>
                <w:rFonts w:ascii="Calibri" w:eastAsia="Times New Roman" w:hAnsi="Calibri" w:cs="Calibri"/>
                <w:color w:val="000000"/>
                <w:sz w:val="20"/>
                <w:szCs w:val="20"/>
                <w:lang w:eastAsia="pl-PL"/>
              </w:rPr>
              <w:t>e powiązań źródeł emisji ze stacjami pomiarowymi w tabeli zbiorczej z możliwością filtrowania, sortowania i wyszukiwania</w:t>
            </w:r>
          </w:p>
        </w:tc>
        <w:tc>
          <w:tcPr>
            <w:tcW w:w="5245" w:type="dxa"/>
            <w:tcBorders>
              <w:top w:val="nil"/>
              <w:left w:val="nil"/>
              <w:bottom w:val="single" w:sz="4" w:space="0" w:color="auto"/>
              <w:right w:val="single" w:sz="4" w:space="0" w:color="auto"/>
            </w:tcBorders>
            <w:shd w:val="clear" w:color="auto" w:fill="auto"/>
            <w:hideMark/>
          </w:tcPr>
          <w:p w14:paraId="58A43FCD" w14:textId="555456AD"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C41626">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14F220DD" w14:textId="77777777" w:rsidTr="00C91A77">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4F47C1C4"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2.2.5.2.</w:t>
            </w:r>
          </w:p>
        </w:tc>
        <w:tc>
          <w:tcPr>
            <w:tcW w:w="3115" w:type="dxa"/>
            <w:tcBorders>
              <w:top w:val="nil"/>
              <w:left w:val="nil"/>
              <w:bottom w:val="single" w:sz="4" w:space="0" w:color="auto"/>
              <w:right w:val="single" w:sz="4" w:space="0" w:color="auto"/>
            </w:tcBorders>
            <w:shd w:val="clear" w:color="auto" w:fill="auto"/>
            <w:hideMark/>
          </w:tcPr>
          <w:p w14:paraId="0EE164E2"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Eksport podstawowych danych dotyczących powiązań źródeł emisji ze stacjami pomiarowymi w postaci tabeli zbiorczej do pliku w formacie Excel </w:t>
            </w:r>
          </w:p>
        </w:tc>
        <w:tc>
          <w:tcPr>
            <w:tcW w:w="5245" w:type="dxa"/>
            <w:tcBorders>
              <w:top w:val="nil"/>
              <w:left w:val="nil"/>
              <w:bottom w:val="single" w:sz="4" w:space="0" w:color="auto"/>
              <w:right w:val="single" w:sz="4" w:space="0" w:color="auto"/>
            </w:tcBorders>
            <w:shd w:val="clear" w:color="auto" w:fill="auto"/>
            <w:hideMark/>
          </w:tcPr>
          <w:p w14:paraId="77E7DC0F" w14:textId="283F4FA0"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C41626">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62CD4E1A" w14:textId="77777777" w:rsidTr="00C91A77">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27E38A0A"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2.2.6.</w:t>
            </w:r>
          </w:p>
        </w:tc>
        <w:tc>
          <w:tcPr>
            <w:tcW w:w="3115" w:type="dxa"/>
            <w:tcBorders>
              <w:top w:val="nil"/>
              <w:left w:val="nil"/>
              <w:bottom w:val="single" w:sz="4" w:space="0" w:color="auto"/>
              <w:right w:val="single" w:sz="4" w:space="0" w:color="auto"/>
            </w:tcBorders>
            <w:shd w:val="clear" w:color="auto" w:fill="auto"/>
            <w:hideMark/>
          </w:tcPr>
          <w:p w14:paraId="5F336D9C" w14:textId="71AF173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Zarządzanie danymi dotyczącymi źródeł emisji oddziałujących </w:t>
            </w:r>
            <w:r w:rsidR="00C41626">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na stację pomiarową - powiązanie źródeł ze stacjami - okno danych szczegółowych</w:t>
            </w:r>
          </w:p>
        </w:tc>
        <w:tc>
          <w:tcPr>
            <w:tcW w:w="5245" w:type="dxa"/>
            <w:tcBorders>
              <w:top w:val="nil"/>
              <w:left w:val="nil"/>
              <w:bottom w:val="single" w:sz="4" w:space="0" w:color="auto"/>
              <w:right w:val="single" w:sz="4" w:space="0" w:color="auto"/>
            </w:tcBorders>
            <w:shd w:val="clear" w:color="auto" w:fill="auto"/>
            <w:hideMark/>
          </w:tcPr>
          <w:p w14:paraId="5300DA8E" w14:textId="355A1582"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C41626">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6C104A3A" w14:textId="77777777" w:rsidTr="00C91A77">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793A3773"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2.2.6.1.</w:t>
            </w:r>
          </w:p>
        </w:tc>
        <w:tc>
          <w:tcPr>
            <w:tcW w:w="3115" w:type="dxa"/>
            <w:tcBorders>
              <w:top w:val="nil"/>
              <w:left w:val="nil"/>
              <w:bottom w:val="single" w:sz="4" w:space="0" w:color="auto"/>
              <w:right w:val="single" w:sz="4" w:space="0" w:color="auto"/>
            </w:tcBorders>
            <w:shd w:val="clear" w:color="auto" w:fill="auto"/>
            <w:hideMark/>
          </w:tcPr>
          <w:p w14:paraId="496E2838" w14:textId="651A96DC"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Dodawanie i modyfikacja danych dotyczących powiązań źródeł emisji ze stacjami pomiarowymi </w:t>
            </w:r>
            <w:r w:rsidR="00C41626">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dedykowanego okna aplikacji</w:t>
            </w:r>
          </w:p>
        </w:tc>
        <w:tc>
          <w:tcPr>
            <w:tcW w:w="5245" w:type="dxa"/>
            <w:tcBorders>
              <w:top w:val="nil"/>
              <w:left w:val="nil"/>
              <w:bottom w:val="single" w:sz="4" w:space="0" w:color="auto"/>
              <w:right w:val="single" w:sz="4" w:space="0" w:color="auto"/>
            </w:tcBorders>
            <w:shd w:val="clear" w:color="auto" w:fill="auto"/>
            <w:hideMark/>
          </w:tcPr>
          <w:p w14:paraId="2209C67C" w14:textId="52CFFA09"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C41626">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A507B8" w:rsidRPr="00FE6AA5" w14:paraId="40C46808"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47FC8257" w14:textId="77777777" w:rsidR="00A507B8" w:rsidRPr="00FE6AA5" w:rsidRDefault="00A507B8"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2.2.6.2.</w:t>
            </w:r>
          </w:p>
        </w:tc>
        <w:tc>
          <w:tcPr>
            <w:tcW w:w="3115" w:type="dxa"/>
            <w:tcBorders>
              <w:top w:val="nil"/>
              <w:left w:val="nil"/>
              <w:bottom w:val="single" w:sz="4" w:space="0" w:color="auto"/>
              <w:right w:val="single" w:sz="4" w:space="0" w:color="auto"/>
            </w:tcBorders>
            <w:shd w:val="clear" w:color="auto" w:fill="auto"/>
            <w:hideMark/>
          </w:tcPr>
          <w:p w14:paraId="3D211368" w14:textId="77777777" w:rsidR="00A507B8" w:rsidRPr="00FE6AA5" w:rsidRDefault="00A507B8"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Kasowanie (z kontrolą integralności) danych dotyczących powiązań źródeł emisji ze stacjami pomiarowymi </w:t>
            </w:r>
          </w:p>
        </w:tc>
        <w:tc>
          <w:tcPr>
            <w:tcW w:w="5245" w:type="dxa"/>
            <w:tcBorders>
              <w:top w:val="nil"/>
              <w:left w:val="nil"/>
              <w:bottom w:val="single" w:sz="4" w:space="0" w:color="auto"/>
              <w:right w:val="single" w:sz="4" w:space="0" w:color="auto"/>
            </w:tcBorders>
            <w:shd w:val="clear" w:color="auto" w:fill="auto"/>
            <w:hideMark/>
          </w:tcPr>
          <w:p w14:paraId="62197F39" w14:textId="0FB817B2" w:rsidR="00A507B8" w:rsidRPr="00FE6AA5" w:rsidRDefault="0027008F"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w:t>
            </w:r>
            <w:r w:rsidR="00CA7FFA" w:rsidRPr="00FE6AA5">
              <w:rPr>
                <w:rFonts w:ascii="Calibri" w:eastAsia="Times New Roman" w:hAnsi="Calibri" w:cs="Calibri"/>
                <w:color w:val="000000"/>
                <w:sz w:val="20"/>
                <w:szCs w:val="20"/>
              </w:rPr>
              <w:t xml:space="preserve"> z uwzględnieniem zmian:</w:t>
            </w:r>
          </w:p>
          <w:p w14:paraId="5D29EC3D" w14:textId="77777777" w:rsidR="00090D6C" w:rsidRPr="00FE6AA5" w:rsidRDefault="00090D6C"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W przypadku istnienia stanowisk pomiarowych powiązanych ze stacją pomiarową – brak możliwości skasowania stacji.</w:t>
            </w:r>
          </w:p>
          <w:p w14:paraId="38F2416B" w14:textId="697A4195" w:rsidR="00090D6C" w:rsidRPr="00FE6AA5" w:rsidRDefault="00090D6C"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W przypadku istnienia innych powiązań stacji – wyświetlić stosowną informację z wykazem tych powiązań i prośbą o potwierdzenie skasowania stacji; </w:t>
            </w:r>
            <w:r w:rsidR="001305F9" w:rsidRPr="00FE6AA5">
              <w:rPr>
                <w:rFonts w:ascii="Calibri" w:eastAsia="Times New Roman" w:hAnsi="Calibri" w:cs="Calibri"/>
                <w:color w:val="000000"/>
                <w:sz w:val="20"/>
                <w:szCs w:val="20"/>
              </w:rPr>
              <w:t>w przypadku potwierdzenia przez użytkownika: skasowanie stacji i kaskadowo skasowanie odpowiednich powiązań (szczegóły odnośnie możliwych kasowanych obiektów powinny zostać przeanalizowane na etapie projektu technicznego).</w:t>
            </w:r>
          </w:p>
        </w:tc>
      </w:tr>
      <w:tr w:rsidR="00A507B8" w:rsidRPr="00FE6AA5" w14:paraId="4358F3AE"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EAF1DD" w:themeFill="accent3" w:themeFillTint="33"/>
            <w:hideMark/>
          </w:tcPr>
          <w:p w14:paraId="49D7E3A8" w14:textId="77777777" w:rsidR="00A507B8" w:rsidRPr="00FE6AA5" w:rsidRDefault="00A507B8" w:rsidP="00E2655D">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2.3.</w:t>
            </w:r>
          </w:p>
        </w:tc>
        <w:tc>
          <w:tcPr>
            <w:tcW w:w="3115" w:type="dxa"/>
            <w:tcBorders>
              <w:top w:val="nil"/>
              <w:left w:val="nil"/>
              <w:bottom w:val="single" w:sz="4" w:space="0" w:color="auto"/>
              <w:right w:val="single" w:sz="4" w:space="0" w:color="auto"/>
            </w:tcBorders>
            <w:shd w:val="clear" w:color="auto" w:fill="EAF1DD" w:themeFill="accent3" w:themeFillTint="33"/>
            <w:hideMark/>
          </w:tcPr>
          <w:p w14:paraId="09466410" w14:textId="77777777" w:rsidR="00A507B8" w:rsidRPr="00FE6AA5" w:rsidRDefault="00A507B8" w:rsidP="00E2655D">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Stanowiska</w:t>
            </w:r>
          </w:p>
          <w:p w14:paraId="6C7974A1" w14:textId="77777777" w:rsidR="0032434B" w:rsidRPr="00FE6AA5" w:rsidRDefault="0032434B" w:rsidP="0032434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7A457B52" w14:textId="67DC63A1" w:rsidR="0032434B" w:rsidRPr="00FE6AA5" w:rsidRDefault="0032434B" w:rsidP="0032434B">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Stanowiska</w:t>
            </w:r>
          </w:p>
        </w:tc>
        <w:tc>
          <w:tcPr>
            <w:tcW w:w="5245" w:type="dxa"/>
            <w:tcBorders>
              <w:top w:val="nil"/>
              <w:left w:val="nil"/>
              <w:bottom w:val="single" w:sz="4" w:space="0" w:color="auto"/>
              <w:right w:val="single" w:sz="4" w:space="0" w:color="auto"/>
            </w:tcBorders>
            <w:shd w:val="clear" w:color="auto" w:fill="EAF1DD" w:themeFill="accent3" w:themeFillTint="33"/>
            <w:hideMark/>
          </w:tcPr>
          <w:p w14:paraId="02AF5469" w14:textId="77777777" w:rsidR="0005788D" w:rsidRDefault="00EB1662" w:rsidP="00E2655D">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Przeglądanie i eksport: AK, AW, UK</w:t>
            </w:r>
          </w:p>
          <w:p w14:paraId="5698EA14" w14:textId="1B45FD37" w:rsidR="00A507B8" w:rsidRPr="00FE6AA5" w:rsidRDefault="00EB1662"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i/>
                <w:iCs/>
                <w:color w:val="000000"/>
                <w:sz w:val="20"/>
                <w:szCs w:val="20"/>
                <w:lang w:eastAsia="pl-PL"/>
              </w:rPr>
              <w:t>Edycja: AK, AW (w zakresie stanowisk związanych z jego województwem)</w:t>
            </w:r>
          </w:p>
        </w:tc>
      </w:tr>
      <w:tr w:rsidR="00A507B8" w:rsidRPr="00FE6AA5" w14:paraId="52FAFDC5"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46894210" w14:textId="77777777" w:rsidR="00A507B8" w:rsidRPr="00FE6AA5" w:rsidRDefault="00A507B8"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2.3.1.</w:t>
            </w:r>
          </w:p>
        </w:tc>
        <w:tc>
          <w:tcPr>
            <w:tcW w:w="3115" w:type="dxa"/>
            <w:tcBorders>
              <w:top w:val="nil"/>
              <w:left w:val="nil"/>
              <w:bottom w:val="single" w:sz="4" w:space="0" w:color="auto"/>
              <w:right w:val="single" w:sz="4" w:space="0" w:color="auto"/>
            </w:tcBorders>
            <w:shd w:val="clear" w:color="auto" w:fill="auto"/>
            <w:hideMark/>
          </w:tcPr>
          <w:p w14:paraId="1AB83037" w14:textId="77777777" w:rsidR="00A507B8" w:rsidRPr="00FE6AA5" w:rsidRDefault="00A507B8" w:rsidP="00E2655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dotyczącymi stanowisk pomiarowych - tabela zbiorcza</w:t>
            </w:r>
          </w:p>
        </w:tc>
        <w:tc>
          <w:tcPr>
            <w:tcW w:w="5245" w:type="dxa"/>
            <w:tcBorders>
              <w:top w:val="nil"/>
              <w:left w:val="nil"/>
              <w:bottom w:val="single" w:sz="4" w:space="0" w:color="auto"/>
              <w:right w:val="single" w:sz="4" w:space="0" w:color="auto"/>
            </w:tcBorders>
            <w:shd w:val="clear" w:color="auto" w:fill="auto"/>
            <w:hideMark/>
          </w:tcPr>
          <w:p w14:paraId="271E5DA3" w14:textId="58E6AEB4" w:rsidR="00A507B8" w:rsidRPr="00FE6AA5" w:rsidRDefault="00EB1662"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zmian opisanych poniżej.</w:t>
            </w:r>
          </w:p>
        </w:tc>
      </w:tr>
      <w:tr w:rsidR="00EB1662" w:rsidRPr="00FE6AA5" w14:paraId="6A34DD2B"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01E65A51" w14:textId="77777777" w:rsidR="00EB1662" w:rsidRPr="00FE6AA5" w:rsidRDefault="00EB1662" w:rsidP="00EB1662">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2.3.1.1.</w:t>
            </w:r>
          </w:p>
        </w:tc>
        <w:tc>
          <w:tcPr>
            <w:tcW w:w="3115" w:type="dxa"/>
            <w:tcBorders>
              <w:top w:val="nil"/>
              <w:left w:val="nil"/>
              <w:bottom w:val="single" w:sz="4" w:space="0" w:color="auto"/>
              <w:right w:val="single" w:sz="4" w:space="0" w:color="auto"/>
            </w:tcBorders>
            <w:shd w:val="clear" w:color="auto" w:fill="auto"/>
            <w:hideMark/>
          </w:tcPr>
          <w:p w14:paraId="7D23908A" w14:textId="77777777" w:rsidR="00EB1662" w:rsidRPr="00FE6AA5" w:rsidRDefault="00EB1662" w:rsidP="00EB1662">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Wyszukiwanie danych dotyczących stanowisk pomiarowych za pomocą filtrów dla wybranych atrybutów</w:t>
            </w:r>
          </w:p>
        </w:tc>
        <w:tc>
          <w:tcPr>
            <w:tcW w:w="5245" w:type="dxa"/>
            <w:tcBorders>
              <w:top w:val="nil"/>
              <w:left w:val="nil"/>
              <w:bottom w:val="single" w:sz="4" w:space="0" w:color="auto"/>
              <w:right w:val="single" w:sz="4" w:space="0" w:color="auto"/>
            </w:tcBorders>
            <w:shd w:val="clear" w:color="auto" w:fill="auto"/>
            <w:hideMark/>
          </w:tcPr>
          <w:p w14:paraId="45025CB4" w14:textId="5913A4BA" w:rsidR="00EB1662" w:rsidRPr="00FE6AA5" w:rsidRDefault="00EB1662"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zmian w panelu filtrów:</w:t>
            </w:r>
          </w:p>
          <w:p w14:paraId="06AB441B" w14:textId="193FAB15" w:rsidR="00EB1662" w:rsidRPr="00FE6AA5" w:rsidRDefault="00EB1662"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Zmiana układu pól w panelu filtrowania: przesunięcie na początek filtrów dotyczących położenia </w:t>
            </w:r>
            <w:r w:rsidR="00E769EA" w:rsidRPr="00FE6AA5">
              <w:rPr>
                <w:rFonts w:ascii="Calibri" w:eastAsia="Times New Roman" w:hAnsi="Calibri" w:cs="Calibri"/>
                <w:color w:val="000000"/>
                <w:sz w:val="20"/>
                <w:szCs w:val="20"/>
              </w:rPr>
              <w:t>stanowiska</w:t>
            </w:r>
            <w:r w:rsidRPr="00FE6AA5">
              <w:rPr>
                <w:rFonts w:ascii="Calibri" w:eastAsia="Times New Roman" w:hAnsi="Calibri" w:cs="Calibri"/>
                <w:color w:val="000000"/>
                <w:sz w:val="20"/>
                <w:szCs w:val="20"/>
              </w:rPr>
              <w:t xml:space="preserve"> (jednostki administracyjne)</w:t>
            </w:r>
            <w:r w:rsidR="00C41626">
              <w:rPr>
                <w:rFonts w:ascii="Calibri" w:eastAsia="Times New Roman" w:hAnsi="Calibri" w:cs="Calibri"/>
                <w:color w:val="000000"/>
                <w:sz w:val="20"/>
                <w:szCs w:val="20"/>
              </w:rPr>
              <w:t>.</w:t>
            </w:r>
          </w:p>
          <w:p w14:paraId="736063B2" w14:textId="4248E948" w:rsidR="00EB1662" w:rsidRPr="00FE6AA5" w:rsidRDefault="00EB1662"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lastRenderedPageBreak/>
              <w:t xml:space="preserve">Dodanie możliwości wielokrotnego wyboru w polu statusu </w:t>
            </w:r>
            <w:r w:rsidR="00E769EA" w:rsidRPr="00FE6AA5">
              <w:rPr>
                <w:rFonts w:ascii="Calibri" w:eastAsia="Times New Roman" w:hAnsi="Calibri" w:cs="Calibri"/>
                <w:color w:val="000000"/>
                <w:sz w:val="20"/>
                <w:szCs w:val="20"/>
              </w:rPr>
              <w:t>stanowiska</w:t>
            </w:r>
            <w:r w:rsidRPr="00FE6AA5">
              <w:rPr>
                <w:rFonts w:ascii="Calibri" w:eastAsia="Times New Roman" w:hAnsi="Calibri" w:cs="Calibri"/>
                <w:color w:val="000000"/>
                <w:sz w:val="20"/>
                <w:szCs w:val="20"/>
              </w:rPr>
              <w:t>.</w:t>
            </w:r>
          </w:p>
          <w:p w14:paraId="53DDA417" w14:textId="0AF33E1A" w:rsidR="00EB1662" w:rsidRPr="00FE6AA5" w:rsidRDefault="00E769EA"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Dodanie możliwości</w:t>
            </w:r>
            <w:r w:rsidR="00EB1662" w:rsidRPr="00FE6AA5">
              <w:rPr>
                <w:rFonts w:ascii="Calibri" w:eastAsia="Times New Roman" w:hAnsi="Calibri" w:cs="Calibri"/>
                <w:color w:val="000000"/>
                <w:sz w:val="20"/>
                <w:szCs w:val="20"/>
              </w:rPr>
              <w:t xml:space="preserve"> ustawienia pól zakresu czasowego dat uruchomiania i zamknięcia </w:t>
            </w:r>
            <w:r w:rsidRPr="00FE6AA5">
              <w:rPr>
                <w:rFonts w:ascii="Calibri" w:eastAsia="Times New Roman" w:hAnsi="Calibri" w:cs="Calibri"/>
                <w:color w:val="000000"/>
                <w:sz w:val="20"/>
                <w:szCs w:val="20"/>
              </w:rPr>
              <w:t>stanowiska</w:t>
            </w:r>
            <w:r w:rsidR="00EB1662" w:rsidRPr="00FE6AA5">
              <w:rPr>
                <w:rFonts w:ascii="Calibri" w:eastAsia="Times New Roman" w:hAnsi="Calibri" w:cs="Calibri"/>
                <w:color w:val="000000"/>
                <w:sz w:val="20"/>
                <w:szCs w:val="20"/>
              </w:rPr>
              <w:t>, poprzez dodanie możliwości określenia dolnego i górnego przedziału zakresu.</w:t>
            </w:r>
          </w:p>
          <w:p w14:paraId="78ECED14" w14:textId="3A930B97" w:rsidR="00EB1662" w:rsidRPr="00FE6AA5" w:rsidRDefault="00EB1662"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Dodanie możliwości wskazania w filtrze </w:t>
            </w:r>
            <w:r w:rsidR="00E769EA" w:rsidRPr="00FE6AA5">
              <w:rPr>
                <w:rFonts w:ascii="Calibri" w:eastAsia="Times New Roman" w:hAnsi="Calibri" w:cs="Calibri"/>
                <w:color w:val="000000"/>
                <w:sz w:val="20"/>
                <w:szCs w:val="20"/>
              </w:rPr>
              <w:t>statusu wykorzystanie stanowiska w ocenie jakości powietrza dla określonego roku (</w:t>
            </w:r>
            <w:r w:rsidR="00FB7FBE" w:rsidRPr="00FE6AA5">
              <w:rPr>
                <w:rFonts w:ascii="Calibri" w:eastAsia="Times New Roman" w:hAnsi="Calibri" w:cs="Calibri"/>
                <w:color w:val="000000"/>
                <w:sz w:val="20"/>
                <w:szCs w:val="20"/>
              </w:rPr>
              <w:t>dla ochrony zdrowia, ochrony roślin i monitoringu zanieczyszczeń nienormowanych)</w:t>
            </w:r>
            <w:r w:rsidR="00C41626">
              <w:rPr>
                <w:rFonts w:ascii="Calibri" w:eastAsia="Times New Roman" w:hAnsi="Calibri" w:cs="Calibri"/>
                <w:color w:val="000000"/>
                <w:sz w:val="20"/>
                <w:szCs w:val="20"/>
              </w:rPr>
              <w:t>.</w:t>
            </w:r>
          </w:p>
          <w:p w14:paraId="586D0A66" w14:textId="59D038E5" w:rsidR="00EB1662" w:rsidRPr="00C41626" w:rsidRDefault="000130CF"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Usunięcie z panelu filtrów pola „Układ stref”. Wyszukiwanie stanowisk następuje na podstawie aktualnego układu stref.</w:t>
            </w:r>
          </w:p>
        </w:tc>
      </w:tr>
      <w:tr w:rsidR="00832F60" w:rsidRPr="00FE6AA5" w14:paraId="7B51C435" w14:textId="77777777" w:rsidTr="00C91A77">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0915ACF7"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2.3.1.2.</w:t>
            </w:r>
          </w:p>
        </w:tc>
        <w:tc>
          <w:tcPr>
            <w:tcW w:w="3115" w:type="dxa"/>
            <w:tcBorders>
              <w:top w:val="nil"/>
              <w:left w:val="nil"/>
              <w:bottom w:val="single" w:sz="4" w:space="0" w:color="auto"/>
              <w:right w:val="single" w:sz="4" w:space="0" w:color="auto"/>
            </w:tcBorders>
            <w:shd w:val="clear" w:color="auto" w:fill="auto"/>
            <w:hideMark/>
          </w:tcPr>
          <w:p w14:paraId="1F993A40" w14:textId="5CE2A401"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Przeglądan</w:t>
            </w:r>
            <w:r w:rsidR="00981A7E" w:rsidRPr="00FE6AA5">
              <w:rPr>
                <w:rFonts w:ascii="Calibri" w:eastAsia="Times New Roman" w:hAnsi="Calibri" w:cs="Calibri"/>
                <w:color w:val="000000"/>
                <w:sz w:val="20"/>
                <w:szCs w:val="20"/>
                <w:lang w:eastAsia="pl-PL"/>
              </w:rPr>
              <w:t>i</w:t>
            </w:r>
            <w:r w:rsidRPr="00FE6AA5">
              <w:rPr>
                <w:rFonts w:ascii="Calibri" w:eastAsia="Times New Roman" w:hAnsi="Calibri" w:cs="Calibri"/>
                <w:color w:val="000000"/>
                <w:sz w:val="20"/>
                <w:szCs w:val="20"/>
                <w:lang w:eastAsia="pl-PL"/>
              </w:rPr>
              <w:t xml:space="preserve">e podstawowych danych dotyczących stanowisk pomiarowych w tabeli zbiorczej </w:t>
            </w:r>
            <w:r w:rsidR="00C41626">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możliwością sortowania, wyszukiwania</w:t>
            </w:r>
          </w:p>
        </w:tc>
        <w:tc>
          <w:tcPr>
            <w:tcW w:w="5245" w:type="dxa"/>
            <w:tcBorders>
              <w:top w:val="nil"/>
              <w:left w:val="nil"/>
              <w:bottom w:val="single" w:sz="4" w:space="0" w:color="auto"/>
              <w:right w:val="single" w:sz="4" w:space="0" w:color="auto"/>
            </w:tcBorders>
            <w:shd w:val="clear" w:color="auto" w:fill="auto"/>
            <w:hideMark/>
          </w:tcPr>
          <w:p w14:paraId="545C7DC5" w14:textId="7DBA93D3"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C41626">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20187AE0"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0AE116B3"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2.3.1.3.</w:t>
            </w:r>
          </w:p>
        </w:tc>
        <w:tc>
          <w:tcPr>
            <w:tcW w:w="3115" w:type="dxa"/>
            <w:tcBorders>
              <w:top w:val="nil"/>
              <w:left w:val="nil"/>
              <w:bottom w:val="single" w:sz="4" w:space="0" w:color="auto"/>
              <w:right w:val="single" w:sz="4" w:space="0" w:color="auto"/>
            </w:tcBorders>
            <w:shd w:val="clear" w:color="auto" w:fill="auto"/>
            <w:hideMark/>
          </w:tcPr>
          <w:p w14:paraId="783084CD"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Eksport podstawowych danych dotyczących stanowisk pomiarowych do pliku w formacie Excel</w:t>
            </w:r>
          </w:p>
        </w:tc>
        <w:tc>
          <w:tcPr>
            <w:tcW w:w="5245" w:type="dxa"/>
            <w:tcBorders>
              <w:top w:val="nil"/>
              <w:left w:val="nil"/>
              <w:bottom w:val="single" w:sz="4" w:space="0" w:color="auto"/>
              <w:right w:val="single" w:sz="4" w:space="0" w:color="auto"/>
            </w:tcBorders>
            <w:shd w:val="clear" w:color="auto" w:fill="auto"/>
            <w:hideMark/>
          </w:tcPr>
          <w:p w14:paraId="78639A04" w14:textId="1CFF2820"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C41626">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EB1662" w:rsidRPr="00FE6AA5" w14:paraId="741EC866"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662E9ABF" w14:textId="77777777" w:rsidR="00EB1662" w:rsidRPr="00FE6AA5" w:rsidRDefault="00EB1662" w:rsidP="00EB1662">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2.3.1.4.</w:t>
            </w:r>
          </w:p>
        </w:tc>
        <w:tc>
          <w:tcPr>
            <w:tcW w:w="3115" w:type="dxa"/>
            <w:tcBorders>
              <w:top w:val="nil"/>
              <w:left w:val="nil"/>
              <w:bottom w:val="single" w:sz="4" w:space="0" w:color="auto"/>
              <w:right w:val="single" w:sz="4" w:space="0" w:color="auto"/>
            </w:tcBorders>
            <w:shd w:val="clear" w:color="auto" w:fill="auto"/>
            <w:hideMark/>
          </w:tcPr>
          <w:p w14:paraId="24F37425" w14:textId="5B844CC1" w:rsidR="00EB1662" w:rsidRPr="00FE6AA5" w:rsidRDefault="00EB1662" w:rsidP="00EB1662">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Eksport szczegółowych danych dotyczących wybranego stanowiska pomiarowego do pliku</w:t>
            </w:r>
            <w:r w:rsidR="007428CA" w:rsidRPr="00FE6AA5">
              <w:rPr>
                <w:rFonts w:ascii="Calibri" w:eastAsia="Times New Roman" w:hAnsi="Calibri" w:cs="Calibri"/>
                <w:color w:val="000000"/>
                <w:sz w:val="20"/>
                <w:szCs w:val="20"/>
                <w:lang w:eastAsia="pl-PL"/>
              </w:rPr>
              <w:t xml:space="preserve"> Excel</w:t>
            </w:r>
            <w:r w:rsidRPr="00FE6AA5">
              <w:rPr>
                <w:rFonts w:ascii="Calibri" w:eastAsia="Times New Roman" w:hAnsi="Calibri" w:cs="Calibri"/>
                <w:color w:val="000000"/>
                <w:sz w:val="20"/>
                <w:szCs w:val="20"/>
                <w:lang w:eastAsia="pl-PL"/>
              </w:rPr>
              <w:t xml:space="preserve"> </w:t>
            </w:r>
            <w:r w:rsidR="007428CA" w:rsidRPr="00FE6AA5">
              <w:rPr>
                <w:rFonts w:ascii="Calibri" w:eastAsia="Times New Roman" w:hAnsi="Calibri" w:cs="Calibri"/>
                <w:color w:val="000000"/>
                <w:sz w:val="20"/>
                <w:szCs w:val="20"/>
                <w:lang w:eastAsia="pl-PL"/>
              </w:rPr>
              <w:t>(karta stanowiska) z wykorzystaniem funkcjonalności narzędzia OBI Publisher</w:t>
            </w:r>
          </w:p>
        </w:tc>
        <w:tc>
          <w:tcPr>
            <w:tcW w:w="5245" w:type="dxa"/>
            <w:tcBorders>
              <w:top w:val="nil"/>
              <w:left w:val="nil"/>
              <w:bottom w:val="single" w:sz="4" w:space="0" w:color="auto"/>
              <w:right w:val="single" w:sz="4" w:space="0" w:color="auto"/>
            </w:tcBorders>
            <w:shd w:val="clear" w:color="auto" w:fill="auto"/>
            <w:hideMark/>
          </w:tcPr>
          <w:p w14:paraId="2ABB725B" w14:textId="3C293C53" w:rsidR="00EB1662" w:rsidRPr="00FE6AA5" w:rsidRDefault="007428CA"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ewentualną zmianą układu pliku odzwierciedlającą zmiany w strukturze bazy danych.</w:t>
            </w:r>
          </w:p>
        </w:tc>
      </w:tr>
      <w:tr w:rsidR="00EB1662" w:rsidRPr="00FE6AA5" w14:paraId="20C55D2F"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5BFAEBDC" w14:textId="77777777" w:rsidR="00EB1662" w:rsidRPr="00FE6AA5" w:rsidRDefault="00EB1662" w:rsidP="00EB1662">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2.3.1.5.</w:t>
            </w:r>
          </w:p>
        </w:tc>
        <w:tc>
          <w:tcPr>
            <w:tcW w:w="3115" w:type="dxa"/>
            <w:tcBorders>
              <w:top w:val="nil"/>
              <w:left w:val="nil"/>
              <w:bottom w:val="single" w:sz="4" w:space="0" w:color="auto"/>
              <w:right w:val="single" w:sz="4" w:space="0" w:color="auto"/>
            </w:tcBorders>
            <w:shd w:val="clear" w:color="auto" w:fill="auto"/>
            <w:hideMark/>
          </w:tcPr>
          <w:p w14:paraId="44374C09" w14:textId="77777777" w:rsidR="00EB1662" w:rsidRPr="00FE6AA5" w:rsidRDefault="00EB1662" w:rsidP="00EB1662">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Duplikowanie wybranego stanowiska pomiarowego oraz jego atrybutów</w:t>
            </w:r>
          </w:p>
        </w:tc>
        <w:tc>
          <w:tcPr>
            <w:tcW w:w="5245" w:type="dxa"/>
            <w:tcBorders>
              <w:top w:val="nil"/>
              <w:left w:val="nil"/>
              <w:bottom w:val="single" w:sz="4" w:space="0" w:color="auto"/>
              <w:right w:val="single" w:sz="4" w:space="0" w:color="auto"/>
            </w:tcBorders>
            <w:shd w:val="clear" w:color="auto" w:fill="auto"/>
            <w:hideMark/>
          </w:tcPr>
          <w:p w14:paraId="186CCB71" w14:textId="3ED8C4B5" w:rsidR="00EB1662" w:rsidRPr="00FE6AA5" w:rsidRDefault="007428CA"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zbliżoną do aktualnej wersji systemu z rozszerzeniem uwzględniającym duplikację wszystkich atrybutów stanowiska </w:t>
            </w:r>
            <w:r w:rsidR="00C41626">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(z uwzględnieniem ewentualnych zmian w strukturze bazy danych) łącznie z powiązaniami stanowiska </w:t>
            </w:r>
            <w:r w:rsidR="00C41626">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innymi tabelami w relacjach 1-wiele i wiele-wiele.</w:t>
            </w:r>
          </w:p>
        </w:tc>
      </w:tr>
      <w:tr w:rsidR="00EB1662" w:rsidRPr="00FE6AA5" w14:paraId="67A57382"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4E949137" w14:textId="77777777" w:rsidR="00EB1662" w:rsidRPr="00FE6AA5" w:rsidRDefault="00EB1662" w:rsidP="00EB1662">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2.3.1.6.</w:t>
            </w:r>
          </w:p>
        </w:tc>
        <w:tc>
          <w:tcPr>
            <w:tcW w:w="3115" w:type="dxa"/>
            <w:tcBorders>
              <w:top w:val="nil"/>
              <w:left w:val="nil"/>
              <w:bottom w:val="single" w:sz="4" w:space="0" w:color="auto"/>
              <w:right w:val="single" w:sz="4" w:space="0" w:color="auto"/>
            </w:tcBorders>
            <w:shd w:val="clear" w:color="auto" w:fill="auto"/>
            <w:hideMark/>
          </w:tcPr>
          <w:p w14:paraId="3493CD36" w14:textId="77777777" w:rsidR="00EB1662" w:rsidRPr="00FE6AA5" w:rsidRDefault="00EB1662" w:rsidP="00EB1662">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Eksport podstawowych danych wybranych stanowisk pomiarowych, w tym ich lokalizacji, do pliku KML</w:t>
            </w:r>
          </w:p>
        </w:tc>
        <w:tc>
          <w:tcPr>
            <w:tcW w:w="5245" w:type="dxa"/>
            <w:tcBorders>
              <w:top w:val="nil"/>
              <w:left w:val="nil"/>
              <w:bottom w:val="single" w:sz="4" w:space="0" w:color="auto"/>
              <w:right w:val="single" w:sz="4" w:space="0" w:color="auto"/>
            </w:tcBorders>
            <w:shd w:val="clear" w:color="auto" w:fill="auto"/>
            <w:hideMark/>
          </w:tcPr>
          <w:p w14:paraId="25346F7A" w14:textId="03B31B56" w:rsidR="00EB1662" w:rsidRPr="00FE6AA5" w:rsidRDefault="007428CA"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i dodać analogiczną funkcjonalność eksportu danych wybranych stanowisk do pliku warstwy informacyjnej w formacie ESRI Shapefile.</w:t>
            </w:r>
          </w:p>
        </w:tc>
      </w:tr>
      <w:tr w:rsidR="00EB1662" w:rsidRPr="00FE6AA5" w14:paraId="5059F20D"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514D3A69" w14:textId="77777777" w:rsidR="00EB1662" w:rsidRPr="00FE6AA5" w:rsidRDefault="00EB1662" w:rsidP="00EB1662">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2.3.1.7.</w:t>
            </w:r>
          </w:p>
        </w:tc>
        <w:tc>
          <w:tcPr>
            <w:tcW w:w="3115" w:type="dxa"/>
            <w:tcBorders>
              <w:top w:val="nil"/>
              <w:left w:val="nil"/>
              <w:bottom w:val="single" w:sz="4" w:space="0" w:color="auto"/>
              <w:right w:val="single" w:sz="4" w:space="0" w:color="auto"/>
            </w:tcBorders>
            <w:shd w:val="clear" w:color="auto" w:fill="auto"/>
            <w:hideMark/>
          </w:tcPr>
          <w:p w14:paraId="1AC6B579" w14:textId="485929C7" w:rsidR="00EB1662" w:rsidRPr="00FE6AA5" w:rsidRDefault="00EB1662" w:rsidP="00EB1662">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Wizualizacja lokalizacji wybranych stanowisk pomiarowych na mapie </w:t>
            </w:r>
            <w:r w:rsidR="00C41626">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dedykowanym oknie aplikacji</w:t>
            </w:r>
          </w:p>
        </w:tc>
        <w:tc>
          <w:tcPr>
            <w:tcW w:w="5245" w:type="dxa"/>
            <w:tcBorders>
              <w:top w:val="nil"/>
              <w:left w:val="nil"/>
              <w:bottom w:val="single" w:sz="4" w:space="0" w:color="auto"/>
              <w:right w:val="single" w:sz="4" w:space="0" w:color="auto"/>
            </w:tcBorders>
            <w:shd w:val="clear" w:color="auto" w:fill="auto"/>
            <w:hideMark/>
          </w:tcPr>
          <w:p w14:paraId="542CA8F0" w14:textId="3678837D" w:rsidR="00EB1662" w:rsidRPr="00FE6AA5" w:rsidRDefault="00450BA7"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zbliżoną do aktualnej wersji systemu ze zmianą bazowego podkładu mapowego na uzgodnioną z GIOŚ (wstępnie zakłada się OpenStreetMap i możliwością zmiany podkładów przez użytkownika na wybrane spośród listy uzgodnionej </w:t>
            </w:r>
            <w:r w:rsidR="00C41626">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GIOŚ.</w:t>
            </w:r>
          </w:p>
        </w:tc>
      </w:tr>
      <w:tr w:rsidR="00CB5FA6" w:rsidRPr="00FE6AA5" w14:paraId="52394BA8"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25A7C806" w14:textId="77777777" w:rsidR="00CB5FA6" w:rsidRPr="00FE6AA5" w:rsidRDefault="00CB5FA6" w:rsidP="00CB5FA6">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2.3.1.8.</w:t>
            </w:r>
          </w:p>
        </w:tc>
        <w:tc>
          <w:tcPr>
            <w:tcW w:w="3115" w:type="dxa"/>
            <w:tcBorders>
              <w:top w:val="nil"/>
              <w:left w:val="nil"/>
              <w:bottom w:val="single" w:sz="4" w:space="0" w:color="auto"/>
              <w:right w:val="single" w:sz="4" w:space="0" w:color="auto"/>
            </w:tcBorders>
            <w:shd w:val="clear" w:color="auto" w:fill="auto"/>
            <w:hideMark/>
          </w:tcPr>
          <w:p w14:paraId="30B145DA" w14:textId="77777777" w:rsidR="00CB5FA6" w:rsidRPr="00FE6AA5" w:rsidRDefault="00CB5FA6" w:rsidP="00CB5FA6">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Import danych wykorzystywanych na potrzeby e-Raportowania (identyfikatorów stanowisk pomiarowych) z pliku w formacie CSV</w:t>
            </w:r>
          </w:p>
        </w:tc>
        <w:tc>
          <w:tcPr>
            <w:tcW w:w="5245" w:type="dxa"/>
            <w:tcBorders>
              <w:top w:val="nil"/>
              <w:left w:val="nil"/>
              <w:bottom w:val="single" w:sz="4" w:space="0" w:color="auto"/>
              <w:right w:val="single" w:sz="4" w:space="0" w:color="auto"/>
            </w:tcBorders>
            <w:shd w:val="clear" w:color="auto" w:fill="auto"/>
            <w:hideMark/>
          </w:tcPr>
          <w:p w14:paraId="1BD19477" w14:textId="1FA48931" w:rsidR="00CB5FA6"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C41626">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CB5FA6" w:rsidRPr="00FE6AA5" w14:paraId="5B4FDA3F"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7B184F3C" w14:textId="77777777" w:rsidR="00CB5FA6" w:rsidRPr="00FE6AA5" w:rsidRDefault="00CB5FA6" w:rsidP="00CB5FA6">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2.3.2.</w:t>
            </w:r>
          </w:p>
        </w:tc>
        <w:tc>
          <w:tcPr>
            <w:tcW w:w="3115" w:type="dxa"/>
            <w:tcBorders>
              <w:top w:val="nil"/>
              <w:left w:val="nil"/>
              <w:bottom w:val="single" w:sz="4" w:space="0" w:color="auto"/>
              <w:right w:val="single" w:sz="4" w:space="0" w:color="auto"/>
            </w:tcBorders>
            <w:shd w:val="clear" w:color="auto" w:fill="auto"/>
            <w:hideMark/>
          </w:tcPr>
          <w:p w14:paraId="6EA49D84" w14:textId="77777777" w:rsidR="00CB5FA6" w:rsidRPr="00FE6AA5" w:rsidRDefault="00CB5FA6" w:rsidP="00CB5FA6">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dotyczącymi stanowiska pomiarowego - okno danych szczegółowych</w:t>
            </w:r>
          </w:p>
        </w:tc>
        <w:tc>
          <w:tcPr>
            <w:tcW w:w="5245" w:type="dxa"/>
            <w:tcBorders>
              <w:top w:val="nil"/>
              <w:left w:val="nil"/>
              <w:bottom w:val="single" w:sz="4" w:space="0" w:color="auto"/>
              <w:right w:val="single" w:sz="4" w:space="0" w:color="auto"/>
            </w:tcBorders>
            <w:shd w:val="clear" w:color="auto" w:fill="auto"/>
            <w:hideMark/>
          </w:tcPr>
          <w:p w14:paraId="69A5798C" w14:textId="062FE4BC" w:rsidR="00CB5FA6" w:rsidRPr="00FE6AA5" w:rsidRDefault="00CB5FA6"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zmian:</w:t>
            </w:r>
          </w:p>
          <w:p w14:paraId="0C34E08E" w14:textId="5D7017F9" w:rsidR="00CB5FA6" w:rsidRDefault="00CB5FA6"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Oprócz możliwości określenia dat uruchomienia </w:t>
            </w:r>
            <w:r w:rsidR="00C41626">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i zamknięcia stanowiska dodanie możliwości wpisania okresów jego funkcjonowania, mieszczących się w tym bazowym przedziale. Domyślnie okres ten pokrywałby się z przedziałem bazowym. Użytkownik miałby możliwość określenia przejściowych dat uruchomienia i zamknięcia stanowiska w celu wskazania przerw </w:t>
            </w:r>
            <w:r w:rsidR="00C41626">
              <w:rPr>
                <w:rFonts w:ascii="Calibri" w:eastAsia="Times New Roman" w:hAnsi="Calibri" w:cs="Calibri"/>
                <w:color w:val="000000"/>
                <w:sz w:val="20"/>
                <w:szCs w:val="20"/>
              </w:rPr>
              <w:br/>
            </w:r>
            <w:r w:rsidRPr="00FE6AA5">
              <w:rPr>
                <w:rFonts w:ascii="Calibri" w:eastAsia="Times New Roman" w:hAnsi="Calibri" w:cs="Calibri"/>
                <w:color w:val="000000"/>
                <w:sz w:val="20"/>
                <w:szCs w:val="20"/>
              </w:rPr>
              <w:t>w jego funkcjonowaniu.</w:t>
            </w:r>
          </w:p>
          <w:p w14:paraId="08299D94" w14:textId="2EC564E4" w:rsidR="006C55D2" w:rsidRDefault="006C55D2"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C41626">
              <w:rPr>
                <w:rFonts w:ascii="Calibri" w:eastAsia="Times New Roman" w:hAnsi="Calibri" w:cs="Calibri"/>
                <w:color w:val="000000"/>
                <w:sz w:val="20"/>
                <w:szCs w:val="20"/>
              </w:rPr>
              <w:t>Na karcie „Ogólne informacje” usunięcie pola „System QA/QC”.</w:t>
            </w:r>
          </w:p>
          <w:p w14:paraId="4866A920" w14:textId="3A99BD19" w:rsidR="00BF4044" w:rsidRDefault="00BF4044"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C41626">
              <w:rPr>
                <w:rFonts w:ascii="Calibri" w:eastAsia="Times New Roman" w:hAnsi="Calibri" w:cs="Calibri"/>
                <w:color w:val="000000"/>
                <w:sz w:val="20"/>
                <w:szCs w:val="20"/>
              </w:rPr>
              <w:t>Na karcie „Opis” usunięcie panelu „Lista raportów”</w:t>
            </w:r>
            <w:r w:rsidR="003D61BF" w:rsidRPr="00C41626">
              <w:rPr>
                <w:rFonts w:ascii="Calibri" w:eastAsia="Times New Roman" w:hAnsi="Calibri" w:cs="Calibri"/>
                <w:color w:val="000000"/>
                <w:sz w:val="20"/>
                <w:szCs w:val="20"/>
              </w:rPr>
              <w:t>.</w:t>
            </w:r>
          </w:p>
          <w:p w14:paraId="04B6EC1E" w14:textId="75589577" w:rsidR="003D61BF" w:rsidRDefault="003D61BF"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C41626">
              <w:rPr>
                <w:rFonts w:ascii="Calibri" w:eastAsia="Times New Roman" w:hAnsi="Calibri" w:cs="Calibri"/>
                <w:color w:val="000000"/>
                <w:sz w:val="20"/>
                <w:szCs w:val="20"/>
              </w:rPr>
              <w:t>Na karcie „Opis” dodanie nowego pola tekstowego „Dodatkowe informacje dotyczące stanowiska”, powiązanego z nowym polem w strukturze bazy danych.</w:t>
            </w:r>
          </w:p>
          <w:p w14:paraId="657A2FD5" w14:textId="670FDBE1" w:rsidR="003D61BF" w:rsidRDefault="003D61BF"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C41626">
              <w:rPr>
                <w:rFonts w:ascii="Calibri" w:eastAsia="Times New Roman" w:hAnsi="Calibri" w:cs="Calibri"/>
                <w:color w:val="000000"/>
                <w:sz w:val="20"/>
                <w:szCs w:val="20"/>
              </w:rPr>
              <w:t xml:space="preserve">Na karcie „Opis” na panelu „Lista współczynników korekcyjnych” do tabeli dodać pole z informacją, </w:t>
            </w:r>
            <w:r w:rsidR="00C41626">
              <w:rPr>
                <w:rFonts w:ascii="Calibri" w:eastAsia="Times New Roman" w:hAnsi="Calibri" w:cs="Calibri"/>
                <w:color w:val="000000"/>
                <w:sz w:val="20"/>
                <w:szCs w:val="20"/>
              </w:rPr>
              <w:br/>
            </w:r>
            <w:r w:rsidRPr="00C41626">
              <w:rPr>
                <w:rFonts w:ascii="Calibri" w:eastAsia="Times New Roman" w:hAnsi="Calibri" w:cs="Calibri"/>
                <w:color w:val="000000"/>
                <w:sz w:val="20"/>
                <w:szCs w:val="20"/>
              </w:rPr>
              <w:t xml:space="preserve">czy dane tymczasowe przekazywane do JPOAT są przeliczane, powiązanego z nowym polem </w:t>
            </w:r>
            <w:r w:rsidR="00C41626">
              <w:rPr>
                <w:rFonts w:ascii="Calibri" w:eastAsia="Times New Roman" w:hAnsi="Calibri" w:cs="Calibri"/>
                <w:color w:val="000000"/>
                <w:sz w:val="20"/>
                <w:szCs w:val="20"/>
              </w:rPr>
              <w:br/>
            </w:r>
            <w:r w:rsidRPr="00C41626">
              <w:rPr>
                <w:rFonts w:ascii="Calibri" w:eastAsia="Times New Roman" w:hAnsi="Calibri" w:cs="Calibri"/>
                <w:color w:val="000000"/>
                <w:sz w:val="20"/>
                <w:szCs w:val="20"/>
              </w:rPr>
              <w:t>w strukturze bazy danych.</w:t>
            </w:r>
          </w:p>
          <w:p w14:paraId="7EA5F63F" w14:textId="16C8786E" w:rsidR="00370390" w:rsidRDefault="00370390"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C41626">
              <w:rPr>
                <w:rFonts w:ascii="Calibri" w:eastAsia="Times New Roman" w:hAnsi="Calibri" w:cs="Calibri"/>
                <w:color w:val="000000"/>
                <w:sz w:val="20"/>
                <w:szCs w:val="20"/>
              </w:rPr>
              <w:t>Na karcie „Emisja/Reprezentatywność” pola na pane</w:t>
            </w:r>
            <w:r w:rsidR="00981A7E" w:rsidRPr="00C41626">
              <w:rPr>
                <w:rFonts w:ascii="Calibri" w:eastAsia="Times New Roman" w:hAnsi="Calibri" w:cs="Calibri"/>
                <w:color w:val="000000"/>
                <w:sz w:val="20"/>
                <w:szCs w:val="20"/>
              </w:rPr>
              <w:t xml:space="preserve">lu </w:t>
            </w:r>
            <w:r w:rsidRPr="00C41626">
              <w:rPr>
                <w:rFonts w:ascii="Calibri" w:eastAsia="Times New Roman" w:hAnsi="Calibri" w:cs="Calibri"/>
                <w:color w:val="000000"/>
                <w:sz w:val="20"/>
                <w:szCs w:val="20"/>
              </w:rPr>
              <w:t xml:space="preserve">„Emisja”, dotyczące wielkości emisji zmienić na typ liczbowy z precyzją 6 miejsc o przecinku. Odpowiednio zmodyfikować </w:t>
            </w:r>
            <w:r w:rsidR="00FE7FC6" w:rsidRPr="00C41626">
              <w:rPr>
                <w:rFonts w:ascii="Calibri" w:eastAsia="Times New Roman" w:hAnsi="Calibri" w:cs="Calibri"/>
                <w:color w:val="000000"/>
                <w:sz w:val="20"/>
                <w:szCs w:val="20"/>
              </w:rPr>
              <w:t xml:space="preserve">typ </w:t>
            </w:r>
            <w:r w:rsidRPr="00C41626">
              <w:rPr>
                <w:rFonts w:ascii="Calibri" w:eastAsia="Times New Roman" w:hAnsi="Calibri" w:cs="Calibri"/>
                <w:color w:val="000000"/>
                <w:sz w:val="20"/>
                <w:szCs w:val="20"/>
              </w:rPr>
              <w:t>pola w bazie danych.</w:t>
            </w:r>
          </w:p>
          <w:p w14:paraId="613D91F0" w14:textId="74A9F4AB" w:rsidR="00CB5FA6" w:rsidRDefault="00981A7E"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C41626">
              <w:rPr>
                <w:rFonts w:ascii="Calibri" w:eastAsia="Times New Roman" w:hAnsi="Calibri" w:cs="Calibri"/>
                <w:color w:val="000000"/>
                <w:sz w:val="20"/>
                <w:szCs w:val="20"/>
              </w:rPr>
              <w:t>Na karci</w:t>
            </w:r>
            <w:r w:rsidR="00CB5FA6" w:rsidRPr="00C41626">
              <w:rPr>
                <w:rFonts w:ascii="Calibri" w:eastAsia="Times New Roman" w:hAnsi="Calibri" w:cs="Calibri"/>
                <w:color w:val="000000"/>
                <w:sz w:val="20"/>
                <w:szCs w:val="20"/>
              </w:rPr>
              <w:t xml:space="preserve">e </w:t>
            </w:r>
            <w:r w:rsidR="00FE7FC6" w:rsidRPr="00C41626">
              <w:rPr>
                <w:rFonts w:ascii="Calibri" w:eastAsia="Times New Roman" w:hAnsi="Calibri" w:cs="Calibri"/>
                <w:color w:val="000000"/>
                <w:sz w:val="20"/>
                <w:szCs w:val="20"/>
              </w:rPr>
              <w:t>„Opis” dodać pola pozwalające na śledzenie historii zmian kodów stanowiska (poprzednie kody, daty obowiązywania).</w:t>
            </w:r>
          </w:p>
          <w:p w14:paraId="2968529C" w14:textId="5A34D698" w:rsidR="00CB5FA6" w:rsidRDefault="00CB5FA6"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C41626">
              <w:rPr>
                <w:rFonts w:ascii="Calibri" w:eastAsia="Times New Roman" w:hAnsi="Calibri" w:cs="Calibri"/>
                <w:color w:val="000000"/>
                <w:sz w:val="20"/>
                <w:szCs w:val="20"/>
              </w:rPr>
              <w:t>Oznaczenie, za pomocą kolorów etykiet, wszystkich atrybutów wymaganych z uwagi na raportowanie danych do KE i EAŚ (do uzgodnienia na etapie projektu technicznego nowej wersji systemu)</w:t>
            </w:r>
            <w:r w:rsidR="00C41626">
              <w:rPr>
                <w:rFonts w:ascii="Calibri" w:eastAsia="Times New Roman" w:hAnsi="Calibri" w:cs="Calibri"/>
                <w:color w:val="000000"/>
                <w:sz w:val="20"/>
                <w:szCs w:val="20"/>
              </w:rPr>
              <w:t>.</w:t>
            </w:r>
          </w:p>
          <w:p w14:paraId="3C3BC05F" w14:textId="6401B8B2" w:rsidR="00A57B06" w:rsidRPr="00C41626" w:rsidRDefault="00A57B06"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C41626">
              <w:rPr>
                <w:rFonts w:ascii="Calibri" w:eastAsia="Times New Roman" w:hAnsi="Calibri" w:cs="Calibri"/>
                <w:color w:val="000000"/>
                <w:sz w:val="20"/>
                <w:szCs w:val="20"/>
              </w:rPr>
              <w:t xml:space="preserve">Usunięcie karty „Kalibracje/Awarie” razem </w:t>
            </w:r>
            <w:r w:rsidR="00C41626">
              <w:rPr>
                <w:rFonts w:ascii="Calibri" w:eastAsia="Times New Roman" w:hAnsi="Calibri" w:cs="Calibri"/>
                <w:color w:val="000000"/>
                <w:sz w:val="20"/>
                <w:szCs w:val="20"/>
              </w:rPr>
              <w:br/>
            </w:r>
            <w:r w:rsidRPr="00C41626">
              <w:rPr>
                <w:rFonts w:ascii="Calibri" w:eastAsia="Times New Roman" w:hAnsi="Calibri" w:cs="Calibri"/>
                <w:color w:val="000000"/>
                <w:sz w:val="20"/>
                <w:szCs w:val="20"/>
              </w:rPr>
              <w:t>ze znajdującymi się na niej panelami i polami.</w:t>
            </w:r>
          </w:p>
        </w:tc>
      </w:tr>
      <w:tr w:rsidR="00CB5FA6" w:rsidRPr="00FE6AA5" w14:paraId="0CAC435E"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217485A5" w14:textId="77777777" w:rsidR="00CB5FA6" w:rsidRPr="00FE6AA5" w:rsidRDefault="00CB5FA6" w:rsidP="00CB5FA6">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2.3.2.1.</w:t>
            </w:r>
          </w:p>
        </w:tc>
        <w:tc>
          <w:tcPr>
            <w:tcW w:w="3115" w:type="dxa"/>
            <w:tcBorders>
              <w:top w:val="nil"/>
              <w:left w:val="nil"/>
              <w:bottom w:val="single" w:sz="4" w:space="0" w:color="auto"/>
              <w:right w:val="single" w:sz="4" w:space="0" w:color="auto"/>
            </w:tcBorders>
            <w:shd w:val="clear" w:color="auto" w:fill="auto"/>
            <w:hideMark/>
          </w:tcPr>
          <w:p w14:paraId="0E37CDDB" w14:textId="77777777" w:rsidR="00CB5FA6" w:rsidRPr="00FE6AA5" w:rsidRDefault="00CB5FA6" w:rsidP="00CB5FA6">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Przeglądanie szczegółowych danych dotyczących wybranego stanowiska pomiarowego za pomocą dedykowanego okna aplikacji</w:t>
            </w:r>
          </w:p>
        </w:tc>
        <w:tc>
          <w:tcPr>
            <w:tcW w:w="5245" w:type="dxa"/>
            <w:tcBorders>
              <w:top w:val="nil"/>
              <w:left w:val="nil"/>
              <w:bottom w:val="single" w:sz="4" w:space="0" w:color="auto"/>
              <w:right w:val="single" w:sz="4" w:space="0" w:color="auto"/>
            </w:tcBorders>
            <w:shd w:val="clear" w:color="auto" w:fill="auto"/>
            <w:hideMark/>
          </w:tcPr>
          <w:p w14:paraId="0DE105E8" w14:textId="54D404CF" w:rsidR="00CB5FA6" w:rsidRPr="00FE6AA5" w:rsidRDefault="00A57B06"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wskazanych powyżej zmian</w:t>
            </w:r>
            <w:r w:rsidR="00485EA5">
              <w:rPr>
                <w:rFonts w:ascii="Calibri" w:eastAsia="Times New Roman" w:hAnsi="Calibri" w:cs="Calibri"/>
                <w:color w:val="000000"/>
                <w:sz w:val="20"/>
                <w:szCs w:val="20"/>
              </w:rPr>
              <w:t xml:space="preserve"> (wiersz 2.3.2.)</w:t>
            </w:r>
            <w:r w:rsidRPr="00FE6AA5">
              <w:rPr>
                <w:rFonts w:ascii="Calibri" w:eastAsia="Times New Roman" w:hAnsi="Calibri" w:cs="Calibri"/>
                <w:color w:val="000000"/>
                <w:sz w:val="20"/>
                <w:szCs w:val="20"/>
              </w:rPr>
              <w:t>.</w:t>
            </w:r>
          </w:p>
        </w:tc>
      </w:tr>
      <w:tr w:rsidR="00CB5FA6" w:rsidRPr="00FE6AA5" w14:paraId="16453084" w14:textId="77777777" w:rsidTr="00C91A77">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47A11576" w14:textId="77777777" w:rsidR="00CB5FA6" w:rsidRPr="00FE6AA5" w:rsidRDefault="00CB5FA6" w:rsidP="00CB5FA6">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2.3.2.2.</w:t>
            </w:r>
          </w:p>
        </w:tc>
        <w:tc>
          <w:tcPr>
            <w:tcW w:w="3115" w:type="dxa"/>
            <w:tcBorders>
              <w:top w:val="nil"/>
              <w:left w:val="nil"/>
              <w:bottom w:val="single" w:sz="4" w:space="0" w:color="auto"/>
              <w:right w:val="single" w:sz="4" w:space="0" w:color="auto"/>
            </w:tcBorders>
            <w:shd w:val="clear" w:color="auto" w:fill="auto"/>
            <w:hideMark/>
          </w:tcPr>
          <w:p w14:paraId="09C11F12" w14:textId="77777777" w:rsidR="00CB5FA6" w:rsidRPr="00FE6AA5" w:rsidRDefault="00CB5FA6" w:rsidP="00CB5FA6">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Dodawanie i modyfikacja szczegółowych danych dotyczących wybranego stanowiska pomiarowego za pomocą dedykowanego okna aplikacji</w:t>
            </w:r>
          </w:p>
        </w:tc>
        <w:tc>
          <w:tcPr>
            <w:tcW w:w="5245" w:type="dxa"/>
            <w:tcBorders>
              <w:top w:val="nil"/>
              <w:left w:val="nil"/>
              <w:bottom w:val="single" w:sz="4" w:space="0" w:color="auto"/>
              <w:right w:val="single" w:sz="4" w:space="0" w:color="auto"/>
            </w:tcBorders>
            <w:shd w:val="clear" w:color="auto" w:fill="auto"/>
            <w:hideMark/>
          </w:tcPr>
          <w:p w14:paraId="50D1A8CA" w14:textId="273BD613" w:rsidR="00CB5FA6" w:rsidRPr="00FE6AA5" w:rsidRDefault="00A57B06"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wskazanych powyżej zmian</w:t>
            </w:r>
            <w:r w:rsidR="00485EA5">
              <w:rPr>
                <w:rFonts w:ascii="Calibri" w:eastAsia="Times New Roman" w:hAnsi="Calibri" w:cs="Calibri"/>
                <w:color w:val="000000"/>
                <w:sz w:val="20"/>
                <w:szCs w:val="20"/>
              </w:rPr>
              <w:t xml:space="preserve"> (wiersz 2.3.2.)</w:t>
            </w:r>
            <w:r w:rsidRPr="00FE6AA5">
              <w:rPr>
                <w:rFonts w:ascii="Calibri" w:eastAsia="Times New Roman" w:hAnsi="Calibri" w:cs="Calibri"/>
                <w:color w:val="000000"/>
                <w:sz w:val="20"/>
                <w:szCs w:val="20"/>
              </w:rPr>
              <w:t>.</w:t>
            </w:r>
          </w:p>
        </w:tc>
      </w:tr>
      <w:tr w:rsidR="00CB5FA6" w:rsidRPr="00FE6AA5" w14:paraId="331C74DC"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7762F757" w14:textId="77777777" w:rsidR="00CB5FA6" w:rsidRPr="00FE6AA5" w:rsidRDefault="00CB5FA6" w:rsidP="00CB5FA6">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2.3.2.3.</w:t>
            </w:r>
          </w:p>
        </w:tc>
        <w:tc>
          <w:tcPr>
            <w:tcW w:w="3115" w:type="dxa"/>
            <w:tcBorders>
              <w:top w:val="nil"/>
              <w:left w:val="nil"/>
              <w:bottom w:val="single" w:sz="4" w:space="0" w:color="auto"/>
              <w:right w:val="single" w:sz="4" w:space="0" w:color="auto"/>
            </w:tcBorders>
            <w:shd w:val="clear" w:color="auto" w:fill="auto"/>
            <w:hideMark/>
          </w:tcPr>
          <w:p w14:paraId="2AB7B812" w14:textId="780015CD" w:rsidR="00CB5FA6" w:rsidRPr="00FE6AA5" w:rsidRDefault="00CB5FA6" w:rsidP="00CB5FA6">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Dodawanie do bazy dokumentów powiązanych z wybranym stanowiskiem pomiarowym wraz </w:t>
            </w:r>
            <w:r w:rsidR="00C41626">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danymi opisowymi</w:t>
            </w:r>
          </w:p>
        </w:tc>
        <w:tc>
          <w:tcPr>
            <w:tcW w:w="5245" w:type="dxa"/>
            <w:tcBorders>
              <w:top w:val="nil"/>
              <w:left w:val="nil"/>
              <w:bottom w:val="single" w:sz="4" w:space="0" w:color="auto"/>
              <w:right w:val="single" w:sz="4" w:space="0" w:color="auto"/>
            </w:tcBorders>
            <w:shd w:val="clear" w:color="auto" w:fill="auto"/>
            <w:hideMark/>
          </w:tcPr>
          <w:p w14:paraId="651D60EE" w14:textId="590CD189" w:rsidR="00CB5FA6" w:rsidRPr="00FE6AA5" w:rsidRDefault="00A57B06"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wskazanych powyżej zmian</w:t>
            </w:r>
            <w:r w:rsidR="00485EA5">
              <w:rPr>
                <w:rFonts w:ascii="Calibri" w:eastAsia="Times New Roman" w:hAnsi="Calibri" w:cs="Calibri"/>
                <w:color w:val="000000"/>
                <w:sz w:val="20"/>
                <w:szCs w:val="20"/>
              </w:rPr>
              <w:t xml:space="preserve"> (wiersz 2.3.2.)</w:t>
            </w:r>
            <w:r w:rsidRPr="00FE6AA5">
              <w:rPr>
                <w:rFonts w:ascii="Calibri" w:eastAsia="Times New Roman" w:hAnsi="Calibri" w:cs="Calibri"/>
                <w:color w:val="000000"/>
                <w:sz w:val="20"/>
                <w:szCs w:val="20"/>
              </w:rPr>
              <w:t>.</w:t>
            </w:r>
          </w:p>
        </w:tc>
      </w:tr>
      <w:tr w:rsidR="00CB5FA6" w:rsidRPr="00FE6AA5" w14:paraId="67D7192F" w14:textId="77777777" w:rsidTr="00C91A77">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65BBF310" w14:textId="77777777" w:rsidR="00CB5FA6" w:rsidRPr="00FE6AA5" w:rsidRDefault="00CB5FA6" w:rsidP="00CB5FA6">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2.3.2.4.</w:t>
            </w:r>
          </w:p>
        </w:tc>
        <w:tc>
          <w:tcPr>
            <w:tcW w:w="3115" w:type="dxa"/>
            <w:tcBorders>
              <w:top w:val="nil"/>
              <w:left w:val="nil"/>
              <w:bottom w:val="single" w:sz="4" w:space="0" w:color="auto"/>
              <w:right w:val="single" w:sz="4" w:space="0" w:color="auto"/>
            </w:tcBorders>
            <w:shd w:val="clear" w:color="auto" w:fill="auto"/>
            <w:hideMark/>
          </w:tcPr>
          <w:p w14:paraId="7668902A" w14:textId="12CCE255" w:rsidR="00CB5FA6" w:rsidRPr="00FE6AA5" w:rsidRDefault="00CB5FA6" w:rsidP="00CB5FA6">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Przeglądanie listy (wraz </w:t>
            </w:r>
            <w:r w:rsidR="00C41626">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z dodatkowymi informacjami) protokołów przypisanych </w:t>
            </w:r>
            <w:r w:rsidR="00C41626">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do wyników pomiarów z wybranego stanowiska pomiarowego, </w:t>
            </w:r>
            <w:r w:rsidR="00C41626">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możliwością usunięcia wybranego protokołu</w:t>
            </w:r>
          </w:p>
        </w:tc>
        <w:tc>
          <w:tcPr>
            <w:tcW w:w="5245" w:type="dxa"/>
            <w:tcBorders>
              <w:top w:val="nil"/>
              <w:left w:val="nil"/>
              <w:bottom w:val="single" w:sz="4" w:space="0" w:color="auto"/>
              <w:right w:val="single" w:sz="4" w:space="0" w:color="auto"/>
            </w:tcBorders>
            <w:shd w:val="clear" w:color="auto" w:fill="auto"/>
            <w:hideMark/>
          </w:tcPr>
          <w:p w14:paraId="246F95EB" w14:textId="23F029A1" w:rsidR="00CB5FA6" w:rsidRPr="00FE6AA5" w:rsidRDefault="00A57B06"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w:t>
            </w:r>
            <w:r w:rsidR="00485EA5">
              <w:rPr>
                <w:rFonts w:ascii="Calibri" w:eastAsia="Times New Roman" w:hAnsi="Calibri" w:cs="Calibri"/>
                <w:color w:val="000000"/>
                <w:sz w:val="20"/>
                <w:szCs w:val="20"/>
              </w:rPr>
              <w:t>analogiczną</w:t>
            </w:r>
            <w:r w:rsidRPr="00FE6AA5">
              <w:rPr>
                <w:rFonts w:ascii="Calibri" w:eastAsia="Times New Roman" w:hAnsi="Calibri" w:cs="Calibri"/>
                <w:color w:val="000000"/>
                <w:sz w:val="20"/>
                <w:szCs w:val="20"/>
              </w:rPr>
              <w:t xml:space="preserve"> </w:t>
            </w:r>
            <w:r w:rsidR="00485EA5">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CB5FA6" w:rsidRPr="00FE6AA5" w14:paraId="481F098A" w14:textId="77777777" w:rsidTr="00C91A77">
        <w:trPr>
          <w:trHeight w:val="765"/>
        </w:trPr>
        <w:tc>
          <w:tcPr>
            <w:tcW w:w="849" w:type="dxa"/>
            <w:tcBorders>
              <w:top w:val="nil"/>
              <w:left w:val="single" w:sz="4" w:space="0" w:color="auto"/>
              <w:bottom w:val="single" w:sz="4" w:space="0" w:color="auto"/>
              <w:right w:val="single" w:sz="4" w:space="0" w:color="auto"/>
            </w:tcBorders>
            <w:shd w:val="clear" w:color="auto" w:fill="auto"/>
            <w:hideMark/>
          </w:tcPr>
          <w:p w14:paraId="41EDFE7C" w14:textId="77777777" w:rsidR="00CB5FA6" w:rsidRPr="00FE6AA5" w:rsidRDefault="00CB5FA6" w:rsidP="00CB5FA6">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2.3.2.5.</w:t>
            </w:r>
          </w:p>
        </w:tc>
        <w:tc>
          <w:tcPr>
            <w:tcW w:w="3115" w:type="dxa"/>
            <w:tcBorders>
              <w:top w:val="nil"/>
              <w:left w:val="nil"/>
              <w:bottom w:val="single" w:sz="4" w:space="0" w:color="auto"/>
              <w:right w:val="single" w:sz="4" w:space="0" w:color="auto"/>
            </w:tcBorders>
            <w:shd w:val="clear" w:color="auto" w:fill="auto"/>
            <w:hideMark/>
          </w:tcPr>
          <w:p w14:paraId="6248AFCA" w14:textId="77777777" w:rsidR="00CB5FA6" w:rsidRPr="00FE6AA5" w:rsidRDefault="00CB5FA6" w:rsidP="00CB5FA6">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Funkcjonalności zarządzania informacjami dotyczącymi reprezentatywności przestrzennego stanowiska pomiarowego, w tym dodawania danych przestrzennych (import z plików warstwy shapefile), pobierania danych przestrzennych, wizualizacja zasięgu obszaru reprezentatywności na podkładzie mapowym w dedykowanym oknie aplikacji</w:t>
            </w:r>
          </w:p>
        </w:tc>
        <w:tc>
          <w:tcPr>
            <w:tcW w:w="5245" w:type="dxa"/>
            <w:tcBorders>
              <w:top w:val="nil"/>
              <w:left w:val="nil"/>
              <w:bottom w:val="single" w:sz="4" w:space="0" w:color="auto"/>
              <w:right w:val="single" w:sz="4" w:space="0" w:color="auto"/>
            </w:tcBorders>
            <w:shd w:val="clear" w:color="auto" w:fill="auto"/>
            <w:hideMark/>
          </w:tcPr>
          <w:p w14:paraId="533CA0C4" w14:textId="57F05392" w:rsidR="00A57B06" w:rsidRPr="00FE6AA5" w:rsidRDefault="00A57B06"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w:t>
            </w:r>
          </w:p>
          <w:p w14:paraId="198CC2EF" w14:textId="1223287A" w:rsidR="00CB5FA6" w:rsidRPr="0005788D" w:rsidRDefault="00A57B06" w:rsidP="00CB5FA6">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Wizualizacja granic reprezentatywności przestrzennej stanowiska pomiarowego - należy zachować funkcjonalność zbliżoną do aktualnej wersji systemu </w:t>
            </w:r>
            <w:r w:rsidR="00C41626">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ze zmianą bazowego podkładu mapowego </w:t>
            </w:r>
            <w:r w:rsidR="00C41626">
              <w:rPr>
                <w:rFonts w:ascii="Calibri" w:eastAsia="Times New Roman" w:hAnsi="Calibri" w:cs="Calibri"/>
                <w:color w:val="000000"/>
                <w:sz w:val="20"/>
                <w:szCs w:val="20"/>
              </w:rPr>
              <w:br/>
            </w:r>
            <w:r w:rsidRPr="00FE6AA5">
              <w:rPr>
                <w:rFonts w:ascii="Calibri" w:eastAsia="Times New Roman" w:hAnsi="Calibri" w:cs="Calibri"/>
                <w:color w:val="000000"/>
                <w:sz w:val="20"/>
                <w:szCs w:val="20"/>
              </w:rPr>
              <w:t>na uzgodnioną z GIOŚ (wstępnie zakłada się OpenStreetMap i możliwością zmiany podkładów przez użytkownika na wybrane spośród listy uzgodnionej z GIOŚ.</w:t>
            </w:r>
          </w:p>
        </w:tc>
      </w:tr>
      <w:tr w:rsidR="00CB5FA6" w:rsidRPr="00FE6AA5" w14:paraId="045117EA" w14:textId="77777777" w:rsidTr="00C91A77">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69BDCE3E" w14:textId="77777777" w:rsidR="00CB5FA6" w:rsidRPr="00FE6AA5" w:rsidRDefault="00CB5FA6" w:rsidP="00CB5FA6">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2.3.2.6.</w:t>
            </w:r>
          </w:p>
        </w:tc>
        <w:tc>
          <w:tcPr>
            <w:tcW w:w="3115" w:type="dxa"/>
            <w:tcBorders>
              <w:top w:val="nil"/>
              <w:left w:val="nil"/>
              <w:bottom w:val="single" w:sz="4" w:space="0" w:color="auto"/>
              <w:right w:val="single" w:sz="4" w:space="0" w:color="auto"/>
            </w:tcBorders>
            <w:shd w:val="clear" w:color="auto" w:fill="auto"/>
            <w:hideMark/>
          </w:tcPr>
          <w:p w14:paraId="319E1BEE" w14:textId="53FB01E0" w:rsidR="00CB5FA6" w:rsidRPr="00FE6AA5" w:rsidRDefault="00CB5FA6" w:rsidP="00CB5FA6">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Funkcjonalności automatycznego przypisywania danych dotyczących właściciela stanowiska pomiarowego oraz włączenia stanowiska do sieci pomiarowej </w:t>
            </w:r>
            <w:r w:rsidR="00C41626">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na podstawie danych dotyczących właściwej stacji pomiarowej</w:t>
            </w:r>
          </w:p>
        </w:tc>
        <w:tc>
          <w:tcPr>
            <w:tcW w:w="5245" w:type="dxa"/>
            <w:tcBorders>
              <w:top w:val="nil"/>
              <w:left w:val="nil"/>
              <w:bottom w:val="single" w:sz="4" w:space="0" w:color="auto"/>
              <w:right w:val="single" w:sz="4" w:space="0" w:color="auto"/>
            </w:tcBorders>
            <w:shd w:val="clear" w:color="auto" w:fill="auto"/>
            <w:hideMark/>
          </w:tcPr>
          <w:p w14:paraId="701A98C6" w14:textId="77777777" w:rsidR="00CB5FA6" w:rsidRPr="00FE6AA5" w:rsidRDefault="00295EA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w:t>
            </w:r>
          </w:p>
          <w:p w14:paraId="19A25986" w14:textId="19BCE905" w:rsidR="00B61D3B" w:rsidRPr="00FE6AA5" w:rsidRDefault="00297ED5" w:rsidP="0005788D">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Część danych dodatkowych metody pomiarowej przypisywanych do określonego roku przenieść </w:t>
            </w:r>
            <w:r w:rsidR="00C41626">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do danych niezależnych od roku (szczegółową analizę należy wykonać na etapie projektu technicznego); odpowiednio zmodyfikować strukturę bazy danych oraz procedurę kopiowania danych rocznych metody </w:t>
            </w:r>
            <w:r w:rsidR="005C41FF">
              <w:rPr>
                <w:rFonts w:ascii="Calibri" w:eastAsia="Times New Roman" w:hAnsi="Calibri" w:cs="Calibri"/>
                <w:color w:val="000000"/>
                <w:sz w:val="20"/>
                <w:szCs w:val="20"/>
              </w:rPr>
              <w:br/>
            </w:r>
            <w:r w:rsidRPr="00FE6AA5">
              <w:rPr>
                <w:rFonts w:ascii="Calibri" w:eastAsia="Times New Roman" w:hAnsi="Calibri" w:cs="Calibri"/>
                <w:color w:val="000000"/>
                <w:sz w:val="20"/>
                <w:szCs w:val="20"/>
              </w:rPr>
              <w:t>i proces generowania raportu XML typu D.</w:t>
            </w:r>
          </w:p>
        </w:tc>
      </w:tr>
      <w:tr w:rsidR="00E52F5C" w:rsidRPr="00FE6AA5" w14:paraId="724D50AC"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360F2242"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2.3.2.7.</w:t>
            </w:r>
          </w:p>
        </w:tc>
        <w:tc>
          <w:tcPr>
            <w:tcW w:w="3115" w:type="dxa"/>
            <w:tcBorders>
              <w:top w:val="nil"/>
              <w:left w:val="nil"/>
              <w:bottom w:val="single" w:sz="4" w:space="0" w:color="auto"/>
              <w:right w:val="single" w:sz="4" w:space="0" w:color="auto"/>
            </w:tcBorders>
            <w:shd w:val="clear" w:color="auto" w:fill="auto"/>
            <w:hideMark/>
          </w:tcPr>
          <w:p w14:paraId="7DA204EE" w14:textId="267CCE3D"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Zarządzanie przypisaniem urządzeń </w:t>
            </w:r>
            <w:r w:rsidR="0005788D">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i metod pomiarowych </w:t>
            </w:r>
            <w:r w:rsidR="0005788D">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do stanowiska</w:t>
            </w:r>
          </w:p>
        </w:tc>
        <w:tc>
          <w:tcPr>
            <w:tcW w:w="5245" w:type="dxa"/>
            <w:tcBorders>
              <w:top w:val="nil"/>
              <w:left w:val="nil"/>
              <w:bottom w:val="single" w:sz="4" w:space="0" w:color="auto"/>
              <w:right w:val="single" w:sz="4" w:space="0" w:color="auto"/>
            </w:tcBorders>
            <w:shd w:val="clear" w:color="auto" w:fill="auto"/>
            <w:hideMark/>
          </w:tcPr>
          <w:p w14:paraId="71B618DE" w14:textId="0E70887E" w:rsidR="00E52F5C" w:rsidRPr="00FE6AA5" w:rsidRDefault="00E52F5C"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wskazanych poniżej zmian</w:t>
            </w:r>
            <w:r w:rsidR="00C41626">
              <w:rPr>
                <w:rFonts w:ascii="Calibri" w:eastAsia="Times New Roman" w:hAnsi="Calibri" w:cs="Calibri"/>
                <w:color w:val="000000"/>
                <w:sz w:val="20"/>
                <w:szCs w:val="20"/>
              </w:rPr>
              <w:t>:</w:t>
            </w:r>
          </w:p>
          <w:p w14:paraId="442BF546" w14:textId="7E902F34" w:rsidR="00E52F5C" w:rsidRDefault="00E52F5C"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Panele „Metody” i „Przyrządy” zorganizować na jednej karcie.</w:t>
            </w:r>
          </w:p>
          <w:p w14:paraId="1E24F9CC" w14:textId="57665064" w:rsidR="00E52F5C" w:rsidRDefault="00E52F5C"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05653C">
              <w:rPr>
                <w:rFonts w:ascii="Calibri" w:eastAsia="Times New Roman" w:hAnsi="Calibri" w:cs="Calibri"/>
                <w:color w:val="000000"/>
                <w:sz w:val="20"/>
                <w:szCs w:val="20"/>
              </w:rPr>
              <w:t xml:space="preserve">Przy wyszukiwaniu przyrządów i metod – na listach uwzględniać te, które są wykorzystywane w polskim systemie pomiarowym. Atrybuty świadczące o tym wykorzystywaniu będą przypisywane poszczególnym obiektom </w:t>
            </w:r>
            <w:r w:rsidR="0039704E" w:rsidRPr="0005653C">
              <w:rPr>
                <w:rFonts w:ascii="Calibri" w:eastAsia="Times New Roman" w:hAnsi="Calibri" w:cs="Calibri"/>
                <w:color w:val="000000"/>
                <w:sz w:val="20"/>
                <w:szCs w:val="20"/>
              </w:rPr>
              <w:t>w ramach zarządzania słownikami przyrządów i metod pomiarowych.</w:t>
            </w:r>
          </w:p>
          <w:p w14:paraId="5561FFE2" w14:textId="0C21ADC6" w:rsidR="001153D0" w:rsidRDefault="001153D0"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05653C">
              <w:rPr>
                <w:rFonts w:ascii="Calibri" w:eastAsia="Times New Roman" w:hAnsi="Calibri" w:cs="Calibri"/>
                <w:color w:val="000000"/>
                <w:sz w:val="20"/>
                <w:szCs w:val="20"/>
              </w:rPr>
              <w:t xml:space="preserve">Podczas dodawania/modyfikacji metod i przyrządów pomiarowych (tego samego typu i funkcjonujących </w:t>
            </w:r>
            <w:r w:rsidR="0005653C">
              <w:rPr>
                <w:rFonts w:ascii="Calibri" w:eastAsia="Times New Roman" w:hAnsi="Calibri" w:cs="Calibri"/>
                <w:color w:val="000000"/>
                <w:sz w:val="20"/>
                <w:szCs w:val="20"/>
              </w:rPr>
              <w:br/>
            </w:r>
            <w:r w:rsidRPr="0005653C">
              <w:rPr>
                <w:rFonts w:ascii="Calibri" w:eastAsia="Times New Roman" w:hAnsi="Calibri" w:cs="Calibri"/>
                <w:color w:val="000000"/>
                <w:sz w:val="20"/>
                <w:szCs w:val="20"/>
              </w:rPr>
              <w:t xml:space="preserve">w tym samym lub pokrywającym się okresie) kontrolować zgodność na podstawie informacji </w:t>
            </w:r>
            <w:r w:rsidR="0005653C">
              <w:rPr>
                <w:rFonts w:ascii="Calibri" w:eastAsia="Times New Roman" w:hAnsi="Calibri" w:cs="Calibri"/>
                <w:color w:val="000000"/>
                <w:sz w:val="20"/>
                <w:szCs w:val="20"/>
              </w:rPr>
              <w:br/>
            </w:r>
            <w:r w:rsidRPr="0005653C">
              <w:rPr>
                <w:rFonts w:ascii="Calibri" w:eastAsia="Times New Roman" w:hAnsi="Calibri" w:cs="Calibri"/>
                <w:color w:val="000000"/>
                <w:sz w:val="20"/>
                <w:szCs w:val="20"/>
              </w:rPr>
              <w:t>o powiązaniu przyrządu z metodą</w:t>
            </w:r>
            <w:r w:rsidR="007F01F2" w:rsidRPr="0005653C">
              <w:rPr>
                <w:rFonts w:ascii="Calibri" w:eastAsia="Times New Roman" w:hAnsi="Calibri" w:cs="Calibri"/>
                <w:color w:val="000000"/>
                <w:sz w:val="20"/>
                <w:szCs w:val="20"/>
              </w:rPr>
              <w:t>. Tego typu nowe powiazanie (typu wiele-wiele) powinno zostać dodane do struktury bazy danych, z zapewnieniem jego obsługi za pomocą części aplikacji poświęconej zarządzaniu</w:t>
            </w:r>
            <w:r w:rsidR="00721EA4" w:rsidRPr="0005653C">
              <w:rPr>
                <w:rFonts w:ascii="Calibri" w:eastAsia="Times New Roman" w:hAnsi="Calibri" w:cs="Calibri"/>
                <w:color w:val="000000"/>
                <w:sz w:val="20"/>
                <w:szCs w:val="20"/>
              </w:rPr>
              <w:t xml:space="preserve"> bazą</w:t>
            </w:r>
            <w:r w:rsidR="007F01F2" w:rsidRPr="0005653C">
              <w:rPr>
                <w:rFonts w:ascii="Calibri" w:eastAsia="Times New Roman" w:hAnsi="Calibri" w:cs="Calibri"/>
                <w:color w:val="000000"/>
                <w:sz w:val="20"/>
                <w:szCs w:val="20"/>
              </w:rPr>
              <w:t xml:space="preserve"> </w:t>
            </w:r>
            <w:r w:rsidR="00721EA4" w:rsidRPr="0005653C">
              <w:rPr>
                <w:rFonts w:ascii="Calibri" w:eastAsia="Times New Roman" w:hAnsi="Calibri" w:cs="Calibri"/>
                <w:color w:val="000000"/>
                <w:sz w:val="20"/>
                <w:szCs w:val="20"/>
              </w:rPr>
              <w:t>metod i przyrządów pomiarowych.</w:t>
            </w:r>
            <w:r w:rsidR="00CB69D4" w:rsidRPr="0005653C">
              <w:rPr>
                <w:rFonts w:ascii="Calibri" w:eastAsia="Times New Roman" w:hAnsi="Calibri" w:cs="Calibri"/>
                <w:color w:val="000000"/>
                <w:sz w:val="20"/>
                <w:szCs w:val="20"/>
              </w:rPr>
              <w:t xml:space="preserve"> W przypadku próby dodania metody lub przyrządu niespełniającego warunku zgodności należy wyświetlić ostrzeżenie.</w:t>
            </w:r>
          </w:p>
          <w:p w14:paraId="663EA86C" w14:textId="1CCBEBBF" w:rsidR="00CB69D4" w:rsidRDefault="00CB69D4"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05653C">
              <w:rPr>
                <w:rFonts w:ascii="Calibri" w:eastAsia="Times New Roman" w:hAnsi="Calibri" w:cs="Calibri"/>
                <w:color w:val="000000"/>
                <w:sz w:val="20"/>
                <w:szCs w:val="20"/>
              </w:rPr>
              <w:lastRenderedPageBreak/>
              <w:t>Przy dodawaniu metody lub przyrządu wyświetlać podpowiedzi powiązanych z nimi odpowiednio: przyrządów lub metod.</w:t>
            </w:r>
          </w:p>
          <w:p w14:paraId="4BA41F30" w14:textId="00DD68F5" w:rsidR="00B61D3B" w:rsidRPr="0005653C" w:rsidRDefault="00B61D3B"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05653C">
              <w:rPr>
                <w:rFonts w:ascii="Calibri" w:eastAsia="Times New Roman" w:hAnsi="Calibri" w:cs="Calibri"/>
                <w:color w:val="000000"/>
                <w:sz w:val="20"/>
                <w:szCs w:val="20"/>
              </w:rPr>
              <w:t>Na karcie „Metody / Przyrządy” / „Dane dodatkowe” skasować panel dotyczący metod i częstotliwości prowadzenia kalibracji na stanowisku pomiarowym.</w:t>
            </w:r>
          </w:p>
        </w:tc>
      </w:tr>
      <w:tr w:rsidR="00E52F5C" w:rsidRPr="00FE6AA5" w14:paraId="50F78740" w14:textId="77777777" w:rsidTr="00C91A77">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1B1CC754"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2.3.2.8.</w:t>
            </w:r>
          </w:p>
        </w:tc>
        <w:tc>
          <w:tcPr>
            <w:tcW w:w="3115" w:type="dxa"/>
            <w:tcBorders>
              <w:top w:val="nil"/>
              <w:left w:val="nil"/>
              <w:bottom w:val="single" w:sz="4" w:space="0" w:color="auto"/>
              <w:right w:val="single" w:sz="4" w:space="0" w:color="auto"/>
            </w:tcBorders>
            <w:shd w:val="clear" w:color="auto" w:fill="auto"/>
            <w:hideMark/>
          </w:tcPr>
          <w:p w14:paraId="3A17AA46"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Funkcjonalności automatycznego przepisywania rocznych danych dodatkowych dotyczących metody pomiarowej dla wybranych lat</w:t>
            </w:r>
          </w:p>
        </w:tc>
        <w:tc>
          <w:tcPr>
            <w:tcW w:w="5245" w:type="dxa"/>
            <w:tcBorders>
              <w:top w:val="nil"/>
              <w:left w:val="nil"/>
              <w:bottom w:val="single" w:sz="4" w:space="0" w:color="auto"/>
              <w:right w:val="single" w:sz="4" w:space="0" w:color="auto"/>
            </w:tcBorders>
            <w:shd w:val="clear" w:color="auto" w:fill="auto"/>
            <w:hideMark/>
          </w:tcPr>
          <w:p w14:paraId="072432B4" w14:textId="77777777" w:rsidR="00E52F5C" w:rsidRPr="00FE6AA5" w:rsidRDefault="00E52F5C"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w:t>
            </w:r>
          </w:p>
          <w:p w14:paraId="38EC0138" w14:textId="6584FF1C" w:rsidR="00E944A9" w:rsidRPr="00FE6AA5" w:rsidRDefault="00E944A9"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Dodatkowo dodać funkcjonalność automatycznego generowania tych danych rocznych wywoływaną </w:t>
            </w:r>
            <w:r w:rsidR="0005653C">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w innymi miejscu aplikacji (np. przy dodawaniu informacji o planowanych seriach rocznych). Dane powinny się uzupełniać na podstawie wpisu </w:t>
            </w:r>
            <w:r w:rsidR="0005653C">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poprzedniego roku (</w:t>
            </w:r>
            <w:r w:rsidR="00981A7E" w:rsidRPr="00FE6AA5">
              <w:rPr>
                <w:rFonts w:ascii="Calibri" w:eastAsia="Times New Roman" w:hAnsi="Calibri" w:cs="Calibri"/>
                <w:color w:val="000000"/>
                <w:sz w:val="20"/>
                <w:szCs w:val="20"/>
              </w:rPr>
              <w:t>o</w:t>
            </w:r>
            <w:r w:rsidRPr="00FE6AA5">
              <w:rPr>
                <w:rFonts w:ascii="Calibri" w:eastAsia="Times New Roman" w:hAnsi="Calibri" w:cs="Calibri"/>
                <w:color w:val="000000"/>
                <w:sz w:val="20"/>
                <w:szCs w:val="20"/>
              </w:rPr>
              <w:t xml:space="preserve"> ile istnieje w bazie) oraz czasu uśredniania, trybu prowadzenia pomiarów i informacji </w:t>
            </w:r>
            <w:r w:rsidR="0005653C">
              <w:rPr>
                <w:rFonts w:ascii="Calibri" w:eastAsia="Times New Roman" w:hAnsi="Calibri" w:cs="Calibri"/>
                <w:color w:val="000000"/>
                <w:sz w:val="20"/>
                <w:szCs w:val="20"/>
              </w:rPr>
              <w:br/>
            </w:r>
            <w:r w:rsidRPr="00FE6AA5">
              <w:rPr>
                <w:rFonts w:ascii="Calibri" w:eastAsia="Times New Roman" w:hAnsi="Calibri" w:cs="Calibri"/>
                <w:color w:val="000000"/>
                <w:sz w:val="20"/>
                <w:szCs w:val="20"/>
              </w:rPr>
              <w:t>o roku przestępnym (dla zakładanej liczby wyników pomiarów w roku).</w:t>
            </w:r>
          </w:p>
        </w:tc>
      </w:tr>
      <w:tr w:rsidR="00E52F5C" w:rsidRPr="00FE6AA5" w14:paraId="5C2A20EA"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430C8E26"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2.3.2.9.</w:t>
            </w:r>
          </w:p>
        </w:tc>
        <w:tc>
          <w:tcPr>
            <w:tcW w:w="3115" w:type="dxa"/>
            <w:tcBorders>
              <w:top w:val="nil"/>
              <w:left w:val="nil"/>
              <w:bottom w:val="single" w:sz="4" w:space="0" w:color="auto"/>
              <w:right w:val="single" w:sz="4" w:space="0" w:color="auto"/>
            </w:tcBorders>
            <w:shd w:val="clear" w:color="auto" w:fill="auto"/>
            <w:hideMark/>
          </w:tcPr>
          <w:p w14:paraId="53B610DC" w14:textId="3A3BBF45"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Zarządzanie informacjami </w:t>
            </w:r>
            <w:r w:rsidR="0005653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o kalibracjach stanowiska pomiarowego</w:t>
            </w:r>
          </w:p>
        </w:tc>
        <w:tc>
          <w:tcPr>
            <w:tcW w:w="5245" w:type="dxa"/>
            <w:tcBorders>
              <w:top w:val="nil"/>
              <w:left w:val="nil"/>
              <w:bottom w:val="single" w:sz="4" w:space="0" w:color="auto"/>
              <w:right w:val="single" w:sz="4" w:space="0" w:color="auto"/>
            </w:tcBorders>
            <w:shd w:val="clear" w:color="auto" w:fill="auto"/>
            <w:hideMark/>
          </w:tcPr>
          <w:p w14:paraId="0AB1A596" w14:textId="50958780" w:rsidR="00E52F5C" w:rsidRPr="00FE6AA5" w:rsidRDefault="00E52F5C"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Usunięcie karty z aplikacji oraz znajdujących się na niej paneli i pól.</w:t>
            </w:r>
          </w:p>
        </w:tc>
      </w:tr>
      <w:tr w:rsidR="00E52F5C" w:rsidRPr="00FE6AA5" w14:paraId="18833EEA"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573D9E67"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2.3.2.10.</w:t>
            </w:r>
          </w:p>
        </w:tc>
        <w:tc>
          <w:tcPr>
            <w:tcW w:w="3115" w:type="dxa"/>
            <w:tcBorders>
              <w:top w:val="nil"/>
              <w:left w:val="nil"/>
              <w:bottom w:val="single" w:sz="4" w:space="0" w:color="auto"/>
              <w:right w:val="single" w:sz="4" w:space="0" w:color="auto"/>
            </w:tcBorders>
            <w:shd w:val="clear" w:color="auto" w:fill="auto"/>
            <w:hideMark/>
          </w:tcPr>
          <w:p w14:paraId="71F2B6BF" w14:textId="21259BB3"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Zarządzanie informacjami </w:t>
            </w:r>
            <w:r w:rsidR="0005653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o awariach stanowiska pomiarowego</w:t>
            </w:r>
          </w:p>
        </w:tc>
        <w:tc>
          <w:tcPr>
            <w:tcW w:w="5245" w:type="dxa"/>
            <w:tcBorders>
              <w:top w:val="nil"/>
              <w:left w:val="nil"/>
              <w:bottom w:val="single" w:sz="4" w:space="0" w:color="auto"/>
              <w:right w:val="single" w:sz="4" w:space="0" w:color="auto"/>
            </w:tcBorders>
            <w:shd w:val="clear" w:color="auto" w:fill="auto"/>
            <w:hideMark/>
          </w:tcPr>
          <w:p w14:paraId="0759BBB8" w14:textId="137C1777" w:rsidR="00E52F5C" w:rsidRPr="00FE6AA5" w:rsidRDefault="00E52F5C"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Usunięcie karty z aplikacji oraz znajdujących się na niej paneli i pól.</w:t>
            </w:r>
          </w:p>
        </w:tc>
      </w:tr>
      <w:tr w:rsidR="00E52F5C" w:rsidRPr="00FE6AA5" w14:paraId="419563D2"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7E114BE7"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2.3.2.11.</w:t>
            </w:r>
          </w:p>
        </w:tc>
        <w:tc>
          <w:tcPr>
            <w:tcW w:w="3115" w:type="dxa"/>
            <w:tcBorders>
              <w:top w:val="nil"/>
              <w:left w:val="nil"/>
              <w:bottom w:val="single" w:sz="4" w:space="0" w:color="auto"/>
              <w:right w:val="single" w:sz="4" w:space="0" w:color="auto"/>
            </w:tcBorders>
            <w:shd w:val="clear" w:color="auto" w:fill="auto"/>
            <w:hideMark/>
          </w:tcPr>
          <w:p w14:paraId="7899E642" w14:textId="3AD2EF81"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Zarządzanie informacjami </w:t>
            </w:r>
            <w:r w:rsidR="0005653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o włączeniu stanowiska do WPMŚ</w:t>
            </w:r>
          </w:p>
        </w:tc>
        <w:tc>
          <w:tcPr>
            <w:tcW w:w="5245" w:type="dxa"/>
            <w:tcBorders>
              <w:top w:val="nil"/>
              <w:left w:val="nil"/>
              <w:bottom w:val="single" w:sz="4" w:space="0" w:color="auto"/>
              <w:right w:val="single" w:sz="4" w:space="0" w:color="auto"/>
            </w:tcBorders>
            <w:shd w:val="clear" w:color="auto" w:fill="auto"/>
            <w:hideMark/>
          </w:tcPr>
          <w:p w14:paraId="4323703B" w14:textId="60CFCF73" w:rsidR="00E52F5C" w:rsidRPr="00FE6AA5" w:rsidRDefault="00E52F5C"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w:t>
            </w:r>
          </w:p>
        </w:tc>
      </w:tr>
      <w:tr w:rsidR="00E52F5C" w:rsidRPr="00FE6AA5" w14:paraId="02887D65"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1B2347B5"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2.3.2.12.</w:t>
            </w:r>
          </w:p>
        </w:tc>
        <w:tc>
          <w:tcPr>
            <w:tcW w:w="3115" w:type="dxa"/>
            <w:tcBorders>
              <w:top w:val="nil"/>
              <w:left w:val="nil"/>
              <w:bottom w:val="single" w:sz="4" w:space="0" w:color="auto"/>
              <w:right w:val="single" w:sz="4" w:space="0" w:color="auto"/>
            </w:tcBorders>
            <w:shd w:val="clear" w:color="auto" w:fill="auto"/>
            <w:hideMark/>
          </w:tcPr>
          <w:p w14:paraId="3382AB1E"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informacjami o rocznej serii pomiarowej stanowiska</w:t>
            </w:r>
          </w:p>
        </w:tc>
        <w:tc>
          <w:tcPr>
            <w:tcW w:w="5245" w:type="dxa"/>
            <w:tcBorders>
              <w:top w:val="nil"/>
              <w:left w:val="nil"/>
              <w:bottom w:val="single" w:sz="4" w:space="0" w:color="auto"/>
              <w:right w:val="single" w:sz="4" w:space="0" w:color="auto"/>
            </w:tcBorders>
            <w:shd w:val="clear" w:color="auto" w:fill="auto"/>
            <w:hideMark/>
          </w:tcPr>
          <w:p w14:paraId="045D87C8" w14:textId="77777777" w:rsidR="00E52F5C" w:rsidRPr="00FE6AA5" w:rsidRDefault="00E52F5C"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w:t>
            </w:r>
          </w:p>
          <w:p w14:paraId="36EB78DD" w14:textId="5086A815" w:rsidR="00266B8F" w:rsidRPr="00FE6AA5" w:rsidRDefault="00266B8F"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Zmodyfikować słownik „typu oceny”, który jest używany przy określaniu serii rocznych: dodać wpis „nie wykorzystano w ocenie”.</w:t>
            </w:r>
          </w:p>
        </w:tc>
      </w:tr>
      <w:tr w:rsidR="00E52F5C" w:rsidRPr="00FE6AA5" w14:paraId="422EFEDF" w14:textId="77777777" w:rsidTr="00C91A77">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493F4DA1"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2.3.2.13.</w:t>
            </w:r>
          </w:p>
        </w:tc>
        <w:tc>
          <w:tcPr>
            <w:tcW w:w="3115" w:type="dxa"/>
            <w:tcBorders>
              <w:top w:val="nil"/>
              <w:left w:val="nil"/>
              <w:bottom w:val="single" w:sz="4" w:space="0" w:color="auto"/>
              <w:right w:val="single" w:sz="4" w:space="0" w:color="auto"/>
            </w:tcBorders>
            <w:shd w:val="clear" w:color="auto" w:fill="auto"/>
            <w:hideMark/>
          </w:tcPr>
          <w:p w14:paraId="1C91ED56"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Kasowanie danych dotyczących wybranego stanowiska pomiarowego z kontrolą integralności</w:t>
            </w:r>
          </w:p>
        </w:tc>
        <w:tc>
          <w:tcPr>
            <w:tcW w:w="5245" w:type="dxa"/>
            <w:tcBorders>
              <w:top w:val="nil"/>
              <w:left w:val="nil"/>
              <w:bottom w:val="single" w:sz="4" w:space="0" w:color="auto"/>
              <w:right w:val="single" w:sz="4" w:space="0" w:color="auto"/>
            </w:tcBorders>
            <w:shd w:val="clear" w:color="auto" w:fill="auto"/>
            <w:hideMark/>
          </w:tcPr>
          <w:p w14:paraId="53C47B2D" w14:textId="493AFAA9" w:rsidR="00DE70D6" w:rsidRPr="00FE6AA5" w:rsidRDefault="00DE70D6"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zmian:</w:t>
            </w:r>
          </w:p>
          <w:p w14:paraId="33B66070" w14:textId="444E63C5" w:rsidR="00DE70D6" w:rsidRDefault="00DE70D6"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W przypadku istnienia wyników pomiarów powiązanych ze stanowiskiem – brak możliwości skasowania stanowiska i wyświetlenie informacji </w:t>
            </w:r>
            <w:r w:rsidR="0005653C">
              <w:rPr>
                <w:rFonts w:ascii="Calibri" w:eastAsia="Times New Roman" w:hAnsi="Calibri" w:cs="Calibri"/>
                <w:color w:val="000000"/>
                <w:sz w:val="20"/>
                <w:szCs w:val="20"/>
              </w:rPr>
              <w:br/>
            </w:r>
            <w:r w:rsidRPr="00FE6AA5">
              <w:rPr>
                <w:rFonts w:ascii="Calibri" w:eastAsia="Times New Roman" w:hAnsi="Calibri" w:cs="Calibri"/>
                <w:color w:val="000000"/>
                <w:sz w:val="20"/>
                <w:szCs w:val="20"/>
              </w:rPr>
              <w:t>na temat dostępnych wyników: liczba wyników, data minimalna, data maksymalna.</w:t>
            </w:r>
          </w:p>
          <w:p w14:paraId="254AD08A" w14:textId="65D26682" w:rsidR="00E52F5C" w:rsidRPr="0005653C" w:rsidRDefault="00DE70D6"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05653C">
              <w:rPr>
                <w:rFonts w:ascii="Calibri" w:eastAsia="Times New Roman" w:hAnsi="Calibri" w:cs="Calibri"/>
                <w:color w:val="000000"/>
                <w:sz w:val="20"/>
                <w:szCs w:val="20"/>
              </w:rPr>
              <w:t>W przypadku istnienia innych powiązań stanowiska – wyświetlić stosowną informację z wykazem tych powiązań i prośbą o potwierdzenie skasowania stanowiska; w przypadku potwierdzenia przez użytkownika: skasowanie stanowiska i kaskadowo skasowanie odpowiednich powiązań (szczegóły odnośnie możliwych kasowanych obiektów powinny zostać przeanalizowane na etapie projektu technicznego).</w:t>
            </w:r>
          </w:p>
        </w:tc>
      </w:tr>
    </w:tbl>
    <w:p w14:paraId="72108E90" w14:textId="2D5466FA" w:rsidR="00733479" w:rsidRPr="00FE6AA5" w:rsidRDefault="00733479"/>
    <w:p w14:paraId="538C1B15" w14:textId="015D5952" w:rsidR="00733479" w:rsidRPr="00FE6AA5" w:rsidRDefault="00743ED2" w:rsidP="00743ED2">
      <w:pPr>
        <w:pStyle w:val="Nagwek3"/>
        <w:rPr>
          <w:lang w:val="pl-PL" w:eastAsia="pl-PL"/>
        </w:rPr>
      </w:pPr>
      <w:bookmarkStart w:id="22" w:name="_Toc106803508"/>
      <w:r w:rsidRPr="00FE6AA5">
        <w:rPr>
          <w:lang w:val="pl-PL" w:eastAsia="pl-PL"/>
        </w:rPr>
        <w:lastRenderedPageBreak/>
        <w:t>Metody uzupełniające</w:t>
      </w:r>
      <w:bookmarkEnd w:id="22"/>
    </w:p>
    <w:p w14:paraId="70AFF09E" w14:textId="03CD9175" w:rsidR="00651C62" w:rsidRPr="00FE6AA5" w:rsidRDefault="00C32260" w:rsidP="00651C62">
      <w:pPr>
        <w:rPr>
          <w:lang w:eastAsia="pl-PL"/>
        </w:rPr>
      </w:pPr>
      <w:r w:rsidRPr="00FE6AA5">
        <w:rPr>
          <w:lang w:eastAsia="pl-PL"/>
        </w:rPr>
        <w:t xml:space="preserve">Część aplikacji wykorzystywana do zarządzania informacjami dotyczącymi uzupełniających metod oceny jakości powietrza: metod modelowania i obiektywnego szacowania, a także związanych z nimi elementów pomocniczych (zasięgi modelowania). </w:t>
      </w:r>
    </w:p>
    <w:p w14:paraId="7CAC7AEF" w14:textId="3A5D7A3B" w:rsidR="00C32260" w:rsidRPr="00FE6AA5" w:rsidRDefault="00C32260" w:rsidP="00651C62">
      <w:pPr>
        <w:rPr>
          <w:b/>
          <w:bCs/>
          <w:lang w:eastAsia="pl-PL"/>
        </w:rPr>
      </w:pPr>
      <w:r w:rsidRPr="00FE6AA5">
        <w:rPr>
          <w:b/>
          <w:bCs/>
          <w:lang w:eastAsia="pl-PL"/>
        </w:rPr>
        <w:t>Funkcjonującą w aktualnej wersji aplikacji w tej zakładce część dotyczą metod odliczeń należy przenieść do zakładki (modułu) „Odliczenia”.</w:t>
      </w:r>
    </w:p>
    <w:p w14:paraId="2F270FA3" w14:textId="463F89B9" w:rsidR="00E00B74" w:rsidRPr="00FE6AA5" w:rsidRDefault="00E00B74" w:rsidP="00651C62">
      <w:pPr>
        <w:rPr>
          <w:b/>
          <w:bCs/>
          <w:lang w:eastAsia="pl-PL"/>
        </w:rPr>
      </w:pPr>
      <w:r w:rsidRPr="00FE6AA5">
        <w:rPr>
          <w:b/>
          <w:bCs/>
          <w:lang w:eastAsia="pl-PL"/>
        </w:rPr>
        <w:t xml:space="preserve">Dodatkowo </w:t>
      </w:r>
      <w:r w:rsidR="00052F3A" w:rsidRPr="00FE6AA5">
        <w:rPr>
          <w:b/>
          <w:bCs/>
          <w:lang w:eastAsia="pl-PL"/>
        </w:rPr>
        <w:t>należy usunąć</w:t>
      </w:r>
      <w:r w:rsidRPr="00FE6AA5">
        <w:rPr>
          <w:b/>
          <w:bCs/>
          <w:lang w:eastAsia="pl-PL"/>
        </w:rPr>
        <w:t xml:space="preserve"> pod-zakładk</w:t>
      </w:r>
      <w:r w:rsidR="00052F3A" w:rsidRPr="00FE6AA5">
        <w:rPr>
          <w:b/>
          <w:bCs/>
          <w:lang w:eastAsia="pl-PL"/>
        </w:rPr>
        <w:t>ę</w:t>
      </w:r>
      <w:r w:rsidRPr="00FE6AA5">
        <w:rPr>
          <w:b/>
          <w:bCs/>
          <w:lang w:eastAsia="pl-PL"/>
        </w:rPr>
        <w:t xml:space="preserve"> „Warunki brzegowe modelowania”.</w:t>
      </w:r>
    </w:p>
    <w:p w14:paraId="45FF2AEE" w14:textId="6340E163" w:rsidR="00A87563" w:rsidRPr="00FE6AA5" w:rsidRDefault="00E00B74" w:rsidP="00651C62">
      <w:pPr>
        <w:rPr>
          <w:lang w:eastAsia="pl-PL"/>
        </w:rPr>
      </w:pPr>
      <w:r w:rsidRPr="00FE6AA5">
        <w:rPr>
          <w:lang w:eastAsia="pl-PL"/>
        </w:rPr>
        <w:t xml:space="preserve">Na potrzeby </w:t>
      </w:r>
      <w:r w:rsidR="00A87563" w:rsidRPr="00FE6AA5">
        <w:rPr>
          <w:lang w:eastAsia="pl-PL"/>
        </w:rPr>
        <w:t xml:space="preserve">spełnienia aktualnych wymagań dotyczących raportowania do Komisji Europejskiej oraz Europejskiej Agencji Środowiska danych dotyczących wykorzystanych w ocenie przez Państwo </w:t>
      </w:r>
      <w:r w:rsidR="0005653C">
        <w:rPr>
          <w:lang w:eastAsia="pl-PL"/>
        </w:rPr>
        <w:t>C</w:t>
      </w:r>
      <w:r w:rsidR="00A87563" w:rsidRPr="00FE6AA5">
        <w:rPr>
          <w:lang w:eastAsia="pl-PL"/>
        </w:rPr>
        <w:t xml:space="preserve">złonkowskie modeli i metod szacowania oraz ich wyników należy zmienić strukturę bazy danych związaną z tymi elementami. </w:t>
      </w:r>
    </w:p>
    <w:p w14:paraId="0BC9D0C9" w14:textId="2D6C3549" w:rsidR="00A87563" w:rsidRPr="00FE6AA5" w:rsidRDefault="00A87563" w:rsidP="00651C62">
      <w:pPr>
        <w:rPr>
          <w:lang w:eastAsia="pl-PL"/>
        </w:rPr>
      </w:pPr>
      <w:r w:rsidRPr="00FE6AA5">
        <w:rPr>
          <w:lang w:eastAsia="pl-PL"/>
        </w:rPr>
        <w:t>W bieżącej wersji dla każdego roku podlegającego ocenie definiuje się kompletnie nową metodę modelowania lub szacowania oraz dodaje informacje dotyczące ich wyników. W nowej wersji należy rozdzielić możliwość określenia metody modelowania/szacowania</w:t>
      </w:r>
      <w:r w:rsidR="00DB5D6D" w:rsidRPr="00FE6AA5">
        <w:rPr>
          <w:lang w:eastAsia="pl-PL"/>
        </w:rPr>
        <w:t xml:space="preserve"> (z podaniem ich metadanych) </w:t>
      </w:r>
      <w:r w:rsidR="0005653C">
        <w:rPr>
          <w:lang w:eastAsia="pl-PL"/>
        </w:rPr>
        <w:br/>
      </w:r>
      <w:r w:rsidR="00DB5D6D" w:rsidRPr="00FE6AA5">
        <w:rPr>
          <w:lang w:eastAsia="pl-PL"/>
        </w:rPr>
        <w:t>od informacji dotyczących ich wyników dla konkretnego roku. Metody modelowania/szacowania mogą być wykorzystywane na przestrzeni kilku lat – mogą być z nimi powiązane wyniki specyficzne dla określonego roku. Podczas generowania raportu D1b</w:t>
      </w:r>
      <w:r w:rsidR="003D05E6">
        <w:rPr>
          <w:rStyle w:val="Odwoanieprzypisudolnego"/>
          <w:lang w:eastAsia="pl-PL"/>
        </w:rPr>
        <w:footnoteReference w:id="1"/>
      </w:r>
      <w:r w:rsidR="00DB5D6D" w:rsidRPr="00FE6AA5">
        <w:rPr>
          <w:lang w:eastAsia="pl-PL"/>
        </w:rPr>
        <w:t xml:space="preserve"> uwzględnia się informacje dotyczące metod, natomiast w raporcie E1b – wyników metod modelowania/szacowania.</w:t>
      </w:r>
    </w:p>
    <w:p w14:paraId="0BDAD2D4" w14:textId="6A58CDB2" w:rsidR="006658DF" w:rsidRPr="00FE6AA5" w:rsidRDefault="006658DF" w:rsidP="00651C62">
      <w:pPr>
        <w:rPr>
          <w:u w:val="single"/>
          <w:lang w:eastAsia="pl-PL"/>
        </w:rPr>
      </w:pPr>
      <w:r w:rsidRPr="00FE6AA5">
        <w:rPr>
          <w:u w:val="single"/>
          <w:lang w:eastAsia="pl-PL"/>
        </w:rPr>
        <w:t>Projektowane zasady postępowania z danymi</w:t>
      </w:r>
      <w:r w:rsidR="0069288B" w:rsidRPr="00FE6AA5">
        <w:rPr>
          <w:u w:val="single"/>
          <w:lang w:eastAsia="pl-PL"/>
        </w:rPr>
        <w:t xml:space="preserve"> dotyczącymi modelowania/szacowania</w:t>
      </w:r>
      <w:r w:rsidRPr="00FE6AA5">
        <w:rPr>
          <w:u w:val="single"/>
          <w:lang w:eastAsia="pl-PL"/>
        </w:rPr>
        <w:t>:</w:t>
      </w:r>
    </w:p>
    <w:p w14:paraId="60491B66" w14:textId="5DAE1DC2" w:rsidR="00E94162" w:rsidRPr="00FE6AA5" w:rsidRDefault="00E94162" w:rsidP="00651C62">
      <w:pPr>
        <w:rPr>
          <w:lang w:eastAsia="pl-PL"/>
        </w:rPr>
      </w:pPr>
      <w:r w:rsidRPr="00FE6AA5">
        <w:rPr>
          <w:lang w:eastAsia="pl-PL"/>
        </w:rPr>
        <w:t>Określoną metodę modelowania/szacowania definiuje się odrębnie dla każdego zanieczyszczenia oraz miary raportowania.</w:t>
      </w:r>
      <w:r w:rsidR="00C33D16" w:rsidRPr="00FE6AA5">
        <w:rPr>
          <w:lang w:eastAsia="pl-PL"/>
        </w:rPr>
        <w:t xml:space="preserve"> Można ją wykorzystać podczas </w:t>
      </w:r>
      <w:r w:rsidR="006658DF" w:rsidRPr="00FE6AA5">
        <w:rPr>
          <w:lang w:eastAsia="pl-PL"/>
        </w:rPr>
        <w:t xml:space="preserve">dodawania informacji o wynikach modelowania </w:t>
      </w:r>
      <w:r w:rsidR="0005653C">
        <w:rPr>
          <w:lang w:eastAsia="pl-PL"/>
        </w:rPr>
        <w:br/>
      </w:r>
      <w:r w:rsidR="006658DF" w:rsidRPr="00FE6AA5">
        <w:rPr>
          <w:lang w:eastAsia="pl-PL"/>
        </w:rPr>
        <w:t xml:space="preserve">w kolejnych latach lub </w:t>
      </w:r>
      <w:r w:rsidR="0069288B" w:rsidRPr="00FE6AA5">
        <w:rPr>
          <w:lang w:eastAsia="pl-PL"/>
        </w:rPr>
        <w:t>zdefiniować nową metodę. Schemat postępowania:</w:t>
      </w:r>
    </w:p>
    <w:p w14:paraId="35A8F364" w14:textId="76FC01E9" w:rsidR="0069288B" w:rsidRPr="00FE6AA5" w:rsidRDefault="0069288B" w:rsidP="00FD425C">
      <w:pPr>
        <w:pStyle w:val="Akapitzlist"/>
        <w:numPr>
          <w:ilvl w:val="0"/>
          <w:numId w:val="32"/>
        </w:numPr>
      </w:pPr>
      <w:r w:rsidRPr="00FE6AA5">
        <w:t>użytkownik dodaje metodę modelowania A</w:t>
      </w:r>
    </w:p>
    <w:p w14:paraId="3D19ABFF" w14:textId="3CE240A7" w:rsidR="0069288B" w:rsidRPr="00FE6AA5" w:rsidRDefault="0069288B" w:rsidP="00FD425C">
      <w:pPr>
        <w:pStyle w:val="Akapitzlist"/>
        <w:numPr>
          <w:ilvl w:val="0"/>
          <w:numId w:val="32"/>
        </w:numPr>
      </w:pPr>
      <w:r w:rsidRPr="00FE6AA5">
        <w:t>użytkownik dodaje wyniki modelowania i wiąże je z metodą modelowania A</w:t>
      </w:r>
    </w:p>
    <w:p w14:paraId="087E3644" w14:textId="0FFD3800" w:rsidR="0069288B" w:rsidRPr="00FE6AA5" w:rsidRDefault="0069288B" w:rsidP="00FD425C">
      <w:pPr>
        <w:pStyle w:val="Akapitzlist"/>
        <w:numPr>
          <w:ilvl w:val="0"/>
          <w:numId w:val="32"/>
        </w:numPr>
      </w:pPr>
      <w:r w:rsidRPr="00FE6AA5">
        <w:t xml:space="preserve">w kolejnym roku użytkownik wprowadza aktualizacje w metadanych </w:t>
      </w:r>
      <w:r w:rsidR="00C95620" w:rsidRPr="00FE6AA5">
        <w:t>modelu A (jeśli metoda modelowania się nie zmieniła) i dodaje kolejne wyniki modelowania powiązane z modelem A</w:t>
      </w:r>
    </w:p>
    <w:p w14:paraId="005A1705" w14:textId="7BB88ABE" w:rsidR="00C95620" w:rsidRPr="00FE6AA5" w:rsidRDefault="00C95620" w:rsidP="00FD425C">
      <w:pPr>
        <w:pStyle w:val="Akapitzlist"/>
        <w:numPr>
          <w:ilvl w:val="0"/>
          <w:numId w:val="32"/>
        </w:numPr>
      </w:pPr>
      <w:r w:rsidRPr="00FE6AA5">
        <w:t>jeśli zaszły znaczące zmiany w metodzie modelowania, np. zastosowano inny model, użytkownik dodaje nową metodę modelowania B i dodaje kolejne wyniki modelowania powiązane z modelem B</w:t>
      </w:r>
      <w:r w:rsidR="0005653C">
        <w:t>.</w:t>
      </w:r>
    </w:p>
    <w:p w14:paraId="74158B73" w14:textId="568D792B" w:rsidR="00F34877" w:rsidRPr="00FE6AA5" w:rsidRDefault="00DB5D6D" w:rsidP="00651C62">
      <w:pPr>
        <w:rPr>
          <w:lang w:eastAsia="pl-PL"/>
        </w:rPr>
      </w:pPr>
      <w:r w:rsidRPr="00FE6AA5">
        <w:rPr>
          <w:lang w:eastAsia="pl-PL"/>
        </w:rPr>
        <w:lastRenderedPageBreak/>
        <w:t xml:space="preserve">Projektowaną </w:t>
      </w:r>
      <w:r w:rsidR="00C33D16" w:rsidRPr="00FE6AA5">
        <w:rPr>
          <w:lang w:eastAsia="pl-PL"/>
        </w:rPr>
        <w:t xml:space="preserve">ogólną </w:t>
      </w:r>
      <w:r w:rsidRPr="00FE6AA5">
        <w:rPr>
          <w:lang w:eastAsia="pl-PL"/>
        </w:rPr>
        <w:t xml:space="preserve">logikę powiązań pomiędzy tymi elementami </w:t>
      </w:r>
      <w:r w:rsidR="00C33D16" w:rsidRPr="00FE6AA5">
        <w:rPr>
          <w:lang w:eastAsia="pl-PL"/>
        </w:rPr>
        <w:t xml:space="preserve">przedstawiono na </w:t>
      </w:r>
      <w:r w:rsidR="0005653C">
        <w:rPr>
          <w:lang w:eastAsia="pl-PL"/>
        </w:rPr>
        <w:t xml:space="preserve">poniższym </w:t>
      </w:r>
      <w:r w:rsidR="00F34877" w:rsidRPr="00FE6AA5">
        <w:rPr>
          <w:lang w:eastAsia="pl-PL"/>
        </w:rPr>
        <w:t>rysunku</w:t>
      </w:r>
      <w:r w:rsidR="00C33D16" w:rsidRPr="00FE6AA5">
        <w:rPr>
          <w:lang w:eastAsia="pl-PL"/>
        </w:rPr>
        <w:t xml:space="preserve">. </w:t>
      </w:r>
      <w:r w:rsidR="00F34877" w:rsidRPr="00FE6AA5">
        <w:rPr>
          <w:lang w:eastAsia="pl-PL"/>
        </w:rPr>
        <w:t>Analogiczne zasady dotyczą definicji metod obiektywnego szacowania i opisu wyników uzyskanych tymi metodami.</w:t>
      </w:r>
    </w:p>
    <w:p w14:paraId="4CC85687" w14:textId="034F523C" w:rsidR="00DB5D6D" w:rsidRPr="00FE6AA5" w:rsidRDefault="00DB5D6D" w:rsidP="00651C62">
      <w:pPr>
        <w:rPr>
          <w:lang w:eastAsia="pl-PL"/>
        </w:rPr>
      </w:pPr>
    </w:p>
    <w:p w14:paraId="073F6714" w14:textId="5C72D3BD" w:rsidR="00EB05AA" w:rsidRPr="00FE6AA5" w:rsidRDefault="00EB05AA" w:rsidP="00651C62">
      <w:pPr>
        <w:rPr>
          <w:lang w:eastAsia="pl-PL"/>
        </w:rPr>
      </w:pPr>
      <w:r w:rsidRPr="00FE6AA5">
        <w:rPr>
          <w:noProof/>
          <w:lang w:eastAsia="pl-PL"/>
        </w:rPr>
        <mc:AlternateContent>
          <mc:Choice Requires="wpc">
            <w:drawing>
              <wp:inline distT="0" distB="0" distL="0" distR="0" wp14:anchorId="3C31DFF0" wp14:editId="1281BE60">
                <wp:extent cx="5900420" cy="2863850"/>
                <wp:effectExtent l="0" t="0" r="5080" b="0"/>
                <wp:docPr id="1" name="Kanwa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65" name="Pole tekstowe 5"/>
                        <wps:cNvSpPr txBox="1"/>
                        <wps:spPr>
                          <a:xfrm>
                            <a:off x="82550" y="440985"/>
                            <a:ext cx="1155655" cy="487680"/>
                          </a:xfrm>
                          <a:prstGeom prst="rect">
                            <a:avLst/>
                          </a:prstGeom>
                          <a:solidFill>
                            <a:schemeClr val="accent3">
                              <a:lumMod val="60000"/>
                              <a:lumOff val="40000"/>
                            </a:schemeClr>
                          </a:solidFill>
                          <a:ln w="6350">
                            <a:solidFill>
                              <a:prstClr val="black"/>
                            </a:solidFill>
                          </a:ln>
                        </wps:spPr>
                        <wps:txbx>
                          <w:txbxContent>
                            <w:p w14:paraId="439F1E61" w14:textId="77777777" w:rsidR="00F61A70" w:rsidRPr="00EB05AA" w:rsidRDefault="00F61A70" w:rsidP="00EB05AA">
                              <w:pPr>
                                <w:spacing w:after="0" w:line="240" w:lineRule="auto"/>
                                <w:jc w:val="center"/>
                                <w:rPr>
                                  <w:rFonts w:ascii="Calibri" w:eastAsia="Calibri" w:hAnsi="Calibri" w:cs="Arial"/>
                                  <w:b/>
                                  <w:bCs/>
                                  <w:sz w:val="18"/>
                                  <w:szCs w:val="18"/>
                                </w:rPr>
                              </w:pPr>
                              <w:r w:rsidRPr="00EB05AA">
                                <w:rPr>
                                  <w:rFonts w:ascii="Calibri" w:eastAsia="Calibri" w:hAnsi="Calibri" w:cs="Arial"/>
                                  <w:b/>
                                  <w:bCs/>
                                  <w:sz w:val="18"/>
                                  <w:szCs w:val="18"/>
                                </w:rPr>
                                <w:t>Model A</w:t>
                              </w:r>
                            </w:p>
                            <w:p w14:paraId="4A5D4BC6" w14:textId="77777777" w:rsidR="00F61A70" w:rsidRPr="00EB05AA" w:rsidRDefault="00F61A70" w:rsidP="00EB05AA">
                              <w:pPr>
                                <w:spacing w:after="0" w:line="240" w:lineRule="auto"/>
                                <w:jc w:val="center"/>
                                <w:rPr>
                                  <w:rFonts w:ascii="Calibri" w:eastAsia="Calibri" w:hAnsi="Calibri" w:cs="Arial"/>
                                  <w:i/>
                                  <w:iCs/>
                                  <w:sz w:val="18"/>
                                  <w:szCs w:val="18"/>
                                </w:rPr>
                              </w:pPr>
                              <w:r w:rsidRPr="00EB05AA">
                                <w:rPr>
                                  <w:rFonts w:ascii="Calibri" w:eastAsia="Calibri" w:hAnsi="Calibri" w:cs="Arial"/>
                                  <w:i/>
                                  <w:iCs/>
                                  <w:sz w:val="18"/>
                                  <w:szCs w:val="18"/>
                                </w:rPr>
                                <w:t>zanieczyszczenie a</w:t>
                              </w:r>
                            </w:p>
                            <w:p w14:paraId="7830D147" w14:textId="77777777" w:rsidR="00F61A70" w:rsidRPr="00EB05AA" w:rsidRDefault="00F61A70" w:rsidP="00EB05AA">
                              <w:pPr>
                                <w:spacing w:after="0" w:line="240" w:lineRule="auto"/>
                                <w:jc w:val="center"/>
                                <w:rPr>
                                  <w:rFonts w:ascii="Calibri" w:eastAsia="Calibri" w:hAnsi="Calibri" w:cs="Arial"/>
                                  <w:i/>
                                  <w:iCs/>
                                  <w:sz w:val="18"/>
                                  <w:szCs w:val="18"/>
                                </w:rPr>
                              </w:pPr>
                              <w:r w:rsidRPr="00EB05AA">
                                <w:rPr>
                                  <w:rFonts w:ascii="Calibri" w:eastAsia="Calibri" w:hAnsi="Calibri" w:cs="Arial"/>
                                  <w:i/>
                                  <w:iCs/>
                                  <w:sz w:val="18"/>
                                  <w:szCs w:val="18"/>
                                </w:rPr>
                                <w:t>miara 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6" name="Pole tekstowe 11"/>
                        <wps:cNvSpPr txBox="1"/>
                        <wps:spPr>
                          <a:xfrm>
                            <a:off x="76195" y="1229019"/>
                            <a:ext cx="1162032" cy="482533"/>
                          </a:xfrm>
                          <a:prstGeom prst="rect">
                            <a:avLst/>
                          </a:prstGeom>
                          <a:solidFill>
                            <a:schemeClr val="accent5">
                              <a:lumMod val="60000"/>
                              <a:lumOff val="40000"/>
                            </a:schemeClr>
                          </a:solidFill>
                          <a:ln w="6350">
                            <a:solidFill>
                              <a:prstClr val="black"/>
                            </a:solidFill>
                          </a:ln>
                        </wps:spPr>
                        <wps:txbx>
                          <w:txbxContent>
                            <w:p w14:paraId="5A052D2E" w14:textId="77777777" w:rsidR="00F61A70" w:rsidRPr="00EB05AA" w:rsidRDefault="00F61A70" w:rsidP="00EB05AA">
                              <w:pPr>
                                <w:spacing w:after="0" w:line="240" w:lineRule="auto"/>
                                <w:jc w:val="center"/>
                                <w:rPr>
                                  <w:rFonts w:ascii="Calibri" w:eastAsia="Calibri" w:hAnsi="Calibri" w:cs="Arial"/>
                                  <w:b/>
                                  <w:bCs/>
                                  <w:sz w:val="18"/>
                                  <w:szCs w:val="18"/>
                                </w:rPr>
                              </w:pPr>
                              <w:r w:rsidRPr="00EB05AA">
                                <w:rPr>
                                  <w:rFonts w:ascii="Calibri" w:eastAsia="Calibri" w:hAnsi="Calibri" w:cs="Arial"/>
                                  <w:b/>
                                  <w:bCs/>
                                  <w:sz w:val="18"/>
                                  <w:szCs w:val="18"/>
                                </w:rPr>
                                <w:t>Model B</w:t>
                              </w:r>
                            </w:p>
                            <w:p w14:paraId="13A31F0C" w14:textId="77777777" w:rsidR="00F61A70" w:rsidRPr="00EB05AA" w:rsidRDefault="00F61A70" w:rsidP="00EB05AA">
                              <w:pPr>
                                <w:spacing w:after="0" w:line="240" w:lineRule="auto"/>
                                <w:jc w:val="center"/>
                                <w:rPr>
                                  <w:rFonts w:ascii="Calibri" w:eastAsia="Calibri" w:hAnsi="Calibri" w:cs="Arial"/>
                                  <w:i/>
                                  <w:iCs/>
                                  <w:sz w:val="18"/>
                                  <w:szCs w:val="18"/>
                                </w:rPr>
                              </w:pPr>
                              <w:r w:rsidRPr="00EB05AA">
                                <w:rPr>
                                  <w:rFonts w:ascii="Calibri" w:eastAsia="Calibri" w:hAnsi="Calibri" w:cs="Arial"/>
                                  <w:i/>
                                  <w:iCs/>
                                  <w:sz w:val="18"/>
                                  <w:szCs w:val="18"/>
                                </w:rPr>
                                <w:t>zanieczyszczenie a</w:t>
                              </w:r>
                            </w:p>
                            <w:p w14:paraId="73EAC0F6" w14:textId="77777777" w:rsidR="00F61A70" w:rsidRPr="00EB05AA" w:rsidRDefault="00F61A70" w:rsidP="00EB05AA">
                              <w:pPr>
                                <w:spacing w:after="0" w:line="240" w:lineRule="auto"/>
                                <w:jc w:val="center"/>
                                <w:rPr>
                                  <w:rFonts w:ascii="Calibri" w:eastAsia="Calibri" w:hAnsi="Calibri" w:cs="Arial"/>
                                  <w:i/>
                                  <w:iCs/>
                                  <w:sz w:val="18"/>
                                  <w:szCs w:val="18"/>
                                </w:rPr>
                              </w:pPr>
                              <w:r w:rsidRPr="00EB05AA">
                                <w:rPr>
                                  <w:rFonts w:ascii="Calibri" w:eastAsia="Calibri" w:hAnsi="Calibri" w:cs="Arial"/>
                                  <w:i/>
                                  <w:iCs/>
                                  <w:sz w:val="18"/>
                                  <w:szCs w:val="18"/>
                                </w:rPr>
                                <w:t>miara 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 name="Pole tekstowe 12"/>
                        <wps:cNvSpPr txBox="1"/>
                        <wps:spPr>
                          <a:xfrm>
                            <a:off x="63498" y="2025650"/>
                            <a:ext cx="1162040" cy="505166"/>
                          </a:xfrm>
                          <a:prstGeom prst="rect">
                            <a:avLst/>
                          </a:prstGeom>
                          <a:solidFill>
                            <a:schemeClr val="accent4">
                              <a:lumMod val="60000"/>
                              <a:lumOff val="40000"/>
                            </a:schemeClr>
                          </a:solidFill>
                          <a:ln w="6350">
                            <a:solidFill>
                              <a:prstClr val="black"/>
                            </a:solidFill>
                          </a:ln>
                        </wps:spPr>
                        <wps:txbx>
                          <w:txbxContent>
                            <w:p w14:paraId="4DEB4495" w14:textId="77777777" w:rsidR="00F61A70" w:rsidRPr="00EB05AA" w:rsidRDefault="00F61A70" w:rsidP="00EB05AA">
                              <w:pPr>
                                <w:spacing w:after="0" w:line="240" w:lineRule="auto"/>
                                <w:jc w:val="center"/>
                                <w:rPr>
                                  <w:rFonts w:ascii="Calibri" w:eastAsia="Calibri" w:hAnsi="Calibri" w:cs="Arial"/>
                                  <w:b/>
                                  <w:bCs/>
                                  <w:sz w:val="18"/>
                                  <w:szCs w:val="18"/>
                                </w:rPr>
                              </w:pPr>
                              <w:r w:rsidRPr="00EB05AA">
                                <w:rPr>
                                  <w:rFonts w:ascii="Calibri" w:eastAsia="Calibri" w:hAnsi="Calibri" w:cs="Arial"/>
                                  <w:b/>
                                  <w:bCs/>
                                  <w:sz w:val="18"/>
                                  <w:szCs w:val="18"/>
                                </w:rPr>
                                <w:t>Model C</w:t>
                              </w:r>
                            </w:p>
                            <w:p w14:paraId="55B2DB13" w14:textId="77777777" w:rsidR="00F61A70" w:rsidRPr="00EB05AA" w:rsidRDefault="00F61A70" w:rsidP="00EB05AA">
                              <w:pPr>
                                <w:spacing w:after="0" w:line="240" w:lineRule="auto"/>
                                <w:jc w:val="center"/>
                                <w:rPr>
                                  <w:rFonts w:ascii="Calibri" w:eastAsia="Calibri" w:hAnsi="Calibri" w:cs="Arial"/>
                                  <w:i/>
                                  <w:iCs/>
                                  <w:sz w:val="18"/>
                                  <w:szCs w:val="18"/>
                                </w:rPr>
                              </w:pPr>
                              <w:r w:rsidRPr="00EB05AA">
                                <w:rPr>
                                  <w:rFonts w:ascii="Calibri" w:eastAsia="Calibri" w:hAnsi="Calibri" w:cs="Arial"/>
                                  <w:i/>
                                  <w:iCs/>
                                  <w:sz w:val="18"/>
                                  <w:szCs w:val="18"/>
                                </w:rPr>
                                <w:t>zanieczyszczenie a</w:t>
                              </w:r>
                            </w:p>
                            <w:p w14:paraId="498B44AA" w14:textId="77777777" w:rsidR="00F61A70" w:rsidRPr="00EB05AA" w:rsidRDefault="00F61A70" w:rsidP="00EB05AA">
                              <w:pPr>
                                <w:spacing w:after="0" w:line="240" w:lineRule="auto"/>
                                <w:jc w:val="center"/>
                                <w:rPr>
                                  <w:rFonts w:ascii="Calibri" w:eastAsia="Calibri" w:hAnsi="Calibri" w:cs="Arial"/>
                                  <w:i/>
                                  <w:iCs/>
                                  <w:sz w:val="18"/>
                                  <w:szCs w:val="18"/>
                                </w:rPr>
                              </w:pPr>
                              <w:r w:rsidRPr="00EB05AA">
                                <w:rPr>
                                  <w:rFonts w:ascii="Calibri" w:eastAsia="Calibri" w:hAnsi="Calibri" w:cs="Arial"/>
                                  <w:i/>
                                  <w:iCs/>
                                  <w:sz w:val="18"/>
                                  <w:szCs w:val="18"/>
                                </w:rPr>
                                <w:t>miara 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8" name="Pole tekstowe 13"/>
                        <wps:cNvSpPr txBox="1"/>
                        <wps:spPr>
                          <a:xfrm>
                            <a:off x="2088926" y="438397"/>
                            <a:ext cx="2192779" cy="238165"/>
                          </a:xfrm>
                          <a:prstGeom prst="rect">
                            <a:avLst/>
                          </a:prstGeom>
                          <a:solidFill>
                            <a:schemeClr val="accent3">
                              <a:lumMod val="20000"/>
                              <a:lumOff val="80000"/>
                            </a:schemeClr>
                          </a:solidFill>
                          <a:ln w="6350">
                            <a:solidFill>
                              <a:prstClr val="black"/>
                            </a:solidFill>
                          </a:ln>
                        </wps:spPr>
                        <wps:txbx>
                          <w:txbxContent>
                            <w:p w14:paraId="297C2C38" w14:textId="77777777" w:rsidR="00F61A70" w:rsidRDefault="00F61A70" w:rsidP="00EB05AA">
                              <w:pPr>
                                <w:jc w:val="center"/>
                                <w:rPr>
                                  <w:rFonts w:ascii="Calibri" w:eastAsia="Calibri" w:hAnsi="Calibri" w:cs="Arial"/>
                                  <w:b/>
                                  <w:bCs/>
                                  <w:sz w:val="20"/>
                                  <w:szCs w:val="20"/>
                                </w:rPr>
                              </w:pPr>
                              <w:r>
                                <w:rPr>
                                  <w:rFonts w:ascii="Calibri" w:eastAsia="Calibri" w:hAnsi="Calibri" w:cs="Arial"/>
                                  <w:b/>
                                  <w:bCs/>
                                  <w:sz w:val="20"/>
                                  <w:szCs w:val="20"/>
                                </w:rPr>
                                <w:t xml:space="preserve">Wyniki Modelu A </w:t>
                              </w:r>
                              <w:r>
                                <w:rPr>
                                  <w:rFonts w:ascii="Calibri" w:eastAsia="Calibri" w:hAnsi="Calibri" w:cs="Arial"/>
                                  <w:b/>
                                  <w:bCs/>
                                  <w:i/>
                                  <w:iCs/>
                                  <w:sz w:val="20"/>
                                  <w:szCs w:val="20"/>
                                </w:rPr>
                                <w:t>w roku X</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9" name="Pole tekstowe 14"/>
                        <wps:cNvSpPr txBox="1"/>
                        <wps:spPr>
                          <a:xfrm>
                            <a:off x="2098451" y="1256277"/>
                            <a:ext cx="2192779" cy="238165"/>
                          </a:xfrm>
                          <a:prstGeom prst="rect">
                            <a:avLst/>
                          </a:prstGeom>
                          <a:solidFill>
                            <a:schemeClr val="accent3">
                              <a:lumMod val="20000"/>
                              <a:lumOff val="80000"/>
                            </a:schemeClr>
                          </a:solidFill>
                          <a:ln w="6350">
                            <a:solidFill>
                              <a:prstClr val="black"/>
                            </a:solidFill>
                          </a:ln>
                        </wps:spPr>
                        <wps:txbx>
                          <w:txbxContent>
                            <w:p w14:paraId="3DFC83B7" w14:textId="77777777" w:rsidR="00F61A70" w:rsidRDefault="00F61A70" w:rsidP="00EB05AA">
                              <w:pPr>
                                <w:jc w:val="center"/>
                                <w:rPr>
                                  <w:rFonts w:ascii="Calibri" w:eastAsia="Calibri" w:hAnsi="Calibri" w:cs="Arial"/>
                                  <w:b/>
                                  <w:bCs/>
                                  <w:sz w:val="20"/>
                                  <w:szCs w:val="20"/>
                                </w:rPr>
                              </w:pPr>
                              <w:r>
                                <w:rPr>
                                  <w:rFonts w:ascii="Calibri" w:eastAsia="Calibri" w:hAnsi="Calibri" w:cs="Arial"/>
                                  <w:b/>
                                  <w:bCs/>
                                  <w:sz w:val="20"/>
                                  <w:szCs w:val="20"/>
                                </w:rPr>
                                <w:t xml:space="preserve">Wyniki Modelu A </w:t>
                              </w:r>
                              <w:r>
                                <w:rPr>
                                  <w:rFonts w:ascii="Calibri" w:eastAsia="Calibri" w:hAnsi="Calibri" w:cs="Arial"/>
                                  <w:b/>
                                  <w:bCs/>
                                  <w:i/>
                                  <w:iCs/>
                                  <w:sz w:val="20"/>
                                  <w:szCs w:val="20"/>
                                </w:rPr>
                                <w:t>w roku 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0" name="Pole tekstowe 16"/>
                        <wps:cNvSpPr txBox="1"/>
                        <wps:spPr>
                          <a:xfrm>
                            <a:off x="2098451" y="762255"/>
                            <a:ext cx="2192779" cy="238165"/>
                          </a:xfrm>
                          <a:prstGeom prst="rect">
                            <a:avLst/>
                          </a:prstGeom>
                          <a:solidFill>
                            <a:schemeClr val="accent5">
                              <a:lumMod val="20000"/>
                              <a:lumOff val="80000"/>
                            </a:schemeClr>
                          </a:solidFill>
                          <a:ln w="6350">
                            <a:solidFill>
                              <a:prstClr val="black"/>
                            </a:solidFill>
                          </a:ln>
                        </wps:spPr>
                        <wps:txbx>
                          <w:txbxContent>
                            <w:p w14:paraId="74B2A7E5" w14:textId="77777777" w:rsidR="00F61A70" w:rsidRDefault="00F61A70" w:rsidP="00EB05AA">
                              <w:pPr>
                                <w:jc w:val="center"/>
                                <w:rPr>
                                  <w:rFonts w:ascii="Calibri" w:eastAsia="Calibri" w:hAnsi="Calibri" w:cs="Arial"/>
                                  <w:b/>
                                  <w:bCs/>
                                  <w:sz w:val="20"/>
                                  <w:szCs w:val="20"/>
                                </w:rPr>
                              </w:pPr>
                              <w:r>
                                <w:rPr>
                                  <w:rFonts w:ascii="Calibri" w:eastAsia="Calibri" w:hAnsi="Calibri" w:cs="Arial"/>
                                  <w:b/>
                                  <w:bCs/>
                                  <w:sz w:val="20"/>
                                  <w:szCs w:val="20"/>
                                </w:rPr>
                                <w:t xml:space="preserve">Wyniki Modelu B </w:t>
                              </w:r>
                              <w:r>
                                <w:rPr>
                                  <w:rFonts w:ascii="Calibri" w:eastAsia="Calibri" w:hAnsi="Calibri" w:cs="Arial"/>
                                  <w:b/>
                                  <w:bCs/>
                                  <w:i/>
                                  <w:iCs/>
                                  <w:sz w:val="20"/>
                                  <w:szCs w:val="20"/>
                                </w:rPr>
                                <w:t>w roku X</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 name="Pole tekstowe 19"/>
                        <wps:cNvSpPr txBox="1"/>
                        <wps:spPr>
                          <a:xfrm>
                            <a:off x="2088926" y="1558537"/>
                            <a:ext cx="2192779" cy="238165"/>
                          </a:xfrm>
                          <a:prstGeom prst="rect">
                            <a:avLst/>
                          </a:prstGeom>
                          <a:solidFill>
                            <a:schemeClr val="accent5">
                              <a:lumMod val="20000"/>
                              <a:lumOff val="80000"/>
                            </a:schemeClr>
                          </a:solidFill>
                          <a:ln w="6350">
                            <a:solidFill>
                              <a:prstClr val="black"/>
                            </a:solidFill>
                          </a:ln>
                        </wps:spPr>
                        <wps:txbx>
                          <w:txbxContent>
                            <w:p w14:paraId="3C230631" w14:textId="77777777" w:rsidR="00F61A70" w:rsidRDefault="00F61A70" w:rsidP="00EB05AA">
                              <w:pPr>
                                <w:jc w:val="center"/>
                                <w:rPr>
                                  <w:rFonts w:ascii="Calibri" w:eastAsia="Calibri" w:hAnsi="Calibri" w:cs="Arial"/>
                                  <w:b/>
                                  <w:bCs/>
                                  <w:sz w:val="20"/>
                                  <w:szCs w:val="20"/>
                                </w:rPr>
                              </w:pPr>
                              <w:r>
                                <w:rPr>
                                  <w:rFonts w:ascii="Calibri" w:eastAsia="Calibri" w:hAnsi="Calibri" w:cs="Arial"/>
                                  <w:b/>
                                  <w:bCs/>
                                  <w:sz w:val="20"/>
                                  <w:szCs w:val="20"/>
                                </w:rPr>
                                <w:t xml:space="preserve">Wyniki Modelu B </w:t>
                              </w:r>
                              <w:r>
                                <w:rPr>
                                  <w:rFonts w:ascii="Calibri" w:eastAsia="Calibri" w:hAnsi="Calibri" w:cs="Arial"/>
                                  <w:b/>
                                  <w:bCs/>
                                  <w:i/>
                                  <w:iCs/>
                                  <w:sz w:val="20"/>
                                  <w:szCs w:val="20"/>
                                </w:rPr>
                                <w:t>w roku 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 name="Pole tekstowe 20"/>
                        <wps:cNvSpPr txBox="1"/>
                        <wps:spPr>
                          <a:xfrm>
                            <a:off x="2098451" y="1998592"/>
                            <a:ext cx="2192779" cy="238165"/>
                          </a:xfrm>
                          <a:prstGeom prst="rect">
                            <a:avLst/>
                          </a:prstGeom>
                          <a:solidFill>
                            <a:schemeClr val="accent4">
                              <a:lumMod val="20000"/>
                              <a:lumOff val="80000"/>
                            </a:schemeClr>
                          </a:solidFill>
                          <a:ln w="6350">
                            <a:solidFill>
                              <a:prstClr val="black"/>
                            </a:solidFill>
                          </a:ln>
                        </wps:spPr>
                        <wps:txbx>
                          <w:txbxContent>
                            <w:p w14:paraId="0A798566" w14:textId="77777777" w:rsidR="00F61A70" w:rsidRDefault="00F61A70" w:rsidP="00EB05AA">
                              <w:pPr>
                                <w:jc w:val="center"/>
                                <w:rPr>
                                  <w:rFonts w:ascii="Calibri" w:eastAsia="Calibri" w:hAnsi="Calibri" w:cs="Arial"/>
                                  <w:b/>
                                  <w:bCs/>
                                  <w:sz w:val="20"/>
                                  <w:szCs w:val="20"/>
                                </w:rPr>
                              </w:pPr>
                              <w:r>
                                <w:rPr>
                                  <w:rFonts w:ascii="Calibri" w:eastAsia="Calibri" w:hAnsi="Calibri" w:cs="Arial"/>
                                  <w:b/>
                                  <w:bCs/>
                                  <w:sz w:val="20"/>
                                  <w:szCs w:val="20"/>
                                </w:rPr>
                                <w:t xml:space="preserve">Wyniki Modelu C </w:t>
                              </w:r>
                              <w:r>
                                <w:rPr>
                                  <w:rFonts w:ascii="Calibri" w:eastAsia="Calibri" w:hAnsi="Calibri" w:cs="Arial"/>
                                  <w:b/>
                                  <w:bCs/>
                                  <w:i/>
                                  <w:iCs/>
                                  <w:sz w:val="20"/>
                                  <w:szCs w:val="20"/>
                                </w:rPr>
                                <w:t>w roku Z</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3" name="Pole tekstowe 21"/>
                        <wps:cNvSpPr txBox="1"/>
                        <wps:spPr>
                          <a:xfrm>
                            <a:off x="2098451" y="2309742"/>
                            <a:ext cx="2192779" cy="238165"/>
                          </a:xfrm>
                          <a:prstGeom prst="rect">
                            <a:avLst/>
                          </a:prstGeom>
                          <a:solidFill>
                            <a:schemeClr val="accent5">
                              <a:lumMod val="20000"/>
                              <a:lumOff val="80000"/>
                            </a:schemeClr>
                          </a:solidFill>
                          <a:ln w="6350">
                            <a:solidFill>
                              <a:prstClr val="black"/>
                            </a:solidFill>
                          </a:ln>
                        </wps:spPr>
                        <wps:txbx>
                          <w:txbxContent>
                            <w:p w14:paraId="4BDA5942" w14:textId="77777777" w:rsidR="00F61A70" w:rsidRDefault="00F61A70" w:rsidP="00EB05AA">
                              <w:pPr>
                                <w:jc w:val="center"/>
                                <w:rPr>
                                  <w:rFonts w:ascii="Calibri" w:eastAsia="Calibri" w:hAnsi="Calibri" w:cs="Arial"/>
                                  <w:b/>
                                  <w:bCs/>
                                  <w:sz w:val="20"/>
                                  <w:szCs w:val="20"/>
                                </w:rPr>
                              </w:pPr>
                              <w:r>
                                <w:rPr>
                                  <w:rFonts w:ascii="Calibri" w:eastAsia="Calibri" w:hAnsi="Calibri" w:cs="Arial"/>
                                  <w:b/>
                                  <w:bCs/>
                                  <w:sz w:val="20"/>
                                  <w:szCs w:val="20"/>
                                </w:rPr>
                                <w:t xml:space="preserve">Wyniki Modelu B </w:t>
                              </w:r>
                              <w:r>
                                <w:rPr>
                                  <w:rFonts w:ascii="Calibri" w:eastAsia="Calibri" w:hAnsi="Calibri" w:cs="Arial"/>
                                  <w:b/>
                                  <w:bCs/>
                                  <w:i/>
                                  <w:iCs/>
                                  <w:sz w:val="20"/>
                                  <w:szCs w:val="20"/>
                                </w:rPr>
                                <w:t>w roku Z</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 name="Łącznik prosty ze strzałką 74"/>
                        <wps:cNvCnPr>
                          <a:endCxn id="68" idx="1"/>
                        </wps:cNvCnPr>
                        <wps:spPr>
                          <a:xfrm flipV="1">
                            <a:off x="1225538" y="557480"/>
                            <a:ext cx="863388" cy="172470"/>
                          </a:xfrm>
                          <a:prstGeom prst="straightConnector1">
                            <a:avLst/>
                          </a:prstGeom>
                          <a:ln>
                            <a:solidFill>
                              <a:schemeClr val="accent3">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 name="Łącznik prosty ze strzałką 75"/>
                        <wps:cNvCnPr>
                          <a:endCxn id="69" idx="1"/>
                        </wps:cNvCnPr>
                        <wps:spPr>
                          <a:xfrm>
                            <a:off x="1238205" y="716187"/>
                            <a:ext cx="860246" cy="659173"/>
                          </a:xfrm>
                          <a:prstGeom prst="straightConnector1">
                            <a:avLst/>
                          </a:prstGeom>
                          <a:ln>
                            <a:solidFill>
                              <a:schemeClr val="accent3">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6" name="Łącznik prosty ze strzałką 76"/>
                        <wps:cNvCnPr>
                          <a:endCxn id="70" idx="1"/>
                        </wps:cNvCnPr>
                        <wps:spPr>
                          <a:xfrm flipV="1">
                            <a:off x="1238205" y="881338"/>
                            <a:ext cx="860246" cy="6245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7" name="Łącznik prosty ze strzałką 77"/>
                        <wps:cNvCnPr>
                          <a:endCxn id="71" idx="1"/>
                        </wps:cNvCnPr>
                        <wps:spPr>
                          <a:xfrm>
                            <a:off x="1225538" y="1519215"/>
                            <a:ext cx="863388" cy="1584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8" name="Łącznik prosty ze strzałką 78"/>
                        <wps:cNvCnPr>
                          <a:endCxn id="73" idx="1"/>
                        </wps:cNvCnPr>
                        <wps:spPr>
                          <a:xfrm>
                            <a:off x="1225538" y="1512865"/>
                            <a:ext cx="872913" cy="9159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9" name="Łącznik prosty ze strzałką 79"/>
                        <wps:cNvCnPr>
                          <a:endCxn id="72" idx="1"/>
                        </wps:cNvCnPr>
                        <wps:spPr>
                          <a:xfrm flipV="1">
                            <a:off x="1225538" y="2117675"/>
                            <a:ext cx="872913" cy="174335"/>
                          </a:xfrm>
                          <a:prstGeom prst="straightConnector1">
                            <a:avLst/>
                          </a:prstGeom>
                          <a:ln>
                            <a:solidFill>
                              <a:schemeClr val="accent4">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0" name="Łącznik prosty 80"/>
                        <wps:cNvCnPr/>
                        <wps:spPr>
                          <a:xfrm>
                            <a:off x="1916208" y="228847"/>
                            <a:ext cx="0" cy="2482603"/>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1" name="Pole tekstowe 29"/>
                        <wps:cNvSpPr txBox="1"/>
                        <wps:spPr>
                          <a:xfrm>
                            <a:off x="57855" y="2198"/>
                            <a:ext cx="1858353" cy="251801"/>
                          </a:xfrm>
                          <a:prstGeom prst="rect">
                            <a:avLst/>
                          </a:prstGeom>
                          <a:solidFill>
                            <a:schemeClr val="bg2"/>
                          </a:solidFill>
                          <a:ln w="6350">
                            <a:solidFill>
                              <a:schemeClr val="bg2"/>
                            </a:solidFill>
                          </a:ln>
                        </wps:spPr>
                        <wps:txbx>
                          <w:txbxContent>
                            <w:p w14:paraId="109289E4" w14:textId="77777777" w:rsidR="00F61A70" w:rsidRPr="00DC2432" w:rsidRDefault="00F61A70" w:rsidP="00EB05AA">
                              <w:pPr>
                                <w:jc w:val="center"/>
                                <w:rPr>
                                  <w:rFonts w:ascii="Calibri" w:eastAsia="Calibri" w:hAnsi="Calibri" w:cs="Arial"/>
                                  <w:b/>
                                  <w:bCs/>
                                  <w:sz w:val="18"/>
                                  <w:szCs w:val="18"/>
                                </w:rPr>
                              </w:pPr>
                              <w:r w:rsidRPr="00DC2432">
                                <w:rPr>
                                  <w:rFonts w:ascii="Calibri" w:eastAsia="Calibri" w:hAnsi="Calibri" w:cs="Arial"/>
                                  <w:b/>
                                  <w:bCs/>
                                  <w:sz w:val="18"/>
                                  <w:szCs w:val="18"/>
                                </w:rPr>
                                <w:t>Definicje modelu (metadane) modeli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2" name="Pole tekstowe 30"/>
                        <wps:cNvSpPr txBox="1"/>
                        <wps:spPr>
                          <a:xfrm>
                            <a:off x="2149754" y="2198"/>
                            <a:ext cx="2165072" cy="285115"/>
                          </a:xfrm>
                          <a:prstGeom prst="rect">
                            <a:avLst/>
                          </a:prstGeom>
                          <a:solidFill>
                            <a:schemeClr val="bg2"/>
                          </a:solidFill>
                          <a:ln w="6350">
                            <a:solidFill>
                              <a:schemeClr val="bg2"/>
                            </a:solidFill>
                          </a:ln>
                        </wps:spPr>
                        <wps:txbx>
                          <w:txbxContent>
                            <w:p w14:paraId="73F55FB0" w14:textId="77777777" w:rsidR="00F61A70" w:rsidRPr="00EB05AA" w:rsidRDefault="00F61A70" w:rsidP="00EB05AA">
                              <w:pPr>
                                <w:jc w:val="center"/>
                                <w:rPr>
                                  <w:rFonts w:ascii="Calibri" w:eastAsia="Calibri" w:hAnsi="Calibri" w:cs="Arial"/>
                                  <w:b/>
                                  <w:bCs/>
                                  <w:sz w:val="18"/>
                                  <w:szCs w:val="18"/>
                                </w:rPr>
                              </w:pPr>
                              <w:r w:rsidRPr="00EB05AA">
                                <w:rPr>
                                  <w:rFonts w:ascii="Calibri" w:eastAsia="Calibri" w:hAnsi="Calibri" w:cs="Arial"/>
                                  <w:b/>
                                  <w:bCs/>
                                  <w:sz w:val="18"/>
                                  <w:szCs w:val="18"/>
                                </w:rPr>
                                <w:t>Dane dotyczące wyników modelowania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 name="Łącznik prosty 83"/>
                        <wps:cNvCnPr/>
                        <wps:spPr>
                          <a:xfrm flipH="1" flipV="1">
                            <a:off x="1916208" y="1126397"/>
                            <a:ext cx="2140585" cy="0"/>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4" name="Łącznik prosty 84"/>
                        <wps:cNvCnPr/>
                        <wps:spPr>
                          <a:xfrm flipH="1" flipV="1">
                            <a:off x="1925109" y="1912232"/>
                            <a:ext cx="2140585" cy="0"/>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5" name="Pole tekstowe 33"/>
                        <wps:cNvSpPr txBox="1"/>
                        <wps:spPr>
                          <a:xfrm>
                            <a:off x="4490715" y="588980"/>
                            <a:ext cx="688500" cy="232978"/>
                          </a:xfrm>
                          <a:prstGeom prst="rect">
                            <a:avLst/>
                          </a:prstGeom>
                          <a:solidFill>
                            <a:schemeClr val="accent6">
                              <a:lumMod val="60000"/>
                              <a:lumOff val="40000"/>
                            </a:schemeClr>
                          </a:solidFill>
                          <a:ln w="6350">
                            <a:solidFill>
                              <a:schemeClr val="bg2"/>
                            </a:solidFill>
                          </a:ln>
                        </wps:spPr>
                        <wps:txbx>
                          <w:txbxContent>
                            <w:p w14:paraId="561119E7" w14:textId="77777777" w:rsidR="00F61A70" w:rsidRDefault="00F61A70" w:rsidP="00EB05AA">
                              <w:pPr>
                                <w:jc w:val="center"/>
                                <w:rPr>
                                  <w:rFonts w:ascii="Calibri" w:eastAsia="Calibri" w:hAnsi="Calibri" w:cs="Arial"/>
                                  <w:b/>
                                  <w:bCs/>
                                  <w:sz w:val="20"/>
                                  <w:szCs w:val="20"/>
                                </w:rPr>
                              </w:pPr>
                              <w:r>
                                <w:rPr>
                                  <w:rFonts w:ascii="Calibri" w:eastAsia="Calibri" w:hAnsi="Calibri" w:cs="Arial"/>
                                  <w:b/>
                                  <w:bCs/>
                                  <w:sz w:val="20"/>
                                  <w:szCs w:val="20"/>
                                </w:rPr>
                                <w:t>Rok X</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Pole tekstowe 36"/>
                        <wps:cNvSpPr txBox="1"/>
                        <wps:spPr>
                          <a:xfrm>
                            <a:off x="4480555" y="1390350"/>
                            <a:ext cx="688500" cy="232978"/>
                          </a:xfrm>
                          <a:prstGeom prst="rect">
                            <a:avLst/>
                          </a:prstGeom>
                          <a:solidFill>
                            <a:schemeClr val="accent6">
                              <a:lumMod val="60000"/>
                              <a:lumOff val="40000"/>
                            </a:schemeClr>
                          </a:solidFill>
                          <a:ln w="6350">
                            <a:solidFill>
                              <a:schemeClr val="bg2"/>
                            </a:solidFill>
                          </a:ln>
                        </wps:spPr>
                        <wps:txbx>
                          <w:txbxContent>
                            <w:p w14:paraId="5EAC1EF9" w14:textId="77777777" w:rsidR="00F61A70" w:rsidRDefault="00F61A70" w:rsidP="00EB05AA">
                              <w:pPr>
                                <w:jc w:val="center"/>
                                <w:rPr>
                                  <w:rFonts w:ascii="Calibri" w:eastAsia="Calibri" w:hAnsi="Calibri" w:cs="Arial"/>
                                  <w:b/>
                                  <w:bCs/>
                                  <w:sz w:val="20"/>
                                  <w:szCs w:val="20"/>
                                </w:rPr>
                              </w:pPr>
                              <w:r>
                                <w:rPr>
                                  <w:rFonts w:ascii="Calibri" w:eastAsia="Calibri" w:hAnsi="Calibri" w:cs="Arial"/>
                                  <w:b/>
                                  <w:bCs/>
                                  <w:sz w:val="20"/>
                                  <w:szCs w:val="20"/>
                                </w:rPr>
                                <w:t>Rok 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Pole tekstowe 37"/>
                        <wps:cNvSpPr txBox="1"/>
                        <wps:spPr>
                          <a:xfrm>
                            <a:off x="4512305" y="2128220"/>
                            <a:ext cx="688500" cy="232978"/>
                          </a:xfrm>
                          <a:prstGeom prst="rect">
                            <a:avLst/>
                          </a:prstGeom>
                          <a:solidFill>
                            <a:schemeClr val="accent6">
                              <a:lumMod val="60000"/>
                              <a:lumOff val="40000"/>
                            </a:schemeClr>
                          </a:solidFill>
                          <a:ln w="6350">
                            <a:solidFill>
                              <a:schemeClr val="bg2"/>
                            </a:solidFill>
                          </a:ln>
                        </wps:spPr>
                        <wps:txbx>
                          <w:txbxContent>
                            <w:p w14:paraId="65E4426B" w14:textId="77777777" w:rsidR="00F61A70" w:rsidRDefault="00F61A70" w:rsidP="00EB05AA">
                              <w:pPr>
                                <w:jc w:val="center"/>
                                <w:rPr>
                                  <w:rFonts w:ascii="Calibri" w:eastAsia="Calibri" w:hAnsi="Calibri" w:cs="Arial"/>
                                  <w:b/>
                                  <w:bCs/>
                                  <w:sz w:val="20"/>
                                  <w:szCs w:val="20"/>
                                </w:rPr>
                              </w:pPr>
                              <w:r>
                                <w:rPr>
                                  <w:rFonts w:ascii="Calibri" w:eastAsia="Calibri" w:hAnsi="Calibri" w:cs="Arial"/>
                                  <w:b/>
                                  <w:bCs/>
                                  <w:sz w:val="20"/>
                                  <w:szCs w:val="20"/>
                                </w:rPr>
                                <w:t>Rok Z</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C31DFF0" id="Kanwa 1" o:spid="_x0000_s1026" editas="canvas" style="width:464.6pt;height:225.5pt;mso-position-horizontal-relative:char;mso-position-vertical-relative:line" coordsize="59004,28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004;height:28638;visibility:visible;mso-wrap-style:square" filled="t">
                  <v:fill o:detectmouseclick="t"/>
                  <v:path o:connecttype="none"/>
                </v:shape>
                <v:shapetype id="_x0000_t202" coordsize="21600,21600" o:spt="202" path="m,l,21600r21600,l21600,xe">
                  <v:stroke joinstyle="miter"/>
                  <v:path gradientshapeok="t" o:connecttype="rect"/>
                </v:shapetype>
                <v:shape id="Pole tekstowe 5" o:spid="_x0000_s1028" type="#_x0000_t202" style="position:absolute;left:825;top:4409;width:11557;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" fillcolor="#c2d69b [1942]" strokeweight=".5pt">
                  <v:textbox>
                    <w:txbxContent>
                      <w:p w14:paraId="439F1E61" w14:textId="77777777" w:rsidR="00F61A70" w:rsidRPr="00EB05AA" w:rsidRDefault="00F61A70" w:rsidP="00EB05AA">
                        <w:pPr>
                          <w:spacing w:after="0" w:line="240" w:lineRule="auto"/>
                          <w:jc w:val="center"/>
                          <w:rPr>
                            <w:rFonts w:ascii="Calibri" w:eastAsia="Calibri" w:hAnsi="Calibri" w:cs="Arial"/>
                            <w:b/>
                            <w:bCs/>
                            <w:sz w:val="18"/>
                            <w:szCs w:val="18"/>
                          </w:rPr>
                        </w:pPr>
                        <w:r w:rsidRPr="00EB05AA">
                          <w:rPr>
                            <w:rFonts w:ascii="Calibri" w:eastAsia="Calibri" w:hAnsi="Calibri" w:cs="Arial"/>
                            <w:b/>
                            <w:bCs/>
                            <w:sz w:val="18"/>
                            <w:szCs w:val="18"/>
                          </w:rPr>
                          <w:t>Model A</w:t>
                        </w:r>
                      </w:p>
                      <w:p w14:paraId="4A5D4BC6" w14:textId="77777777" w:rsidR="00F61A70" w:rsidRPr="00EB05AA" w:rsidRDefault="00F61A70" w:rsidP="00EB05AA">
                        <w:pPr>
                          <w:spacing w:after="0" w:line="240" w:lineRule="auto"/>
                          <w:jc w:val="center"/>
                          <w:rPr>
                            <w:rFonts w:ascii="Calibri" w:eastAsia="Calibri" w:hAnsi="Calibri" w:cs="Arial"/>
                            <w:i/>
                            <w:iCs/>
                            <w:sz w:val="18"/>
                            <w:szCs w:val="18"/>
                          </w:rPr>
                        </w:pPr>
                        <w:r w:rsidRPr="00EB05AA">
                          <w:rPr>
                            <w:rFonts w:ascii="Calibri" w:eastAsia="Calibri" w:hAnsi="Calibri" w:cs="Arial"/>
                            <w:i/>
                            <w:iCs/>
                            <w:sz w:val="18"/>
                            <w:szCs w:val="18"/>
                          </w:rPr>
                          <w:t>zanieczyszczenie a</w:t>
                        </w:r>
                      </w:p>
                      <w:p w14:paraId="7830D147" w14:textId="77777777" w:rsidR="00F61A70" w:rsidRPr="00EB05AA" w:rsidRDefault="00F61A70" w:rsidP="00EB05AA">
                        <w:pPr>
                          <w:spacing w:after="0" w:line="240" w:lineRule="auto"/>
                          <w:jc w:val="center"/>
                          <w:rPr>
                            <w:rFonts w:ascii="Calibri" w:eastAsia="Calibri" w:hAnsi="Calibri" w:cs="Arial"/>
                            <w:i/>
                            <w:iCs/>
                            <w:sz w:val="18"/>
                            <w:szCs w:val="18"/>
                          </w:rPr>
                        </w:pPr>
                        <w:r w:rsidRPr="00EB05AA">
                          <w:rPr>
                            <w:rFonts w:ascii="Calibri" w:eastAsia="Calibri" w:hAnsi="Calibri" w:cs="Arial"/>
                            <w:i/>
                            <w:iCs/>
                            <w:sz w:val="18"/>
                            <w:szCs w:val="18"/>
                          </w:rPr>
                          <w:t>miara 1</w:t>
                        </w:r>
                      </w:p>
                    </w:txbxContent>
                  </v:textbox>
                </v:shape>
                <v:shape id="Pole tekstowe 11" o:spid="_x0000_s1029" type="#_x0000_t202" style="position:absolute;left:761;top:12290;width:11621;height:4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" fillcolor="#92cddc [1944]" strokeweight=".5pt">
                  <v:textbox>
                    <w:txbxContent>
                      <w:p w14:paraId="5A052D2E" w14:textId="77777777" w:rsidR="00F61A70" w:rsidRPr="00EB05AA" w:rsidRDefault="00F61A70" w:rsidP="00EB05AA">
                        <w:pPr>
                          <w:spacing w:after="0" w:line="240" w:lineRule="auto"/>
                          <w:jc w:val="center"/>
                          <w:rPr>
                            <w:rFonts w:ascii="Calibri" w:eastAsia="Calibri" w:hAnsi="Calibri" w:cs="Arial"/>
                            <w:b/>
                            <w:bCs/>
                            <w:sz w:val="18"/>
                            <w:szCs w:val="18"/>
                          </w:rPr>
                        </w:pPr>
                        <w:r w:rsidRPr="00EB05AA">
                          <w:rPr>
                            <w:rFonts w:ascii="Calibri" w:eastAsia="Calibri" w:hAnsi="Calibri" w:cs="Arial"/>
                            <w:b/>
                            <w:bCs/>
                            <w:sz w:val="18"/>
                            <w:szCs w:val="18"/>
                          </w:rPr>
                          <w:t>Model B</w:t>
                        </w:r>
                      </w:p>
                      <w:p w14:paraId="13A31F0C" w14:textId="77777777" w:rsidR="00F61A70" w:rsidRPr="00EB05AA" w:rsidRDefault="00F61A70" w:rsidP="00EB05AA">
                        <w:pPr>
                          <w:spacing w:after="0" w:line="240" w:lineRule="auto"/>
                          <w:jc w:val="center"/>
                          <w:rPr>
                            <w:rFonts w:ascii="Calibri" w:eastAsia="Calibri" w:hAnsi="Calibri" w:cs="Arial"/>
                            <w:i/>
                            <w:iCs/>
                            <w:sz w:val="18"/>
                            <w:szCs w:val="18"/>
                          </w:rPr>
                        </w:pPr>
                        <w:r w:rsidRPr="00EB05AA">
                          <w:rPr>
                            <w:rFonts w:ascii="Calibri" w:eastAsia="Calibri" w:hAnsi="Calibri" w:cs="Arial"/>
                            <w:i/>
                            <w:iCs/>
                            <w:sz w:val="18"/>
                            <w:szCs w:val="18"/>
                          </w:rPr>
                          <w:t>zanieczyszczenie a</w:t>
                        </w:r>
                      </w:p>
                      <w:p w14:paraId="73EAC0F6" w14:textId="77777777" w:rsidR="00F61A70" w:rsidRPr="00EB05AA" w:rsidRDefault="00F61A70" w:rsidP="00EB05AA">
                        <w:pPr>
                          <w:spacing w:after="0" w:line="240" w:lineRule="auto"/>
                          <w:jc w:val="center"/>
                          <w:rPr>
                            <w:rFonts w:ascii="Calibri" w:eastAsia="Calibri" w:hAnsi="Calibri" w:cs="Arial"/>
                            <w:i/>
                            <w:iCs/>
                            <w:sz w:val="18"/>
                            <w:szCs w:val="18"/>
                          </w:rPr>
                        </w:pPr>
                        <w:r w:rsidRPr="00EB05AA">
                          <w:rPr>
                            <w:rFonts w:ascii="Calibri" w:eastAsia="Calibri" w:hAnsi="Calibri" w:cs="Arial"/>
                            <w:i/>
                            <w:iCs/>
                            <w:sz w:val="18"/>
                            <w:szCs w:val="18"/>
                          </w:rPr>
                          <w:t>miara 2</w:t>
                        </w:r>
                      </w:p>
                    </w:txbxContent>
                  </v:textbox>
                </v:shape>
                <v:shape id="Pole tekstowe 12" o:spid="_x0000_s1030" type="#_x0000_t202" style="position:absolute;left:634;top:20256;width:11621;height:5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" fillcolor="#b2a1c7 [1943]" strokeweight=".5pt">
                  <v:textbox>
                    <w:txbxContent>
                      <w:p w14:paraId="4DEB4495" w14:textId="77777777" w:rsidR="00F61A70" w:rsidRPr="00EB05AA" w:rsidRDefault="00F61A70" w:rsidP="00EB05AA">
                        <w:pPr>
                          <w:spacing w:after="0" w:line="240" w:lineRule="auto"/>
                          <w:jc w:val="center"/>
                          <w:rPr>
                            <w:rFonts w:ascii="Calibri" w:eastAsia="Calibri" w:hAnsi="Calibri" w:cs="Arial"/>
                            <w:b/>
                            <w:bCs/>
                            <w:sz w:val="18"/>
                            <w:szCs w:val="18"/>
                          </w:rPr>
                        </w:pPr>
                        <w:r w:rsidRPr="00EB05AA">
                          <w:rPr>
                            <w:rFonts w:ascii="Calibri" w:eastAsia="Calibri" w:hAnsi="Calibri" w:cs="Arial"/>
                            <w:b/>
                            <w:bCs/>
                            <w:sz w:val="18"/>
                            <w:szCs w:val="18"/>
                          </w:rPr>
                          <w:t>Model C</w:t>
                        </w:r>
                      </w:p>
                      <w:p w14:paraId="55B2DB13" w14:textId="77777777" w:rsidR="00F61A70" w:rsidRPr="00EB05AA" w:rsidRDefault="00F61A70" w:rsidP="00EB05AA">
                        <w:pPr>
                          <w:spacing w:after="0" w:line="240" w:lineRule="auto"/>
                          <w:jc w:val="center"/>
                          <w:rPr>
                            <w:rFonts w:ascii="Calibri" w:eastAsia="Calibri" w:hAnsi="Calibri" w:cs="Arial"/>
                            <w:i/>
                            <w:iCs/>
                            <w:sz w:val="18"/>
                            <w:szCs w:val="18"/>
                          </w:rPr>
                        </w:pPr>
                        <w:r w:rsidRPr="00EB05AA">
                          <w:rPr>
                            <w:rFonts w:ascii="Calibri" w:eastAsia="Calibri" w:hAnsi="Calibri" w:cs="Arial"/>
                            <w:i/>
                            <w:iCs/>
                            <w:sz w:val="18"/>
                            <w:szCs w:val="18"/>
                          </w:rPr>
                          <w:t>zanieczyszczenie a</w:t>
                        </w:r>
                      </w:p>
                      <w:p w14:paraId="498B44AA" w14:textId="77777777" w:rsidR="00F61A70" w:rsidRPr="00EB05AA" w:rsidRDefault="00F61A70" w:rsidP="00EB05AA">
                        <w:pPr>
                          <w:spacing w:after="0" w:line="240" w:lineRule="auto"/>
                          <w:jc w:val="center"/>
                          <w:rPr>
                            <w:rFonts w:ascii="Calibri" w:eastAsia="Calibri" w:hAnsi="Calibri" w:cs="Arial"/>
                            <w:i/>
                            <w:iCs/>
                            <w:sz w:val="18"/>
                            <w:szCs w:val="18"/>
                          </w:rPr>
                        </w:pPr>
                        <w:r w:rsidRPr="00EB05AA">
                          <w:rPr>
                            <w:rFonts w:ascii="Calibri" w:eastAsia="Calibri" w:hAnsi="Calibri" w:cs="Arial"/>
                            <w:i/>
                            <w:iCs/>
                            <w:sz w:val="18"/>
                            <w:szCs w:val="18"/>
                          </w:rPr>
                          <w:t>miara 1</w:t>
                        </w:r>
                      </w:p>
                    </w:txbxContent>
                  </v:textbox>
                </v:shape>
                <v:shape id="Pole tekstowe 13" o:spid="_x0000_s1031" type="#_x0000_t202" style="position:absolute;left:20889;top:4383;width:21928;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" fillcolor="#eaf1dd [662]" strokeweight=".5pt">
                  <v:textbox>
                    <w:txbxContent>
                      <w:p w14:paraId="297C2C38" w14:textId="77777777" w:rsidR="00F61A70" w:rsidRDefault="00F61A70" w:rsidP="00EB05AA">
                        <w:pPr>
                          <w:jc w:val="center"/>
                          <w:rPr>
                            <w:rFonts w:ascii="Calibri" w:eastAsia="Calibri" w:hAnsi="Calibri" w:cs="Arial"/>
                            <w:b/>
                            <w:bCs/>
                            <w:sz w:val="20"/>
                            <w:szCs w:val="20"/>
                          </w:rPr>
                        </w:pPr>
                        <w:r>
                          <w:rPr>
                            <w:rFonts w:ascii="Calibri" w:eastAsia="Calibri" w:hAnsi="Calibri" w:cs="Arial"/>
                            <w:b/>
                            <w:bCs/>
                            <w:sz w:val="20"/>
                            <w:szCs w:val="20"/>
                          </w:rPr>
                          <w:t xml:space="preserve">Wyniki Modelu A </w:t>
                        </w:r>
                        <w:r>
                          <w:rPr>
                            <w:rFonts w:ascii="Calibri" w:eastAsia="Calibri" w:hAnsi="Calibri" w:cs="Arial"/>
                            <w:b/>
                            <w:bCs/>
                            <w:i/>
                            <w:iCs/>
                            <w:sz w:val="20"/>
                            <w:szCs w:val="20"/>
                          </w:rPr>
                          <w:t>w roku X</w:t>
                        </w:r>
                      </w:p>
                    </w:txbxContent>
                  </v:textbox>
                </v:shape>
                <v:shape id="Pole tekstowe 14" o:spid="_x0000_s1032" type="#_x0000_t202" style="position:absolute;left:20984;top:12562;width:21928;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" fillcolor="#eaf1dd [662]" strokeweight=".5pt">
                  <v:textbox>
                    <w:txbxContent>
                      <w:p w14:paraId="3DFC83B7" w14:textId="77777777" w:rsidR="00F61A70" w:rsidRDefault="00F61A70" w:rsidP="00EB05AA">
                        <w:pPr>
                          <w:jc w:val="center"/>
                          <w:rPr>
                            <w:rFonts w:ascii="Calibri" w:eastAsia="Calibri" w:hAnsi="Calibri" w:cs="Arial"/>
                            <w:b/>
                            <w:bCs/>
                            <w:sz w:val="20"/>
                            <w:szCs w:val="20"/>
                          </w:rPr>
                        </w:pPr>
                        <w:r>
                          <w:rPr>
                            <w:rFonts w:ascii="Calibri" w:eastAsia="Calibri" w:hAnsi="Calibri" w:cs="Arial"/>
                            <w:b/>
                            <w:bCs/>
                            <w:sz w:val="20"/>
                            <w:szCs w:val="20"/>
                          </w:rPr>
                          <w:t xml:space="preserve">Wyniki Modelu A </w:t>
                        </w:r>
                        <w:r>
                          <w:rPr>
                            <w:rFonts w:ascii="Calibri" w:eastAsia="Calibri" w:hAnsi="Calibri" w:cs="Arial"/>
                            <w:b/>
                            <w:bCs/>
                            <w:i/>
                            <w:iCs/>
                            <w:sz w:val="20"/>
                            <w:szCs w:val="20"/>
                          </w:rPr>
                          <w:t>w roku Y</w:t>
                        </w:r>
                      </w:p>
                    </w:txbxContent>
                  </v:textbox>
                </v:shape>
                <v:shape id="Pole tekstowe 16" o:spid="_x0000_s1033" type="#_x0000_t202" style="position:absolute;left:20984;top:7622;width:21928;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" fillcolor="#daeef3 [664]" strokeweight=".5pt">
                  <v:textbox>
                    <w:txbxContent>
                      <w:p w14:paraId="74B2A7E5" w14:textId="77777777" w:rsidR="00F61A70" w:rsidRDefault="00F61A70" w:rsidP="00EB05AA">
                        <w:pPr>
                          <w:jc w:val="center"/>
                          <w:rPr>
                            <w:rFonts w:ascii="Calibri" w:eastAsia="Calibri" w:hAnsi="Calibri" w:cs="Arial"/>
                            <w:b/>
                            <w:bCs/>
                            <w:sz w:val="20"/>
                            <w:szCs w:val="20"/>
                          </w:rPr>
                        </w:pPr>
                        <w:r>
                          <w:rPr>
                            <w:rFonts w:ascii="Calibri" w:eastAsia="Calibri" w:hAnsi="Calibri" w:cs="Arial"/>
                            <w:b/>
                            <w:bCs/>
                            <w:sz w:val="20"/>
                            <w:szCs w:val="20"/>
                          </w:rPr>
                          <w:t xml:space="preserve">Wyniki Modelu B </w:t>
                        </w:r>
                        <w:r>
                          <w:rPr>
                            <w:rFonts w:ascii="Calibri" w:eastAsia="Calibri" w:hAnsi="Calibri" w:cs="Arial"/>
                            <w:b/>
                            <w:bCs/>
                            <w:i/>
                            <w:iCs/>
                            <w:sz w:val="20"/>
                            <w:szCs w:val="20"/>
                          </w:rPr>
                          <w:t>w roku X</w:t>
                        </w:r>
                      </w:p>
                    </w:txbxContent>
                  </v:textbox>
                </v:shape>
                <v:shape id="Pole tekstowe 19" o:spid="_x0000_s1034" type="#_x0000_t202" style="position:absolute;left:20889;top:15585;width:21928;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" fillcolor="#daeef3 [664]" strokeweight=".5pt">
                  <v:textbox>
                    <w:txbxContent>
                      <w:p w14:paraId="3C230631" w14:textId="77777777" w:rsidR="00F61A70" w:rsidRDefault="00F61A70" w:rsidP="00EB05AA">
                        <w:pPr>
                          <w:jc w:val="center"/>
                          <w:rPr>
                            <w:rFonts w:ascii="Calibri" w:eastAsia="Calibri" w:hAnsi="Calibri" w:cs="Arial"/>
                            <w:b/>
                            <w:bCs/>
                            <w:sz w:val="20"/>
                            <w:szCs w:val="20"/>
                          </w:rPr>
                        </w:pPr>
                        <w:r>
                          <w:rPr>
                            <w:rFonts w:ascii="Calibri" w:eastAsia="Calibri" w:hAnsi="Calibri" w:cs="Arial"/>
                            <w:b/>
                            <w:bCs/>
                            <w:sz w:val="20"/>
                            <w:szCs w:val="20"/>
                          </w:rPr>
                          <w:t xml:space="preserve">Wyniki Modelu B </w:t>
                        </w:r>
                        <w:r>
                          <w:rPr>
                            <w:rFonts w:ascii="Calibri" w:eastAsia="Calibri" w:hAnsi="Calibri" w:cs="Arial"/>
                            <w:b/>
                            <w:bCs/>
                            <w:i/>
                            <w:iCs/>
                            <w:sz w:val="20"/>
                            <w:szCs w:val="20"/>
                          </w:rPr>
                          <w:t>w roku Y</w:t>
                        </w:r>
                      </w:p>
                    </w:txbxContent>
                  </v:textbox>
                </v:shape>
                <v:shape id="Pole tekstowe 20" o:spid="_x0000_s1035" type="#_x0000_t202" style="position:absolute;left:20984;top:19985;width:21928;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" fillcolor="#e5dfec [663]" strokeweight=".5pt">
                  <v:textbox>
                    <w:txbxContent>
                      <w:p w14:paraId="0A798566" w14:textId="77777777" w:rsidR="00F61A70" w:rsidRDefault="00F61A70" w:rsidP="00EB05AA">
                        <w:pPr>
                          <w:jc w:val="center"/>
                          <w:rPr>
                            <w:rFonts w:ascii="Calibri" w:eastAsia="Calibri" w:hAnsi="Calibri" w:cs="Arial"/>
                            <w:b/>
                            <w:bCs/>
                            <w:sz w:val="20"/>
                            <w:szCs w:val="20"/>
                          </w:rPr>
                        </w:pPr>
                        <w:r>
                          <w:rPr>
                            <w:rFonts w:ascii="Calibri" w:eastAsia="Calibri" w:hAnsi="Calibri" w:cs="Arial"/>
                            <w:b/>
                            <w:bCs/>
                            <w:sz w:val="20"/>
                            <w:szCs w:val="20"/>
                          </w:rPr>
                          <w:t xml:space="preserve">Wyniki Modelu C </w:t>
                        </w:r>
                        <w:r>
                          <w:rPr>
                            <w:rFonts w:ascii="Calibri" w:eastAsia="Calibri" w:hAnsi="Calibri" w:cs="Arial"/>
                            <w:b/>
                            <w:bCs/>
                            <w:i/>
                            <w:iCs/>
                            <w:sz w:val="20"/>
                            <w:szCs w:val="20"/>
                          </w:rPr>
                          <w:t>w roku Z</w:t>
                        </w:r>
                      </w:p>
                    </w:txbxContent>
                  </v:textbox>
                </v:shape>
                <v:shape id="Pole tekstowe 21" o:spid="_x0000_s1036" type="#_x0000_t202" style="position:absolute;left:20984;top:23097;width:21928;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" fillcolor="#daeef3 [664]" strokeweight=".5pt">
                  <v:textbox>
                    <w:txbxContent>
                      <w:p w14:paraId="4BDA5942" w14:textId="77777777" w:rsidR="00F61A70" w:rsidRDefault="00F61A70" w:rsidP="00EB05AA">
                        <w:pPr>
                          <w:jc w:val="center"/>
                          <w:rPr>
                            <w:rFonts w:ascii="Calibri" w:eastAsia="Calibri" w:hAnsi="Calibri" w:cs="Arial"/>
                            <w:b/>
                            <w:bCs/>
                            <w:sz w:val="20"/>
                            <w:szCs w:val="20"/>
                          </w:rPr>
                        </w:pPr>
                        <w:r>
                          <w:rPr>
                            <w:rFonts w:ascii="Calibri" w:eastAsia="Calibri" w:hAnsi="Calibri" w:cs="Arial"/>
                            <w:b/>
                            <w:bCs/>
                            <w:sz w:val="20"/>
                            <w:szCs w:val="20"/>
                          </w:rPr>
                          <w:t xml:space="preserve">Wyniki Modelu B </w:t>
                        </w:r>
                        <w:r>
                          <w:rPr>
                            <w:rFonts w:ascii="Calibri" w:eastAsia="Calibri" w:hAnsi="Calibri" w:cs="Arial"/>
                            <w:b/>
                            <w:bCs/>
                            <w:i/>
                            <w:iCs/>
                            <w:sz w:val="20"/>
                            <w:szCs w:val="20"/>
                          </w:rPr>
                          <w:t>w roku Z</w:t>
                        </w:r>
                      </w:p>
                    </w:txbxContent>
                  </v:textbox>
                </v:shape>
                <v:shapetype id="_x0000_t32" coordsize="21600,21600" o:spt="32" o:oned="t" path="m,l21600,21600e" filled="f">
                  <v:path arrowok="t" fillok="f" o:connecttype="none"/>
                  <o:lock v:ext="edit" shapetype="t"/>
                </v:shapetype>
                <v:shape id="Łącznik prosty ze strzałką 74" o:spid="_x0000_s1037" type="#_x0000_t32" style="position:absolute;left:12255;top:5574;width:8634;height:17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" strokecolor="#76923c [2406]">
                  <v:stroke endarrow="block"/>
                </v:shape>
                <v:shape id="Łącznik prosty ze strzałką 75" o:spid="_x0000_s1038" type="#_x0000_t32" style="position:absolute;left:12382;top:7161;width:8602;height:65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" strokecolor="#76923c [2406]">
                  <v:stroke endarrow="block"/>
                </v:shape>
                <v:shape id="Łącznik prosty ze strzałką 76" o:spid="_x0000_s1039" type="#_x0000_t32" style="position:absolute;left:12382;top:8813;width:8602;height:62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" strokecolor="#4579b8 [3044]">
                  <v:stroke endarrow="block"/>
                </v:shape>
                <v:shape id="Łącznik prosty ze strzałką 77" o:spid="_x0000_s1040" type="#_x0000_t32" style="position:absolute;left:12255;top:15192;width:8634;height:15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" strokecolor="#4579b8 [3044]">
                  <v:stroke endarrow="block"/>
                </v:shape>
                <v:shape id="Łącznik prosty ze strzałką 78" o:spid="_x0000_s1041" type="#_x0000_t32" style="position:absolute;left:12255;top:15128;width:8729;height:9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" strokecolor="#4579b8 [3044]">
                  <v:stroke endarrow="block"/>
                </v:shape>
                <v:shape id="Łącznik prosty ze strzałką 79" o:spid="_x0000_s1042" type="#_x0000_t32" style="position:absolute;left:12255;top:21176;width:8729;height:17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" strokecolor="#5f497a [2407]">
                  <v:stroke endarrow="block"/>
                </v:shape>
                <v:line id="Łącznik prosty 80" o:spid="_x0000_s1043" style="position:absolute;visibility:visible;mso-wrap-style:square" from="19162,2288" to="19162,27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" strokecolor="#bfbfbf [2412]" strokeweight="1.5pt"/>
                <v:shape id="Pole tekstowe 29" o:spid="_x0000_s1044" type="#_x0000_t202" style="position:absolute;left:578;top:21;width:18584;height:2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" fillcolor="#eeece1 [3214]" strokecolor="#eeece1 [3214]" strokeweight=".5pt">
                  <v:textbox>
                    <w:txbxContent>
                      <w:p w14:paraId="109289E4" w14:textId="77777777" w:rsidR="00F61A70" w:rsidRPr="00DC2432" w:rsidRDefault="00F61A70" w:rsidP="00EB05AA">
                        <w:pPr>
                          <w:jc w:val="center"/>
                          <w:rPr>
                            <w:rFonts w:ascii="Calibri" w:eastAsia="Calibri" w:hAnsi="Calibri" w:cs="Arial"/>
                            <w:b/>
                            <w:bCs/>
                            <w:sz w:val="18"/>
                            <w:szCs w:val="18"/>
                          </w:rPr>
                        </w:pPr>
                        <w:r w:rsidRPr="00DC2432">
                          <w:rPr>
                            <w:rFonts w:ascii="Calibri" w:eastAsia="Calibri" w:hAnsi="Calibri" w:cs="Arial"/>
                            <w:b/>
                            <w:bCs/>
                            <w:sz w:val="18"/>
                            <w:szCs w:val="18"/>
                          </w:rPr>
                          <w:t>Definicje modelu (metadane) modeli</w:t>
                        </w:r>
                      </w:p>
                    </w:txbxContent>
                  </v:textbox>
                </v:shape>
                <v:shape id="Pole tekstowe 30" o:spid="_x0000_s1045" type="#_x0000_t202" style="position:absolute;left:21497;top:21;width:21651;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" fillcolor="#eeece1 [3214]" strokecolor="#eeece1 [3214]" strokeweight=".5pt">
                  <v:textbox>
                    <w:txbxContent>
                      <w:p w14:paraId="73F55FB0" w14:textId="77777777" w:rsidR="00F61A70" w:rsidRPr="00EB05AA" w:rsidRDefault="00F61A70" w:rsidP="00EB05AA">
                        <w:pPr>
                          <w:jc w:val="center"/>
                          <w:rPr>
                            <w:rFonts w:ascii="Calibri" w:eastAsia="Calibri" w:hAnsi="Calibri" w:cs="Arial"/>
                            <w:b/>
                            <w:bCs/>
                            <w:sz w:val="18"/>
                            <w:szCs w:val="18"/>
                          </w:rPr>
                        </w:pPr>
                        <w:r w:rsidRPr="00EB05AA">
                          <w:rPr>
                            <w:rFonts w:ascii="Calibri" w:eastAsia="Calibri" w:hAnsi="Calibri" w:cs="Arial"/>
                            <w:b/>
                            <w:bCs/>
                            <w:sz w:val="18"/>
                            <w:szCs w:val="18"/>
                          </w:rPr>
                          <w:t>Dane dotyczące wyników modelowania</w:t>
                        </w:r>
                      </w:p>
                    </w:txbxContent>
                  </v:textbox>
                </v:shape>
                <v:line id="Łącznik prosty 83" o:spid="_x0000_s1046" style="position:absolute;flip:x y;visibility:visible;mso-wrap-style:square" from="19162,11263" to="40567,1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" strokecolor="#bfbfbf [2412]" strokeweight="1.5pt"/>
                <v:line id="Łącznik prosty 84" o:spid="_x0000_s1047" style="position:absolute;flip:x y;visibility:visible;mso-wrap-style:square" from="19251,19122" to="40656,19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" strokecolor="#bfbfbf [2412]" strokeweight="1.5pt"/>
                <v:shape id="Pole tekstowe 33" o:spid="_x0000_s1048" type="#_x0000_t202" style="position:absolute;left:44907;top:5889;width:6885;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" fillcolor="#fabf8f [1945]" strokecolor="#eeece1 [3214]" strokeweight=".5pt">
                  <v:textbox>
                    <w:txbxContent>
                      <w:p w14:paraId="561119E7" w14:textId="77777777" w:rsidR="00F61A70" w:rsidRDefault="00F61A70" w:rsidP="00EB05AA">
                        <w:pPr>
                          <w:jc w:val="center"/>
                          <w:rPr>
                            <w:rFonts w:ascii="Calibri" w:eastAsia="Calibri" w:hAnsi="Calibri" w:cs="Arial"/>
                            <w:b/>
                            <w:bCs/>
                            <w:sz w:val="20"/>
                            <w:szCs w:val="20"/>
                          </w:rPr>
                        </w:pPr>
                        <w:r>
                          <w:rPr>
                            <w:rFonts w:ascii="Calibri" w:eastAsia="Calibri" w:hAnsi="Calibri" w:cs="Arial"/>
                            <w:b/>
                            <w:bCs/>
                            <w:sz w:val="20"/>
                            <w:szCs w:val="20"/>
                          </w:rPr>
                          <w:t>Rok X</w:t>
                        </w:r>
                      </w:p>
                    </w:txbxContent>
                  </v:textbox>
                </v:shape>
                <v:shape id="Pole tekstowe 36" o:spid="_x0000_s1049" type="#_x0000_t202" style="position:absolute;left:44805;top:13903;width:6885;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" fillcolor="#fabf8f [1945]" strokecolor="#eeece1 [3214]" strokeweight=".5pt">
                  <v:textbox>
                    <w:txbxContent>
                      <w:p w14:paraId="5EAC1EF9" w14:textId="77777777" w:rsidR="00F61A70" w:rsidRDefault="00F61A70" w:rsidP="00EB05AA">
                        <w:pPr>
                          <w:jc w:val="center"/>
                          <w:rPr>
                            <w:rFonts w:ascii="Calibri" w:eastAsia="Calibri" w:hAnsi="Calibri" w:cs="Arial"/>
                            <w:b/>
                            <w:bCs/>
                            <w:sz w:val="20"/>
                            <w:szCs w:val="20"/>
                          </w:rPr>
                        </w:pPr>
                        <w:r>
                          <w:rPr>
                            <w:rFonts w:ascii="Calibri" w:eastAsia="Calibri" w:hAnsi="Calibri" w:cs="Arial"/>
                            <w:b/>
                            <w:bCs/>
                            <w:sz w:val="20"/>
                            <w:szCs w:val="20"/>
                          </w:rPr>
                          <w:t>Rok Y</w:t>
                        </w:r>
                      </w:p>
                    </w:txbxContent>
                  </v:textbox>
                </v:shape>
                <v:shape id="Pole tekstowe 37" o:spid="_x0000_s1050" type="#_x0000_t202" style="position:absolute;left:45123;top:21282;width:6885;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" fillcolor="#fabf8f [1945]" strokecolor="#eeece1 [3214]" strokeweight=".5pt">
                  <v:textbox>
                    <w:txbxContent>
                      <w:p w14:paraId="65E4426B" w14:textId="77777777" w:rsidR="00F61A70" w:rsidRDefault="00F61A70" w:rsidP="00EB05AA">
                        <w:pPr>
                          <w:jc w:val="center"/>
                          <w:rPr>
                            <w:rFonts w:ascii="Calibri" w:eastAsia="Calibri" w:hAnsi="Calibri" w:cs="Arial"/>
                            <w:b/>
                            <w:bCs/>
                            <w:sz w:val="20"/>
                            <w:szCs w:val="20"/>
                          </w:rPr>
                        </w:pPr>
                        <w:r>
                          <w:rPr>
                            <w:rFonts w:ascii="Calibri" w:eastAsia="Calibri" w:hAnsi="Calibri" w:cs="Arial"/>
                            <w:b/>
                            <w:bCs/>
                            <w:sz w:val="20"/>
                            <w:szCs w:val="20"/>
                          </w:rPr>
                          <w:t>Rok Z</w:t>
                        </w:r>
                      </w:p>
                    </w:txbxContent>
                  </v:textbox>
                </v:shape>
                <w10:anchorlock/>
              </v:group>
            </w:pict>
          </mc:Fallback>
        </mc:AlternateContent>
      </w:r>
    </w:p>
    <w:p w14:paraId="1C699BB7" w14:textId="77777777" w:rsidR="00EB05AA" w:rsidRPr="00FE6AA5" w:rsidRDefault="00EB05AA" w:rsidP="00651C62">
      <w:pPr>
        <w:rPr>
          <w:lang w:eastAsia="pl-PL"/>
        </w:rPr>
      </w:pPr>
    </w:p>
    <w:p w14:paraId="20C481E7" w14:textId="26621919" w:rsidR="00224E58" w:rsidRPr="00FE6AA5" w:rsidRDefault="00122720" w:rsidP="00651C62">
      <w:pPr>
        <w:rPr>
          <w:lang w:eastAsia="pl-PL"/>
        </w:rPr>
      </w:pPr>
      <w:r w:rsidRPr="00FE6AA5">
        <w:rPr>
          <w:lang w:eastAsia="pl-PL"/>
        </w:rPr>
        <w:t xml:space="preserve">Opis </w:t>
      </w:r>
      <w:r w:rsidR="002278FE" w:rsidRPr="00FE6AA5">
        <w:rPr>
          <w:lang w:eastAsia="pl-PL"/>
        </w:rPr>
        <w:t>modyfikacji funkcjonalności względem bieżącej wersji systemu:</w:t>
      </w:r>
    </w:p>
    <w:tbl>
      <w:tblPr>
        <w:tblW w:w="9209" w:type="dxa"/>
        <w:tblCellMar>
          <w:left w:w="70" w:type="dxa"/>
          <w:right w:w="70" w:type="dxa"/>
        </w:tblCellMar>
        <w:tblLook w:val="04A0" w:firstRow="1" w:lastRow="0" w:firstColumn="1" w:lastColumn="0" w:noHBand="0" w:noVBand="1"/>
      </w:tblPr>
      <w:tblGrid>
        <w:gridCol w:w="798"/>
        <w:gridCol w:w="2883"/>
        <w:gridCol w:w="5528"/>
      </w:tblGrid>
      <w:tr w:rsidR="00733479" w:rsidRPr="00FE6AA5" w14:paraId="0F19C900" w14:textId="77777777" w:rsidTr="00347174">
        <w:trPr>
          <w:trHeight w:val="163"/>
          <w:tblHeader/>
        </w:trPr>
        <w:tc>
          <w:tcPr>
            <w:tcW w:w="79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42A17FC" w14:textId="77777777" w:rsidR="00733479" w:rsidRPr="00FE6AA5" w:rsidRDefault="00733479" w:rsidP="00347174">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Nr</w:t>
            </w:r>
          </w:p>
        </w:tc>
        <w:tc>
          <w:tcPr>
            <w:tcW w:w="2883"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DE6FFA7" w14:textId="77777777" w:rsidR="00733479" w:rsidRPr="00FE6AA5" w:rsidRDefault="00733479" w:rsidP="00347174">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Funkcjonalność / Grupa funkcjonalności</w:t>
            </w:r>
          </w:p>
        </w:tc>
        <w:tc>
          <w:tcPr>
            <w:tcW w:w="5528"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1EA9318" w14:textId="77777777" w:rsidR="00733479" w:rsidRPr="00FE6AA5" w:rsidRDefault="00733479" w:rsidP="00347174">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Uwagi i kierunki przebudowy</w:t>
            </w:r>
          </w:p>
        </w:tc>
      </w:tr>
      <w:tr w:rsidR="00E52F5C" w:rsidRPr="00FE6AA5" w14:paraId="42923B5F" w14:textId="77777777" w:rsidTr="00347174">
        <w:trPr>
          <w:trHeight w:val="255"/>
        </w:trPr>
        <w:tc>
          <w:tcPr>
            <w:tcW w:w="798" w:type="dxa"/>
            <w:tcBorders>
              <w:top w:val="nil"/>
              <w:left w:val="single" w:sz="4" w:space="0" w:color="auto"/>
              <w:bottom w:val="single" w:sz="4" w:space="0" w:color="auto"/>
              <w:right w:val="single" w:sz="4" w:space="0" w:color="auto"/>
            </w:tcBorders>
            <w:shd w:val="clear" w:color="auto" w:fill="auto"/>
            <w:hideMark/>
          </w:tcPr>
          <w:p w14:paraId="1FF48875"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3.</w:t>
            </w:r>
          </w:p>
        </w:tc>
        <w:tc>
          <w:tcPr>
            <w:tcW w:w="2883" w:type="dxa"/>
            <w:tcBorders>
              <w:top w:val="nil"/>
              <w:left w:val="nil"/>
              <w:bottom w:val="single" w:sz="4" w:space="0" w:color="auto"/>
              <w:right w:val="single" w:sz="4" w:space="0" w:color="auto"/>
            </w:tcBorders>
            <w:shd w:val="clear" w:color="auto" w:fill="auto"/>
            <w:hideMark/>
          </w:tcPr>
          <w:p w14:paraId="0323A302"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Metody uzupełniające</w:t>
            </w:r>
          </w:p>
        </w:tc>
        <w:tc>
          <w:tcPr>
            <w:tcW w:w="5528" w:type="dxa"/>
            <w:tcBorders>
              <w:top w:val="nil"/>
              <w:left w:val="nil"/>
              <w:bottom w:val="single" w:sz="4" w:space="0" w:color="auto"/>
              <w:right w:val="single" w:sz="4" w:space="0" w:color="auto"/>
            </w:tcBorders>
            <w:shd w:val="clear" w:color="auto" w:fill="auto"/>
            <w:hideMark/>
          </w:tcPr>
          <w:p w14:paraId="0931478A" w14:textId="34ACD948"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p>
        </w:tc>
      </w:tr>
      <w:tr w:rsidR="00E52F5C" w:rsidRPr="00FE6AA5" w14:paraId="5FA65622" w14:textId="77777777" w:rsidTr="00347174">
        <w:trPr>
          <w:trHeight w:val="255"/>
        </w:trPr>
        <w:tc>
          <w:tcPr>
            <w:tcW w:w="798" w:type="dxa"/>
            <w:tcBorders>
              <w:top w:val="nil"/>
              <w:left w:val="single" w:sz="4" w:space="0" w:color="auto"/>
              <w:bottom w:val="single" w:sz="4" w:space="0" w:color="auto"/>
              <w:right w:val="single" w:sz="4" w:space="0" w:color="auto"/>
            </w:tcBorders>
            <w:shd w:val="clear" w:color="auto" w:fill="EAF1DD" w:themeFill="accent3" w:themeFillTint="33"/>
            <w:hideMark/>
          </w:tcPr>
          <w:p w14:paraId="7EFC8BDB"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3.1.</w:t>
            </w:r>
          </w:p>
        </w:tc>
        <w:tc>
          <w:tcPr>
            <w:tcW w:w="2883" w:type="dxa"/>
            <w:tcBorders>
              <w:top w:val="nil"/>
              <w:left w:val="nil"/>
              <w:bottom w:val="single" w:sz="4" w:space="0" w:color="auto"/>
              <w:right w:val="single" w:sz="4" w:space="0" w:color="auto"/>
            </w:tcBorders>
            <w:shd w:val="clear" w:color="auto" w:fill="EAF1DD" w:themeFill="accent3" w:themeFillTint="33"/>
            <w:hideMark/>
          </w:tcPr>
          <w:p w14:paraId="168509FF"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Zasięgi modelowania</w:t>
            </w:r>
          </w:p>
          <w:p w14:paraId="08DD3350" w14:textId="77777777" w:rsidR="0032434B" w:rsidRPr="00FE6AA5" w:rsidRDefault="0032434B" w:rsidP="0032434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398E581B" w14:textId="5DBB0683" w:rsidR="0032434B" w:rsidRPr="00FE6AA5" w:rsidRDefault="0032434B" w:rsidP="0032434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Zasięgi modelowania</w:t>
            </w:r>
          </w:p>
        </w:tc>
        <w:tc>
          <w:tcPr>
            <w:tcW w:w="5528" w:type="dxa"/>
            <w:tcBorders>
              <w:top w:val="nil"/>
              <w:left w:val="nil"/>
              <w:bottom w:val="single" w:sz="4" w:space="0" w:color="auto"/>
              <w:right w:val="single" w:sz="4" w:space="0" w:color="auto"/>
            </w:tcBorders>
            <w:shd w:val="clear" w:color="auto" w:fill="EAF1DD" w:themeFill="accent3" w:themeFillTint="33"/>
            <w:hideMark/>
          </w:tcPr>
          <w:p w14:paraId="1B0FDBD1" w14:textId="77777777" w:rsidR="00656221" w:rsidRDefault="00656221" w:rsidP="00656221">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Przeglądanie i eksport: AK, AW, UK</w:t>
            </w:r>
          </w:p>
          <w:p w14:paraId="0864F771" w14:textId="6AA6C63C" w:rsidR="00656221" w:rsidRDefault="00656221" w:rsidP="00656221">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Edycja: AK, AW (w zakresie metod regionalnych i lokalnych związanych z jego województwem)</w:t>
            </w:r>
          </w:p>
          <w:p w14:paraId="423108DC" w14:textId="77777777" w:rsidR="00656221" w:rsidRDefault="00656221" w:rsidP="00656221">
            <w:pPr>
              <w:pStyle w:val="Akapitzlist"/>
              <w:numPr>
                <w:ilvl w:val="0"/>
                <w:numId w:val="0"/>
              </w:numPr>
              <w:spacing w:before="60" w:after="60" w:line="240" w:lineRule="auto"/>
              <w:ind w:left="492"/>
              <w:jc w:val="left"/>
              <w:rPr>
                <w:rFonts w:ascii="Calibri" w:eastAsia="Times New Roman" w:hAnsi="Calibri" w:cs="Calibri"/>
                <w:color w:val="000000"/>
                <w:sz w:val="20"/>
                <w:szCs w:val="20"/>
              </w:rPr>
            </w:pPr>
          </w:p>
          <w:p w14:paraId="2549BFBE" w14:textId="678585A5" w:rsidR="00E52F5C" w:rsidRPr="00FE6AA5" w:rsidRDefault="00EC128D"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zmian opisanych poniżej.</w:t>
            </w:r>
          </w:p>
          <w:p w14:paraId="24D6CDEA" w14:textId="6CCD7D63" w:rsidR="000161C6" w:rsidRPr="00FE6AA5" w:rsidRDefault="000161C6"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Zakładka służy do definiowania zasięgów modelowania </w:t>
            </w:r>
            <w:r w:rsidR="0005653C">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(w uproszczonej postaci), które są wykorzystywane </w:t>
            </w:r>
            <w:r w:rsidR="0005653C">
              <w:rPr>
                <w:rFonts w:ascii="Calibri" w:eastAsia="Times New Roman" w:hAnsi="Calibri" w:cs="Calibri"/>
                <w:color w:val="000000"/>
                <w:sz w:val="20"/>
                <w:szCs w:val="20"/>
              </w:rPr>
              <w:br/>
            </w:r>
            <w:r w:rsidRPr="00FE6AA5">
              <w:rPr>
                <w:rFonts w:ascii="Calibri" w:eastAsia="Times New Roman" w:hAnsi="Calibri" w:cs="Calibri"/>
                <w:color w:val="000000"/>
                <w:sz w:val="20"/>
                <w:szCs w:val="20"/>
              </w:rPr>
              <w:t>w metadanych metod modelowania i szacowania.</w:t>
            </w:r>
          </w:p>
        </w:tc>
      </w:tr>
      <w:tr w:rsidR="00E52F5C" w:rsidRPr="00FE6AA5" w14:paraId="2BFE2D55" w14:textId="77777777" w:rsidTr="00347174">
        <w:trPr>
          <w:trHeight w:val="255"/>
        </w:trPr>
        <w:tc>
          <w:tcPr>
            <w:tcW w:w="798" w:type="dxa"/>
            <w:tcBorders>
              <w:top w:val="nil"/>
              <w:left w:val="single" w:sz="4" w:space="0" w:color="auto"/>
              <w:bottom w:val="single" w:sz="4" w:space="0" w:color="auto"/>
              <w:right w:val="single" w:sz="4" w:space="0" w:color="auto"/>
            </w:tcBorders>
            <w:shd w:val="clear" w:color="auto" w:fill="auto"/>
            <w:hideMark/>
          </w:tcPr>
          <w:p w14:paraId="0B43452D"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3.1.1.</w:t>
            </w:r>
          </w:p>
        </w:tc>
        <w:tc>
          <w:tcPr>
            <w:tcW w:w="2883" w:type="dxa"/>
            <w:tcBorders>
              <w:top w:val="nil"/>
              <w:left w:val="nil"/>
              <w:bottom w:val="single" w:sz="4" w:space="0" w:color="auto"/>
              <w:right w:val="single" w:sz="4" w:space="0" w:color="auto"/>
            </w:tcBorders>
            <w:shd w:val="clear" w:color="auto" w:fill="auto"/>
            <w:hideMark/>
          </w:tcPr>
          <w:p w14:paraId="2EC17543"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dotyczącymi zasięgów modelowania - tabela zbiorcza</w:t>
            </w:r>
          </w:p>
        </w:tc>
        <w:tc>
          <w:tcPr>
            <w:tcW w:w="5528" w:type="dxa"/>
            <w:tcBorders>
              <w:top w:val="nil"/>
              <w:left w:val="nil"/>
              <w:bottom w:val="single" w:sz="4" w:space="0" w:color="auto"/>
              <w:right w:val="single" w:sz="4" w:space="0" w:color="auto"/>
            </w:tcBorders>
            <w:shd w:val="clear" w:color="auto" w:fill="auto"/>
            <w:hideMark/>
          </w:tcPr>
          <w:p w14:paraId="12F03619" w14:textId="7B4689C8" w:rsidR="00E52F5C" w:rsidRPr="00FE6AA5" w:rsidRDefault="00EC128D"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zmian:</w:t>
            </w:r>
          </w:p>
          <w:p w14:paraId="7E03FC52" w14:textId="2206BB41" w:rsidR="00EC128D" w:rsidRPr="00FE6AA5" w:rsidRDefault="00C3318D"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d</w:t>
            </w:r>
            <w:r w:rsidR="00EC128D" w:rsidRPr="00FE6AA5">
              <w:rPr>
                <w:rFonts w:ascii="Calibri" w:eastAsia="Times New Roman" w:hAnsi="Calibri" w:cs="Calibri"/>
                <w:color w:val="000000"/>
                <w:sz w:val="20"/>
                <w:szCs w:val="20"/>
              </w:rPr>
              <w:t>odać możliwość pobierania danych przestrzennych w postaci pliku .zip zawierającego wszystkie pliki danej warstwy.</w:t>
            </w:r>
          </w:p>
          <w:p w14:paraId="4EBC61BB" w14:textId="3AAEFE0B" w:rsidR="001C4A1A" w:rsidRPr="00FE6AA5" w:rsidRDefault="00C3318D"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dodać </w:t>
            </w:r>
            <w:r w:rsidR="001C4A1A" w:rsidRPr="00FE6AA5">
              <w:rPr>
                <w:rFonts w:ascii="Calibri" w:eastAsia="Times New Roman" w:hAnsi="Calibri" w:cs="Calibri"/>
                <w:color w:val="000000"/>
                <w:sz w:val="20"/>
                <w:szCs w:val="20"/>
              </w:rPr>
              <w:t>do tabeli dotyczącej zasięgów modelowania (w strukturze bazy danych oraz w aplikacji) pola zawierające datę dodatnia rekordu do bazy oraz użytkownika, który dodał rekord. Dane te byłyby uzupełniane automatycznie.</w:t>
            </w:r>
          </w:p>
        </w:tc>
      </w:tr>
      <w:tr w:rsidR="00832F60" w:rsidRPr="00FE6AA5" w14:paraId="0CF762E6" w14:textId="77777777" w:rsidTr="00347174">
        <w:trPr>
          <w:trHeight w:val="510"/>
        </w:trPr>
        <w:tc>
          <w:tcPr>
            <w:tcW w:w="798" w:type="dxa"/>
            <w:tcBorders>
              <w:top w:val="nil"/>
              <w:left w:val="single" w:sz="4" w:space="0" w:color="auto"/>
              <w:bottom w:val="single" w:sz="4" w:space="0" w:color="auto"/>
              <w:right w:val="single" w:sz="4" w:space="0" w:color="auto"/>
            </w:tcBorders>
            <w:shd w:val="clear" w:color="auto" w:fill="auto"/>
            <w:hideMark/>
          </w:tcPr>
          <w:p w14:paraId="511DED05"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3.1.1.1.</w:t>
            </w:r>
          </w:p>
        </w:tc>
        <w:tc>
          <w:tcPr>
            <w:tcW w:w="2883" w:type="dxa"/>
            <w:tcBorders>
              <w:top w:val="nil"/>
              <w:left w:val="nil"/>
              <w:bottom w:val="single" w:sz="4" w:space="0" w:color="auto"/>
              <w:right w:val="single" w:sz="4" w:space="0" w:color="auto"/>
            </w:tcBorders>
            <w:shd w:val="clear" w:color="auto" w:fill="auto"/>
            <w:hideMark/>
          </w:tcPr>
          <w:p w14:paraId="041ABC2D" w14:textId="3D313695"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Przeglądane podstawowych danych dotyczących zasięgów modelowania w tabeli zbiorczej </w:t>
            </w:r>
            <w:r w:rsidR="0005653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z możliwością sortowania </w:t>
            </w:r>
            <w:r w:rsidR="0005653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i wyszukiwania</w:t>
            </w:r>
          </w:p>
        </w:tc>
        <w:tc>
          <w:tcPr>
            <w:tcW w:w="5528" w:type="dxa"/>
            <w:tcBorders>
              <w:top w:val="nil"/>
              <w:left w:val="nil"/>
              <w:bottom w:val="single" w:sz="4" w:space="0" w:color="auto"/>
              <w:right w:val="single" w:sz="4" w:space="0" w:color="auto"/>
            </w:tcBorders>
            <w:shd w:val="clear" w:color="auto" w:fill="auto"/>
            <w:hideMark/>
          </w:tcPr>
          <w:p w14:paraId="10B1B848" w14:textId="5C20B996"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analogiczną do aktualnej wersji systemu.</w:t>
            </w:r>
          </w:p>
        </w:tc>
      </w:tr>
      <w:tr w:rsidR="00832F60" w:rsidRPr="00FE6AA5" w14:paraId="042A4E59" w14:textId="77777777" w:rsidTr="00347174">
        <w:trPr>
          <w:trHeight w:val="255"/>
        </w:trPr>
        <w:tc>
          <w:tcPr>
            <w:tcW w:w="798" w:type="dxa"/>
            <w:tcBorders>
              <w:top w:val="nil"/>
              <w:left w:val="single" w:sz="4" w:space="0" w:color="auto"/>
              <w:bottom w:val="single" w:sz="4" w:space="0" w:color="auto"/>
              <w:right w:val="single" w:sz="4" w:space="0" w:color="auto"/>
            </w:tcBorders>
            <w:shd w:val="clear" w:color="auto" w:fill="auto"/>
            <w:hideMark/>
          </w:tcPr>
          <w:p w14:paraId="0999C2A3"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3.1.1.2.</w:t>
            </w:r>
          </w:p>
        </w:tc>
        <w:tc>
          <w:tcPr>
            <w:tcW w:w="2883" w:type="dxa"/>
            <w:tcBorders>
              <w:top w:val="nil"/>
              <w:left w:val="nil"/>
              <w:bottom w:val="single" w:sz="4" w:space="0" w:color="auto"/>
              <w:right w:val="single" w:sz="4" w:space="0" w:color="auto"/>
            </w:tcBorders>
            <w:shd w:val="clear" w:color="auto" w:fill="auto"/>
            <w:hideMark/>
          </w:tcPr>
          <w:p w14:paraId="6ACC99B7" w14:textId="5E8C80F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Eksport podstawowych danych dotyczących zasięgów modelowania do pliku </w:t>
            </w:r>
            <w:r w:rsidR="0005653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formacie Excel</w:t>
            </w:r>
          </w:p>
        </w:tc>
        <w:tc>
          <w:tcPr>
            <w:tcW w:w="5528" w:type="dxa"/>
            <w:tcBorders>
              <w:top w:val="nil"/>
              <w:left w:val="nil"/>
              <w:bottom w:val="single" w:sz="4" w:space="0" w:color="auto"/>
              <w:right w:val="single" w:sz="4" w:space="0" w:color="auto"/>
            </w:tcBorders>
            <w:shd w:val="clear" w:color="auto" w:fill="auto"/>
            <w:hideMark/>
          </w:tcPr>
          <w:p w14:paraId="4631EBA7" w14:textId="2407C946"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analogiczną do aktualnej wersji systemu.</w:t>
            </w:r>
          </w:p>
        </w:tc>
      </w:tr>
      <w:tr w:rsidR="00E52F5C" w:rsidRPr="00FE6AA5" w14:paraId="080608E6" w14:textId="77777777" w:rsidTr="00347174">
        <w:trPr>
          <w:trHeight w:val="765"/>
        </w:trPr>
        <w:tc>
          <w:tcPr>
            <w:tcW w:w="798" w:type="dxa"/>
            <w:tcBorders>
              <w:top w:val="nil"/>
              <w:left w:val="single" w:sz="4" w:space="0" w:color="auto"/>
              <w:bottom w:val="single" w:sz="4" w:space="0" w:color="auto"/>
              <w:right w:val="single" w:sz="4" w:space="0" w:color="auto"/>
            </w:tcBorders>
            <w:shd w:val="clear" w:color="auto" w:fill="auto"/>
            <w:hideMark/>
          </w:tcPr>
          <w:p w14:paraId="660C564A"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3.1.1.3.</w:t>
            </w:r>
          </w:p>
        </w:tc>
        <w:tc>
          <w:tcPr>
            <w:tcW w:w="2883" w:type="dxa"/>
            <w:tcBorders>
              <w:top w:val="nil"/>
              <w:left w:val="nil"/>
              <w:bottom w:val="single" w:sz="4" w:space="0" w:color="auto"/>
              <w:right w:val="single" w:sz="4" w:space="0" w:color="auto"/>
            </w:tcBorders>
            <w:shd w:val="clear" w:color="auto" w:fill="auto"/>
            <w:hideMark/>
          </w:tcPr>
          <w:p w14:paraId="02574A4D" w14:textId="0BBFCE75"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Funkcjonalności zarządzania danymi przestrzennymi zasięgu modelowania, w tym: dodawanie danych przestrzennych (import </w:t>
            </w:r>
            <w:r w:rsidR="0005653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z plików warstwy shapefile), pobierania danych przestrzennych, wizualizacja zasięgu modelowania </w:t>
            </w:r>
            <w:r w:rsidR="0005653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na podkładzie mapowym </w:t>
            </w:r>
            <w:r w:rsidR="0005653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dedykowanym oknie aplikacji</w:t>
            </w:r>
          </w:p>
        </w:tc>
        <w:tc>
          <w:tcPr>
            <w:tcW w:w="5528" w:type="dxa"/>
            <w:tcBorders>
              <w:top w:val="nil"/>
              <w:left w:val="nil"/>
              <w:bottom w:val="single" w:sz="4" w:space="0" w:color="auto"/>
              <w:right w:val="single" w:sz="4" w:space="0" w:color="auto"/>
            </w:tcBorders>
            <w:shd w:val="clear" w:color="auto" w:fill="auto"/>
            <w:hideMark/>
          </w:tcPr>
          <w:p w14:paraId="579312AB" w14:textId="7A2452E1" w:rsidR="00E52F5C" w:rsidRPr="00FE6AA5" w:rsidRDefault="00BF6592"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zmian:</w:t>
            </w:r>
          </w:p>
          <w:p w14:paraId="69CA1149" w14:textId="685AB024" w:rsidR="00DA218C" w:rsidRPr="00FE6AA5" w:rsidRDefault="00DA218C"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W funkcji wizualizacji zasięgu modelowania zmiana bazowego podkładu mapowego na uzgodnioną z GIOŚ (wstępnie zakłada się OpenStreetMap i możliwością zmiany podkładów przez użytkownika na wybrane spośród listy uzgodnionej z GIOŚ.</w:t>
            </w:r>
          </w:p>
        </w:tc>
      </w:tr>
      <w:tr w:rsidR="00DA218C" w:rsidRPr="00FE6AA5" w14:paraId="50C24F67" w14:textId="77777777" w:rsidTr="00347174">
        <w:trPr>
          <w:trHeight w:val="255"/>
        </w:trPr>
        <w:tc>
          <w:tcPr>
            <w:tcW w:w="798" w:type="dxa"/>
            <w:tcBorders>
              <w:top w:val="nil"/>
              <w:left w:val="single" w:sz="4" w:space="0" w:color="auto"/>
              <w:bottom w:val="single" w:sz="4" w:space="0" w:color="auto"/>
              <w:right w:val="single" w:sz="4" w:space="0" w:color="auto"/>
            </w:tcBorders>
            <w:shd w:val="clear" w:color="auto" w:fill="auto"/>
            <w:hideMark/>
          </w:tcPr>
          <w:p w14:paraId="6A900ED5" w14:textId="77777777" w:rsidR="00DA218C" w:rsidRPr="00FE6AA5" w:rsidRDefault="00DA218C" w:rsidP="00DA218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3.1.2.</w:t>
            </w:r>
          </w:p>
        </w:tc>
        <w:tc>
          <w:tcPr>
            <w:tcW w:w="2883" w:type="dxa"/>
            <w:tcBorders>
              <w:top w:val="nil"/>
              <w:left w:val="nil"/>
              <w:bottom w:val="single" w:sz="4" w:space="0" w:color="auto"/>
              <w:right w:val="single" w:sz="4" w:space="0" w:color="auto"/>
            </w:tcBorders>
            <w:shd w:val="clear" w:color="auto" w:fill="auto"/>
            <w:hideMark/>
          </w:tcPr>
          <w:p w14:paraId="3395F2D2" w14:textId="77777777" w:rsidR="00DA218C" w:rsidRPr="00FE6AA5" w:rsidRDefault="00DA218C" w:rsidP="00DA218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dotyczącymi zasięgów modelowania - okno danych szczegółowych</w:t>
            </w:r>
          </w:p>
        </w:tc>
        <w:tc>
          <w:tcPr>
            <w:tcW w:w="5528" w:type="dxa"/>
            <w:tcBorders>
              <w:top w:val="nil"/>
              <w:left w:val="nil"/>
              <w:bottom w:val="single" w:sz="4" w:space="0" w:color="auto"/>
              <w:right w:val="single" w:sz="4" w:space="0" w:color="auto"/>
            </w:tcBorders>
            <w:shd w:val="clear" w:color="auto" w:fill="auto"/>
            <w:hideMark/>
          </w:tcPr>
          <w:p w14:paraId="1A913C48" w14:textId="70134C95" w:rsidR="00DA218C"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analogiczną do aktualnej wersji systemu.</w:t>
            </w:r>
          </w:p>
        </w:tc>
      </w:tr>
      <w:tr w:rsidR="00DA218C" w:rsidRPr="00FE6AA5" w14:paraId="6E336171" w14:textId="77777777" w:rsidTr="00347174">
        <w:trPr>
          <w:trHeight w:val="255"/>
        </w:trPr>
        <w:tc>
          <w:tcPr>
            <w:tcW w:w="798" w:type="dxa"/>
            <w:tcBorders>
              <w:top w:val="nil"/>
              <w:left w:val="single" w:sz="4" w:space="0" w:color="auto"/>
              <w:bottom w:val="single" w:sz="4" w:space="0" w:color="auto"/>
              <w:right w:val="single" w:sz="4" w:space="0" w:color="auto"/>
            </w:tcBorders>
            <w:shd w:val="clear" w:color="auto" w:fill="auto"/>
            <w:hideMark/>
          </w:tcPr>
          <w:p w14:paraId="496CF391" w14:textId="77777777" w:rsidR="00DA218C" w:rsidRPr="00FE6AA5" w:rsidRDefault="00DA218C" w:rsidP="00DA218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3.1.2.1.</w:t>
            </w:r>
          </w:p>
        </w:tc>
        <w:tc>
          <w:tcPr>
            <w:tcW w:w="2883" w:type="dxa"/>
            <w:tcBorders>
              <w:top w:val="nil"/>
              <w:left w:val="nil"/>
              <w:bottom w:val="single" w:sz="4" w:space="0" w:color="auto"/>
              <w:right w:val="single" w:sz="4" w:space="0" w:color="auto"/>
            </w:tcBorders>
            <w:shd w:val="clear" w:color="auto" w:fill="auto"/>
            <w:hideMark/>
          </w:tcPr>
          <w:p w14:paraId="73C8D0A6" w14:textId="77777777" w:rsidR="00DA218C" w:rsidRPr="00FE6AA5" w:rsidRDefault="00DA218C" w:rsidP="00DA218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Dodawanie i modyfikacja szczegółowych danych dotyczących zasięgu modelowania za pomocą dedykowanego okna aplikacji</w:t>
            </w:r>
          </w:p>
        </w:tc>
        <w:tc>
          <w:tcPr>
            <w:tcW w:w="5528" w:type="dxa"/>
            <w:tcBorders>
              <w:top w:val="nil"/>
              <w:left w:val="nil"/>
              <w:bottom w:val="single" w:sz="4" w:space="0" w:color="auto"/>
              <w:right w:val="single" w:sz="4" w:space="0" w:color="auto"/>
            </w:tcBorders>
            <w:shd w:val="clear" w:color="auto" w:fill="auto"/>
            <w:hideMark/>
          </w:tcPr>
          <w:p w14:paraId="79F95B60" w14:textId="0928DD4D" w:rsidR="00DA218C" w:rsidRPr="00FE6AA5" w:rsidRDefault="00DA218C"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zbliżoną do aktualnej wersji systemu z uwzględnieniem opisanych powyżej zmian </w:t>
            </w:r>
            <w:r w:rsidR="00185F82">
              <w:rPr>
                <w:rFonts w:ascii="Calibri" w:eastAsia="Times New Roman" w:hAnsi="Calibri" w:cs="Calibri"/>
                <w:color w:val="000000"/>
                <w:sz w:val="20"/>
                <w:szCs w:val="20"/>
              </w:rPr>
              <w:t xml:space="preserve">(wiersz 3.1.1.) </w:t>
            </w:r>
            <w:r w:rsidRPr="00FE6AA5">
              <w:rPr>
                <w:rFonts w:ascii="Calibri" w:eastAsia="Times New Roman" w:hAnsi="Calibri" w:cs="Calibri"/>
                <w:color w:val="000000"/>
                <w:sz w:val="20"/>
                <w:szCs w:val="20"/>
              </w:rPr>
              <w:t>dotyczących rozszerzenia zakresu danych.</w:t>
            </w:r>
          </w:p>
        </w:tc>
      </w:tr>
      <w:tr w:rsidR="00DA218C" w:rsidRPr="00FE6AA5" w14:paraId="29D27334" w14:textId="77777777" w:rsidTr="00347174">
        <w:trPr>
          <w:trHeight w:val="255"/>
        </w:trPr>
        <w:tc>
          <w:tcPr>
            <w:tcW w:w="798" w:type="dxa"/>
            <w:tcBorders>
              <w:top w:val="nil"/>
              <w:left w:val="single" w:sz="4" w:space="0" w:color="auto"/>
              <w:bottom w:val="single" w:sz="4" w:space="0" w:color="auto"/>
              <w:right w:val="single" w:sz="4" w:space="0" w:color="auto"/>
            </w:tcBorders>
            <w:shd w:val="clear" w:color="auto" w:fill="auto"/>
            <w:hideMark/>
          </w:tcPr>
          <w:p w14:paraId="442E17B9" w14:textId="77777777" w:rsidR="00DA218C" w:rsidRPr="00FE6AA5" w:rsidRDefault="00DA218C" w:rsidP="00DA218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3.1.2.2.</w:t>
            </w:r>
          </w:p>
        </w:tc>
        <w:tc>
          <w:tcPr>
            <w:tcW w:w="2883" w:type="dxa"/>
            <w:tcBorders>
              <w:top w:val="nil"/>
              <w:left w:val="nil"/>
              <w:bottom w:val="single" w:sz="4" w:space="0" w:color="auto"/>
              <w:right w:val="single" w:sz="4" w:space="0" w:color="auto"/>
            </w:tcBorders>
            <w:shd w:val="clear" w:color="auto" w:fill="auto"/>
            <w:hideMark/>
          </w:tcPr>
          <w:p w14:paraId="3750EECC" w14:textId="77777777" w:rsidR="00DA218C" w:rsidRPr="00FE6AA5" w:rsidRDefault="00DA218C" w:rsidP="00DA218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Kasowanie danych dotyczących wybranego zasięgu modelowania z kontrolą integralności</w:t>
            </w:r>
          </w:p>
        </w:tc>
        <w:tc>
          <w:tcPr>
            <w:tcW w:w="5528" w:type="dxa"/>
            <w:tcBorders>
              <w:top w:val="nil"/>
              <w:left w:val="nil"/>
              <w:bottom w:val="single" w:sz="4" w:space="0" w:color="auto"/>
              <w:right w:val="single" w:sz="4" w:space="0" w:color="auto"/>
            </w:tcBorders>
            <w:shd w:val="clear" w:color="auto" w:fill="auto"/>
            <w:hideMark/>
          </w:tcPr>
          <w:p w14:paraId="36E5D2BD" w14:textId="30AF77DA" w:rsidR="00DA218C"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analogiczną do aktualnej wersji systemu.</w:t>
            </w:r>
          </w:p>
        </w:tc>
      </w:tr>
      <w:tr w:rsidR="00DA218C" w:rsidRPr="00FE6AA5" w14:paraId="22D99E35" w14:textId="77777777" w:rsidTr="00347174">
        <w:trPr>
          <w:trHeight w:val="470"/>
        </w:trPr>
        <w:tc>
          <w:tcPr>
            <w:tcW w:w="798" w:type="dxa"/>
            <w:tcBorders>
              <w:top w:val="nil"/>
              <w:left w:val="single" w:sz="4" w:space="0" w:color="auto"/>
              <w:bottom w:val="single" w:sz="4" w:space="0" w:color="auto"/>
              <w:right w:val="single" w:sz="4" w:space="0" w:color="auto"/>
            </w:tcBorders>
            <w:shd w:val="clear" w:color="auto" w:fill="EAF1DD" w:themeFill="accent3" w:themeFillTint="33"/>
            <w:hideMark/>
          </w:tcPr>
          <w:p w14:paraId="110F9AA7" w14:textId="6FB9A914" w:rsidR="00DA218C" w:rsidRPr="00FE6AA5" w:rsidRDefault="00DA218C" w:rsidP="00DA218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3.2.</w:t>
            </w:r>
          </w:p>
        </w:tc>
        <w:tc>
          <w:tcPr>
            <w:tcW w:w="2883" w:type="dxa"/>
            <w:tcBorders>
              <w:top w:val="nil"/>
              <w:left w:val="nil"/>
              <w:bottom w:val="single" w:sz="4" w:space="0" w:color="auto"/>
              <w:right w:val="single" w:sz="4" w:space="0" w:color="auto"/>
            </w:tcBorders>
            <w:shd w:val="clear" w:color="auto" w:fill="EAF1DD" w:themeFill="accent3" w:themeFillTint="33"/>
            <w:hideMark/>
          </w:tcPr>
          <w:p w14:paraId="70D5CB93" w14:textId="77777777" w:rsidR="00DA218C" w:rsidRPr="00FE6AA5" w:rsidRDefault="00DA218C" w:rsidP="00DA218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Modele</w:t>
            </w:r>
          </w:p>
          <w:p w14:paraId="41F02CE6" w14:textId="77777777" w:rsidR="0032434B" w:rsidRPr="00FE6AA5" w:rsidRDefault="0032434B" w:rsidP="0032434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1EACA9E6" w14:textId="69500528" w:rsidR="0032434B" w:rsidRPr="00FE6AA5" w:rsidRDefault="0032434B" w:rsidP="0032434B">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Zasięgi modelowania</w:t>
            </w:r>
            <w:r w:rsidRPr="00FE6AA5">
              <w:rPr>
                <w:rFonts w:ascii="Calibri" w:eastAsia="Times New Roman" w:hAnsi="Calibri" w:cs="Calibri"/>
                <w:b/>
                <w:bCs/>
                <w:color w:val="000000"/>
                <w:sz w:val="20"/>
                <w:szCs w:val="20"/>
                <w:lang w:eastAsia="pl-PL"/>
              </w:rPr>
              <w:t xml:space="preserve"> </w:t>
            </w:r>
          </w:p>
        </w:tc>
        <w:tc>
          <w:tcPr>
            <w:tcW w:w="5528" w:type="dxa"/>
            <w:tcBorders>
              <w:top w:val="nil"/>
              <w:left w:val="nil"/>
              <w:bottom w:val="single" w:sz="4" w:space="0" w:color="auto"/>
              <w:right w:val="single" w:sz="4" w:space="0" w:color="auto"/>
            </w:tcBorders>
            <w:shd w:val="clear" w:color="auto" w:fill="EAF1DD" w:themeFill="accent3" w:themeFillTint="33"/>
            <w:hideMark/>
          </w:tcPr>
          <w:p w14:paraId="4DAF4751" w14:textId="5681688A" w:rsidR="00043DB3" w:rsidRDefault="0032434B" w:rsidP="00DA218C">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Przeglądanie i eksport: AK, AW, UK</w:t>
            </w:r>
          </w:p>
          <w:p w14:paraId="60FE9CFE" w14:textId="6BC708F3" w:rsidR="00DA218C" w:rsidRPr="00FE6AA5" w:rsidRDefault="0032434B" w:rsidP="00DA218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i/>
                <w:iCs/>
                <w:color w:val="000000"/>
                <w:sz w:val="20"/>
                <w:szCs w:val="20"/>
                <w:lang w:eastAsia="pl-PL"/>
              </w:rPr>
              <w:t xml:space="preserve">Edycja: AK, AW (w zakresie </w:t>
            </w:r>
            <w:r w:rsidR="00411179" w:rsidRPr="00FE6AA5">
              <w:rPr>
                <w:rFonts w:ascii="Calibri" w:eastAsia="Times New Roman" w:hAnsi="Calibri" w:cs="Calibri"/>
                <w:i/>
                <w:iCs/>
                <w:color w:val="000000"/>
                <w:sz w:val="20"/>
                <w:szCs w:val="20"/>
                <w:lang w:eastAsia="pl-PL"/>
              </w:rPr>
              <w:t>modeli regionalnych i lokalnych</w:t>
            </w:r>
            <w:r w:rsidRPr="00FE6AA5">
              <w:rPr>
                <w:rFonts w:ascii="Calibri" w:eastAsia="Times New Roman" w:hAnsi="Calibri" w:cs="Calibri"/>
                <w:i/>
                <w:iCs/>
                <w:color w:val="000000"/>
                <w:sz w:val="20"/>
                <w:szCs w:val="20"/>
                <w:lang w:eastAsia="pl-PL"/>
              </w:rPr>
              <w:t xml:space="preserve"> związanych z jego województwem)</w:t>
            </w:r>
          </w:p>
        </w:tc>
      </w:tr>
      <w:tr w:rsidR="00DA218C" w:rsidRPr="00FE6AA5" w14:paraId="75586339" w14:textId="77777777" w:rsidTr="00347174">
        <w:trPr>
          <w:trHeight w:val="255"/>
        </w:trPr>
        <w:tc>
          <w:tcPr>
            <w:tcW w:w="798" w:type="dxa"/>
            <w:tcBorders>
              <w:top w:val="nil"/>
              <w:left w:val="single" w:sz="4" w:space="0" w:color="auto"/>
              <w:bottom w:val="single" w:sz="4" w:space="0" w:color="auto"/>
              <w:right w:val="single" w:sz="4" w:space="0" w:color="auto"/>
            </w:tcBorders>
            <w:shd w:val="clear" w:color="auto" w:fill="auto"/>
            <w:hideMark/>
          </w:tcPr>
          <w:p w14:paraId="11971A3E" w14:textId="2FDD7227" w:rsidR="00DA218C" w:rsidRPr="00FE6AA5" w:rsidRDefault="00DA218C" w:rsidP="00DA218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3.2.1.</w:t>
            </w:r>
          </w:p>
        </w:tc>
        <w:tc>
          <w:tcPr>
            <w:tcW w:w="2883" w:type="dxa"/>
            <w:tcBorders>
              <w:top w:val="nil"/>
              <w:left w:val="nil"/>
              <w:bottom w:val="single" w:sz="4" w:space="0" w:color="auto"/>
              <w:right w:val="single" w:sz="4" w:space="0" w:color="auto"/>
            </w:tcBorders>
            <w:shd w:val="clear" w:color="auto" w:fill="auto"/>
            <w:hideMark/>
          </w:tcPr>
          <w:p w14:paraId="6CD67ED5" w14:textId="77777777" w:rsidR="00DA218C" w:rsidRPr="00FE6AA5" w:rsidRDefault="00DA218C" w:rsidP="00DA218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modelami - tabela zbiorcza</w:t>
            </w:r>
          </w:p>
        </w:tc>
        <w:tc>
          <w:tcPr>
            <w:tcW w:w="5528" w:type="dxa"/>
            <w:tcBorders>
              <w:top w:val="nil"/>
              <w:left w:val="nil"/>
              <w:bottom w:val="single" w:sz="4" w:space="0" w:color="auto"/>
              <w:right w:val="single" w:sz="4" w:space="0" w:color="auto"/>
            </w:tcBorders>
            <w:shd w:val="clear" w:color="auto" w:fill="auto"/>
            <w:hideMark/>
          </w:tcPr>
          <w:p w14:paraId="3E686BC0" w14:textId="28064D7E" w:rsidR="00DA218C" w:rsidRPr="00FE6AA5" w:rsidRDefault="000A0DC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rozdzielić części aplikacji dotyczące definicji metod modelowania (metadane) od opisy wyników modelowania wykonanego dla konkretnego roku, zgodnie z zasadami opisanym we wcześniejszej części </w:t>
            </w:r>
            <w:r w:rsidR="00185F82">
              <w:rPr>
                <w:rFonts w:ascii="Calibri" w:eastAsia="Times New Roman" w:hAnsi="Calibri" w:cs="Calibri"/>
                <w:color w:val="000000"/>
                <w:sz w:val="20"/>
                <w:szCs w:val="20"/>
              </w:rPr>
              <w:t>rozdziału 5.4.3.</w:t>
            </w:r>
          </w:p>
          <w:p w14:paraId="20DCB2DE" w14:textId="3278CDE5" w:rsidR="000A0DC0" w:rsidRPr="00FE6AA5" w:rsidRDefault="000A0DC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Obie części powinny zostać zrealizowane na odrębnych podstronach, posiadających funkcjonalności zbliżone </w:t>
            </w:r>
            <w:r w:rsidR="0005653C">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do </w:t>
            </w:r>
            <w:r w:rsidR="00F34877" w:rsidRPr="00FE6AA5">
              <w:rPr>
                <w:rFonts w:ascii="Calibri" w:eastAsia="Times New Roman" w:hAnsi="Calibri" w:cs="Calibri"/>
                <w:color w:val="000000"/>
                <w:sz w:val="20"/>
                <w:szCs w:val="20"/>
              </w:rPr>
              <w:t>dostępnych w bieżącej wersji systemu.</w:t>
            </w:r>
          </w:p>
          <w:p w14:paraId="016C8168" w14:textId="41863B6D" w:rsidR="00F34877" w:rsidRPr="00FE6AA5" w:rsidRDefault="00F34877"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Stosownie do logicznego i funkcjonalnego rozdzielenia metod modelowania</w:t>
            </w:r>
            <w:r w:rsidR="00454AFA" w:rsidRPr="00FE6AA5">
              <w:rPr>
                <w:rFonts w:ascii="Calibri" w:eastAsia="Times New Roman" w:hAnsi="Calibri" w:cs="Calibri"/>
                <w:color w:val="000000"/>
                <w:sz w:val="20"/>
                <w:szCs w:val="20"/>
              </w:rPr>
              <w:t xml:space="preserve"> od opisu wyników ich zastosowania, należy zmodyfikować strukturę bazy danych w zakresie dotyczącym tych elementów. Istniejące w bazie dane powinny zostać przekształcone i zmigrowane do nowej struktury. </w:t>
            </w:r>
          </w:p>
          <w:p w14:paraId="7BCCA810" w14:textId="3B82FE15" w:rsidR="00454AFA" w:rsidRPr="00FE6AA5" w:rsidRDefault="00454AFA"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Odpowiednie modyfikacje należy wprowadzić również </w:t>
            </w:r>
            <w:r w:rsidR="0005653C">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w procedurach odpowiedzialnych za generowanie raportów </w:t>
            </w:r>
            <w:r w:rsidRPr="00FE6AA5">
              <w:rPr>
                <w:rFonts w:ascii="Calibri" w:eastAsia="Times New Roman" w:hAnsi="Calibri" w:cs="Calibri"/>
                <w:color w:val="000000"/>
                <w:sz w:val="20"/>
                <w:szCs w:val="20"/>
              </w:rPr>
              <w:lastRenderedPageBreak/>
              <w:t>XML</w:t>
            </w:r>
            <w:r w:rsidR="001D420C" w:rsidRPr="00FE6AA5">
              <w:rPr>
                <w:rFonts w:ascii="Calibri" w:eastAsia="Times New Roman" w:hAnsi="Calibri" w:cs="Calibri"/>
                <w:color w:val="000000"/>
                <w:sz w:val="20"/>
                <w:szCs w:val="20"/>
              </w:rPr>
              <w:t xml:space="preserve">, w których znajdują się odniesienia do modeli, </w:t>
            </w:r>
            <w:r w:rsidR="0005653C">
              <w:rPr>
                <w:rFonts w:ascii="Calibri" w:eastAsia="Times New Roman" w:hAnsi="Calibri" w:cs="Calibri"/>
                <w:color w:val="000000"/>
                <w:sz w:val="20"/>
                <w:szCs w:val="20"/>
              </w:rPr>
              <w:br/>
            </w:r>
            <w:r w:rsidR="001D420C" w:rsidRPr="00FE6AA5">
              <w:rPr>
                <w:rFonts w:ascii="Calibri" w:eastAsia="Times New Roman" w:hAnsi="Calibri" w:cs="Calibri"/>
                <w:color w:val="000000"/>
                <w:sz w:val="20"/>
                <w:szCs w:val="20"/>
              </w:rPr>
              <w:t>tj. raportów</w:t>
            </w:r>
            <w:r w:rsidRPr="00FE6AA5">
              <w:rPr>
                <w:rFonts w:ascii="Calibri" w:eastAsia="Times New Roman" w:hAnsi="Calibri" w:cs="Calibri"/>
                <w:color w:val="000000"/>
                <w:sz w:val="20"/>
                <w:szCs w:val="20"/>
              </w:rPr>
              <w:t xml:space="preserve"> ty</w:t>
            </w:r>
            <w:r w:rsidR="001D420C" w:rsidRPr="00FE6AA5">
              <w:rPr>
                <w:rFonts w:ascii="Calibri" w:eastAsia="Times New Roman" w:hAnsi="Calibri" w:cs="Calibri"/>
                <w:color w:val="000000"/>
                <w:sz w:val="20"/>
                <w:szCs w:val="20"/>
              </w:rPr>
              <w:t>p</w:t>
            </w:r>
            <w:r w:rsidRPr="00FE6AA5">
              <w:rPr>
                <w:rFonts w:ascii="Calibri" w:eastAsia="Times New Roman" w:hAnsi="Calibri" w:cs="Calibri"/>
                <w:color w:val="000000"/>
                <w:sz w:val="20"/>
                <w:szCs w:val="20"/>
              </w:rPr>
              <w:t>u D1b</w:t>
            </w:r>
            <w:r w:rsidR="001D420C" w:rsidRPr="00FE6AA5">
              <w:rPr>
                <w:rFonts w:ascii="Calibri" w:eastAsia="Times New Roman" w:hAnsi="Calibri" w:cs="Calibri"/>
                <w:color w:val="000000"/>
                <w:sz w:val="20"/>
                <w:szCs w:val="20"/>
              </w:rPr>
              <w:t xml:space="preserve">, </w:t>
            </w:r>
            <w:r w:rsidRPr="00FE6AA5">
              <w:rPr>
                <w:rFonts w:ascii="Calibri" w:eastAsia="Times New Roman" w:hAnsi="Calibri" w:cs="Calibri"/>
                <w:color w:val="000000"/>
                <w:sz w:val="20"/>
                <w:szCs w:val="20"/>
              </w:rPr>
              <w:t>E1b</w:t>
            </w:r>
            <w:r w:rsidR="001D420C" w:rsidRPr="00FE6AA5">
              <w:rPr>
                <w:rFonts w:ascii="Calibri" w:eastAsia="Times New Roman" w:hAnsi="Calibri" w:cs="Calibri"/>
                <w:color w:val="000000"/>
                <w:sz w:val="20"/>
                <w:szCs w:val="20"/>
              </w:rPr>
              <w:t>, C i G.</w:t>
            </w:r>
          </w:p>
        </w:tc>
      </w:tr>
      <w:tr w:rsidR="00DA218C" w:rsidRPr="00FE6AA5" w14:paraId="5B6350EC" w14:textId="77777777" w:rsidTr="00347174">
        <w:trPr>
          <w:trHeight w:val="255"/>
        </w:trPr>
        <w:tc>
          <w:tcPr>
            <w:tcW w:w="798" w:type="dxa"/>
            <w:tcBorders>
              <w:top w:val="nil"/>
              <w:left w:val="single" w:sz="4" w:space="0" w:color="auto"/>
              <w:bottom w:val="single" w:sz="4" w:space="0" w:color="auto"/>
              <w:right w:val="single" w:sz="4" w:space="0" w:color="auto"/>
            </w:tcBorders>
            <w:shd w:val="clear" w:color="auto" w:fill="auto"/>
            <w:hideMark/>
          </w:tcPr>
          <w:p w14:paraId="5AE373D2" w14:textId="5812A179" w:rsidR="00DA218C" w:rsidRPr="00FE6AA5" w:rsidRDefault="00DA218C" w:rsidP="00DA218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3.2.1.1.</w:t>
            </w:r>
          </w:p>
        </w:tc>
        <w:tc>
          <w:tcPr>
            <w:tcW w:w="2883" w:type="dxa"/>
            <w:tcBorders>
              <w:top w:val="nil"/>
              <w:left w:val="nil"/>
              <w:bottom w:val="single" w:sz="4" w:space="0" w:color="auto"/>
              <w:right w:val="single" w:sz="4" w:space="0" w:color="auto"/>
            </w:tcBorders>
            <w:shd w:val="clear" w:color="auto" w:fill="auto"/>
            <w:hideMark/>
          </w:tcPr>
          <w:p w14:paraId="62DF31B4" w14:textId="77777777" w:rsidR="00DA218C" w:rsidRPr="00FE6AA5" w:rsidRDefault="00DA218C" w:rsidP="00DA218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Wyszukiwanie danych dotyczących modeli za pomocą filtrów dla wybranych atrybutów</w:t>
            </w:r>
          </w:p>
        </w:tc>
        <w:tc>
          <w:tcPr>
            <w:tcW w:w="5528" w:type="dxa"/>
            <w:tcBorders>
              <w:top w:val="nil"/>
              <w:left w:val="nil"/>
              <w:bottom w:val="single" w:sz="4" w:space="0" w:color="auto"/>
              <w:right w:val="single" w:sz="4" w:space="0" w:color="auto"/>
            </w:tcBorders>
            <w:shd w:val="clear" w:color="auto" w:fill="auto"/>
            <w:hideMark/>
          </w:tcPr>
          <w:p w14:paraId="2782AE3E" w14:textId="2E040760" w:rsidR="00DA218C" w:rsidRPr="00FE6AA5" w:rsidRDefault="00454AFA"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zbliżoną do aktualnej wersji systemu z uwzględnieniem opisanych zmian związanych z rozdzieleniem metadanych modelowania </w:t>
            </w:r>
            <w:r w:rsidR="0005653C">
              <w:rPr>
                <w:rFonts w:ascii="Calibri" w:eastAsia="Times New Roman" w:hAnsi="Calibri" w:cs="Calibri"/>
                <w:color w:val="000000"/>
                <w:sz w:val="20"/>
                <w:szCs w:val="20"/>
              </w:rPr>
              <w:br/>
            </w:r>
            <w:r w:rsidRPr="00FE6AA5">
              <w:rPr>
                <w:rFonts w:ascii="Calibri" w:eastAsia="Times New Roman" w:hAnsi="Calibri" w:cs="Calibri"/>
                <w:color w:val="000000"/>
                <w:sz w:val="20"/>
                <w:szCs w:val="20"/>
              </w:rPr>
              <w:t>od</w:t>
            </w:r>
            <w:r w:rsidR="0005653C">
              <w:rPr>
                <w:rFonts w:ascii="Calibri" w:eastAsia="Times New Roman" w:hAnsi="Calibri" w:cs="Calibri"/>
                <w:color w:val="000000"/>
                <w:sz w:val="20"/>
                <w:szCs w:val="20"/>
              </w:rPr>
              <w:t xml:space="preserve"> </w:t>
            </w:r>
            <w:r w:rsidRPr="00FE6AA5">
              <w:rPr>
                <w:rFonts w:ascii="Calibri" w:eastAsia="Times New Roman" w:hAnsi="Calibri" w:cs="Calibri"/>
                <w:color w:val="000000"/>
                <w:sz w:val="20"/>
                <w:szCs w:val="20"/>
              </w:rPr>
              <w:t xml:space="preserve">opisu </w:t>
            </w:r>
            <w:r w:rsidR="00A81463" w:rsidRPr="00FE6AA5">
              <w:rPr>
                <w:rFonts w:ascii="Calibri" w:eastAsia="Times New Roman" w:hAnsi="Calibri" w:cs="Calibri"/>
                <w:color w:val="000000"/>
                <w:sz w:val="20"/>
                <w:szCs w:val="20"/>
              </w:rPr>
              <w:t>jego wyników.</w:t>
            </w:r>
          </w:p>
        </w:tc>
      </w:tr>
      <w:tr w:rsidR="00DA218C" w:rsidRPr="00FE6AA5" w14:paraId="24C27F22" w14:textId="77777777" w:rsidTr="00347174">
        <w:trPr>
          <w:trHeight w:val="255"/>
        </w:trPr>
        <w:tc>
          <w:tcPr>
            <w:tcW w:w="798" w:type="dxa"/>
            <w:tcBorders>
              <w:top w:val="nil"/>
              <w:left w:val="single" w:sz="4" w:space="0" w:color="auto"/>
              <w:bottom w:val="single" w:sz="4" w:space="0" w:color="auto"/>
              <w:right w:val="single" w:sz="4" w:space="0" w:color="auto"/>
            </w:tcBorders>
            <w:shd w:val="clear" w:color="auto" w:fill="auto"/>
            <w:hideMark/>
          </w:tcPr>
          <w:p w14:paraId="0C2443C1" w14:textId="187BF5A2" w:rsidR="00DA218C" w:rsidRPr="00FE6AA5" w:rsidRDefault="00DA218C" w:rsidP="00DA218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3.2.1.2.</w:t>
            </w:r>
          </w:p>
        </w:tc>
        <w:tc>
          <w:tcPr>
            <w:tcW w:w="2883" w:type="dxa"/>
            <w:tcBorders>
              <w:top w:val="nil"/>
              <w:left w:val="nil"/>
              <w:bottom w:val="single" w:sz="4" w:space="0" w:color="auto"/>
              <w:right w:val="single" w:sz="4" w:space="0" w:color="auto"/>
            </w:tcBorders>
            <w:shd w:val="clear" w:color="auto" w:fill="auto"/>
            <w:hideMark/>
          </w:tcPr>
          <w:p w14:paraId="66480AAB" w14:textId="3E901EB6" w:rsidR="00DA218C" w:rsidRPr="00FE6AA5" w:rsidRDefault="00DA218C" w:rsidP="00DA218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Przeglądane podstawowych danych dotyczących modeli </w:t>
            </w:r>
            <w:r w:rsidR="00161A5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tabeli zbiorczej z możliwością sortowania, wyszukiwania</w:t>
            </w:r>
          </w:p>
        </w:tc>
        <w:tc>
          <w:tcPr>
            <w:tcW w:w="5528" w:type="dxa"/>
            <w:tcBorders>
              <w:top w:val="nil"/>
              <w:left w:val="nil"/>
              <w:bottom w:val="single" w:sz="4" w:space="0" w:color="auto"/>
              <w:right w:val="single" w:sz="4" w:space="0" w:color="auto"/>
            </w:tcBorders>
            <w:shd w:val="clear" w:color="auto" w:fill="auto"/>
            <w:hideMark/>
          </w:tcPr>
          <w:p w14:paraId="74CE2DDD" w14:textId="62C22084" w:rsidR="00DA218C" w:rsidRPr="00FE6AA5" w:rsidRDefault="009A53DE"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zbliżoną do aktualnej wersji systemu z uwzględnieniem opisanych zmian związanych z rozdzieleniem metadanych modelowania </w:t>
            </w:r>
            <w:r w:rsidR="0005653C">
              <w:rPr>
                <w:rFonts w:ascii="Calibri" w:eastAsia="Times New Roman" w:hAnsi="Calibri" w:cs="Calibri"/>
                <w:color w:val="000000"/>
                <w:sz w:val="20"/>
                <w:szCs w:val="20"/>
              </w:rPr>
              <w:br/>
            </w:r>
            <w:r w:rsidRPr="00FE6AA5">
              <w:rPr>
                <w:rFonts w:ascii="Calibri" w:eastAsia="Times New Roman" w:hAnsi="Calibri" w:cs="Calibri"/>
                <w:color w:val="000000"/>
                <w:sz w:val="20"/>
                <w:szCs w:val="20"/>
              </w:rPr>
              <w:t>od opisu jego wyników.</w:t>
            </w:r>
          </w:p>
        </w:tc>
      </w:tr>
      <w:tr w:rsidR="00DA218C" w:rsidRPr="00FE6AA5" w14:paraId="6EAD4696" w14:textId="77777777" w:rsidTr="00347174">
        <w:trPr>
          <w:trHeight w:val="255"/>
        </w:trPr>
        <w:tc>
          <w:tcPr>
            <w:tcW w:w="798" w:type="dxa"/>
            <w:tcBorders>
              <w:top w:val="nil"/>
              <w:left w:val="single" w:sz="4" w:space="0" w:color="auto"/>
              <w:bottom w:val="single" w:sz="4" w:space="0" w:color="auto"/>
              <w:right w:val="single" w:sz="4" w:space="0" w:color="auto"/>
            </w:tcBorders>
            <w:shd w:val="clear" w:color="auto" w:fill="auto"/>
            <w:hideMark/>
          </w:tcPr>
          <w:p w14:paraId="5493FAF7" w14:textId="7E906366" w:rsidR="00DA218C" w:rsidRPr="00FE6AA5" w:rsidRDefault="00DA218C" w:rsidP="00DA218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3.2.1.3.</w:t>
            </w:r>
          </w:p>
        </w:tc>
        <w:tc>
          <w:tcPr>
            <w:tcW w:w="2883" w:type="dxa"/>
            <w:tcBorders>
              <w:top w:val="nil"/>
              <w:left w:val="nil"/>
              <w:bottom w:val="single" w:sz="4" w:space="0" w:color="auto"/>
              <w:right w:val="single" w:sz="4" w:space="0" w:color="auto"/>
            </w:tcBorders>
            <w:shd w:val="clear" w:color="auto" w:fill="auto"/>
            <w:hideMark/>
          </w:tcPr>
          <w:p w14:paraId="4C0FB7BC" w14:textId="6BABF2D7" w:rsidR="00DA218C" w:rsidRPr="00FE6AA5" w:rsidRDefault="00DA218C" w:rsidP="00DA218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Eksport podstawowych danych dotyczących modeli do pliku </w:t>
            </w:r>
            <w:r w:rsidR="00161A5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formacie Excel</w:t>
            </w:r>
          </w:p>
        </w:tc>
        <w:tc>
          <w:tcPr>
            <w:tcW w:w="5528" w:type="dxa"/>
            <w:tcBorders>
              <w:top w:val="nil"/>
              <w:left w:val="nil"/>
              <w:bottom w:val="single" w:sz="4" w:space="0" w:color="auto"/>
              <w:right w:val="single" w:sz="4" w:space="0" w:color="auto"/>
            </w:tcBorders>
            <w:shd w:val="clear" w:color="auto" w:fill="auto"/>
            <w:hideMark/>
          </w:tcPr>
          <w:p w14:paraId="1208979E" w14:textId="5B70C82C" w:rsidR="00DA218C" w:rsidRPr="00FE6AA5" w:rsidRDefault="009A53DE"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rozszerzeniem zakresu danych objętych eksportem poza dostępne w tabeli zbiorczej.</w:t>
            </w:r>
          </w:p>
        </w:tc>
      </w:tr>
      <w:tr w:rsidR="00DA218C" w:rsidRPr="00FE6AA5" w14:paraId="3CF8083B" w14:textId="77777777" w:rsidTr="00347174">
        <w:trPr>
          <w:trHeight w:val="255"/>
        </w:trPr>
        <w:tc>
          <w:tcPr>
            <w:tcW w:w="798" w:type="dxa"/>
            <w:tcBorders>
              <w:top w:val="nil"/>
              <w:left w:val="single" w:sz="4" w:space="0" w:color="auto"/>
              <w:bottom w:val="single" w:sz="4" w:space="0" w:color="auto"/>
              <w:right w:val="single" w:sz="4" w:space="0" w:color="auto"/>
            </w:tcBorders>
            <w:shd w:val="clear" w:color="auto" w:fill="auto"/>
            <w:hideMark/>
          </w:tcPr>
          <w:p w14:paraId="0879DF8F" w14:textId="7A15B369" w:rsidR="00DA218C" w:rsidRPr="00FE6AA5" w:rsidRDefault="00DA218C" w:rsidP="00DA218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3.2.1.4.</w:t>
            </w:r>
          </w:p>
        </w:tc>
        <w:tc>
          <w:tcPr>
            <w:tcW w:w="2883" w:type="dxa"/>
            <w:tcBorders>
              <w:top w:val="nil"/>
              <w:left w:val="nil"/>
              <w:bottom w:val="single" w:sz="4" w:space="0" w:color="auto"/>
              <w:right w:val="single" w:sz="4" w:space="0" w:color="auto"/>
            </w:tcBorders>
            <w:shd w:val="clear" w:color="auto" w:fill="auto"/>
            <w:hideMark/>
          </w:tcPr>
          <w:p w14:paraId="46821630" w14:textId="77777777" w:rsidR="00DA218C" w:rsidRPr="00FE6AA5" w:rsidRDefault="00DA218C" w:rsidP="00DA218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Duplikowanie wybranego modelu oraz jego atrybutów</w:t>
            </w:r>
          </w:p>
        </w:tc>
        <w:tc>
          <w:tcPr>
            <w:tcW w:w="5528" w:type="dxa"/>
            <w:tcBorders>
              <w:top w:val="nil"/>
              <w:left w:val="nil"/>
              <w:bottom w:val="single" w:sz="4" w:space="0" w:color="auto"/>
              <w:right w:val="single" w:sz="4" w:space="0" w:color="auto"/>
            </w:tcBorders>
            <w:shd w:val="clear" w:color="auto" w:fill="auto"/>
            <w:hideMark/>
          </w:tcPr>
          <w:p w14:paraId="079A13D8" w14:textId="05748E13" w:rsidR="00DA218C" w:rsidRPr="00FE6AA5" w:rsidRDefault="009A53DE"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uzupełnieniem duplikowania całej zawartości informacyjnej definicji metody modelowania oraz opisu wyników modelowania.</w:t>
            </w:r>
          </w:p>
        </w:tc>
      </w:tr>
      <w:tr w:rsidR="00DA218C" w:rsidRPr="00FE6AA5" w14:paraId="3B5B898B" w14:textId="77777777" w:rsidTr="00347174">
        <w:trPr>
          <w:trHeight w:val="510"/>
        </w:trPr>
        <w:tc>
          <w:tcPr>
            <w:tcW w:w="798" w:type="dxa"/>
            <w:tcBorders>
              <w:top w:val="nil"/>
              <w:left w:val="single" w:sz="4" w:space="0" w:color="auto"/>
              <w:bottom w:val="single" w:sz="4" w:space="0" w:color="auto"/>
              <w:right w:val="single" w:sz="4" w:space="0" w:color="auto"/>
            </w:tcBorders>
            <w:shd w:val="clear" w:color="auto" w:fill="auto"/>
            <w:hideMark/>
          </w:tcPr>
          <w:p w14:paraId="12609335" w14:textId="255B2264" w:rsidR="00DA218C" w:rsidRPr="00FE6AA5" w:rsidRDefault="00DA218C" w:rsidP="00DA218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3.2.1.5.</w:t>
            </w:r>
          </w:p>
        </w:tc>
        <w:tc>
          <w:tcPr>
            <w:tcW w:w="2883" w:type="dxa"/>
            <w:tcBorders>
              <w:top w:val="nil"/>
              <w:left w:val="nil"/>
              <w:bottom w:val="single" w:sz="4" w:space="0" w:color="auto"/>
              <w:right w:val="single" w:sz="4" w:space="0" w:color="auto"/>
            </w:tcBorders>
            <w:shd w:val="clear" w:color="auto" w:fill="auto"/>
            <w:hideMark/>
          </w:tcPr>
          <w:p w14:paraId="1DFC0E94" w14:textId="2EB833E7" w:rsidR="00DA218C" w:rsidRPr="00FE6AA5" w:rsidRDefault="00DA218C" w:rsidP="00DA218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Import danych wykorzystywanych na potrzeby e-Raportowania (atrybuty charakterystyki modelu </w:t>
            </w:r>
            <w:r w:rsidR="00161A5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i wyników modelowania) z pliku </w:t>
            </w:r>
            <w:r w:rsidR="00161A5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formacie CSV</w:t>
            </w:r>
          </w:p>
        </w:tc>
        <w:tc>
          <w:tcPr>
            <w:tcW w:w="5528" w:type="dxa"/>
            <w:tcBorders>
              <w:top w:val="nil"/>
              <w:left w:val="nil"/>
              <w:bottom w:val="single" w:sz="4" w:space="0" w:color="auto"/>
              <w:right w:val="single" w:sz="4" w:space="0" w:color="auto"/>
            </w:tcBorders>
            <w:shd w:val="clear" w:color="auto" w:fill="auto"/>
            <w:hideMark/>
          </w:tcPr>
          <w:p w14:paraId="69C811B0" w14:textId="05CE95D2" w:rsidR="00DA218C" w:rsidRPr="00FE6AA5" w:rsidRDefault="009A53DE"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zbliżoną do aktualnej wersji systemu z uwzględnieniem zmian związanych </w:t>
            </w:r>
            <w:r w:rsidR="00161A5C">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rozdzieleniem metadanych modelowania od opisu jego wyników.</w:t>
            </w:r>
          </w:p>
        </w:tc>
      </w:tr>
      <w:tr w:rsidR="00DA218C" w:rsidRPr="00FE6AA5" w14:paraId="4433A360" w14:textId="77777777" w:rsidTr="00347174">
        <w:trPr>
          <w:trHeight w:val="255"/>
        </w:trPr>
        <w:tc>
          <w:tcPr>
            <w:tcW w:w="798" w:type="dxa"/>
            <w:tcBorders>
              <w:top w:val="nil"/>
              <w:left w:val="single" w:sz="4" w:space="0" w:color="auto"/>
              <w:bottom w:val="single" w:sz="4" w:space="0" w:color="auto"/>
              <w:right w:val="single" w:sz="4" w:space="0" w:color="auto"/>
            </w:tcBorders>
            <w:shd w:val="clear" w:color="auto" w:fill="auto"/>
            <w:hideMark/>
          </w:tcPr>
          <w:p w14:paraId="41B875F5" w14:textId="0B12930E" w:rsidR="00DA218C" w:rsidRPr="00FE6AA5" w:rsidRDefault="00DA218C" w:rsidP="00DA218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3.2.1.6.</w:t>
            </w:r>
          </w:p>
        </w:tc>
        <w:tc>
          <w:tcPr>
            <w:tcW w:w="2883" w:type="dxa"/>
            <w:tcBorders>
              <w:top w:val="nil"/>
              <w:left w:val="nil"/>
              <w:bottom w:val="single" w:sz="4" w:space="0" w:color="auto"/>
              <w:right w:val="single" w:sz="4" w:space="0" w:color="auto"/>
            </w:tcBorders>
            <w:shd w:val="clear" w:color="auto" w:fill="auto"/>
            <w:hideMark/>
          </w:tcPr>
          <w:p w14:paraId="5C921763" w14:textId="77777777" w:rsidR="00DA218C" w:rsidRPr="00FE6AA5" w:rsidRDefault="00DA218C" w:rsidP="00DA218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Funkcjonalność masowej zmiany statusów dla wybranych modeli</w:t>
            </w:r>
          </w:p>
        </w:tc>
        <w:tc>
          <w:tcPr>
            <w:tcW w:w="5528" w:type="dxa"/>
            <w:tcBorders>
              <w:top w:val="nil"/>
              <w:left w:val="nil"/>
              <w:bottom w:val="single" w:sz="4" w:space="0" w:color="auto"/>
              <w:right w:val="single" w:sz="4" w:space="0" w:color="auto"/>
            </w:tcBorders>
            <w:shd w:val="clear" w:color="auto" w:fill="auto"/>
            <w:hideMark/>
          </w:tcPr>
          <w:p w14:paraId="6B981391" w14:textId="67BC3075" w:rsidR="00DA218C" w:rsidRPr="00FE6AA5" w:rsidRDefault="009A53DE"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zbliżoną do aktualnej wersji systemu z uwzględnieniem zmian związanych </w:t>
            </w:r>
            <w:r w:rsidR="00161A5C">
              <w:rPr>
                <w:rFonts w:ascii="Calibri" w:eastAsia="Times New Roman" w:hAnsi="Calibri" w:cs="Calibri"/>
                <w:color w:val="000000"/>
                <w:sz w:val="20"/>
                <w:szCs w:val="20"/>
              </w:rPr>
              <w:br/>
            </w:r>
            <w:r w:rsidRPr="00FE6AA5">
              <w:rPr>
                <w:rFonts w:ascii="Calibri" w:eastAsia="Times New Roman" w:hAnsi="Calibri" w:cs="Calibri"/>
                <w:color w:val="000000"/>
                <w:sz w:val="20"/>
                <w:szCs w:val="20"/>
              </w:rPr>
              <w:t>z</w:t>
            </w:r>
            <w:r w:rsidR="00161A5C">
              <w:rPr>
                <w:rFonts w:ascii="Calibri" w:eastAsia="Times New Roman" w:hAnsi="Calibri" w:cs="Calibri"/>
                <w:color w:val="000000"/>
                <w:sz w:val="20"/>
                <w:szCs w:val="20"/>
              </w:rPr>
              <w:t xml:space="preserve"> </w:t>
            </w:r>
            <w:r w:rsidRPr="00FE6AA5">
              <w:rPr>
                <w:rFonts w:ascii="Calibri" w:eastAsia="Times New Roman" w:hAnsi="Calibri" w:cs="Calibri"/>
                <w:color w:val="000000"/>
                <w:sz w:val="20"/>
                <w:szCs w:val="20"/>
              </w:rPr>
              <w:t>rozdzieleniem metadanych modelowania od opisu jego wyników.</w:t>
            </w:r>
          </w:p>
        </w:tc>
      </w:tr>
      <w:tr w:rsidR="00DA218C" w:rsidRPr="00FE6AA5" w14:paraId="611A21F8" w14:textId="77777777" w:rsidTr="00347174">
        <w:trPr>
          <w:trHeight w:val="255"/>
        </w:trPr>
        <w:tc>
          <w:tcPr>
            <w:tcW w:w="798" w:type="dxa"/>
            <w:tcBorders>
              <w:top w:val="nil"/>
              <w:left w:val="single" w:sz="4" w:space="0" w:color="auto"/>
              <w:bottom w:val="single" w:sz="4" w:space="0" w:color="auto"/>
              <w:right w:val="single" w:sz="4" w:space="0" w:color="auto"/>
            </w:tcBorders>
            <w:shd w:val="clear" w:color="auto" w:fill="auto"/>
            <w:hideMark/>
          </w:tcPr>
          <w:p w14:paraId="0C0F83E7" w14:textId="3699507A" w:rsidR="00DA218C" w:rsidRPr="00FE6AA5" w:rsidRDefault="00DA218C" w:rsidP="00DA218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3.2.2.</w:t>
            </w:r>
          </w:p>
        </w:tc>
        <w:tc>
          <w:tcPr>
            <w:tcW w:w="2883" w:type="dxa"/>
            <w:tcBorders>
              <w:top w:val="nil"/>
              <w:left w:val="nil"/>
              <w:bottom w:val="single" w:sz="4" w:space="0" w:color="auto"/>
              <w:right w:val="single" w:sz="4" w:space="0" w:color="auto"/>
            </w:tcBorders>
            <w:shd w:val="clear" w:color="auto" w:fill="auto"/>
            <w:hideMark/>
          </w:tcPr>
          <w:p w14:paraId="4A43E938" w14:textId="77777777" w:rsidR="00DA218C" w:rsidRPr="00FE6AA5" w:rsidRDefault="00DA218C" w:rsidP="00DA218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dotyczącymi modelu - okno danych szczegółowych</w:t>
            </w:r>
          </w:p>
        </w:tc>
        <w:tc>
          <w:tcPr>
            <w:tcW w:w="5528" w:type="dxa"/>
            <w:tcBorders>
              <w:top w:val="nil"/>
              <w:left w:val="nil"/>
              <w:bottom w:val="single" w:sz="4" w:space="0" w:color="auto"/>
              <w:right w:val="single" w:sz="4" w:space="0" w:color="auto"/>
            </w:tcBorders>
            <w:shd w:val="clear" w:color="auto" w:fill="auto"/>
            <w:hideMark/>
          </w:tcPr>
          <w:p w14:paraId="783FCD47" w14:textId="73B38C24" w:rsidR="008B064B" w:rsidRPr="00FE6AA5" w:rsidRDefault="00CA309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w:t>
            </w:r>
            <w:r w:rsidR="008B064B" w:rsidRPr="00FE6AA5">
              <w:rPr>
                <w:rFonts w:ascii="Calibri" w:eastAsia="Times New Roman" w:hAnsi="Calibri" w:cs="Calibri"/>
                <w:color w:val="000000"/>
                <w:sz w:val="20"/>
                <w:szCs w:val="20"/>
              </w:rPr>
              <w:t xml:space="preserve">w przebudowywanej wersji systemu uwzględnić potrzebę implementacji dwóch niezależnych okien danych szczegółowych: dotyczących definicji metody modelowania oraz opisu rocznych wyników modelowania. </w:t>
            </w:r>
          </w:p>
          <w:p w14:paraId="6C49B5EF" w14:textId="39F708A8" w:rsidR="008B064B" w:rsidRPr="00FE6AA5" w:rsidRDefault="008B064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wykonać analizę rozdziału pól do obu typów okien, </w:t>
            </w:r>
            <w:r w:rsidR="00161A5C">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uwzględnieniem wykorzystania poszczególnych grup danych w raportach XML typu D1b i E1b.</w:t>
            </w:r>
          </w:p>
          <w:p w14:paraId="3DDEDC93" w14:textId="5513D505" w:rsidR="00313018" w:rsidRPr="00FE6AA5" w:rsidRDefault="0031301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W oknie danych szczegółowych definicji metod modelowania należy przewidzieć panel, na którym będzie wyświetlane zestawienie wprowadzonych do bazy informacji o rocznych wynikach modelowania, </w:t>
            </w:r>
            <w:r w:rsidR="00161A5C">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z możliwością bezpośredniego przejścia do edycji szczegółowych danych wybranego wyniku. </w:t>
            </w:r>
          </w:p>
          <w:p w14:paraId="1962360F" w14:textId="74DFFF4C" w:rsidR="004E3BD6" w:rsidRPr="00FE6AA5" w:rsidRDefault="0031301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W oknie danych szczegółowych definicji metod modelowania należy przewidzieć funkcjonalność dodawania informacji o rocznych wynikach modelowania – naciśnięcie odpowiedniego przycisku spowoduje otwarcie okna, </w:t>
            </w:r>
            <w:r w:rsidR="00161A5C">
              <w:rPr>
                <w:rFonts w:ascii="Calibri" w:eastAsia="Times New Roman" w:hAnsi="Calibri" w:cs="Calibri"/>
                <w:color w:val="000000"/>
                <w:sz w:val="20"/>
                <w:szCs w:val="20"/>
              </w:rPr>
              <w:br/>
            </w:r>
            <w:r w:rsidRPr="00FE6AA5">
              <w:rPr>
                <w:rFonts w:ascii="Calibri" w:eastAsia="Times New Roman" w:hAnsi="Calibri" w:cs="Calibri"/>
                <w:color w:val="000000"/>
                <w:sz w:val="20"/>
                <w:szCs w:val="20"/>
              </w:rPr>
              <w:t>na którym będzie możliwe wprowadzanie informacji dotyczących wyników modelowania, które będą automatycznie powiązane z metodą, z poziomu której nastąpiło wywołanie otwarcia okna.</w:t>
            </w:r>
          </w:p>
          <w:p w14:paraId="2A56DAF1" w14:textId="505208AF" w:rsidR="004D7916" w:rsidRPr="00FE6AA5" w:rsidRDefault="004D7916"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lastRenderedPageBreak/>
              <w:t xml:space="preserve">Dodać możliwość definiowania modeli, które nie zostały wykorzystane na potrzeby rocznej oceny jakości powietrza, lecz użyto ich w ramach realizacji procedury odliczeń udziału źródeł naturalnych lub zimowego utrzymania dróg. Odpowiednio zmodyfikować raporty XML typu C, D1b, E1b </w:t>
            </w:r>
            <w:r w:rsidR="00161A5C">
              <w:rPr>
                <w:rFonts w:ascii="Calibri" w:eastAsia="Times New Roman" w:hAnsi="Calibri" w:cs="Calibri"/>
                <w:color w:val="000000"/>
                <w:sz w:val="20"/>
                <w:szCs w:val="20"/>
              </w:rPr>
              <w:br/>
            </w:r>
            <w:r w:rsidRPr="00FE6AA5">
              <w:rPr>
                <w:rFonts w:ascii="Calibri" w:eastAsia="Times New Roman" w:hAnsi="Calibri" w:cs="Calibri"/>
                <w:color w:val="000000"/>
                <w:sz w:val="20"/>
                <w:szCs w:val="20"/>
              </w:rPr>
              <w:t>i G, aby było możliwe uwzględnienie tych modeli.</w:t>
            </w:r>
          </w:p>
        </w:tc>
      </w:tr>
      <w:tr w:rsidR="005703EC" w:rsidRPr="00FE6AA5" w14:paraId="1BA40BCF" w14:textId="77777777" w:rsidTr="00347174">
        <w:trPr>
          <w:trHeight w:val="255"/>
        </w:trPr>
        <w:tc>
          <w:tcPr>
            <w:tcW w:w="798" w:type="dxa"/>
            <w:tcBorders>
              <w:top w:val="nil"/>
              <w:left w:val="single" w:sz="4" w:space="0" w:color="auto"/>
              <w:bottom w:val="single" w:sz="4" w:space="0" w:color="auto"/>
              <w:right w:val="single" w:sz="4" w:space="0" w:color="auto"/>
            </w:tcBorders>
            <w:shd w:val="clear" w:color="auto" w:fill="auto"/>
            <w:hideMark/>
          </w:tcPr>
          <w:p w14:paraId="42961FCE" w14:textId="523A47F0" w:rsidR="005703EC" w:rsidRPr="00FE6AA5" w:rsidRDefault="005703EC" w:rsidP="005703E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3.2.2.1.</w:t>
            </w:r>
          </w:p>
        </w:tc>
        <w:tc>
          <w:tcPr>
            <w:tcW w:w="2883" w:type="dxa"/>
            <w:tcBorders>
              <w:top w:val="nil"/>
              <w:left w:val="nil"/>
              <w:bottom w:val="single" w:sz="4" w:space="0" w:color="auto"/>
              <w:right w:val="single" w:sz="4" w:space="0" w:color="auto"/>
            </w:tcBorders>
            <w:shd w:val="clear" w:color="auto" w:fill="auto"/>
            <w:hideMark/>
          </w:tcPr>
          <w:p w14:paraId="144EED37" w14:textId="77777777" w:rsidR="005703EC" w:rsidRPr="00FE6AA5" w:rsidRDefault="005703EC" w:rsidP="005703E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Przeglądanie szczegółowych danych dotyczących wybranego modelu za pomocą dedykowanego okna aplikacji</w:t>
            </w:r>
          </w:p>
        </w:tc>
        <w:tc>
          <w:tcPr>
            <w:tcW w:w="5528" w:type="dxa"/>
            <w:tcBorders>
              <w:top w:val="nil"/>
              <w:left w:val="nil"/>
              <w:bottom w:val="single" w:sz="4" w:space="0" w:color="auto"/>
              <w:right w:val="single" w:sz="4" w:space="0" w:color="auto"/>
            </w:tcBorders>
            <w:shd w:val="clear" w:color="auto" w:fill="auto"/>
            <w:hideMark/>
          </w:tcPr>
          <w:p w14:paraId="32EF267B" w14:textId="4A14354B" w:rsidR="005703EC" w:rsidRPr="00FE6AA5" w:rsidRDefault="005703EC"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zasygnalizowanych powyżej zmian.</w:t>
            </w:r>
          </w:p>
        </w:tc>
      </w:tr>
      <w:tr w:rsidR="005703EC" w:rsidRPr="00FE6AA5" w14:paraId="26480E13" w14:textId="77777777" w:rsidTr="00347174">
        <w:trPr>
          <w:trHeight w:val="255"/>
        </w:trPr>
        <w:tc>
          <w:tcPr>
            <w:tcW w:w="798" w:type="dxa"/>
            <w:tcBorders>
              <w:top w:val="nil"/>
              <w:left w:val="single" w:sz="4" w:space="0" w:color="auto"/>
              <w:bottom w:val="single" w:sz="4" w:space="0" w:color="auto"/>
              <w:right w:val="single" w:sz="4" w:space="0" w:color="auto"/>
            </w:tcBorders>
            <w:shd w:val="clear" w:color="auto" w:fill="auto"/>
            <w:hideMark/>
          </w:tcPr>
          <w:p w14:paraId="7F65D6D7" w14:textId="4AA062D8" w:rsidR="005703EC" w:rsidRPr="00FE6AA5" w:rsidRDefault="005703EC" w:rsidP="005703E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3.2.2.2.</w:t>
            </w:r>
          </w:p>
        </w:tc>
        <w:tc>
          <w:tcPr>
            <w:tcW w:w="2883" w:type="dxa"/>
            <w:tcBorders>
              <w:top w:val="nil"/>
              <w:left w:val="nil"/>
              <w:bottom w:val="single" w:sz="4" w:space="0" w:color="auto"/>
              <w:right w:val="single" w:sz="4" w:space="0" w:color="auto"/>
            </w:tcBorders>
            <w:shd w:val="clear" w:color="auto" w:fill="auto"/>
            <w:hideMark/>
          </w:tcPr>
          <w:p w14:paraId="00F003B9" w14:textId="77777777" w:rsidR="005703EC" w:rsidRPr="00FE6AA5" w:rsidRDefault="005703EC" w:rsidP="005703E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Dodawanie i modyfikacja szczegółowych danych dotyczących wybranego modelu za pomocą dedykowanego okna aplikacji</w:t>
            </w:r>
          </w:p>
        </w:tc>
        <w:tc>
          <w:tcPr>
            <w:tcW w:w="5528" w:type="dxa"/>
            <w:tcBorders>
              <w:top w:val="nil"/>
              <w:left w:val="nil"/>
              <w:bottom w:val="single" w:sz="4" w:space="0" w:color="auto"/>
              <w:right w:val="single" w:sz="4" w:space="0" w:color="auto"/>
            </w:tcBorders>
            <w:shd w:val="clear" w:color="auto" w:fill="auto"/>
            <w:hideMark/>
          </w:tcPr>
          <w:p w14:paraId="12CB8F60" w14:textId="10BC2AE9" w:rsidR="005703EC" w:rsidRPr="00FE6AA5" w:rsidRDefault="005703EC"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zasygnalizowanych powyżej zmian</w:t>
            </w:r>
            <w:r w:rsidR="002A364D">
              <w:rPr>
                <w:rFonts w:ascii="Calibri" w:eastAsia="Times New Roman" w:hAnsi="Calibri" w:cs="Calibri"/>
                <w:color w:val="000000"/>
                <w:sz w:val="20"/>
                <w:szCs w:val="20"/>
              </w:rPr>
              <w:t>.</w:t>
            </w:r>
          </w:p>
        </w:tc>
      </w:tr>
      <w:tr w:rsidR="005703EC" w:rsidRPr="00FE6AA5" w14:paraId="00FE3EAA" w14:textId="77777777" w:rsidTr="00347174">
        <w:trPr>
          <w:trHeight w:val="255"/>
        </w:trPr>
        <w:tc>
          <w:tcPr>
            <w:tcW w:w="798" w:type="dxa"/>
            <w:tcBorders>
              <w:top w:val="nil"/>
              <w:left w:val="single" w:sz="4" w:space="0" w:color="auto"/>
              <w:bottom w:val="single" w:sz="4" w:space="0" w:color="auto"/>
              <w:right w:val="single" w:sz="4" w:space="0" w:color="auto"/>
            </w:tcBorders>
            <w:shd w:val="clear" w:color="auto" w:fill="auto"/>
            <w:hideMark/>
          </w:tcPr>
          <w:p w14:paraId="3550B6B9" w14:textId="4E569B4B" w:rsidR="005703EC" w:rsidRPr="00FE6AA5" w:rsidRDefault="005703EC" w:rsidP="005703E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3.2.2.3.</w:t>
            </w:r>
          </w:p>
        </w:tc>
        <w:tc>
          <w:tcPr>
            <w:tcW w:w="2883" w:type="dxa"/>
            <w:tcBorders>
              <w:top w:val="nil"/>
              <w:left w:val="nil"/>
              <w:bottom w:val="single" w:sz="4" w:space="0" w:color="auto"/>
              <w:right w:val="single" w:sz="4" w:space="0" w:color="auto"/>
            </w:tcBorders>
            <w:shd w:val="clear" w:color="auto" w:fill="auto"/>
            <w:hideMark/>
          </w:tcPr>
          <w:p w14:paraId="747EA1CC" w14:textId="3FB44B00" w:rsidR="005703EC" w:rsidRPr="00FE6AA5" w:rsidRDefault="005703EC" w:rsidP="005703E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Zarządzanie listą stanowisk pomiarowych wykorzystanych </w:t>
            </w:r>
            <w:r w:rsidR="00161A5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kalibracji i weryfikacji modelu</w:t>
            </w:r>
          </w:p>
        </w:tc>
        <w:tc>
          <w:tcPr>
            <w:tcW w:w="5528" w:type="dxa"/>
            <w:tcBorders>
              <w:top w:val="nil"/>
              <w:left w:val="nil"/>
              <w:bottom w:val="single" w:sz="4" w:space="0" w:color="auto"/>
              <w:right w:val="single" w:sz="4" w:space="0" w:color="auto"/>
            </w:tcBorders>
            <w:shd w:val="clear" w:color="auto" w:fill="auto"/>
            <w:hideMark/>
          </w:tcPr>
          <w:p w14:paraId="3911F55A" w14:textId="1DC6E7D7" w:rsidR="005703EC" w:rsidRPr="00FE6AA5" w:rsidRDefault="005703EC"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zasygnalizowanych powyżej zmian</w:t>
            </w:r>
            <w:r w:rsidR="002A364D">
              <w:rPr>
                <w:rFonts w:ascii="Calibri" w:eastAsia="Times New Roman" w:hAnsi="Calibri" w:cs="Calibri"/>
                <w:color w:val="000000"/>
                <w:sz w:val="20"/>
                <w:szCs w:val="20"/>
              </w:rPr>
              <w:t>.</w:t>
            </w:r>
          </w:p>
        </w:tc>
      </w:tr>
      <w:tr w:rsidR="005703EC" w:rsidRPr="00FE6AA5" w14:paraId="3BF3D227" w14:textId="77777777" w:rsidTr="00347174">
        <w:trPr>
          <w:trHeight w:val="255"/>
        </w:trPr>
        <w:tc>
          <w:tcPr>
            <w:tcW w:w="798" w:type="dxa"/>
            <w:tcBorders>
              <w:top w:val="nil"/>
              <w:left w:val="single" w:sz="4" w:space="0" w:color="auto"/>
              <w:bottom w:val="single" w:sz="4" w:space="0" w:color="auto"/>
              <w:right w:val="single" w:sz="4" w:space="0" w:color="auto"/>
            </w:tcBorders>
            <w:shd w:val="clear" w:color="auto" w:fill="auto"/>
            <w:hideMark/>
          </w:tcPr>
          <w:p w14:paraId="34B69F61" w14:textId="1FF67128" w:rsidR="005703EC" w:rsidRPr="00FE6AA5" w:rsidRDefault="005703EC" w:rsidP="005703E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3.2.2.4.</w:t>
            </w:r>
          </w:p>
        </w:tc>
        <w:tc>
          <w:tcPr>
            <w:tcW w:w="2883" w:type="dxa"/>
            <w:tcBorders>
              <w:top w:val="nil"/>
              <w:left w:val="nil"/>
              <w:bottom w:val="single" w:sz="4" w:space="0" w:color="auto"/>
              <w:right w:val="single" w:sz="4" w:space="0" w:color="auto"/>
            </w:tcBorders>
            <w:shd w:val="clear" w:color="auto" w:fill="auto"/>
            <w:hideMark/>
          </w:tcPr>
          <w:p w14:paraId="5D0D18BD" w14:textId="77777777" w:rsidR="005703EC" w:rsidRPr="00FE6AA5" w:rsidRDefault="005703EC" w:rsidP="005703E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Kasowanie danych dotyczących wybranego modelu z kontrolą integralności</w:t>
            </w:r>
          </w:p>
        </w:tc>
        <w:tc>
          <w:tcPr>
            <w:tcW w:w="5528" w:type="dxa"/>
            <w:tcBorders>
              <w:top w:val="nil"/>
              <w:left w:val="nil"/>
              <w:bottom w:val="single" w:sz="4" w:space="0" w:color="auto"/>
              <w:right w:val="single" w:sz="4" w:space="0" w:color="auto"/>
            </w:tcBorders>
            <w:shd w:val="clear" w:color="auto" w:fill="auto"/>
            <w:hideMark/>
          </w:tcPr>
          <w:p w14:paraId="5A7B0175" w14:textId="2CE747A5" w:rsidR="005703EC" w:rsidRPr="00FE6AA5" w:rsidRDefault="005703EC"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Przy próbie skasowania definicji modelu lub opisu jego wyników należy skontrolować jego powiązanie z innymi elementami bazy, np. wskazanie, jako wykorzystany </w:t>
            </w:r>
            <w:r w:rsidR="00161A5C">
              <w:rPr>
                <w:rFonts w:ascii="Calibri" w:eastAsia="Times New Roman" w:hAnsi="Calibri" w:cs="Calibri"/>
                <w:color w:val="000000"/>
                <w:sz w:val="20"/>
                <w:szCs w:val="20"/>
              </w:rPr>
              <w:br/>
            </w:r>
            <w:r w:rsidRPr="00FE6AA5">
              <w:rPr>
                <w:rFonts w:ascii="Calibri" w:eastAsia="Times New Roman" w:hAnsi="Calibri" w:cs="Calibri"/>
                <w:color w:val="000000"/>
                <w:sz w:val="20"/>
                <w:szCs w:val="20"/>
              </w:rPr>
              <w:t>w ocenie jakości powietrza. W przypadku istnienia powiązań należy wstrzymać kasowanie i wyświetlić informację z opisem tych powiązań.</w:t>
            </w:r>
          </w:p>
        </w:tc>
      </w:tr>
      <w:tr w:rsidR="005703EC" w:rsidRPr="00FE6AA5" w14:paraId="7B03173B" w14:textId="77777777" w:rsidTr="00347174">
        <w:trPr>
          <w:trHeight w:val="563"/>
        </w:trPr>
        <w:tc>
          <w:tcPr>
            <w:tcW w:w="798" w:type="dxa"/>
            <w:tcBorders>
              <w:top w:val="nil"/>
              <w:left w:val="single" w:sz="4" w:space="0" w:color="auto"/>
              <w:bottom w:val="single" w:sz="4" w:space="0" w:color="auto"/>
              <w:right w:val="single" w:sz="4" w:space="0" w:color="auto"/>
            </w:tcBorders>
            <w:shd w:val="clear" w:color="auto" w:fill="EAF1DD" w:themeFill="accent3" w:themeFillTint="33"/>
            <w:hideMark/>
          </w:tcPr>
          <w:p w14:paraId="13D1E42F" w14:textId="17257775" w:rsidR="005703EC" w:rsidRPr="00FE6AA5" w:rsidRDefault="005703EC" w:rsidP="005703E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3.3.</w:t>
            </w:r>
          </w:p>
        </w:tc>
        <w:tc>
          <w:tcPr>
            <w:tcW w:w="2883" w:type="dxa"/>
            <w:tcBorders>
              <w:top w:val="nil"/>
              <w:left w:val="nil"/>
              <w:bottom w:val="single" w:sz="4" w:space="0" w:color="auto"/>
              <w:right w:val="single" w:sz="4" w:space="0" w:color="auto"/>
            </w:tcBorders>
            <w:shd w:val="clear" w:color="auto" w:fill="EAF1DD" w:themeFill="accent3" w:themeFillTint="33"/>
            <w:hideMark/>
          </w:tcPr>
          <w:p w14:paraId="1499ADAB" w14:textId="77777777" w:rsidR="005703EC" w:rsidRPr="00FE6AA5" w:rsidRDefault="005703EC" w:rsidP="005703E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Metody szacowania</w:t>
            </w:r>
          </w:p>
          <w:p w14:paraId="66A82387" w14:textId="77777777" w:rsidR="00411179" w:rsidRPr="00FE6AA5" w:rsidRDefault="00411179" w:rsidP="0041117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762B9385" w14:textId="6F63D250" w:rsidR="00411179" w:rsidRPr="00FE6AA5" w:rsidRDefault="00411179" w:rsidP="00411179">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Metody szacowania</w:t>
            </w:r>
          </w:p>
        </w:tc>
        <w:tc>
          <w:tcPr>
            <w:tcW w:w="5528" w:type="dxa"/>
            <w:tcBorders>
              <w:top w:val="nil"/>
              <w:left w:val="nil"/>
              <w:bottom w:val="single" w:sz="4" w:space="0" w:color="auto"/>
              <w:right w:val="single" w:sz="4" w:space="0" w:color="auto"/>
            </w:tcBorders>
            <w:shd w:val="clear" w:color="auto" w:fill="EAF1DD" w:themeFill="accent3" w:themeFillTint="33"/>
            <w:hideMark/>
          </w:tcPr>
          <w:p w14:paraId="0095B50F" w14:textId="19F46804" w:rsidR="00043DB3" w:rsidRDefault="00411179" w:rsidP="005703EC">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Przeglądanie i eksport: AK, AW, UK</w:t>
            </w:r>
          </w:p>
          <w:p w14:paraId="00C75B38" w14:textId="3D94628E" w:rsidR="005703EC" w:rsidRPr="00FE6AA5" w:rsidRDefault="00411179" w:rsidP="005703E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i/>
                <w:iCs/>
                <w:color w:val="000000"/>
                <w:sz w:val="20"/>
                <w:szCs w:val="20"/>
                <w:lang w:eastAsia="pl-PL"/>
              </w:rPr>
              <w:t>Edycja: AK, AW (w zakresie metod regionalnych i lokalnych związanych z jego województwem)</w:t>
            </w:r>
          </w:p>
        </w:tc>
      </w:tr>
      <w:tr w:rsidR="00E32389" w:rsidRPr="00FE6AA5" w14:paraId="3972348E" w14:textId="77777777" w:rsidTr="00347174">
        <w:trPr>
          <w:trHeight w:val="255"/>
        </w:trPr>
        <w:tc>
          <w:tcPr>
            <w:tcW w:w="798" w:type="dxa"/>
            <w:tcBorders>
              <w:top w:val="nil"/>
              <w:left w:val="single" w:sz="4" w:space="0" w:color="auto"/>
              <w:bottom w:val="single" w:sz="4" w:space="0" w:color="auto"/>
              <w:right w:val="single" w:sz="4" w:space="0" w:color="auto"/>
            </w:tcBorders>
            <w:shd w:val="clear" w:color="auto" w:fill="auto"/>
            <w:hideMark/>
          </w:tcPr>
          <w:p w14:paraId="409F32DD" w14:textId="1364910F" w:rsidR="00E32389" w:rsidRPr="00FE6AA5" w:rsidRDefault="00E32389" w:rsidP="00E3238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3.3.1.</w:t>
            </w:r>
          </w:p>
        </w:tc>
        <w:tc>
          <w:tcPr>
            <w:tcW w:w="2883" w:type="dxa"/>
            <w:tcBorders>
              <w:top w:val="nil"/>
              <w:left w:val="nil"/>
              <w:bottom w:val="single" w:sz="4" w:space="0" w:color="auto"/>
              <w:right w:val="single" w:sz="4" w:space="0" w:color="auto"/>
            </w:tcBorders>
            <w:shd w:val="clear" w:color="auto" w:fill="auto"/>
            <w:hideMark/>
          </w:tcPr>
          <w:p w14:paraId="366F140A" w14:textId="77777777" w:rsidR="00E32389" w:rsidRPr="00FE6AA5" w:rsidRDefault="00E32389" w:rsidP="00E3238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metodami szacowania - tabela zbiorcza</w:t>
            </w:r>
          </w:p>
        </w:tc>
        <w:tc>
          <w:tcPr>
            <w:tcW w:w="5528" w:type="dxa"/>
            <w:tcBorders>
              <w:top w:val="nil"/>
              <w:left w:val="nil"/>
              <w:bottom w:val="single" w:sz="4" w:space="0" w:color="auto"/>
              <w:right w:val="single" w:sz="4" w:space="0" w:color="auto"/>
            </w:tcBorders>
            <w:shd w:val="clear" w:color="auto" w:fill="auto"/>
            <w:hideMark/>
          </w:tcPr>
          <w:p w14:paraId="261BE8DD" w14:textId="4A5D92AF" w:rsidR="00E32389" w:rsidRPr="00FE6AA5" w:rsidRDefault="00E32389"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rozdzielić części aplikacji dotyczące definicji metod obiektywnego szacowania (metadane) od opisy wyników szacowania wykonanego dla konkretnego roku, zgodnie </w:t>
            </w:r>
            <w:r w:rsidR="00161A5C">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zasadami opisanym we wcześniejszej części dokumentu</w:t>
            </w:r>
            <w:r w:rsidR="00C21F8F">
              <w:rPr>
                <w:rFonts w:ascii="Calibri" w:eastAsia="Times New Roman" w:hAnsi="Calibri" w:cs="Calibri"/>
                <w:color w:val="000000"/>
                <w:sz w:val="20"/>
                <w:szCs w:val="20"/>
              </w:rPr>
              <w:t xml:space="preserve"> (rozdz. 5.4.3.)</w:t>
            </w:r>
            <w:r w:rsidRPr="00FE6AA5">
              <w:rPr>
                <w:rFonts w:ascii="Calibri" w:eastAsia="Times New Roman" w:hAnsi="Calibri" w:cs="Calibri"/>
                <w:color w:val="000000"/>
                <w:sz w:val="20"/>
                <w:szCs w:val="20"/>
              </w:rPr>
              <w:t>.</w:t>
            </w:r>
          </w:p>
          <w:p w14:paraId="17C132DD" w14:textId="5BDA25A4" w:rsidR="00E32389" w:rsidRPr="00FE6AA5" w:rsidRDefault="00E32389"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Obie części powinny zostać zrealizowane na odrębnych podstronach, posiadających funkcjonalności zbliżone </w:t>
            </w:r>
            <w:r w:rsidR="00161A5C">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dostępnych w bieżącej wersji systemu.</w:t>
            </w:r>
          </w:p>
          <w:p w14:paraId="69C9142F" w14:textId="6FC885B9" w:rsidR="00E32389" w:rsidRPr="00FE6AA5" w:rsidRDefault="00E32389"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Stosownie do logicznego i funkcjonalnego rozdzielenia metod szacowania od opisu wyników ich zastosowania, należy zmodyfikować strukturę bazy danych w zakresie dotyczącym tych elementów. Istniejące w bazie dane powinny zostać przekształcone i zmigrowane do nowej struktury. </w:t>
            </w:r>
          </w:p>
          <w:p w14:paraId="5E608F9C" w14:textId="5AE2ED07" w:rsidR="00E32389" w:rsidRPr="00FE6AA5" w:rsidRDefault="00E32389"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Odpowiednie modyfikacje należy wprowadzić również </w:t>
            </w:r>
            <w:r w:rsidR="00161A5C">
              <w:rPr>
                <w:rFonts w:ascii="Calibri" w:eastAsia="Times New Roman" w:hAnsi="Calibri" w:cs="Calibri"/>
                <w:color w:val="000000"/>
                <w:sz w:val="20"/>
                <w:szCs w:val="20"/>
              </w:rPr>
              <w:br/>
            </w:r>
            <w:r w:rsidRPr="00FE6AA5">
              <w:rPr>
                <w:rFonts w:ascii="Calibri" w:eastAsia="Times New Roman" w:hAnsi="Calibri" w:cs="Calibri"/>
                <w:color w:val="000000"/>
                <w:sz w:val="20"/>
                <w:szCs w:val="20"/>
              </w:rPr>
              <w:t>w procedurach odpowiedzialnych za generowanie raportów XML, w których znajdują się odniesienia do metod szacowania, tj. raportów typu D1b, E1b, C i G.</w:t>
            </w:r>
          </w:p>
        </w:tc>
      </w:tr>
      <w:tr w:rsidR="00E32389" w:rsidRPr="00FE6AA5" w14:paraId="1FCD2035" w14:textId="77777777" w:rsidTr="00347174">
        <w:trPr>
          <w:trHeight w:val="255"/>
        </w:trPr>
        <w:tc>
          <w:tcPr>
            <w:tcW w:w="798" w:type="dxa"/>
            <w:tcBorders>
              <w:top w:val="nil"/>
              <w:left w:val="single" w:sz="4" w:space="0" w:color="auto"/>
              <w:bottom w:val="single" w:sz="4" w:space="0" w:color="auto"/>
              <w:right w:val="single" w:sz="4" w:space="0" w:color="auto"/>
            </w:tcBorders>
            <w:shd w:val="clear" w:color="auto" w:fill="auto"/>
            <w:hideMark/>
          </w:tcPr>
          <w:p w14:paraId="6D57001A" w14:textId="141D9FDA" w:rsidR="00E32389" w:rsidRPr="00FE6AA5" w:rsidRDefault="00E32389" w:rsidP="00E3238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3.3.1.1.</w:t>
            </w:r>
          </w:p>
        </w:tc>
        <w:tc>
          <w:tcPr>
            <w:tcW w:w="2883" w:type="dxa"/>
            <w:tcBorders>
              <w:top w:val="nil"/>
              <w:left w:val="nil"/>
              <w:bottom w:val="single" w:sz="4" w:space="0" w:color="auto"/>
              <w:right w:val="single" w:sz="4" w:space="0" w:color="auto"/>
            </w:tcBorders>
            <w:shd w:val="clear" w:color="auto" w:fill="auto"/>
            <w:hideMark/>
          </w:tcPr>
          <w:p w14:paraId="3DABE174" w14:textId="77777777" w:rsidR="00E32389" w:rsidRPr="00FE6AA5" w:rsidRDefault="00E32389" w:rsidP="00E3238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Wyszukiwanie danych dotyczących metod szacowania za pomocą filtrów dla wybranych atrybutów</w:t>
            </w:r>
          </w:p>
        </w:tc>
        <w:tc>
          <w:tcPr>
            <w:tcW w:w="5528" w:type="dxa"/>
            <w:tcBorders>
              <w:top w:val="nil"/>
              <w:left w:val="nil"/>
              <w:bottom w:val="single" w:sz="4" w:space="0" w:color="auto"/>
              <w:right w:val="single" w:sz="4" w:space="0" w:color="auto"/>
            </w:tcBorders>
            <w:shd w:val="clear" w:color="auto" w:fill="auto"/>
            <w:hideMark/>
          </w:tcPr>
          <w:p w14:paraId="05F4EA4C" w14:textId="7AD7E583" w:rsidR="00E32389" w:rsidRPr="00FE6AA5" w:rsidRDefault="00E32389"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zbliżoną do aktualnej wersji systemu z uwzględnieniem opisanych zmian związanych z rozdzieleniem metadanych szacowania </w:t>
            </w:r>
            <w:r w:rsidR="00161A5C">
              <w:rPr>
                <w:rFonts w:ascii="Calibri" w:eastAsia="Times New Roman" w:hAnsi="Calibri" w:cs="Calibri"/>
                <w:color w:val="000000"/>
                <w:sz w:val="20"/>
                <w:szCs w:val="20"/>
              </w:rPr>
              <w:br/>
            </w:r>
            <w:r w:rsidRPr="00FE6AA5">
              <w:rPr>
                <w:rFonts w:ascii="Calibri" w:eastAsia="Times New Roman" w:hAnsi="Calibri" w:cs="Calibri"/>
                <w:color w:val="000000"/>
                <w:sz w:val="20"/>
                <w:szCs w:val="20"/>
              </w:rPr>
              <w:t>od opisu jego wyników.</w:t>
            </w:r>
          </w:p>
        </w:tc>
      </w:tr>
      <w:tr w:rsidR="00E32389" w:rsidRPr="00FE6AA5" w14:paraId="4F4D8FB6" w14:textId="77777777" w:rsidTr="00347174">
        <w:trPr>
          <w:trHeight w:val="255"/>
        </w:trPr>
        <w:tc>
          <w:tcPr>
            <w:tcW w:w="798" w:type="dxa"/>
            <w:tcBorders>
              <w:top w:val="nil"/>
              <w:left w:val="single" w:sz="4" w:space="0" w:color="auto"/>
              <w:bottom w:val="single" w:sz="4" w:space="0" w:color="auto"/>
              <w:right w:val="single" w:sz="4" w:space="0" w:color="auto"/>
            </w:tcBorders>
            <w:shd w:val="clear" w:color="auto" w:fill="auto"/>
            <w:hideMark/>
          </w:tcPr>
          <w:p w14:paraId="1B594661" w14:textId="4F8A38E6" w:rsidR="00E32389" w:rsidRPr="00FE6AA5" w:rsidRDefault="00E32389" w:rsidP="00E3238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3.3.1.2.</w:t>
            </w:r>
          </w:p>
        </w:tc>
        <w:tc>
          <w:tcPr>
            <w:tcW w:w="2883" w:type="dxa"/>
            <w:tcBorders>
              <w:top w:val="nil"/>
              <w:left w:val="nil"/>
              <w:bottom w:val="single" w:sz="4" w:space="0" w:color="auto"/>
              <w:right w:val="single" w:sz="4" w:space="0" w:color="auto"/>
            </w:tcBorders>
            <w:shd w:val="clear" w:color="auto" w:fill="auto"/>
            <w:hideMark/>
          </w:tcPr>
          <w:p w14:paraId="4AEDC8C3" w14:textId="4FE1CE96" w:rsidR="00E32389" w:rsidRPr="00FE6AA5" w:rsidRDefault="00E32389" w:rsidP="00E3238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Przeglądane podstawowych danych dotyczących metod szacowania w tabeli zbiorczej </w:t>
            </w:r>
            <w:r w:rsidR="00161A5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możliwością sortowania, wyszukiwania</w:t>
            </w:r>
          </w:p>
        </w:tc>
        <w:tc>
          <w:tcPr>
            <w:tcW w:w="5528" w:type="dxa"/>
            <w:tcBorders>
              <w:top w:val="nil"/>
              <w:left w:val="nil"/>
              <w:bottom w:val="single" w:sz="4" w:space="0" w:color="auto"/>
              <w:right w:val="single" w:sz="4" w:space="0" w:color="auto"/>
            </w:tcBorders>
            <w:shd w:val="clear" w:color="auto" w:fill="auto"/>
            <w:hideMark/>
          </w:tcPr>
          <w:p w14:paraId="1F3BAC4C" w14:textId="4D847FAB" w:rsidR="00E32389" w:rsidRPr="00FE6AA5" w:rsidRDefault="00E32389"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zbliżoną do aktualnej wersji systemu z uwzględnieniem opisanych zmian związanych z rozdzieleniem metadanych szacowania </w:t>
            </w:r>
            <w:r w:rsidR="00161A5C">
              <w:rPr>
                <w:rFonts w:ascii="Calibri" w:eastAsia="Times New Roman" w:hAnsi="Calibri" w:cs="Calibri"/>
                <w:color w:val="000000"/>
                <w:sz w:val="20"/>
                <w:szCs w:val="20"/>
              </w:rPr>
              <w:br/>
            </w:r>
            <w:r w:rsidRPr="00FE6AA5">
              <w:rPr>
                <w:rFonts w:ascii="Calibri" w:eastAsia="Times New Roman" w:hAnsi="Calibri" w:cs="Calibri"/>
                <w:color w:val="000000"/>
                <w:sz w:val="20"/>
                <w:szCs w:val="20"/>
              </w:rPr>
              <w:t>od opisu jego wyników.</w:t>
            </w:r>
          </w:p>
        </w:tc>
      </w:tr>
      <w:tr w:rsidR="00E32389" w:rsidRPr="00FE6AA5" w14:paraId="6851620D" w14:textId="77777777" w:rsidTr="00347174">
        <w:trPr>
          <w:trHeight w:val="255"/>
        </w:trPr>
        <w:tc>
          <w:tcPr>
            <w:tcW w:w="798" w:type="dxa"/>
            <w:tcBorders>
              <w:top w:val="nil"/>
              <w:left w:val="single" w:sz="4" w:space="0" w:color="auto"/>
              <w:bottom w:val="single" w:sz="4" w:space="0" w:color="auto"/>
              <w:right w:val="single" w:sz="4" w:space="0" w:color="auto"/>
            </w:tcBorders>
            <w:shd w:val="clear" w:color="auto" w:fill="auto"/>
            <w:hideMark/>
          </w:tcPr>
          <w:p w14:paraId="6D8F2A7B" w14:textId="6043C80A" w:rsidR="00E32389" w:rsidRPr="00FE6AA5" w:rsidRDefault="00E32389" w:rsidP="00E3238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3.3</w:t>
            </w:r>
            <w:r w:rsidR="005B7126" w:rsidRPr="00FE6AA5">
              <w:rPr>
                <w:rFonts w:ascii="Calibri" w:eastAsia="Times New Roman" w:hAnsi="Calibri" w:cs="Calibri"/>
                <w:color w:val="000000"/>
                <w:sz w:val="20"/>
                <w:szCs w:val="20"/>
                <w:lang w:eastAsia="pl-PL"/>
              </w:rPr>
              <w:t>.</w:t>
            </w:r>
            <w:r w:rsidRPr="00FE6AA5">
              <w:rPr>
                <w:rFonts w:ascii="Calibri" w:eastAsia="Times New Roman" w:hAnsi="Calibri" w:cs="Calibri"/>
                <w:color w:val="000000"/>
                <w:sz w:val="20"/>
                <w:szCs w:val="20"/>
                <w:lang w:eastAsia="pl-PL"/>
              </w:rPr>
              <w:t>1.3.</w:t>
            </w:r>
          </w:p>
        </w:tc>
        <w:tc>
          <w:tcPr>
            <w:tcW w:w="2883" w:type="dxa"/>
            <w:tcBorders>
              <w:top w:val="nil"/>
              <w:left w:val="nil"/>
              <w:bottom w:val="single" w:sz="4" w:space="0" w:color="auto"/>
              <w:right w:val="single" w:sz="4" w:space="0" w:color="auto"/>
            </w:tcBorders>
            <w:shd w:val="clear" w:color="auto" w:fill="auto"/>
            <w:hideMark/>
          </w:tcPr>
          <w:p w14:paraId="285DAA12" w14:textId="77777777" w:rsidR="00E32389" w:rsidRPr="00FE6AA5" w:rsidRDefault="00E32389" w:rsidP="00E3238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Eksport podstawowych danych dotyczących metod szacowania do pliku w formacie Excel</w:t>
            </w:r>
          </w:p>
        </w:tc>
        <w:tc>
          <w:tcPr>
            <w:tcW w:w="5528" w:type="dxa"/>
            <w:tcBorders>
              <w:top w:val="nil"/>
              <w:left w:val="nil"/>
              <w:bottom w:val="single" w:sz="4" w:space="0" w:color="auto"/>
              <w:right w:val="single" w:sz="4" w:space="0" w:color="auto"/>
            </w:tcBorders>
            <w:shd w:val="clear" w:color="auto" w:fill="auto"/>
            <w:hideMark/>
          </w:tcPr>
          <w:p w14:paraId="2C5231E8" w14:textId="0C6D6B2B" w:rsidR="00E32389" w:rsidRPr="00FE6AA5" w:rsidRDefault="00E32389"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rozszerzeniem zakresu danych objętych eksportem poza dostępne w tabeli zbiorczej.</w:t>
            </w:r>
          </w:p>
        </w:tc>
      </w:tr>
      <w:tr w:rsidR="00E32389" w:rsidRPr="00FE6AA5" w14:paraId="4640705C" w14:textId="77777777" w:rsidTr="00347174">
        <w:trPr>
          <w:trHeight w:val="255"/>
        </w:trPr>
        <w:tc>
          <w:tcPr>
            <w:tcW w:w="798" w:type="dxa"/>
            <w:tcBorders>
              <w:top w:val="nil"/>
              <w:left w:val="single" w:sz="4" w:space="0" w:color="auto"/>
              <w:bottom w:val="single" w:sz="4" w:space="0" w:color="auto"/>
              <w:right w:val="single" w:sz="4" w:space="0" w:color="auto"/>
            </w:tcBorders>
            <w:shd w:val="clear" w:color="auto" w:fill="auto"/>
            <w:hideMark/>
          </w:tcPr>
          <w:p w14:paraId="152B8596" w14:textId="68B60D44" w:rsidR="00E32389" w:rsidRPr="00FE6AA5" w:rsidRDefault="00E32389" w:rsidP="00E3238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3.3</w:t>
            </w:r>
            <w:r w:rsidR="005B7126" w:rsidRPr="00FE6AA5">
              <w:rPr>
                <w:rFonts w:ascii="Calibri" w:eastAsia="Times New Roman" w:hAnsi="Calibri" w:cs="Calibri"/>
                <w:color w:val="000000"/>
                <w:sz w:val="20"/>
                <w:szCs w:val="20"/>
                <w:lang w:eastAsia="pl-PL"/>
              </w:rPr>
              <w:t>.</w:t>
            </w:r>
            <w:r w:rsidRPr="00FE6AA5">
              <w:rPr>
                <w:rFonts w:ascii="Calibri" w:eastAsia="Times New Roman" w:hAnsi="Calibri" w:cs="Calibri"/>
                <w:color w:val="000000"/>
                <w:sz w:val="20"/>
                <w:szCs w:val="20"/>
                <w:lang w:eastAsia="pl-PL"/>
              </w:rPr>
              <w:t>1.4.</w:t>
            </w:r>
          </w:p>
        </w:tc>
        <w:tc>
          <w:tcPr>
            <w:tcW w:w="2883" w:type="dxa"/>
            <w:tcBorders>
              <w:top w:val="nil"/>
              <w:left w:val="nil"/>
              <w:bottom w:val="single" w:sz="4" w:space="0" w:color="auto"/>
              <w:right w:val="single" w:sz="4" w:space="0" w:color="auto"/>
            </w:tcBorders>
            <w:shd w:val="clear" w:color="auto" w:fill="auto"/>
            <w:hideMark/>
          </w:tcPr>
          <w:p w14:paraId="41B07E72" w14:textId="77777777" w:rsidR="00E32389" w:rsidRPr="00FE6AA5" w:rsidRDefault="00E32389" w:rsidP="00E3238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Duplikowanie wybranej metody szacowania oraz jego atrybutów</w:t>
            </w:r>
          </w:p>
        </w:tc>
        <w:tc>
          <w:tcPr>
            <w:tcW w:w="5528" w:type="dxa"/>
            <w:tcBorders>
              <w:top w:val="nil"/>
              <w:left w:val="nil"/>
              <w:bottom w:val="single" w:sz="4" w:space="0" w:color="auto"/>
              <w:right w:val="single" w:sz="4" w:space="0" w:color="auto"/>
            </w:tcBorders>
            <w:shd w:val="clear" w:color="auto" w:fill="auto"/>
            <w:hideMark/>
          </w:tcPr>
          <w:p w14:paraId="2AEFA2AC" w14:textId="1BDB72D6" w:rsidR="00E32389" w:rsidRPr="00FE6AA5" w:rsidRDefault="00E32389"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uzupełnieniem duplikowania całej zawartości informacyjnej definicji metody szacowania oraz opisu wyników szacowania.</w:t>
            </w:r>
          </w:p>
        </w:tc>
      </w:tr>
      <w:tr w:rsidR="00E32389" w:rsidRPr="00FE6AA5" w14:paraId="367FAD62" w14:textId="77777777" w:rsidTr="00347174">
        <w:trPr>
          <w:trHeight w:val="510"/>
        </w:trPr>
        <w:tc>
          <w:tcPr>
            <w:tcW w:w="798" w:type="dxa"/>
            <w:tcBorders>
              <w:top w:val="nil"/>
              <w:left w:val="single" w:sz="4" w:space="0" w:color="auto"/>
              <w:bottom w:val="single" w:sz="4" w:space="0" w:color="auto"/>
              <w:right w:val="single" w:sz="4" w:space="0" w:color="auto"/>
            </w:tcBorders>
            <w:shd w:val="clear" w:color="auto" w:fill="auto"/>
            <w:hideMark/>
          </w:tcPr>
          <w:p w14:paraId="31234507" w14:textId="30A4F03D" w:rsidR="00E32389" w:rsidRPr="00FE6AA5" w:rsidRDefault="00E32389" w:rsidP="00E3238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3.3</w:t>
            </w:r>
            <w:r w:rsidR="005B7126" w:rsidRPr="00FE6AA5">
              <w:rPr>
                <w:rFonts w:ascii="Calibri" w:eastAsia="Times New Roman" w:hAnsi="Calibri" w:cs="Calibri"/>
                <w:color w:val="000000"/>
                <w:sz w:val="20"/>
                <w:szCs w:val="20"/>
                <w:lang w:eastAsia="pl-PL"/>
              </w:rPr>
              <w:t>.</w:t>
            </w:r>
            <w:r w:rsidRPr="00FE6AA5">
              <w:rPr>
                <w:rFonts w:ascii="Calibri" w:eastAsia="Times New Roman" w:hAnsi="Calibri" w:cs="Calibri"/>
                <w:color w:val="000000"/>
                <w:sz w:val="20"/>
                <w:szCs w:val="20"/>
                <w:lang w:eastAsia="pl-PL"/>
              </w:rPr>
              <w:t>1.5.</w:t>
            </w:r>
          </w:p>
        </w:tc>
        <w:tc>
          <w:tcPr>
            <w:tcW w:w="2883" w:type="dxa"/>
            <w:tcBorders>
              <w:top w:val="nil"/>
              <w:left w:val="nil"/>
              <w:bottom w:val="single" w:sz="4" w:space="0" w:color="auto"/>
              <w:right w:val="single" w:sz="4" w:space="0" w:color="auto"/>
            </w:tcBorders>
            <w:shd w:val="clear" w:color="auto" w:fill="auto"/>
            <w:hideMark/>
          </w:tcPr>
          <w:p w14:paraId="311BDB96" w14:textId="77777777" w:rsidR="00E32389" w:rsidRPr="00FE6AA5" w:rsidRDefault="00E32389" w:rsidP="00E3238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Import danych wykorzystywanych na potrzeby e-Raportowania (atrybuty charakterystyki metody szacowania i jej wyników) z pliku w formacie CSV</w:t>
            </w:r>
          </w:p>
        </w:tc>
        <w:tc>
          <w:tcPr>
            <w:tcW w:w="5528" w:type="dxa"/>
            <w:tcBorders>
              <w:top w:val="nil"/>
              <w:left w:val="nil"/>
              <w:bottom w:val="single" w:sz="4" w:space="0" w:color="auto"/>
              <w:right w:val="single" w:sz="4" w:space="0" w:color="auto"/>
            </w:tcBorders>
            <w:shd w:val="clear" w:color="auto" w:fill="auto"/>
            <w:hideMark/>
          </w:tcPr>
          <w:p w14:paraId="14C3CC42" w14:textId="4DF8765E" w:rsidR="00E32389" w:rsidRPr="00FE6AA5" w:rsidRDefault="00E32389"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zbliżoną do aktualnej wersji systemu z uwzględnieniem zmian związanych </w:t>
            </w:r>
            <w:r w:rsidR="00161A5C">
              <w:rPr>
                <w:rFonts w:ascii="Calibri" w:eastAsia="Times New Roman" w:hAnsi="Calibri" w:cs="Calibri"/>
                <w:color w:val="000000"/>
                <w:sz w:val="20"/>
                <w:szCs w:val="20"/>
              </w:rPr>
              <w:br/>
            </w:r>
            <w:r w:rsidRPr="00FE6AA5">
              <w:rPr>
                <w:rFonts w:ascii="Calibri" w:eastAsia="Times New Roman" w:hAnsi="Calibri" w:cs="Calibri"/>
                <w:color w:val="000000"/>
                <w:sz w:val="20"/>
                <w:szCs w:val="20"/>
              </w:rPr>
              <w:t>z</w:t>
            </w:r>
            <w:r w:rsidR="00161A5C">
              <w:rPr>
                <w:rFonts w:ascii="Calibri" w:eastAsia="Times New Roman" w:hAnsi="Calibri" w:cs="Calibri"/>
                <w:color w:val="000000"/>
                <w:sz w:val="20"/>
                <w:szCs w:val="20"/>
              </w:rPr>
              <w:t xml:space="preserve"> </w:t>
            </w:r>
            <w:r w:rsidRPr="00FE6AA5">
              <w:rPr>
                <w:rFonts w:ascii="Calibri" w:eastAsia="Times New Roman" w:hAnsi="Calibri" w:cs="Calibri"/>
                <w:color w:val="000000"/>
                <w:sz w:val="20"/>
                <w:szCs w:val="20"/>
              </w:rPr>
              <w:t>rozdzieleniem metadanych szacowania od opisu jego wyników.</w:t>
            </w:r>
          </w:p>
        </w:tc>
      </w:tr>
      <w:tr w:rsidR="00E32389" w:rsidRPr="00FE6AA5" w14:paraId="6F655782" w14:textId="77777777" w:rsidTr="00347174">
        <w:trPr>
          <w:trHeight w:val="255"/>
        </w:trPr>
        <w:tc>
          <w:tcPr>
            <w:tcW w:w="798" w:type="dxa"/>
            <w:tcBorders>
              <w:top w:val="nil"/>
              <w:left w:val="single" w:sz="4" w:space="0" w:color="auto"/>
              <w:bottom w:val="single" w:sz="4" w:space="0" w:color="auto"/>
              <w:right w:val="single" w:sz="4" w:space="0" w:color="auto"/>
            </w:tcBorders>
            <w:shd w:val="clear" w:color="auto" w:fill="auto"/>
            <w:hideMark/>
          </w:tcPr>
          <w:p w14:paraId="5B2B6549" w14:textId="3818F998" w:rsidR="00E32389" w:rsidRPr="00FE6AA5" w:rsidRDefault="00E32389" w:rsidP="00E3238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3.3</w:t>
            </w:r>
            <w:r w:rsidR="005B7126" w:rsidRPr="00FE6AA5">
              <w:rPr>
                <w:rFonts w:ascii="Calibri" w:eastAsia="Times New Roman" w:hAnsi="Calibri" w:cs="Calibri"/>
                <w:color w:val="000000"/>
                <w:sz w:val="20"/>
                <w:szCs w:val="20"/>
                <w:lang w:eastAsia="pl-PL"/>
              </w:rPr>
              <w:t>.</w:t>
            </w:r>
            <w:r w:rsidRPr="00FE6AA5">
              <w:rPr>
                <w:rFonts w:ascii="Calibri" w:eastAsia="Times New Roman" w:hAnsi="Calibri" w:cs="Calibri"/>
                <w:color w:val="000000"/>
                <w:sz w:val="20"/>
                <w:szCs w:val="20"/>
                <w:lang w:eastAsia="pl-PL"/>
              </w:rPr>
              <w:t>2.</w:t>
            </w:r>
          </w:p>
        </w:tc>
        <w:tc>
          <w:tcPr>
            <w:tcW w:w="2883" w:type="dxa"/>
            <w:tcBorders>
              <w:top w:val="nil"/>
              <w:left w:val="nil"/>
              <w:bottom w:val="single" w:sz="4" w:space="0" w:color="auto"/>
              <w:right w:val="single" w:sz="4" w:space="0" w:color="auto"/>
            </w:tcBorders>
            <w:shd w:val="clear" w:color="auto" w:fill="auto"/>
            <w:hideMark/>
          </w:tcPr>
          <w:p w14:paraId="2AD995CF" w14:textId="77777777" w:rsidR="00E32389" w:rsidRPr="00FE6AA5" w:rsidRDefault="00E32389" w:rsidP="00E3238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dotyczącymi metody szacowania - okno danych szczegółowych</w:t>
            </w:r>
          </w:p>
        </w:tc>
        <w:tc>
          <w:tcPr>
            <w:tcW w:w="5528" w:type="dxa"/>
            <w:tcBorders>
              <w:top w:val="nil"/>
              <w:left w:val="nil"/>
              <w:bottom w:val="single" w:sz="4" w:space="0" w:color="auto"/>
              <w:right w:val="single" w:sz="4" w:space="0" w:color="auto"/>
            </w:tcBorders>
            <w:shd w:val="clear" w:color="auto" w:fill="auto"/>
            <w:hideMark/>
          </w:tcPr>
          <w:p w14:paraId="7854FC70" w14:textId="562960A5" w:rsidR="00E32389" w:rsidRPr="00FE6AA5" w:rsidRDefault="00E32389"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zbliżoną do aktualnej wersji systemu z uwzględnieniem zmian związanych </w:t>
            </w:r>
            <w:r w:rsidR="00161A5C">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rozdzieleniem metadanych szacowania od opisu jego wyników.</w:t>
            </w:r>
          </w:p>
        </w:tc>
      </w:tr>
      <w:tr w:rsidR="00E32389" w:rsidRPr="00FE6AA5" w14:paraId="2292D534" w14:textId="77777777" w:rsidTr="00347174">
        <w:trPr>
          <w:trHeight w:val="255"/>
        </w:trPr>
        <w:tc>
          <w:tcPr>
            <w:tcW w:w="798" w:type="dxa"/>
            <w:tcBorders>
              <w:top w:val="nil"/>
              <w:left w:val="single" w:sz="4" w:space="0" w:color="auto"/>
              <w:bottom w:val="single" w:sz="4" w:space="0" w:color="auto"/>
              <w:right w:val="single" w:sz="4" w:space="0" w:color="auto"/>
            </w:tcBorders>
            <w:shd w:val="clear" w:color="auto" w:fill="auto"/>
            <w:hideMark/>
          </w:tcPr>
          <w:p w14:paraId="1DDB1C20" w14:textId="00323356" w:rsidR="00E32389" w:rsidRPr="00FE6AA5" w:rsidRDefault="00E32389" w:rsidP="00E3238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3.3</w:t>
            </w:r>
            <w:r w:rsidR="005B7126" w:rsidRPr="00FE6AA5">
              <w:rPr>
                <w:rFonts w:ascii="Calibri" w:eastAsia="Times New Roman" w:hAnsi="Calibri" w:cs="Calibri"/>
                <w:color w:val="000000"/>
                <w:sz w:val="20"/>
                <w:szCs w:val="20"/>
                <w:lang w:eastAsia="pl-PL"/>
              </w:rPr>
              <w:t>.</w:t>
            </w:r>
            <w:r w:rsidRPr="00FE6AA5">
              <w:rPr>
                <w:rFonts w:ascii="Calibri" w:eastAsia="Times New Roman" w:hAnsi="Calibri" w:cs="Calibri"/>
                <w:color w:val="000000"/>
                <w:sz w:val="20"/>
                <w:szCs w:val="20"/>
                <w:lang w:eastAsia="pl-PL"/>
              </w:rPr>
              <w:t>2.1.</w:t>
            </w:r>
          </w:p>
        </w:tc>
        <w:tc>
          <w:tcPr>
            <w:tcW w:w="2883" w:type="dxa"/>
            <w:tcBorders>
              <w:top w:val="nil"/>
              <w:left w:val="nil"/>
              <w:bottom w:val="single" w:sz="4" w:space="0" w:color="auto"/>
              <w:right w:val="single" w:sz="4" w:space="0" w:color="auto"/>
            </w:tcBorders>
            <w:shd w:val="clear" w:color="auto" w:fill="auto"/>
            <w:hideMark/>
          </w:tcPr>
          <w:p w14:paraId="79D2C1E0" w14:textId="77777777" w:rsidR="00E32389" w:rsidRPr="00FE6AA5" w:rsidRDefault="00E32389" w:rsidP="00E3238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Przeglądanie szczegółowych danych dotyczących wybranej metody szacowania za pomocą dedykowanego okna aplikacji</w:t>
            </w:r>
          </w:p>
        </w:tc>
        <w:tc>
          <w:tcPr>
            <w:tcW w:w="5528" w:type="dxa"/>
            <w:tcBorders>
              <w:top w:val="nil"/>
              <w:left w:val="nil"/>
              <w:bottom w:val="single" w:sz="4" w:space="0" w:color="auto"/>
              <w:right w:val="single" w:sz="4" w:space="0" w:color="auto"/>
            </w:tcBorders>
            <w:shd w:val="clear" w:color="auto" w:fill="auto"/>
            <w:hideMark/>
          </w:tcPr>
          <w:p w14:paraId="02EF6EAA" w14:textId="5CB50033" w:rsidR="00E32389" w:rsidRPr="00FE6AA5" w:rsidRDefault="00E32389"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w przebudowywanej wersji systemu uwzględnić potrzebę implementacji dwóch niezależnych okien danych szczegółowych: dotyczących definicji metody szacowania oraz opisu rocznych wyników szacowania. </w:t>
            </w:r>
          </w:p>
          <w:p w14:paraId="3675167F" w14:textId="26D58B7B" w:rsidR="00E32389" w:rsidRPr="00FE6AA5" w:rsidRDefault="00E32389"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wykonać analizę rozdziału pól do obu typów okien, </w:t>
            </w:r>
            <w:r w:rsidR="00161A5C">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uwzględnieniem wykorzystania poszczególnych grup danych w raportach XML typu D1b i E1b.</w:t>
            </w:r>
          </w:p>
          <w:p w14:paraId="44ECDC75" w14:textId="733A3BF4" w:rsidR="00E32389" w:rsidRPr="00FE6AA5" w:rsidRDefault="00E32389"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W oknie danych szczegółowych definicji metod szacowania należy przewidzieć panel, na którym będzie wyświetlane zestawienie wprowadzonych do bazy informacji o rocznych wynikach szacowania, z możliwością bezpośredniego przejścia do edycji szczegółowych danych wybranego wyniku. </w:t>
            </w:r>
          </w:p>
          <w:p w14:paraId="4DD24893" w14:textId="72048D8B" w:rsidR="00E32389" w:rsidRPr="00FE6AA5" w:rsidRDefault="00E32389"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W oknie danych szczegółowych definicji metod szacowania należy przewidzieć funkcjonalność dodawania informacji </w:t>
            </w:r>
            <w:r w:rsidR="00161A5C">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o rocznych wynikach modelowania – naciśnięcie odpowiedniego przycisku spowoduje otwarcie okna, </w:t>
            </w:r>
            <w:r w:rsidR="00161A5C">
              <w:rPr>
                <w:rFonts w:ascii="Calibri" w:eastAsia="Times New Roman" w:hAnsi="Calibri" w:cs="Calibri"/>
                <w:color w:val="000000"/>
                <w:sz w:val="20"/>
                <w:szCs w:val="20"/>
              </w:rPr>
              <w:br/>
            </w:r>
            <w:r w:rsidRPr="00FE6AA5">
              <w:rPr>
                <w:rFonts w:ascii="Calibri" w:eastAsia="Times New Roman" w:hAnsi="Calibri" w:cs="Calibri"/>
                <w:color w:val="000000"/>
                <w:sz w:val="20"/>
                <w:szCs w:val="20"/>
              </w:rPr>
              <w:t>na którym będzie możliwe wprowadzanie informacji dotyczących wyników szacowania, które będą automatycznie powiązane z metodą, z poziomu której nastąpiło wywołanie otwarcia okna.</w:t>
            </w:r>
          </w:p>
          <w:p w14:paraId="2564AECE" w14:textId="256EEB8E" w:rsidR="00E32389" w:rsidRPr="00FE6AA5" w:rsidRDefault="00E32389"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Dodać możliwość definiowania metod szacowania, które nie zostały wykorzystane na potrzeby rocznej oceny jakości powietrza, lecz użyto ich w ramach realizacji procedury odliczeń udziału źródeł naturalnych lub zimowego utrzymania dróg. Odpowiednio zmodyfikować raporty XML typu C, D1b, E1b i G, aby było możliwe uwzględnienie tych metod szacowania.</w:t>
            </w:r>
          </w:p>
        </w:tc>
      </w:tr>
      <w:tr w:rsidR="00E32389" w:rsidRPr="00FE6AA5" w14:paraId="0ED59B6D" w14:textId="77777777" w:rsidTr="00347174">
        <w:trPr>
          <w:trHeight w:val="510"/>
        </w:trPr>
        <w:tc>
          <w:tcPr>
            <w:tcW w:w="798" w:type="dxa"/>
            <w:tcBorders>
              <w:top w:val="nil"/>
              <w:left w:val="single" w:sz="4" w:space="0" w:color="auto"/>
              <w:bottom w:val="single" w:sz="4" w:space="0" w:color="auto"/>
              <w:right w:val="single" w:sz="4" w:space="0" w:color="auto"/>
            </w:tcBorders>
            <w:shd w:val="clear" w:color="auto" w:fill="auto"/>
            <w:hideMark/>
          </w:tcPr>
          <w:p w14:paraId="7609E07D" w14:textId="042AA920" w:rsidR="00E32389" w:rsidRPr="00FE6AA5" w:rsidRDefault="00E32389" w:rsidP="00E3238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3.3</w:t>
            </w:r>
            <w:r w:rsidR="005B7126" w:rsidRPr="00FE6AA5">
              <w:rPr>
                <w:rFonts w:ascii="Calibri" w:eastAsia="Times New Roman" w:hAnsi="Calibri" w:cs="Calibri"/>
                <w:color w:val="000000"/>
                <w:sz w:val="20"/>
                <w:szCs w:val="20"/>
                <w:lang w:eastAsia="pl-PL"/>
              </w:rPr>
              <w:t>.</w:t>
            </w:r>
            <w:r w:rsidRPr="00FE6AA5">
              <w:rPr>
                <w:rFonts w:ascii="Calibri" w:eastAsia="Times New Roman" w:hAnsi="Calibri" w:cs="Calibri"/>
                <w:color w:val="000000"/>
                <w:sz w:val="20"/>
                <w:szCs w:val="20"/>
                <w:lang w:eastAsia="pl-PL"/>
              </w:rPr>
              <w:t>2.2.</w:t>
            </w:r>
          </w:p>
        </w:tc>
        <w:tc>
          <w:tcPr>
            <w:tcW w:w="2883" w:type="dxa"/>
            <w:tcBorders>
              <w:top w:val="nil"/>
              <w:left w:val="nil"/>
              <w:bottom w:val="single" w:sz="4" w:space="0" w:color="auto"/>
              <w:right w:val="single" w:sz="4" w:space="0" w:color="auto"/>
            </w:tcBorders>
            <w:shd w:val="clear" w:color="auto" w:fill="auto"/>
            <w:hideMark/>
          </w:tcPr>
          <w:p w14:paraId="73F608E1" w14:textId="77777777" w:rsidR="00E32389" w:rsidRPr="00FE6AA5" w:rsidRDefault="00E32389" w:rsidP="00E3238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Dodawanie i modyfikacja szczegółowych danych dotyczących wybranej metody szacowania za pomocą dedykowanego okna aplikacji</w:t>
            </w:r>
          </w:p>
        </w:tc>
        <w:tc>
          <w:tcPr>
            <w:tcW w:w="5528" w:type="dxa"/>
            <w:tcBorders>
              <w:top w:val="nil"/>
              <w:left w:val="nil"/>
              <w:bottom w:val="single" w:sz="4" w:space="0" w:color="auto"/>
              <w:right w:val="single" w:sz="4" w:space="0" w:color="auto"/>
            </w:tcBorders>
            <w:shd w:val="clear" w:color="auto" w:fill="auto"/>
            <w:hideMark/>
          </w:tcPr>
          <w:p w14:paraId="40BF881D" w14:textId="33B6F6EC" w:rsidR="00E32389" w:rsidRPr="00FE6AA5" w:rsidRDefault="00E32389"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zasygnalizowanych powyżej zmian.</w:t>
            </w:r>
          </w:p>
        </w:tc>
      </w:tr>
      <w:tr w:rsidR="00E32389" w:rsidRPr="00FE6AA5" w14:paraId="069FBE3E" w14:textId="77777777" w:rsidTr="00347174">
        <w:trPr>
          <w:trHeight w:val="255"/>
        </w:trPr>
        <w:tc>
          <w:tcPr>
            <w:tcW w:w="798" w:type="dxa"/>
            <w:tcBorders>
              <w:top w:val="nil"/>
              <w:left w:val="single" w:sz="4" w:space="0" w:color="auto"/>
              <w:bottom w:val="single" w:sz="4" w:space="0" w:color="auto"/>
              <w:right w:val="single" w:sz="4" w:space="0" w:color="auto"/>
            </w:tcBorders>
            <w:shd w:val="clear" w:color="auto" w:fill="auto"/>
            <w:hideMark/>
          </w:tcPr>
          <w:p w14:paraId="33B864BD" w14:textId="62E01E41" w:rsidR="00E32389" w:rsidRPr="00FE6AA5" w:rsidRDefault="00E32389" w:rsidP="00E3238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3.3</w:t>
            </w:r>
            <w:r w:rsidR="005B7126" w:rsidRPr="00FE6AA5">
              <w:rPr>
                <w:rFonts w:ascii="Calibri" w:eastAsia="Times New Roman" w:hAnsi="Calibri" w:cs="Calibri"/>
                <w:color w:val="000000"/>
                <w:sz w:val="20"/>
                <w:szCs w:val="20"/>
                <w:lang w:eastAsia="pl-PL"/>
              </w:rPr>
              <w:t>.</w:t>
            </w:r>
            <w:r w:rsidRPr="00FE6AA5">
              <w:rPr>
                <w:rFonts w:ascii="Calibri" w:eastAsia="Times New Roman" w:hAnsi="Calibri" w:cs="Calibri"/>
                <w:color w:val="000000"/>
                <w:sz w:val="20"/>
                <w:szCs w:val="20"/>
                <w:lang w:eastAsia="pl-PL"/>
              </w:rPr>
              <w:t>2.3.</w:t>
            </w:r>
          </w:p>
        </w:tc>
        <w:tc>
          <w:tcPr>
            <w:tcW w:w="2883" w:type="dxa"/>
            <w:tcBorders>
              <w:top w:val="nil"/>
              <w:left w:val="nil"/>
              <w:bottom w:val="single" w:sz="4" w:space="0" w:color="auto"/>
              <w:right w:val="single" w:sz="4" w:space="0" w:color="auto"/>
            </w:tcBorders>
            <w:shd w:val="clear" w:color="auto" w:fill="auto"/>
            <w:hideMark/>
          </w:tcPr>
          <w:p w14:paraId="43FD6CB8" w14:textId="0D2B8518" w:rsidR="00E32389" w:rsidRPr="00FE6AA5" w:rsidRDefault="00E32389" w:rsidP="00E3238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Kasowanie danych dotyczących wybranej metody szacowania </w:t>
            </w:r>
            <w:r w:rsidR="00161A5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kontrolą integralności</w:t>
            </w:r>
          </w:p>
        </w:tc>
        <w:tc>
          <w:tcPr>
            <w:tcW w:w="5528" w:type="dxa"/>
            <w:tcBorders>
              <w:top w:val="nil"/>
              <w:left w:val="nil"/>
              <w:bottom w:val="single" w:sz="4" w:space="0" w:color="auto"/>
              <w:right w:val="single" w:sz="4" w:space="0" w:color="auto"/>
            </w:tcBorders>
            <w:shd w:val="clear" w:color="auto" w:fill="auto"/>
            <w:hideMark/>
          </w:tcPr>
          <w:p w14:paraId="6C40A250" w14:textId="7F051740" w:rsidR="00E32389" w:rsidRPr="00FE6AA5" w:rsidRDefault="00E32389"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Przy próbie skasowania definicji metody szacowania lub opisu jej wyników należy skontrolować jego powiązanie </w:t>
            </w:r>
            <w:r w:rsidR="00161A5C">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innymi elementami bazy, np. wskazanie, jako</w:t>
            </w:r>
            <w:r w:rsidR="007F566A">
              <w:rPr>
                <w:rFonts w:ascii="Calibri" w:eastAsia="Times New Roman" w:hAnsi="Calibri" w:cs="Calibri"/>
                <w:color w:val="000000"/>
                <w:sz w:val="20"/>
                <w:szCs w:val="20"/>
              </w:rPr>
              <w:t xml:space="preserve"> </w:t>
            </w:r>
            <w:r w:rsidRPr="00FE6AA5">
              <w:rPr>
                <w:rFonts w:ascii="Calibri" w:eastAsia="Times New Roman" w:hAnsi="Calibri" w:cs="Calibri"/>
                <w:color w:val="000000"/>
                <w:sz w:val="20"/>
                <w:szCs w:val="20"/>
              </w:rPr>
              <w:t>wykorzystany w ocenie jakości powietrza. W przypadku istnienia powiązań należy wstrzymać kasowanie i wyświetlić informację z opisem tych powiązań.</w:t>
            </w:r>
          </w:p>
        </w:tc>
      </w:tr>
    </w:tbl>
    <w:p w14:paraId="4A0FDF17" w14:textId="77777777" w:rsidR="001974B7" w:rsidRPr="00FE6AA5" w:rsidRDefault="001974B7"/>
    <w:p w14:paraId="0F80A4BD" w14:textId="45B11E49" w:rsidR="00743ED2" w:rsidRPr="00FE6AA5" w:rsidRDefault="00743ED2" w:rsidP="00743ED2">
      <w:pPr>
        <w:pStyle w:val="Nagwek3"/>
        <w:rPr>
          <w:lang w:val="pl-PL" w:eastAsia="pl-PL"/>
        </w:rPr>
      </w:pPr>
      <w:bookmarkStart w:id="23" w:name="_Toc106803509"/>
      <w:r w:rsidRPr="00FE6AA5">
        <w:rPr>
          <w:lang w:val="pl-PL" w:eastAsia="pl-PL"/>
        </w:rPr>
        <w:t>Zarządzanie obrazami / dokumentami</w:t>
      </w:r>
      <w:bookmarkEnd w:id="23"/>
    </w:p>
    <w:p w14:paraId="36E3A8CB" w14:textId="7BBE7B87" w:rsidR="00032BE1" w:rsidRPr="00FE6AA5" w:rsidRDefault="00032BE1" w:rsidP="00032BE1">
      <w:pPr>
        <w:rPr>
          <w:lang w:eastAsia="pl-PL"/>
        </w:rPr>
      </w:pPr>
      <w:r w:rsidRPr="00FE6AA5">
        <w:rPr>
          <w:lang w:eastAsia="pl-PL"/>
        </w:rPr>
        <w:t xml:space="preserve">Część aplikacji pozwalająca na dostęp i zbiorcze zarządzanie dokumentami i obrazami przypisanymi </w:t>
      </w:r>
      <w:r w:rsidR="00161A5C">
        <w:rPr>
          <w:lang w:eastAsia="pl-PL"/>
        </w:rPr>
        <w:br/>
      </w:r>
      <w:r w:rsidRPr="00FE6AA5">
        <w:rPr>
          <w:lang w:eastAsia="pl-PL"/>
        </w:rPr>
        <w:t xml:space="preserve">do różnych obiektów i elementów zapisanych w bazie danych systemu i dodawanych na ekranach </w:t>
      </w:r>
      <w:r w:rsidR="00161A5C">
        <w:rPr>
          <w:lang w:eastAsia="pl-PL"/>
        </w:rPr>
        <w:br/>
      </w:r>
      <w:r w:rsidRPr="00FE6AA5">
        <w:rPr>
          <w:lang w:eastAsia="pl-PL"/>
        </w:rPr>
        <w:t xml:space="preserve">i oknach dedykowanych tym elementom. </w:t>
      </w:r>
    </w:p>
    <w:tbl>
      <w:tblPr>
        <w:tblW w:w="9209" w:type="dxa"/>
        <w:tblCellMar>
          <w:left w:w="70" w:type="dxa"/>
          <w:right w:w="70" w:type="dxa"/>
        </w:tblCellMar>
        <w:tblLook w:val="04A0" w:firstRow="1" w:lastRow="0" w:firstColumn="1" w:lastColumn="0" w:noHBand="0" w:noVBand="1"/>
      </w:tblPr>
      <w:tblGrid>
        <w:gridCol w:w="748"/>
        <w:gridCol w:w="2933"/>
        <w:gridCol w:w="5528"/>
      </w:tblGrid>
      <w:tr w:rsidR="00733479" w:rsidRPr="00FE6AA5" w14:paraId="68573539" w14:textId="77777777" w:rsidTr="00347174">
        <w:trPr>
          <w:trHeight w:val="255"/>
          <w:tblHeader/>
        </w:trPr>
        <w:tc>
          <w:tcPr>
            <w:tcW w:w="74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591EF60" w14:textId="77777777" w:rsidR="00733479" w:rsidRPr="00FE6AA5" w:rsidRDefault="00733479" w:rsidP="00347174">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Nr</w:t>
            </w:r>
          </w:p>
        </w:tc>
        <w:tc>
          <w:tcPr>
            <w:tcW w:w="2933"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7A992D75" w14:textId="77777777" w:rsidR="00733479" w:rsidRPr="00FE6AA5" w:rsidRDefault="00733479" w:rsidP="00347174">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Funkcjonalność / Grupa funkcjonalności</w:t>
            </w:r>
          </w:p>
        </w:tc>
        <w:tc>
          <w:tcPr>
            <w:tcW w:w="5528"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171DDCF" w14:textId="77777777" w:rsidR="00733479" w:rsidRPr="00FE6AA5" w:rsidRDefault="00733479" w:rsidP="00347174">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Uwagi i kierunki przebudowy</w:t>
            </w:r>
          </w:p>
        </w:tc>
      </w:tr>
      <w:tr w:rsidR="00E52F5C" w:rsidRPr="00FE6AA5" w14:paraId="352D6974"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4BC41E20"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4.</w:t>
            </w:r>
          </w:p>
        </w:tc>
        <w:tc>
          <w:tcPr>
            <w:tcW w:w="2933" w:type="dxa"/>
            <w:tcBorders>
              <w:top w:val="nil"/>
              <w:left w:val="nil"/>
              <w:bottom w:val="single" w:sz="4" w:space="0" w:color="auto"/>
              <w:right w:val="single" w:sz="4" w:space="0" w:color="auto"/>
            </w:tcBorders>
            <w:shd w:val="clear" w:color="auto" w:fill="auto"/>
            <w:hideMark/>
          </w:tcPr>
          <w:p w14:paraId="3DC49189"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Zarządzanie obrazami / dokumentami</w:t>
            </w:r>
          </w:p>
        </w:tc>
        <w:tc>
          <w:tcPr>
            <w:tcW w:w="5528" w:type="dxa"/>
            <w:tcBorders>
              <w:top w:val="nil"/>
              <w:left w:val="nil"/>
              <w:bottom w:val="single" w:sz="4" w:space="0" w:color="auto"/>
              <w:right w:val="single" w:sz="4" w:space="0" w:color="auto"/>
            </w:tcBorders>
            <w:shd w:val="clear" w:color="auto" w:fill="auto"/>
            <w:hideMark/>
          </w:tcPr>
          <w:p w14:paraId="390FFB6D" w14:textId="5E3510AE" w:rsidR="00E52F5C" w:rsidRPr="00FE6AA5" w:rsidRDefault="00913DB5" w:rsidP="00E52F5C">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Dostęp użytkowników specyficzny dla poszczególnych grup dokumentów i obrazów.</w:t>
            </w:r>
          </w:p>
        </w:tc>
      </w:tr>
      <w:tr w:rsidR="00E52F5C" w:rsidRPr="00FE6AA5" w14:paraId="1FB92361" w14:textId="77777777" w:rsidTr="00347174">
        <w:trPr>
          <w:trHeight w:val="573"/>
        </w:trPr>
        <w:tc>
          <w:tcPr>
            <w:tcW w:w="748" w:type="dxa"/>
            <w:tcBorders>
              <w:top w:val="nil"/>
              <w:left w:val="single" w:sz="4" w:space="0" w:color="auto"/>
              <w:bottom w:val="single" w:sz="4" w:space="0" w:color="auto"/>
              <w:right w:val="single" w:sz="4" w:space="0" w:color="auto"/>
            </w:tcBorders>
            <w:shd w:val="clear" w:color="auto" w:fill="EAF1DD" w:themeFill="accent3" w:themeFillTint="33"/>
            <w:hideMark/>
          </w:tcPr>
          <w:p w14:paraId="2A334D5A"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4.1.</w:t>
            </w:r>
          </w:p>
        </w:tc>
        <w:tc>
          <w:tcPr>
            <w:tcW w:w="2933" w:type="dxa"/>
            <w:tcBorders>
              <w:top w:val="nil"/>
              <w:left w:val="nil"/>
              <w:bottom w:val="single" w:sz="4" w:space="0" w:color="auto"/>
              <w:right w:val="single" w:sz="4" w:space="0" w:color="auto"/>
            </w:tcBorders>
            <w:shd w:val="clear" w:color="auto" w:fill="EAF1DD" w:themeFill="accent3" w:themeFillTint="33"/>
            <w:hideMark/>
          </w:tcPr>
          <w:p w14:paraId="7DF7336F"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Zarządzanie dokumentami</w:t>
            </w:r>
          </w:p>
          <w:p w14:paraId="0F7D147A" w14:textId="77777777" w:rsidR="00411179" w:rsidRPr="00FE6AA5" w:rsidRDefault="00411179" w:rsidP="0041117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0D2B30BE" w14:textId="0AC0586B" w:rsidR="00411179" w:rsidRPr="00FE6AA5" w:rsidRDefault="00411179" w:rsidP="00411179">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Sieci/Stacje/Stanowiska</w:t>
            </w:r>
          </w:p>
        </w:tc>
        <w:tc>
          <w:tcPr>
            <w:tcW w:w="5528" w:type="dxa"/>
            <w:tcBorders>
              <w:top w:val="nil"/>
              <w:left w:val="nil"/>
              <w:bottom w:val="single" w:sz="4" w:space="0" w:color="auto"/>
              <w:right w:val="single" w:sz="4" w:space="0" w:color="auto"/>
            </w:tcBorders>
            <w:shd w:val="clear" w:color="auto" w:fill="EAF1DD" w:themeFill="accent3" w:themeFillTint="33"/>
            <w:hideMark/>
          </w:tcPr>
          <w:p w14:paraId="1B35E71E" w14:textId="6438B407" w:rsidR="00045DF3" w:rsidRDefault="007002BF" w:rsidP="00E52F5C">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Przeglądanie i eksport: AK, AW,UK, OW</w:t>
            </w:r>
          </w:p>
          <w:p w14:paraId="4CF9A198" w14:textId="003EF691" w:rsidR="00E52F5C" w:rsidRPr="00FE6AA5" w:rsidRDefault="00913DB5"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i/>
                <w:iCs/>
                <w:color w:val="000000"/>
                <w:sz w:val="20"/>
                <w:szCs w:val="20"/>
                <w:lang w:eastAsia="pl-PL"/>
              </w:rPr>
              <w:t xml:space="preserve">Edycja: AK, AW (w zakresie dokumentów i obrazów związanych </w:t>
            </w:r>
            <w:r w:rsidR="00045DF3">
              <w:rPr>
                <w:rFonts w:ascii="Calibri" w:eastAsia="Times New Roman" w:hAnsi="Calibri" w:cs="Calibri"/>
                <w:i/>
                <w:iCs/>
                <w:color w:val="000000"/>
                <w:sz w:val="20"/>
                <w:szCs w:val="20"/>
                <w:lang w:eastAsia="pl-PL"/>
              </w:rPr>
              <w:br/>
            </w:r>
            <w:r w:rsidRPr="00FE6AA5">
              <w:rPr>
                <w:rFonts w:ascii="Calibri" w:eastAsia="Times New Roman" w:hAnsi="Calibri" w:cs="Calibri"/>
                <w:i/>
                <w:iCs/>
                <w:color w:val="000000"/>
                <w:sz w:val="20"/>
                <w:szCs w:val="20"/>
                <w:lang w:eastAsia="pl-PL"/>
              </w:rPr>
              <w:t>z jego województwem)</w:t>
            </w:r>
          </w:p>
        </w:tc>
      </w:tr>
      <w:tr w:rsidR="00E52F5C" w:rsidRPr="00FE6AA5" w14:paraId="09899D25"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1C8F0DF1"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4.1.1.</w:t>
            </w:r>
          </w:p>
        </w:tc>
        <w:tc>
          <w:tcPr>
            <w:tcW w:w="2933" w:type="dxa"/>
            <w:tcBorders>
              <w:top w:val="nil"/>
              <w:left w:val="nil"/>
              <w:bottom w:val="single" w:sz="4" w:space="0" w:color="auto"/>
              <w:right w:val="single" w:sz="4" w:space="0" w:color="auto"/>
            </w:tcBorders>
            <w:shd w:val="clear" w:color="auto" w:fill="auto"/>
            <w:hideMark/>
          </w:tcPr>
          <w:p w14:paraId="371697E4"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dokumentami sieci/stacji/stanowisk pomiarowych</w:t>
            </w:r>
          </w:p>
        </w:tc>
        <w:tc>
          <w:tcPr>
            <w:tcW w:w="5528" w:type="dxa"/>
            <w:tcBorders>
              <w:top w:val="nil"/>
              <w:left w:val="nil"/>
              <w:bottom w:val="single" w:sz="4" w:space="0" w:color="auto"/>
              <w:right w:val="single" w:sz="4" w:space="0" w:color="auto"/>
            </w:tcBorders>
            <w:shd w:val="clear" w:color="auto" w:fill="auto"/>
            <w:hideMark/>
          </w:tcPr>
          <w:p w14:paraId="4925BA4D" w14:textId="56386D85" w:rsidR="00C461C5" w:rsidRPr="00FE6AA5" w:rsidRDefault="00C461C5"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poniżej zmian.</w:t>
            </w:r>
          </w:p>
          <w:p w14:paraId="78CDC849" w14:textId="0A85D359" w:rsidR="00D07A5A" w:rsidRPr="00FE6AA5" w:rsidRDefault="00D07A5A"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rozdzielić okna na potrzeby niezależnego zarządzania dokumentami dotyczącymi sieci, stacji </w:t>
            </w:r>
            <w:r w:rsidR="00045DF3">
              <w:rPr>
                <w:rFonts w:ascii="Calibri" w:eastAsia="Times New Roman" w:hAnsi="Calibri" w:cs="Calibri"/>
                <w:color w:val="000000"/>
                <w:sz w:val="20"/>
                <w:szCs w:val="20"/>
              </w:rPr>
              <w:br/>
            </w:r>
            <w:r w:rsidRPr="00FE6AA5">
              <w:rPr>
                <w:rFonts w:ascii="Calibri" w:eastAsia="Times New Roman" w:hAnsi="Calibri" w:cs="Calibri"/>
                <w:color w:val="000000"/>
                <w:sz w:val="20"/>
                <w:szCs w:val="20"/>
              </w:rPr>
              <w:t>i stanowisk pomiarowych.</w:t>
            </w:r>
          </w:p>
        </w:tc>
      </w:tr>
      <w:tr w:rsidR="00E52F5C" w:rsidRPr="00FE6AA5" w14:paraId="1F6C6FA7"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7F5E5B65"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4.1.1.1.</w:t>
            </w:r>
          </w:p>
        </w:tc>
        <w:tc>
          <w:tcPr>
            <w:tcW w:w="2933" w:type="dxa"/>
            <w:tcBorders>
              <w:top w:val="nil"/>
              <w:left w:val="nil"/>
              <w:bottom w:val="single" w:sz="4" w:space="0" w:color="auto"/>
              <w:right w:val="single" w:sz="4" w:space="0" w:color="auto"/>
            </w:tcBorders>
            <w:shd w:val="clear" w:color="auto" w:fill="auto"/>
            <w:hideMark/>
          </w:tcPr>
          <w:p w14:paraId="61E5326B" w14:textId="5595E2C0"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Wyszukiwanie danych dotyczących dokumentów </w:t>
            </w:r>
            <w:r w:rsidR="00161A5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filtrów dla wybranych atrybutów</w:t>
            </w:r>
          </w:p>
        </w:tc>
        <w:tc>
          <w:tcPr>
            <w:tcW w:w="5528" w:type="dxa"/>
            <w:tcBorders>
              <w:top w:val="nil"/>
              <w:left w:val="nil"/>
              <w:bottom w:val="single" w:sz="4" w:space="0" w:color="auto"/>
              <w:right w:val="single" w:sz="4" w:space="0" w:color="auto"/>
            </w:tcBorders>
            <w:shd w:val="clear" w:color="auto" w:fill="auto"/>
            <w:hideMark/>
          </w:tcPr>
          <w:p w14:paraId="110713A9" w14:textId="05923CF0" w:rsidR="00E52F5C" w:rsidRPr="00FE6AA5" w:rsidRDefault="00D07A5A"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poniżej zmian.</w:t>
            </w:r>
          </w:p>
          <w:p w14:paraId="30CC0F1C" w14:textId="7D2BEA55" w:rsidR="00171176" w:rsidRPr="00161A5C" w:rsidRDefault="00D07A5A"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Do panelu filtrów należy dodać </w:t>
            </w:r>
            <w:r w:rsidR="00171176" w:rsidRPr="00FE6AA5">
              <w:rPr>
                <w:rFonts w:ascii="Calibri" w:eastAsia="Times New Roman" w:hAnsi="Calibri" w:cs="Calibri"/>
                <w:color w:val="000000"/>
                <w:sz w:val="20"/>
                <w:szCs w:val="20"/>
              </w:rPr>
              <w:t>atrybuty: „Typ dokumentu” i „Dotyczy roku”</w:t>
            </w:r>
            <w:r w:rsidR="00723FFF">
              <w:rPr>
                <w:rFonts w:ascii="Calibri" w:eastAsia="Times New Roman" w:hAnsi="Calibri" w:cs="Calibri"/>
                <w:color w:val="000000"/>
                <w:sz w:val="20"/>
                <w:szCs w:val="20"/>
              </w:rPr>
              <w:t>.</w:t>
            </w:r>
          </w:p>
        </w:tc>
      </w:tr>
      <w:tr w:rsidR="00E52F5C" w:rsidRPr="00FE6AA5" w14:paraId="4A15BE81"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1E042247"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4.1.1.2.</w:t>
            </w:r>
          </w:p>
        </w:tc>
        <w:tc>
          <w:tcPr>
            <w:tcW w:w="2933" w:type="dxa"/>
            <w:tcBorders>
              <w:top w:val="nil"/>
              <w:left w:val="nil"/>
              <w:bottom w:val="single" w:sz="4" w:space="0" w:color="auto"/>
              <w:right w:val="single" w:sz="4" w:space="0" w:color="auto"/>
            </w:tcBorders>
            <w:shd w:val="clear" w:color="auto" w:fill="auto"/>
            <w:hideMark/>
          </w:tcPr>
          <w:p w14:paraId="1FA3B1A5"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Przeglądane podstawowych danych dotyczących dokumentów w tabeli zbiorczej z możliwością sortowania i wyszukiwania</w:t>
            </w:r>
          </w:p>
        </w:tc>
        <w:tc>
          <w:tcPr>
            <w:tcW w:w="5528" w:type="dxa"/>
            <w:tcBorders>
              <w:top w:val="nil"/>
              <w:left w:val="nil"/>
              <w:bottom w:val="single" w:sz="4" w:space="0" w:color="auto"/>
              <w:right w:val="single" w:sz="4" w:space="0" w:color="auto"/>
            </w:tcBorders>
            <w:shd w:val="clear" w:color="auto" w:fill="auto"/>
            <w:hideMark/>
          </w:tcPr>
          <w:p w14:paraId="36911938" w14:textId="7B0992E4" w:rsidR="00C461C5" w:rsidRPr="00FE6AA5" w:rsidRDefault="00C461C5"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r w:rsidR="00185F82">
              <w:rPr>
                <w:rFonts w:ascii="Calibri" w:eastAsia="Times New Roman" w:hAnsi="Calibri" w:cs="Calibri"/>
                <w:color w:val="000000"/>
                <w:sz w:val="20"/>
                <w:szCs w:val="20"/>
              </w:rPr>
              <w:t xml:space="preserve"> (wiersz 4.1.1.)</w:t>
            </w:r>
            <w:r w:rsidRPr="00FE6AA5">
              <w:rPr>
                <w:rFonts w:ascii="Calibri" w:eastAsia="Times New Roman" w:hAnsi="Calibri" w:cs="Calibri"/>
                <w:color w:val="000000"/>
                <w:sz w:val="20"/>
                <w:szCs w:val="20"/>
              </w:rPr>
              <w:t>.</w:t>
            </w:r>
          </w:p>
          <w:p w14:paraId="65E2D517" w14:textId="77814D56"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p>
        </w:tc>
      </w:tr>
      <w:tr w:rsidR="00E52F5C" w:rsidRPr="00FE6AA5" w14:paraId="3F1828C2"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3F3A2AF6"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4.1.1.3.</w:t>
            </w:r>
          </w:p>
        </w:tc>
        <w:tc>
          <w:tcPr>
            <w:tcW w:w="2933" w:type="dxa"/>
            <w:tcBorders>
              <w:top w:val="nil"/>
              <w:left w:val="nil"/>
              <w:bottom w:val="single" w:sz="4" w:space="0" w:color="auto"/>
              <w:right w:val="single" w:sz="4" w:space="0" w:color="auto"/>
            </w:tcBorders>
            <w:shd w:val="clear" w:color="auto" w:fill="auto"/>
            <w:hideMark/>
          </w:tcPr>
          <w:p w14:paraId="358EFFE0"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Pobieranie wybranego dokumentu na dysk lokalny użytkownika</w:t>
            </w:r>
          </w:p>
        </w:tc>
        <w:tc>
          <w:tcPr>
            <w:tcW w:w="5528" w:type="dxa"/>
            <w:tcBorders>
              <w:top w:val="nil"/>
              <w:left w:val="nil"/>
              <w:bottom w:val="single" w:sz="4" w:space="0" w:color="auto"/>
              <w:right w:val="single" w:sz="4" w:space="0" w:color="auto"/>
            </w:tcBorders>
            <w:shd w:val="clear" w:color="auto" w:fill="auto"/>
            <w:hideMark/>
          </w:tcPr>
          <w:p w14:paraId="0639FCE2" w14:textId="18B5DCB7" w:rsidR="00C461C5" w:rsidRPr="00FE6AA5" w:rsidRDefault="00C461C5"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w:t>
            </w:r>
          </w:p>
          <w:p w14:paraId="49FB0C6A" w14:textId="643BF020" w:rsidR="00E52F5C" w:rsidRPr="00161A5C" w:rsidRDefault="00B06B91" w:rsidP="002A364D">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dodać możliwość masowego pobierania wszystkich dokumentów wyświetlanych w tabeli i zapisu ich na dysku lokalnym użytkownika w postaci pliku archiwum .zip. (funkcjonalność dostępna dla AK i UK).</w:t>
            </w:r>
          </w:p>
        </w:tc>
      </w:tr>
      <w:tr w:rsidR="00E52F5C" w:rsidRPr="00FE6AA5" w14:paraId="10043C2C"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1CE063AF"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4.1.1.4.</w:t>
            </w:r>
          </w:p>
        </w:tc>
        <w:tc>
          <w:tcPr>
            <w:tcW w:w="2933" w:type="dxa"/>
            <w:tcBorders>
              <w:top w:val="nil"/>
              <w:left w:val="nil"/>
              <w:bottom w:val="single" w:sz="4" w:space="0" w:color="auto"/>
              <w:right w:val="single" w:sz="4" w:space="0" w:color="auto"/>
            </w:tcBorders>
            <w:shd w:val="clear" w:color="auto" w:fill="auto"/>
            <w:hideMark/>
          </w:tcPr>
          <w:p w14:paraId="675CF5CE" w14:textId="14E88984"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Eksport podstawowych danych dotyczących dokumentów </w:t>
            </w:r>
            <w:r w:rsidR="00161A5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do pliku w formacie Excel</w:t>
            </w:r>
          </w:p>
        </w:tc>
        <w:tc>
          <w:tcPr>
            <w:tcW w:w="5528" w:type="dxa"/>
            <w:tcBorders>
              <w:top w:val="nil"/>
              <w:left w:val="nil"/>
              <w:bottom w:val="single" w:sz="4" w:space="0" w:color="auto"/>
              <w:right w:val="single" w:sz="4" w:space="0" w:color="auto"/>
            </w:tcBorders>
            <w:shd w:val="clear" w:color="auto" w:fill="auto"/>
            <w:hideMark/>
          </w:tcPr>
          <w:p w14:paraId="744ED9BE" w14:textId="6A77E712" w:rsidR="00E52F5C" w:rsidRPr="00FE6AA5" w:rsidRDefault="00832F60" w:rsidP="002A364D">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analogiczną do aktualnej wersji systemu.</w:t>
            </w:r>
          </w:p>
        </w:tc>
      </w:tr>
      <w:tr w:rsidR="00E52F5C" w:rsidRPr="00FE6AA5" w14:paraId="0CBF6288"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0D851810"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4.1.1.5.</w:t>
            </w:r>
          </w:p>
        </w:tc>
        <w:tc>
          <w:tcPr>
            <w:tcW w:w="2933" w:type="dxa"/>
            <w:tcBorders>
              <w:top w:val="nil"/>
              <w:left w:val="nil"/>
              <w:bottom w:val="single" w:sz="4" w:space="0" w:color="auto"/>
              <w:right w:val="single" w:sz="4" w:space="0" w:color="auto"/>
            </w:tcBorders>
            <w:shd w:val="clear" w:color="auto" w:fill="auto"/>
            <w:hideMark/>
          </w:tcPr>
          <w:p w14:paraId="45F8DA81"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Modyfikacja informacji opisowych dotyczących wybranego dokumentu</w:t>
            </w:r>
          </w:p>
        </w:tc>
        <w:tc>
          <w:tcPr>
            <w:tcW w:w="5528" w:type="dxa"/>
            <w:tcBorders>
              <w:top w:val="nil"/>
              <w:left w:val="nil"/>
              <w:bottom w:val="single" w:sz="4" w:space="0" w:color="auto"/>
              <w:right w:val="single" w:sz="4" w:space="0" w:color="auto"/>
            </w:tcBorders>
            <w:shd w:val="clear" w:color="auto" w:fill="auto"/>
            <w:hideMark/>
          </w:tcPr>
          <w:p w14:paraId="1F1B87A0" w14:textId="37F0369D" w:rsidR="00C461C5" w:rsidRPr="00FE6AA5" w:rsidRDefault="00C461C5"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76E365A5" w14:textId="6A70C8A4" w:rsidR="00E52F5C" w:rsidRPr="00161A5C" w:rsidRDefault="00C461C5"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dodać </w:t>
            </w:r>
            <w:r w:rsidR="00407304" w:rsidRPr="00FE6AA5">
              <w:rPr>
                <w:rFonts w:ascii="Calibri" w:eastAsia="Times New Roman" w:hAnsi="Calibri" w:cs="Calibri"/>
                <w:color w:val="000000"/>
                <w:sz w:val="20"/>
                <w:szCs w:val="20"/>
              </w:rPr>
              <w:t>możliwość zmiany pliku dokumentu w oknie danych szczegółowych, wywoływanym z poziomu tabeli zbiorczej.</w:t>
            </w:r>
          </w:p>
        </w:tc>
      </w:tr>
      <w:tr w:rsidR="00E52F5C" w:rsidRPr="00FE6AA5" w14:paraId="0195EB79"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2533AAFD"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4.1.1.6.</w:t>
            </w:r>
          </w:p>
        </w:tc>
        <w:tc>
          <w:tcPr>
            <w:tcW w:w="2933" w:type="dxa"/>
            <w:tcBorders>
              <w:top w:val="nil"/>
              <w:left w:val="nil"/>
              <w:bottom w:val="single" w:sz="4" w:space="0" w:color="auto"/>
              <w:right w:val="single" w:sz="4" w:space="0" w:color="auto"/>
            </w:tcBorders>
            <w:shd w:val="clear" w:color="auto" w:fill="auto"/>
            <w:hideMark/>
          </w:tcPr>
          <w:p w14:paraId="4A336C80"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Usuwanie wybranego dokumentu</w:t>
            </w:r>
          </w:p>
        </w:tc>
        <w:tc>
          <w:tcPr>
            <w:tcW w:w="5528" w:type="dxa"/>
            <w:tcBorders>
              <w:top w:val="nil"/>
              <w:left w:val="nil"/>
              <w:bottom w:val="single" w:sz="4" w:space="0" w:color="auto"/>
              <w:right w:val="single" w:sz="4" w:space="0" w:color="auto"/>
            </w:tcBorders>
            <w:shd w:val="clear" w:color="auto" w:fill="auto"/>
            <w:hideMark/>
          </w:tcPr>
          <w:p w14:paraId="31D63401" w14:textId="35424ECF" w:rsidR="00E52F5C" w:rsidRPr="00FE6AA5" w:rsidRDefault="00407304"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w:t>
            </w:r>
            <w:r w:rsidR="00185F82">
              <w:rPr>
                <w:rFonts w:ascii="Calibri" w:eastAsia="Times New Roman" w:hAnsi="Calibri" w:cs="Calibri"/>
                <w:color w:val="000000"/>
                <w:sz w:val="20"/>
                <w:szCs w:val="20"/>
              </w:rPr>
              <w:t>analogiczną</w:t>
            </w:r>
            <w:r w:rsidRPr="00FE6AA5">
              <w:rPr>
                <w:rFonts w:ascii="Calibri" w:eastAsia="Times New Roman" w:hAnsi="Calibri" w:cs="Calibri"/>
                <w:color w:val="000000"/>
                <w:sz w:val="20"/>
                <w:szCs w:val="20"/>
              </w:rPr>
              <w:t xml:space="preserve"> do aktualnej wersji systemu.</w:t>
            </w:r>
          </w:p>
        </w:tc>
      </w:tr>
      <w:tr w:rsidR="00E52F5C" w:rsidRPr="00FE6AA5" w14:paraId="3FB0D007" w14:textId="77777777" w:rsidTr="00347174">
        <w:trPr>
          <w:trHeight w:val="503"/>
        </w:trPr>
        <w:tc>
          <w:tcPr>
            <w:tcW w:w="748" w:type="dxa"/>
            <w:tcBorders>
              <w:top w:val="nil"/>
              <w:left w:val="single" w:sz="4" w:space="0" w:color="auto"/>
              <w:bottom w:val="single" w:sz="4" w:space="0" w:color="auto"/>
              <w:right w:val="single" w:sz="4" w:space="0" w:color="auto"/>
            </w:tcBorders>
            <w:shd w:val="clear" w:color="auto" w:fill="EAF1DD" w:themeFill="accent3" w:themeFillTint="33"/>
            <w:hideMark/>
          </w:tcPr>
          <w:p w14:paraId="6F774404"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4.2.</w:t>
            </w:r>
          </w:p>
        </w:tc>
        <w:tc>
          <w:tcPr>
            <w:tcW w:w="2933" w:type="dxa"/>
            <w:tcBorders>
              <w:top w:val="nil"/>
              <w:left w:val="nil"/>
              <w:bottom w:val="single" w:sz="4" w:space="0" w:color="auto"/>
              <w:right w:val="single" w:sz="4" w:space="0" w:color="auto"/>
            </w:tcBorders>
            <w:shd w:val="clear" w:color="auto" w:fill="EAF1DD" w:themeFill="accent3" w:themeFillTint="33"/>
            <w:hideMark/>
          </w:tcPr>
          <w:p w14:paraId="675425C2"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Zarządzanie obrazami</w:t>
            </w:r>
          </w:p>
          <w:p w14:paraId="22396FFA" w14:textId="77777777" w:rsidR="00411179" w:rsidRPr="00FE6AA5" w:rsidRDefault="00411179" w:rsidP="0041117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4D793D19" w14:textId="10897DE6" w:rsidR="00411179" w:rsidRPr="00FE6AA5" w:rsidRDefault="00411179" w:rsidP="00411179">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Sieci/Stacje/Stanowiska</w:t>
            </w:r>
          </w:p>
        </w:tc>
        <w:tc>
          <w:tcPr>
            <w:tcW w:w="5528" w:type="dxa"/>
            <w:tcBorders>
              <w:top w:val="nil"/>
              <w:left w:val="nil"/>
              <w:bottom w:val="single" w:sz="4" w:space="0" w:color="auto"/>
              <w:right w:val="single" w:sz="4" w:space="0" w:color="auto"/>
            </w:tcBorders>
            <w:shd w:val="clear" w:color="auto" w:fill="EAF1DD" w:themeFill="accent3" w:themeFillTint="33"/>
            <w:hideMark/>
          </w:tcPr>
          <w:p w14:paraId="167E66AF" w14:textId="5EDA6124" w:rsidR="00045DF3" w:rsidRDefault="007002BF" w:rsidP="00E52F5C">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Przeglądanie i eksport: AK, AW,UK, OW</w:t>
            </w:r>
          </w:p>
          <w:p w14:paraId="3F29BFD3" w14:textId="7ACD935E" w:rsidR="00E52F5C" w:rsidRPr="00FE6AA5" w:rsidRDefault="00E610A8"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i/>
                <w:iCs/>
                <w:color w:val="000000"/>
                <w:sz w:val="20"/>
                <w:szCs w:val="20"/>
                <w:lang w:eastAsia="pl-PL"/>
              </w:rPr>
              <w:t xml:space="preserve">Edycja: AK, AW (w zakresie dokumentów i obrazów związanych </w:t>
            </w:r>
            <w:r w:rsidR="002A364D">
              <w:rPr>
                <w:rFonts w:ascii="Calibri" w:eastAsia="Times New Roman" w:hAnsi="Calibri" w:cs="Calibri"/>
                <w:i/>
                <w:iCs/>
                <w:color w:val="000000"/>
                <w:sz w:val="20"/>
                <w:szCs w:val="20"/>
                <w:lang w:eastAsia="pl-PL"/>
              </w:rPr>
              <w:br/>
            </w:r>
            <w:r w:rsidRPr="00FE6AA5">
              <w:rPr>
                <w:rFonts w:ascii="Calibri" w:eastAsia="Times New Roman" w:hAnsi="Calibri" w:cs="Calibri"/>
                <w:i/>
                <w:iCs/>
                <w:color w:val="000000"/>
                <w:sz w:val="20"/>
                <w:szCs w:val="20"/>
                <w:lang w:eastAsia="pl-PL"/>
              </w:rPr>
              <w:t>z jego województwem)</w:t>
            </w:r>
          </w:p>
        </w:tc>
      </w:tr>
      <w:tr w:rsidR="00E52F5C" w:rsidRPr="00FE6AA5" w14:paraId="50A67B1C"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7D29763B"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4.2.1.1.</w:t>
            </w:r>
          </w:p>
        </w:tc>
        <w:tc>
          <w:tcPr>
            <w:tcW w:w="2933" w:type="dxa"/>
            <w:tcBorders>
              <w:top w:val="nil"/>
              <w:left w:val="nil"/>
              <w:bottom w:val="single" w:sz="4" w:space="0" w:color="auto"/>
              <w:right w:val="single" w:sz="4" w:space="0" w:color="auto"/>
            </w:tcBorders>
            <w:shd w:val="clear" w:color="auto" w:fill="auto"/>
            <w:hideMark/>
          </w:tcPr>
          <w:p w14:paraId="3AA99F88"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Wyszukiwanie danych dotyczących obrazów za pomocą filtrów dla wybranych atrybutów</w:t>
            </w:r>
          </w:p>
        </w:tc>
        <w:tc>
          <w:tcPr>
            <w:tcW w:w="5528" w:type="dxa"/>
            <w:tcBorders>
              <w:top w:val="nil"/>
              <w:left w:val="nil"/>
              <w:bottom w:val="single" w:sz="4" w:space="0" w:color="auto"/>
              <w:right w:val="single" w:sz="4" w:space="0" w:color="auto"/>
            </w:tcBorders>
            <w:shd w:val="clear" w:color="auto" w:fill="auto"/>
            <w:hideMark/>
          </w:tcPr>
          <w:p w14:paraId="185A060A" w14:textId="7A7644CE" w:rsidR="00E52F5C" w:rsidRPr="00FE6AA5" w:rsidRDefault="00407304"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poniżej zmian</w:t>
            </w:r>
            <w:r w:rsidR="00185F82">
              <w:rPr>
                <w:rFonts w:ascii="Calibri" w:eastAsia="Times New Roman" w:hAnsi="Calibri" w:cs="Calibri"/>
                <w:color w:val="000000"/>
                <w:sz w:val="20"/>
                <w:szCs w:val="20"/>
              </w:rPr>
              <w:t xml:space="preserve"> (wiersz 4.2.1.2.)</w:t>
            </w:r>
            <w:r w:rsidRPr="00FE6AA5">
              <w:rPr>
                <w:rFonts w:ascii="Calibri" w:eastAsia="Times New Roman" w:hAnsi="Calibri" w:cs="Calibri"/>
                <w:color w:val="000000"/>
                <w:sz w:val="20"/>
                <w:szCs w:val="20"/>
              </w:rPr>
              <w:t>.</w:t>
            </w:r>
          </w:p>
        </w:tc>
      </w:tr>
      <w:tr w:rsidR="00E52F5C" w:rsidRPr="00FE6AA5" w14:paraId="36BFC7AD"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1DCDB3F8"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4.2.1.2.</w:t>
            </w:r>
          </w:p>
        </w:tc>
        <w:tc>
          <w:tcPr>
            <w:tcW w:w="2933" w:type="dxa"/>
            <w:tcBorders>
              <w:top w:val="nil"/>
              <w:left w:val="nil"/>
              <w:bottom w:val="single" w:sz="4" w:space="0" w:color="auto"/>
              <w:right w:val="single" w:sz="4" w:space="0" w:color="auto"/>
            </w:tcBorders>
            <w:shd w:val="clear" w:color="auto" w:fill="auto"/>
            <w:hideMark/>
          </w:tcPr>
          <w:p w14:paraId="777DFFEA" w14:textId="2A74564E"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Przeglądane podstawowych danych dotyczących obrazów </w:t>
            </w:r>
            <w:r w:rsidR="00161A5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tabeli zbiorczej z możliwością sortowania, wyszukiwania</w:t>
            </w:r>
          </w:p>
        </w:tc>
        <w:tc>
          <w:tcPr>
            <w:tcW w:w="5528" w:type="dxa"/>
            <w:tcBorders>
              <w:top w:val="nil"/>
              <w:left w:val="nil"/>
              <w:bottom w:val="single" w:sz="4" w:space="0" w:color="auto"/>
              <w:right w:val="single" w:sz="4" w:space="0" w:color="auto"/>
            </w:tcBorders>
            <w:shd w:val="clear" w:color="auto" w:fill="auto"/>
            <w:hideMark/>
          </w:tcPr>
          <w:p w14:paraId="78EC2C9E" w14:textId="0F5C9EA0" w:rsidR="00407304" w:rsidRPr="00FE6AA5" w:rsidRDefault="00407304"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poniżej zmian.</w:t>
            </w:r>
          </w:p>
          <w:p w14:paraId="37CFB782" w14:textId="6F3E1FE3" w:rsidR="00E52F5C" w:rsidRPr="00FE6AA5" w:rsidRDefault="00407304"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Do panelu filtrów należy dodać atrybuty: „Typ obrazu” </w:t>
            </w:r>
            <w:r w:rsidR="00161A5C">
              <w:rPr>
                <w:rFonts w:ascii="Calibri" w:eastAsia="Times New Roman" w:hAnsi="Calibri" w:cs="Calibri"/>
                <w:color w:val="000000"/>
                <w:sz w:val="20"/>
                <w:szCs w:val="20"/>
              </w:rPr>
              <w:br/>
            </w:r>
            <w:r w:rsidRPr="00FE6AA5">
              <w:rPr>
                <w:rFonts w:ascii="Calibri" w:eastAsia="Times New Roman" w:hAnsi="Calibri" w:cs="Calibri"/>
                <w:color w:val="000000"/>
                <w:sz w:val="20"/>
                <w:szCs w:val="20"/>
              </w:rPr>
              <w:t>i „Dotyczy roku”</w:t>
            </w:r>
          </w:p>
        </w:tc>
      </w:tr>
      <w:tr w:rsidR="00E52F5C" w:rsidRPr="00FE6AA5" w14:paraId="3BE8AA1F"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765BFC54"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4.2.1.3.</w:t>
            </w:r>
          </w:p>
        </w:tc>
        <w:tc>
          <w:tcPr>
            <w:tcW w:w="2933" w:type="dxa"/>
            <w:tcBorders>
              <w:top w:val="nil"/>
              <w:left w:val="nil"/>
              <w:bottom w:val="single" w:sz="4" w:space="0" w:color="auto"/>
              <w:right w:val="single" w:sz="4" w:space="0" w:color="auto"/>
            </w:tcBorders>
            <w:shd w:val="clear" w:color="auto" w:fill="auto"/>
            <w:hideMark/>
          </w:tcPr>
          <w:p w14:paraId="41EC2378" w14:textId="4C1FBD9C"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Pobieranie wybranego obrazu </w:t>
            </w:r>
            <w:r w:rsidR="00161A5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na dysk lokalny użytkownika</w:t>
            </w:r>
          </w:p>
        </w:tc>
        <w:tc>
          <w:tcPr>
            <w:tcW w:w="5528" w:type="dxa"/>
            <w:tcBorders>
              <w:top w:val="nil"/>
              <w:left w:val="nil"/>
              <w:bottom w:val="single" w:sz="4" w:space="0" w:color="auto"/>
              <w:right w:val="single" w:sz="4" w:space="0" w:color="auto"/>
            </w:tcBorders>
            <w:shd w:val="clear" w:color="auto" w:fill="auto"/>
            <w:hideMark/>
          </w:tcPr>
          <w:p w14:paraId="62B12CF0" w14:textId="3D5A3769" w:rsidR="00407304" w:rsidRPr="00FE6AA5" w:rsidRDefault="00407304"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w:t>
            </w:r>
          </w:p>
          <w:p w14:paraId="1CAA4059" w14:textId="77777777" w:rsidR="00E52F5C" w:rsidRPr="00FE6AA5" w:rsidRDefault="00407304" w:rsidP="002A364D">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dodać funkcjonalność podglądu wybranego obrazu w oknie aplikacji.</w:t>
            </w:r>
          </w:p>
          <w:p w14:paraId="1B197D4D" w14:textId="0F2C00C4" w:rsidR="00B06B91" w:rsidRPr="00FE6AA5" w:rsidRDefault="00B06B91" w:rsidP="002A364D">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dodać możliwość masowego pobierania wszystkich obrazów wyświetlanych w tabeli i zapisu ich na dysku lokalnym użytkownika w postaci pliku archiwum .zip. (funkcjonalność dostępna dla AK i UK)</w:t>
            </w:r>
          </w:p>
        </w:tc>
      </w:tr>
      <w:tr w:rsidR="00E52F5C" w:rsidRPr="00FE6AA5" w14:paraId="38E5B0AB"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67D3351C"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4.2.1.4.</w:t>
            </w:r>
          </w:p>
        </w:tc>
        <w:tc>
          <w:tcPr>
            <w:tcW w:w="2933" w:type="dxa"/>
            <w:tcBorders>
              <w:top w:val="nil"/>
              <w:left w:val="nil"/>
              <w:bottom w:val="single" w:sz="4" w:space="0" w:color="auto"/>
              <w:right w:val="single" w:sz="4" w:space="0" w:color="auto"/>
            </w:tcBorders>
            <w:shd w:val="clear" w:color="auto" w:fill="auto"/>
            <w:hideMark/>
          </w:tcPr>
          <w:p w14:paraId="2CA968D0" w14:textId="490C7902"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Eksport podstawowych danych dotyczących obrazów do pliku </w:t>
            </w:r>
            <w:r w:rsidR="00161A5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formacie Excel</w:t>
            </w:r>
          </w:p>
        </w:tc>
        <w:tc>
          <w:tcPr>
            <w:tcW w:w="5528" w:type="dxa"/>
            <w:tcBorders>
              <w:top w:val="nil"/>
              <w:left w:val="nil"/>
              <w:bottom w:val="single" w:sz="4" w:space="0" w:color="auto"/>
              <w:right w:val="single" w:sz="4" w:space="0" w:color="auto"/>
            </w:tcBorders>
            <w:shd w:val="clear" w:color="auto" w:fill="auto"/>
            <w:hideMark/>
          </w:tcPr>
          <w:p w14:paraId="7A26ADC7" w14:textId="7E8B0E99" w:rsidR="00E52F5C"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analogiczną do aktualnej wersji systemu.</w:t>
            </w:r>
          </w:p>
        </w:tc>
      </w:tr>
      <w:tr w:rsidR="00407304" w:rsidRPr="00FE6AA5" w14:paraId="5C8F76D7"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5EB74FE2" w14:textId="77777777" w:rsidR="00407304" w:rsidRPr="00FE6AA5" w:rsidRDefault="00407304" w:rsidP="0040730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4.2.1.5.</w:t>
            </w:r>
          </w:p>
        </w:tc>
        <w:tc>
          <w:tcPr>
            <w:tcW w:w="2933" w:type="dxa"/>
            <w:tcBorders>
              <w:top w:val="nil"/>
              <w:left w:val="nil"/>
              <w:bottom w:val="single" w:sz="4" w:space="0" w:color="auto"/>
              <w:right w:val="single" w:sz="4" w:space="0" w:color="auto"/>
            </w:tcBorders>
            <w:shd w:val="clear" w:color="auto" w:fill="auto"/>
            <w:hideMark/>
          </w:tcPr>
          <w:p w14:paraId="3980810C" w14:textId="77777777" w:rsidR="00407304" w:rsidRPr="00FE6AA5" w:rsidRDefault="00407304" w:rsidP="0040730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Modyfikacja informacji opisowych dotyczących wybranego obrazu</w:t>
            </w:r>
          </w:p>
        </w:tc>
        <w:tc>
          <w:tcPr>
            <w:tcW w:w="5528" w:type="dxa"/>
            <w:tcBorders>
              <w:top w:val="nil"/>
              <w:left w:val="nil"/>
              <w:bottom w:val="single" w:sz="4" w:space="0" w:color="auto"/>
              <w:right w:val="single" w:sz="4" w:space="0" w:color="auto"/>
            </w:tcBorders>
            <w:shd w:val="clear" w:color="auto" w:fill="auto"/>
            <w:hideMark/>
          </w:tcPr>
          <w:p w14:paraId="20C54C65" w14:textId="37BC11B9" w:rsidR="00407304" w:rsidRPr="00FE6AA5" w:rsidRDefault="00407304"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11E36B13" w14:textId="39299683" w:rsidR="00407304" w:rsidRPr="00161A5C" w:rsidRDefault="00407304"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dodać możliwość zmiany pliku obrazu w oknie danych szczegółowych, wywoływanym z poziomu tabeli zbiorczej.</w:t>
            </w:r>
          </w:p>
        </w:tc>
      </w:tr>
      <w:tr w:rsidR="00407304" w:rsidRPr="00FE6AA5" w14:paraId="105FB759"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06CF0621" w14:textId="77777777" w:rsidR="00407304" w:rsidRPr="00FE6AA5" w:rsidRDefault="00407304" w:rsidP="0040730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4.2.1.6.</w:t>
            </w:r>
          </w:p>
        </w:tc>
        <w:tc>
          <w:tcPr>
            <w:tcW w:w="2933" w:type="dxa"/>
            <w:tcBorders>
              <w:top w:val="nil"/>
              <w:left w:val="nil"/>
              <w:bottom w:val="single" w:sz="4" w:space="0" w:color="auto"/>
              <w:right w:val="single" w:sz="4" w:space="0" w:color="auto"/>
            </w:tcBorders>
            <w:shd w:val="clear" w:color="auto" w:fill="auto"/>
            <w:hideMark/>
          </w:tcPr>
          <w:p w14:paraId="4F2AC24E" w14:textId="77777777" w:rsidR="00407304" w:rsidRPr="00FE6AA5" w:rsidRDefault="00407304" w:rsidP="0040730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Usuwanie wybranego obrazu</w:t>
            </w:r>
          </w:p>
        </w:tc>
        <w:tc>
          <w:tcPr>
            <w:tcW w:w="5528" w:type="dxa"/>
            <w:tcBorders>
              <w:top w:val="nil"/>
              <w:left w:val="nil"/>
              <w:bottom w:val="single" w:sz="4" w:space="0" w:color="auto"/>
              <w:right w:val="single" w:sz="4" w:space="0" w:color="auto"/>
            </w:tcBorders>
            <w:shd w:val="clear" w:color="auto" w:fill="auto"/>
            <w:hideMark/>
          </w:tcPr>
          <w:p w14:paraId="366D0B85" w14:textId="0B7FE7C0" w:rsidR="00407304"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analogiczną do aktualnej wersji systemu.</w:t>
            </w:r>
          </w:p>
        </w:tc>
      </w:tr>
      <w:tr w:rsidR="00E52F5C" w:rsidRPr="00FE6AA5" w14:paraId="4A157B7F"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EAF1DD" w:themeFill="accent3" w:themeFillTint="33"/>
            <w:hideMark/>
          </w:tcPr>
          <w:p w14:paraId="4309967E"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4.3.</w:t>
            </w:r>
          </w:p>
        </w:tc>
        <w:tc>
          <w:tcPr>
            <w:tcW w:w="2933" w:type="dxa"/>
            <w:tcBorders>
              <w:top w:val="nil"/>
              <w:left w:val="nil"/>
              <w:bottom w:val="single" w:sz="4" w:space="0" w:color="auto"/>
              <w:right w:val="single" w:sz="4" w:space="0" w:color="auto"/>
            </w:tcBorders>
            <w:shd w:val="clear" w:color="auto" w:fill="EAF1DD" w:themeFill="accent3" w:themeFillTint="33"/>
            <w:hideMark/>
          </w:tcPr>
          <w:p w14:paraId="514BF3A4"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Metody Odliczeń</w:t>
            </w:r>
          </w:p>
          <w:p w14:paraId="69CEB696" w14:textId="77777777" w:rsidR="00411179" w:rsidRPr="00FE6AA5" w:rsidRDefault="00411179" w:rsidP="0041117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61DF2C59" w14:textId="0E45F576" w:rsidR="00411179" w:rsidRPr="00FE6AA5" w:rsidRDefault="00411179" w:rsidP="00411179">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Metody odliczeń</w:t>
            </w:r>
          </w:p>
        </w:tc>
        <w:tc>
          <w:tcPr>
            <w:tcW w:w="5528" w:type="dxa"/>
            <w:tcBorders>
              <w:top w:val="nil"/>
              <w:left w:val="nil"/>
              <w:bottom w:val="single" w:sz="4" w:space="0" w:color="auto"/>
              <w:right w:val="single" w:sz="4" w:space="0" w:color="auto"/>
            </w:tcBorders>
            <w:shd w:val="clear" w:color="auto" w:fill="EAF1DD" w:themeFill="accent3" w:themeFillTint="33"/>
            <w:hideMark/>
          </w:tcPr>
          <w:p w14:paraId="6FD2C09B" w14:textId="22B1C93C" w:rsidR="00224A4D" w:rsidRDefault="007002BF" w:rsidP="00E52F5C">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Przeglądanie i eksport: AK, AW,UK, OW</w:t>
            </w:r>
          </w:p>
          <w:p w14:paraId="49B54499" w14:textId="0333E396" w:rsidR="00E52F5C" w:rsidRPr="00FE6AA5" w:rsidRDefault="00E610A8"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i/>
                <w:iCs/>
                <w:color w:val="000000"/>
                <w:sz w:val="20"/>
                <w:szCs w:val="20"/>
                <w:lang w:eastAsia="pl-PL"/>
              </w:rPr>
              <w:t>Edycja: AK, AW (w zakresie dokumentów związanych z jego województwem)</w:t>
            </w:r>
          </w:p>
        </w:tc>
      </w:tr>
      <w:tr w:rsidR="00832F60" w:rsidRPr="00FE6AA5" w14:paraId="0AA75D51"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352F8FC7"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4.3.1.</w:t>
            </w:r>
          </w:p>
        </w:tc>
        <w:tc>
          <w:tcPr>
            <w:tcW w:w="2933" w:type="dxa"/>
            <w:tcBorders>
              <w:top w:val="nil"/>
              <w:left w:val="nil"/>
              <w:bottom w:val="single" w:sz="4" w:space="0" w:color="auto"/>
              <w:right w:val="single" w:sz="4" w:space="0" w:color="auto"/>
            </w:tcBorders>
            <w:shd w:val="clear" w:color="auto" w:fill="auto"/>
            <w:hideMark/>
          </w:tcPr>
          <w:p w14:paraId="7CAB9A8F"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dokumentami dotyczącymi metod odliczeń (raportami syntetycznymi)</w:t>
            </w:r>
          </w:p>
        </w:tc>
        <w:tc>
          <w:tcPr>
            <w:tcW w:w="5528" w:type="dxa"/>
            <w:tcBorders>
              <w:top w:val="nil"/>
              <w:left w:val="nil"/>
              <w:bottom w:val="single" w:sz="4" w:space="0" w:color="auto"/>
              <w:right w:val="single" w:sz="4" w:space="0" w:color="auto"/>
            </w:tcBorders>
            <w:shd w:val="clear" w:color="auto" w:fill="auto"/>
            <w:hideMark/>
          </w:tcPr>
          <w:p w14:paraId="5E5554E9" w14:textId="3DDB1AE5"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analogiczną do aktualnej wersji systemu.</w:t>
            </w:r>
          </w:p>
        </w:tc>
      </w:tr>
      <w:tr w:rsidR="00832F60" w:rsidRPr="00FE6AA5" w14:paraId="413A40AA"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51B3AAC4"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4.3.1.1.</w:t>
            </w:r>
          </w:p>
        </w:tc>
        <w:tc>
          <w:tcPr>
            <w:tcW w:w="2933" w:type="dxa"/>
            <w:tcBorders>
              <w:top w:val="nil"/>
              <w:left w:val="nil"/>
              <w:bottom w:val="single" w:sz="4" w:space="0" w:color="auto"/>
              <w:right w:val="single" w:sz="4" w:space="0" w:color="auto"/>
            </w:tcBorders>
            <w:shd w:val="clear" w:color="auto" w:fill="auto"/>
            <w:hideMark/>
          </w:tcPr>
          <w:p w14:paraId="74AAFFD6" w14:textId="19A3A86C"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Wyszukiwanie danych dotyczących dokumentów dotyczących metod odliczeń </w:t>
            </w:r>
            <w:r w:rsidR="00161A5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filtrów dla wybranych atrybutów</w:t>
            </w:r>
          </w:p>
        </w:tc>
        <w:tc>
          <w:tcPr>
            <w:tcW w:w="5528" w:type="dxa"/>
            <w:tcBorders>
              <w:top w:val="nil"/>
              <w:left w:val="nil"/>
              <w:bottom w:val="single" w:sz="4" w:space="0" w:color="auto"/>
              <w:right w:val="single" w:sz="4" w:space="0" w:color="auto"/>
            </w:tcBorders>
            <w:shd w:val="clear" w:color="auto" w:fill="auto"/>
            <w:hideMark/>
          </w:tcPr>
          <w:p w14:paraId="5F259E64" w14:textId="6BF52B93"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analogiczną do aktualnej wersji systemu.</w:t>
            </w:r>
          </w:p>
        </w:tc>
      </w:tr>
      <w:tr w:rsidR="00832F60" w:rsidRPr="00FE6AA5" w14:paraId="7FAA14CF" w14:textId="77777777" w:rsidTr="00347174">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72CF8788"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4.3.1.2.</w:t>
            </w:r>
          </w:p>
        </w:tc>
        <w:tc>
          <w:tcPr>
            <w:tcW w:w="2933" w:type="dxa"/>
            <w:tcBorders>
              <w:top w:val="nil"/>
              <w:left w:val="nil"/>
              <w:bottom w:val="single" w:sz="4" w:space="0" w:color="auto"/>
              <w:right w:val="single" w:sz="4" w:space="0" w:color="auto"/>
            </w:tcBorders>
            <w:shd w:val="clear" w:color="auto" w:fill="auto"/>
            <w:hideMark/>
          </w:tcPr>
          <w:p w14:paraId="1E8F5B14" w14:textId="3680F9EC"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Przeglądane podstawowych danych dotyczących dokumentów dotyczących metod odliczeń </w:t>
            </w:r>
            <w:r w:rsidR="00161A5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tabeli zbiorczej z możliwością sortowania i wyszukiwania</w:t>
            </w:r>
          </w:p>
        </w:tc>
        <w:tc>
          <w:tcPr>
            <w:tcW w:w="5528" w:type="dxa"/>
            <w:tcBorders>
              <w:top w:val="nil"/>
              <w:left w:val="nil"/>
              <w:bottom w:val="single" w:sz="4" w:space="0" w:color="auto"/>
              <w:right w:val="single" w:sz="4" w:space="0" w:color="auto"/>
            </w:tcBorders>
            <w:shd w:val="clear" w:color="auto" w:fill="auto"/>
            <w:hideMark/>
          </w:tcPr>
          <w:p w14:paraId="7CA5CCAD" w14:textId="37959A51"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analogiczną do aktualnej wersji systemu.</w:t>
            </w:r>
          </w:p>
        </w:tc>
      </w:tr>
      <w:tr w:rsidR="00E52F5C" w:rsidRPr="00FE6AA5" w14:paraId="22D46C23"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3AED5517"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4.3.1.3.</w:t>
            </w:r>
          </w:p>
        </w:tc>
        <w:tc>
          <w:tcPr>
            <w:tcW w:w="2933" w:type="dxa"/>
            <w:tcBorders>
              <w:top w:val="nil"/>
              <w:left w:val="nil"/>
              <w:bottom w:val="single" w:sz="4" w:space="0" w:color="auto"/>
              <w:right w:val="single" w:sz="4" w:space="0" w:color="auto"/>
            </w:tcBorders>
            <w:shd w:val="clear" w:color="auto" w:fill="auto"/>
            <w:hideMark/>
          </w:tcPr>
          <w:p w14:paraId="3DE631FE"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Pobieranie wybranego dokumentu dotyczącego metody odliczeń na dysk lokalny użytkownika</w:t>
            </w:r>
          </w:p>
        </w:tc>
        <w:tc>
          <w:tcPr>
            <w:tcW w:w="5528" w:type="dxa"/>
            <w:tcBorders>
              <w:top w:val="nil"/>
              <w:left w:val="nil"/>
              <w:bottom w:val="single" w:sz="4" w:space="0" w:color="auto"/>
              <w:right w:val="single" w:sz="4" w:space="0" w:color="auto"/>
            </w:tcBorders>
            <w:shd w:val="clear" w:color="auto" w:fill="auto"/>
            <w:hideMark/>
          </w:tcPr>
          <w:p w14:paraId="0A12EC3F" w14:textId="25E0D560" w:rsidR="00E52F5C" w:rsidRPr="00FE6AA5" w:rsidRDefault="00B06B91"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w:t>
            </w:r>
          </w:p>
          <w:p w14:paraId="4318A08F" w14:textId="0C990C36" w:rsidR="00B06B91" w:rsidRPr="00FE6AA5" w:rsidRDefault="00B06B91" w:rsidP="002A364D">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dodać możliwość masowego pobierania wszystkich dokumentów wyświetlanych w tabeli i zapisu ich na dysku lokalnym użytkownika w postaci pliku archiwum .zip. (funkcjonalność dostępna dla AK i UK)</w:t>
            </w:r>
          </w:p>
        </w:tc>
      </w:tr>
      <w:tr w:rsidR="00E52F5C" w:rsidRPr="00FE6AA5" w14:paraId="54301C03"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4A453A8E"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4.3.1.4.</w:t>
            </w:r>
          </w:p>
        </w:tc>
        <w:tc>
          <w:tcPr>
            <w:tcW w:w="2933" w:type="dxa"/>
            <w:tcBorders>
              <w:top w:val="nil"/>
              <w:left w:val="nil"/>
              <w:bottom w:val="single" w:sz="4" w:space="0" w:color="auto"/>
              <w:right w:val="single" w:sz="4" w:space="0" w:color="auto"/>
            </w:tcBorders>
            <w:shd w:val="clear" w:color="auto" w:fill="auto"/>
            <w:hideMark/>
          </w:tcPr>
          <w:p w14:paraId="5CE42A22"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Eksport podstawowych danych dotyczących dokumentów metod odliczeń do pliku w formacie Excel</w:t>
            </w:r>
          </w:p>
        </w:tc>
        <w:tc>
          <w:tcPr>
            <w:tcW w:w="5528" w:type="dxa"/>
            <w:tcBorders>
              <w:top w:val="nil"/>
              <w:left w:val="nil"/>
              <w:bottom w:val="single" w:sz="4" w:space="0" w:color="auto"/>
              <w:right w:val="single" w:sz="4" w:space="0" w:color="auto"/>
            </w:tcBorders>
            <w:shd w:val="clear" w:color="auto" w:fill="auto"/>
            <w:hideMark/>
          </w:tcPr>
          <w:p w14:paraId="38313E4F" w14:textId="3D669D44" w:rsidR="00E52F5C"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analogiczną do aktualnej wersji systemu.</w:t>
            </w:r>
          </w:p>
        </w:tc>
      </w:tr>
      <w:tr w:rsidR="00E52F5C" w:rsidRPr="00FE6AA5" w14:paraId="1D788AE4"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54AF8B96"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4.3.1.5.</w:t>
            </w:r>
          </w:p>
        </w:tc>
        <w:tc>
          <w:tcPr>
            <w:tcW w:w="2933" w:type="dxa"/>
            <w:tcBorders>
              <w:top w:val="nil"/>
              <w:left w:val="nil"/>
              <w:bottom w:val="single" w:sz="4" w:space="0" w:color="auto"/>
              <w:right w:val="single" w:sz="4" w:space="0" w:color="auto"/>
            </w:tcBorders>
            <w:shd w:val="clear" w:color="auto" w:fill="auto"/>
            <w:hideMark/>
          </w:tcPr>
          <w:p w14:paraId="6D8AD3EE"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Modyfikacja informacji opisowych dotyczących wybranego dokumentu dotyczącego metody odliczeń</w:t>
            </w:r>
          </w:p>
        </w:tc>
        <w:tc>
          <w:tcPr>
            <w:tcW w:w="5528" w:type="dxa"/>
            <w:tcBorders>
              <w:top w:val="nil"/>
              <w:left w:val="nil"/>
              <w:bottom w:val="single" w:sz="4" w:space="0" w:color="auto"/>
              <w:right w:val="single" w:sz="4" w:space="0" w:color="auto"/>
            </w:tcBorders>
            <w:shd w:val="clear" w:color="auto" w:fill="auto"/>
            <w:hideMark/>
          </w:tcPr>
          <w:p w14:paraId="479627AD" w14:textId="24AC136F" w:rsidR="00B06B91" w:rsidRPr="00FE6AA5" w:rsidRDefault="00B06B91"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01F13485" w14:textId="784204D4" w:rsidR="00E52F5C" w:rsidRPr="00FE6AA5" w:rsidRDefault="00B06B91"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dodać możliwość zmiany pliku dokumentu w oknie danych szczegółowych, wywoływanym z poziomu tabeli zbiorczej.</w:t>
            </w:r>
          </w:p>
        </w:tc>
      </w:tr>
      <w:tr w:rsidR="00E52F5C" w:rsidRPr="00FE6AA5" w14:paraId="559867F4"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347505A1"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4.3.1.6.</w:t>
            </w:r>
          </w:p>
        </w:tc>
        <w:tc>
          <w:tcPr>
            <w:tcW w:w="2933" w:type="dxa"/>
            <w:tcBorders>
              <w:top w:val="nil"/>
              <w:left w:val="nil"/>
              <w:bottom w:val="single" w:sz="4" w:space="0" w:color="auto"/>
              <w:right w:val="single" w:sz="4" w:space="0" w:color="auto"/>
            </w:tcBorders>
            <w:shd w:val="clear" w:color="auto" w:fill="auto"/>
            <w:hideMark/>
          </w:tcPr>
          <w:p w14:paraId="0865AFD5"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Usuwanie wybranego dokumentu dotyczącego metody odliczeń</w:t>
            </w:r>
          </w:p>
        </w:tc>
        <w:tc>
          <w:tcPr>
            <w:tcW w:w="5528" w:type="dxa"/>
            <w:tcBorders>
              <w:top w:val="nil"/>
              <w:left w:val="nil"/>
              <w:bottom w:val="single" w:sz="4" w:space="0" w:color="auto"/>
              <w:right w:val="single" w:sz="4" w:space="0" w:color="auto"/>
            </w:tcBorders>
            <w:shd w:val="clear" w:color="auto" w:fill="auto"/>
            <w:hideMark/>
          </w:tcPr>
          <w:p w14:paraId="401736A6" w14:textId="78723D52" w:rsidR="00B06B91"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analogiczną do aktualnej wersji systemu.</w:t>
            </w:r>
          </w:p>
        </w:tc>
      </w:tr>
      <w:tr w:rsidR="00E52F5C" w:rsidRPr="00FE6AA5" w14:paraId="52DCAAC3" w14:textId="77777777" w:rsidTr="00347174">
        <w:trPr>
          <w:trHeight w:val="565"/>
        </w:trPr>
        <w:tc>
          <w:tcPr>
            <w:tcW w:w="748" w:type="dxa"/>
            <w:tcBorders>
              <w:top w:val="nil"/>
              <w:left w:val="single" w:sz="4" w:space="0" w:color="auto"/>
              <w:bottom w:val="single" w:sz="4" w:space="0" w:color="auto"/>
              <w:right w:val="single" w:sz="4" w:space="0" w:color="auto"/>
            </w:tcBorders>
            <w:shd w:val="clear" w:color="auto" w:fill="EAF1DD" w:themeFill="accent3" w:themeFillTint="33"/>
            <w:hideMark/>
          </w:tcPr>
          <w:p w14:paraId="52D8D9D3"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4.4.</w:t>
            </w:r>
          </w:p>
        </w:tc>
        <w:tc>
          <w:tcPr>
            <w:tcW w:w="2933" w:type="dxa"/>
            <w:tcBorders>
              <w:top w:val="nil"/>
              <w:left w:val="nil"/>
              <w:bottom w:val="single" w:sz="4" w:space="0" w:color="auto"/>
              <w:right w:val="single" w:sz="4" w:space="0" w:color="auto"/>
            </w:tcBorders>
            <w:shd w:val="clear" w:color="auto" w:fill="EAF1DD" w:themeFill="accent3" w:themeFillTint="33"/>
            <w:hideMark/>
          </w:tcPr>
          <w:p w14:paraId="1F978075"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Dokumenty e-Raportowania</w:t>
            </w:r>
          </w:p>
          <w:p w14:paraId="1227DE86" w14:textId="77777777" w:rsidR="00411179" w:rsidRPr="00FE6AA5" w:rsidRDefault="00411179" w:rsidP="0041117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642959DA" w14:textId="0D00A756" w:rsidR="00411179" w:rsidRPr="00FE6AA5" w:rsidRDefault="00411179" w:rsidP="00411179">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e-Raportowanie</w:t>
            </w:r>
          </w:p>
        </w:tc>
        <w:tc>
          <w:tcPr>
            <w:tcW w:w="5528" w:type="dxa"/>
            <w:tcBorders>
              <w:top w:val="nil"/>
              <w:left w:val="nil"/>
              <w:bottom w:val="single" w:sz="4" w:space="0" w:color="auto"/>
              <w:right w:val="single" w:sz="4" w:space="0" w:color="auto"/>
            </w:tcBorders>
            <w:shd w:val="clear" w:color="auto" w:fill="EAF1DD" w:themeFill="accent3" w:themeFillTint="33"/>
            <w:hideMark/>
          </w:tcPr>
          <w:p w14:paraId="0AD3C5A9" w14:textId="5B7D024B" w:rsidR="00224A4D" w:rsidRDefault="00B06B91" w:rsidP="00E52F5C">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Przeglądanie i eksport: AK</w:t>
            </w:r>
          </w:p>
          <w:p w14:paraId="2168F71C" w14:textId="3731C15C" w:rsidR="00E52F5C" w:rsidRPr="00FE6AA5" w:rsidRDefault="0032322F"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i/>
                <w:iCs/>
                <w:color w:val="000000"/>
                <w:sz w:val="20"/>
                <w:szCs w:val="20"/>
                <w:lang w:eastAsia="pl-PL"/>
              </w:rPr>
              <w:t>Kasowanie</w:t>
            </w:r>
            <w:r w:rsidR="00B06B91" w:rsidRPr="00FE6AA5">
              <w:rPr>
                <w:rFonts w:ascii="Calibri" w:eastAsia="Times New Roman" w:hAnsi="Calibri" w:cs="Calibri"/>
                <w:i/>
                <w:iCs/>
                <w:color w:val="000000"/>
                <w:sz w:val="20"/>
                <w:szCs w:val="20"/>
                <w:lang w:eastAsia="pl-PL"/>
              </w:rPr>
              <w:t>: AK</w:t>
            </w:r>
          </w:p>
        </w:tc>
      </w:tr>
      <w:tr w:rsidR="00E52F5C" w:rsidRPr="00FE6AA5" w14:paraId="01A7D30A" w14:textId="77777777" w:rsidTr="00347174">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768FE084"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4.4.1.1.</w:t>
            </w:r>
          </w:p>
        </w:tc>
        <w:tc>
          <w:tcPr>
            <w:tcW w:w="2933" w:type="dxa"/>
            <w:tcBorders>
              <w:top w:val="nil"/>
              <w:left w:val="nil"/>
              <w:bottom w:val="single" w:sz="4" w:space="0" w:color="auto"/>
              <w:right w:val="single" w:sz="4" w:space="0" w:color="auto"/>
            </w:tcBorders>
            <w:shd w:val="clear" w:color="auto" w:fill="auto"/>
            <w:hideMark/>
          </w:tcPr>
          <w:p w14:paraId="08A51474" w14:textId="0D009F8A"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Przeglądane podstawowych danych dotyczących dokumentów – raportów XML/GML (generowanych na potrzeby </w:t>
            </w:r>
            <w:r w:rsidR="00161A5C">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e-Raportowania do UE) w tabeli zbiorczej z możliwością sortowania i wyszukiwania</w:t>
            </w:r>
          </w:p>
        </w:tc>
        <w:tc>
          <w:tcPr>
            <w:tcW w:w="5528" w:type="dxa"/>
            <w:tcBorders>
              <w:top w:val="nil"/>
              <w:left w:val="nil"/>
              <w:bottom w:val="single" w:sz="4" w:space="0" w:color="auto"/>
              <w:right w:val="single" w:sz="4" w:space="0" w:color="auto"/>
            </w:tcBorders>
            <w:shd w:val="clear" w:color="auto" w:fill="auto"/>
            <w:hideMark/>
          </w:tcPr>
          <w:p w14:paraId="400E5A37" w14:textId="51A7753D" w:rsidR="0032322F"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analogiczną do aktualnej wersji systemu.</w:t>
            </w:r>
          </w:p>
        </w:tc>
      </w:tr>
      <w:tr w:rsidR="00E52F5C" w:rsidRPr="00FE6AA5" w14:paraId="00C447AF"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1E57DF0E"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4.4.1.2.</w:t>
            </w:r>
          </w:p>
        </w:tc>
        <w:tc>
          <w:tcPr>
            <w:tcW w:w="2933" w:type="dxa"/>
            <w:tcBorders>
              <w:top w:val="nil"/>
              <w:left w:val="nil"/>
              <w:bottom w:val="single" w:sz="4" w:space="0" w:color="auto"/>
              <w:right w:val="single" w:sz="4" w:space="0" w:color="auto"/>
            </w:tcBorders>
            <w:shd w:val="clear" w:color="auto" w:fill="auto"/>
            <w:hideMark/>
          </w:tcPr>
          <w:p w14:paraId="2C14ED50"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Pobieranie wybranego dokumentu XML/GML na dysk lokalny użytkownika</w:t>
            </w:r>
          </w:p>
        </w:tc>
        <w:tc>
          <w:tcPr>
            <w:tcW w:w="5528" w:type="dxa"/>
            <w:tcBorders>
              <w:top w:val="nil"/>
              <w:left w:val="nil"/>
              <w:bottom w:val="single" w:sz="4" w:space="0" w:color="auto"/>
              <w:right w:val="single" w:sz="4" w:space="0" w:color="auto"/>
            </w:tcBorders>
            <w:shd w:val="clear" w:color="auto" w:fill="auto"/>
            <w:hideMark/>
          </w:tcPr>
          <w:p w14:paraId="57A41335" w14:textId="20498825" w:rsidR="00E52F5C" w:rsidRPr="00FE6AA5" w:rsidRDefault="0032322F"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39E0D125" w14:textId="3FF8A4E5" w:rsidR="0032322F" w:rsidRPr="00FE6AA5" w:rsidRDefault="0032322F"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dodać możliwość masowego pobierania wszystkich dokumentów e-Raportowania wyświetlanych w tabeli </w:t>
            </w:r>
            <w:r w:rsidR="00161A5C">
              <w:rPr>
                <w:rFonts w:ascii="Calibri" w:eastAsia="Times New Roman" w:hAnsi="Calibri" w:cs="Calibri"/>
                <w:color w:val="000000"/>
                <w:sz w:val="20"/>
                <w:szCs w:val="20"/>
              </w:rPr>
              <w:br/>
            </w:r>
            <w:r w:rsidRPr="00FE6AA5">
              <w:rPr>
                <w:rFonts w:ascii="Calibri" w:eastAsia="Times New Roman" w:hAnsi="Calibri" w:cs="Calibri"/>
                <w:color w:val="000000"/>
                <w:sz w:val="20"/>
                <w:szCs w:val="20"/>
              </w:rPr>
              <w:t>i zapisu ich na dysku lokalnym użytkownika w postaci pliku archiwum .zip. (funkcjonalność dostępna dla AK)</w:t>
            </w:r>
          </w:p>
        </w:tc>
      </w:tr>
      <w:tr w:rsidR="00832F60" w:rsidRPr="00FE6AA5" w14:paraId="00E24ED9"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04FEA818"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4.4.1.3.</w:t>
            </w:r>
          </w:p>
        </w:tc>
        <w:tc>
          <w:tcPr>
            <w:tcW w:w="2933" w:type="dxa"/>
            <w:tcBorders>
              <w:top w:val="nil"/>
              <w:left w:val="nil"/>
              <w:bottom w:val="single" w:sz="4" w:space="0" w:color="auto"/>
              <w:right w:val="single" w:sz="4" w:space="0" w:color="auto"/>
            </w:tcBorders>
            <w:shd w:val="clear" w:color="auto" w:fill="auto"/>
            <w:hideMark/>
          </w:tcPr>
          <w:p w14:paraId="388357F1"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Eksport podstawowych danych dotyczących dokumentów XML/GML do pliku w formacie Excel</w:t>
            </w:r>
          </w:p>
        </w:tc>
        <w:tc>
          <w:tcPr>
            <w:tcW w:w="5528" w:type="dxa"/>
            <w:tcBorders>
              <w:top w:val="nil"/>
              <w:left w:val="nil"/>
              <w:bottom w:val="single" w:sz="4" w:space="0" w:color="auto"/>
              <w:right w:val="single" w:sz="4" w:space="0" w:color="auto"/>
            </w:tcBorders>
            <w:shd w:val="clear" w:color="auto" w:fill="auto"/>
            <w:hideMark/>
          </w:tcPr>
          <w:p w14:paraId="21D198DE" w14:textId="40DABA89"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analogiczną do aktualnej wersji systemu.</w:t>
            </w:r>
          </w:p>
        </w:tc>
      </w:tr>
      <w:tr w:rsidR="00832F60" w:rsidRPr="00FE6AA5" w14:paraId="0DAC7442"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04F79847"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4.4.1.4.</w:t>
            </w:r>
          </w:p>
        </w:tc>
        <w:tc>
          <w:tcPr>
            <w:tcW w:w="2933" w:type="dxa"/>
            <w:tcBorders>
              <w:top w:val="nil"/>
              <w:left w:val="nil"/>
              <w:bottom w:val="single" w:sz="4" w:space="0" w:color="auto"/>
              <w:right w:val="single" w:sz="4" w:space="0" w:color="auto"/>
            </w:tcBorders>
            <w:shd w:val="clear" w:color="auto" w:fill="auto"/>
            <w:hideMark/>
          </w:tcPr>
          <w:p w14:paraId="29998D2C"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Usuwanie wybranego dokumentu XML/GML</w:t>
            </w:r>
          </w:p>
        </w:tc>
        <w:tc>
          <w:tcPr>
            <w:tcW w:w="5528" w:type="dxa"/>
            <w:tcBorders>
              <w:top w:val="nil"/>
              <w:left w:val="nil"/>
              <w:bottom w:val="single" w:sz="4" w:space="0" w:color="auto"/>
              <w:right w:val="single" w:sz="4" w:space="0" w:color="auto"/>
            </w:tcBorders>
            <w:shd w:val="clear" w:color="auto" w:fill="auto"/>
            <w:hideMark/>
          </w:tcPr>
          <w:p w14:paraId="02C9AADC" w14:textId="2232EF57"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analogiczną do aktualnej wersji systemu.</w:t>
            </w:r>
          </w:p>
        </w:tc>
      </w:tr>
      <w:tr w:rsidR="00E52F5C" w:rsidRPr="00FE6AA5" w14:paraId="36CB9FB5"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EAF1DD" w:themeFill="accent3" w:themeFillTint="33"/>
            <w:hideMark/>
          </w:tcPr>
          <w:p w14:paraId="2BF4B7E6"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4.5.</w:t>
            </w:r>
          </w:p>
        </w:tc>
        <w:tc>
          <w:tcPr>
            <w:tcW w:w="2933" w:type="dxa"/>
            <w:tcBorders>
              <w:top w:val="nil"/>
              <w:left w:val="nil"/>
              <w:bottom w:val="single" w:sz="4" w:space="0" w:color="auto"/>
              <w:right w:val="single" w:sz="4" w:space="0" w:color="auto"/>
            </w:tcBorders>
            <w:shd w:val="clear" w:color="auto" w:fill="EAF1DD" w:themeFill="accent3" w:themeFillTint="33"/>
            <w:hideMark/>
          </w:tcPr>
          <w:p w14:paraId="09B11F94"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Pliki pomocy</w:t>
            </w:r>
          </w:p>
          <w:p w14:paraId="6B1532C6" w14:textId="77777777" w:rsidR="00411179" w:rsidRPr="00FE6AA5" w:rsidRDefault="00411179" w:rsidP="0041117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663FAFF5" w14:textId="05BE42A6" w:rsidR="00411179" w:rsidRPr="00FE6AA5" w:rsidRDefault="00411179" w:rsidP="00411179">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Pliki pomocy</w:t>
            </w:r>
          </w:p>
        </w:tc>
        <w:tc>
          <w:tcPr>
            <w:tcW w:w="5528" w:type="dxa"/>
            <w:tcBorders>
              <w:top w:val="nil"/>
              <w:left w:val="nil"/>
              <w:bottom w:val="single" w:sz="4" w:space="0" w:color="auto"/>
              <w:right w:val="single" w:sz="4" w:space="0" w:color="auto"/>
            </w:tcBorders>
            <w:shd w:val="clear" w:color="auto" w:fill="EAF1DD" w:themeFill="accent3" w:themeFillTint="33"/>
            <w:hideMark/>
          </w:tcPr>
          <w:p w14:paraId="2256D4CA" w14:textId="10FA3E39" w:rsidR="00045DF3" w:rsidRDefault="00FF4D5E" w:rsidP="00E52F5C">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Przeglądanie i eksport: AK</w:t>
            </w:r>
          </w:p>
          <w:p w14:paraId="344E3172" w14:textId="1981C45D" w:rsidR="00E52F5C" w:rsidRPr="00FE6AA5" w:rsidRDefault="00FF4D5E"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i/>
                <w:iCs/>
                <w:color w:val="000000"/>
                <w:sz w:val="20"/>
                <w:szCs w:val="20"/>
                <w:lang w:eastAsia="pl-PL"/>
              </w:rPr>
              <w:t>Modyfikacja: AK</w:t>
            </w:r>
          </w:p>
        </w:tc>
      </w:tr>
      <w:tr w:rsidR="00832F60" w:rsidRPr="00FE6AA5" w14:paraId="38A69F2D"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3CBAAC8F"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4.5.1.</w:t>
            </w:r>
          </w:p>
        </w:tc>
        <w:tc>
          <w:tcPr>
            <w:tcW w:w="2933" w:type="dxa"/>
            <w:tcBorders>
              <w:top w:val="nil"/>
              <w:left w:val="nil"/>
              <w:bottom w:val="single" w:sz="4" w:space="0" w:color="auto"/>
              <w:right w:val="single" w:sz="4" w:space="0" w:color="auto"/>
            </w:tcBorders>
            <w:shd w:val="clear" w:color="auto" w:fill="auto"/>
            <w:hideMark/>
          </w:tcPr>
          <w:p w14:paraId="607AC091"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dokumentami – plikami pomocy</w:t>
            </w:r>
          </w:p>
        </w:tc>
        <w:tc>
          <w:tcPr>
            <w:tcW w:w="5528" w:type="dxa"/>
            <w:tcBorders>
              <w:top w:val="nil"/>
              <w:left w:val="nil"/>
              <w:bottom w:val="single" w:sz="4" w:space="0" w:color="auto"/>
              <w:right w:val="single" w:sz="4" w:space="0" w:color="auto"/>
            </w:tcBorders>
            <w:shd w:val="clear" w:color="auto" w:fill="auto"/>
            <w:hideMark/>
          </w:tcPr>
          <w:p w14:paraId="603A539D" w14:textId="0D666A98"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analogiczną do aktualnej wersji systemu.</w:t>
            </w:r>
          </w:p>
        </w:tc>
      </w:tr>
      <w:tr w:rsidR="00832F60" w:rsidRPr="00FE6AA5" w14:paraId="5A5A0067" w14:textId="77777777" w:rsidTr="00347174">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6B3565D3"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4.5.1.1.</w:t>
            </w:r>
          </w:p>
        </w:tc>
        <w:tc>
          <w:tcPr>
            <w:tcW w:w="2933" w:type="dxa"/>
            <w:tcBorders>
              <w:top w:val="nil"/>
              <w:left w:val="nil"/>
              <w:bottom w:val="single" w:sz="4" w:space="0" w:color="auto"/>
              <w:right w:val="single" w:sz="4" w:space="0" w:color="auto"/>
            </w:tcBorders>
            <w:shd w:val="clear" w:color="auto" w:fill="auto"/>
            <w:hideMark/>
          </w:tcPr>
          <w:p w14:paraId="7A903FBE" w14:textId="63CBC3A5"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Przeglądane podstawowych danych dotyczących dokumentów plików pomocy w tabeli zbiorczej z możliwością sortowania </w:t>
            </w:r>
            <w:r w:rsidR="00723FF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i wyszukiwania</w:t>
            </w:r>
          </w:p>
        </w:tc>
        <w:tc>
          <w:tcPr>
            <w:tcW w:w="5528" w:type="dxa"/>
            <w:tcBorders>
              <w:top w:val="nil"/>
              <w:left w:val="nil"/>
              <w:bottom w:val="single" w:sz="4" w:space="0" w:color="auto"/>
              <w:right w:val="single" w:sz="4" w:space="0" w:color="auto"/>
            </w:tcBorders>
            <w:shd w:val="clear" w:color="auto" w:fill="auto"/>
            <w:hideMark/>
          </w:tcPr>
          <w:p w14:paraId="0AEA520A" w14:textId="5664C07C"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analogiczną do aktualnej wersji systemu.</w:t>
            </w:r>
          </w:p>
        </w:tc>
      </w:tr>
      <w:tr w:rsidR="00E52F5C" w:rsidRPr="00FE6AA5" w14:paraId="0DC73ACC"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49CE6727"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4.5.1.2.</w:t>
            </w:r>
          </w:p>
        </w:tc>
        <w:tc>
          <w:tcPr>
            <w:tcW w:w="2933" w:type="dxa"/>
            <w:tcBorders>
              <w:top w:val="nil"/>
              <w:left w:val="nil"/>
              <w:bottom w:val="single" w:sz="4" w:space="0" w:color="auto"/>
              <w:right w:val="single" w:sz="4" w:space="0" w:color="auto"/>
            </w:tcBorders>
            <w:shd w:val="clear" w:color="auto" w:fill="auto"/>
            <w:hideMark/>
          </w:tcPr>
          <w:p w14:paraId="0E58270D"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Pobieranie wybranego dokumentu pliku pomocy na dysk lokalny użytkownika</w:t>
            </w:r>
          </w:p>
        </w:tc>
        <w:tc>
          <w:tcPr>
            <w:tcW w:w="5528" w:type="dxa"/>
            <w:tcBorders>
              <w:top w:val="nil"/>
              <w:left w:val="nil"/>
              <w:bottom w:val="single" w:sz="4" w:space="0" w:color="auto"/>
              <w:right w:val="single" w:sz="4" w:space="0" w:color="auto"/>
            </w:tcBorders>
            <w:shd w:val="clear" w:color="auto" w:fill="auto"/>
            <w:hideMark/>
          </w:tcPr>
          <w:p w14:paraId="3A618572" w14:textId="723944D6" w:rsidR="00E52F5C" w:rsidRPr="00FE6AA5" w:rsidRDefault="00FF4D5E"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w:t>
            </w:r>
          </w:p>
          <w:p w14:paraId="66DED611" w14:textId="1A12C63F" w:rsidR="00FF4D5E" w:rsidRPr="00FE6AA5" w:rsidRDefault="00FF4D5E" w:rsidP="00045DF3">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dodać możliwość masowego pobierania wszystkich dokumentów e-Raportowania wyświetlanych w tabeli </w:t>
            </w:r>
            <w:r w:rsidR="00723FFF">
              <w:rPr>
                <w:rFonts w:ascii="Calibri" w:eastAsia="Times New Roman" w:hAnsi="Calibri" w:cs="Calibri"/>
                <w:color w:val="000000"/>
                <w:sz w:val="20"/>
                <w:szCs w:val="20"/>
              </w:rPr>
              <w:br/>
            </w:r>
            <w:r w:rsidRPr="00FE6AA5">
              <w:rPr>
                <w:rFonts w:ascii="Calibri" w:eastAsia="Times New Roman" w:hAnsi="Calibri" w:cs="Calibri"/>
                <w:color w:val="000000"/>
                <w:sz w:val="20"/>
                <w:szCs w:val="20"/>
              </w:rPr>
              <w:t>i zapisu ich na dysku lokalnym użytkownika w postaci pliku archiwum .zip. (funkcjonalność dostępna dla AK)</w:t>
            </w:r>
          </w:p>
        </w:tc>
      </w:tr>
      <w:tr w:rsidR="00E52F5C" w:rsidRPr="00FE6AA5" w14:paraId="40E61223"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2F2757D0"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4.5.1.3.</w:t>
            </w:r>
          </w:p>
        </w:tc>
        <w:tc>
          <w:tcPr>
            <w:tcW w:w="2933" w:type="dxa"/>
            <w:tcBorders>
              <w:top w:val="nil"/>
              <w:left w:val="nil"/>
              <w:bottom w:val="single" w:sz="4" w:space="0" w:color="auto"/>
              <w:right w:val="single" w:sz="4" w:space="0" w:color="auto"/>
            </w:tcBorders>
            <w:shd w:val="clear" w:color="auto" w:fill="auto"/>
            <w:hideMark/>
          </w:tcPr>
          <w:p w14:paraId="136086C7"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Eksport podstawowych danych dotyczących dokumentów plików pomocy do pliku w formacie Excel</w:t>
            </w:r>
          </w:p>
        </w:tc>
        <w:tc>
          <w:tcPr>
            <w:tcW w:w="5528" w:type="dxa"/>
            <w:tcBorders>
              <w:top w:val="nil"/>
              <w:left w:val="nil"/>
              <w:bottom w:val="single" w:sz="4" w:space="0" w:color="auto"/>
              <w:right w:val="single" w:sz="4" w:space="0" w:color="auto"/>
            </w:tcBorders>
            <w:shd w:val="clear" w:color="auto" w:fill="auto"/>
            <w:hideMark/>
          </w:tcPr>
          <w:p w14:paraId="791F4D51" w14:textId="5D4C2624" w:rsidR="00E52F5C"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analogiczną do aktualnej wersji systemu.</w:t>
            </w:r>
          </w:p>
        </w:tc>
      </w:tr>
      <w:tr w:rsidR="00E52F5C" w:rsidRPr="00FE6AA5" w14:paraId="11ACFDB0"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5552B057"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4.5.1.4.</w:t>
            </w:r>
          </w:p>
        </w:tc>
        <w:tc>
          <w:tcPr>
            <w:tcW w:w="2933" w:type="dxa"/>
            <w:tcBorders>
              <w:top w:val="nil"/>
              <w:left w:val="nil"/>
              <w:bottom w:val="single" w:sz="4" w:space="0" w:color="auto"/>
              <w:right w:val="single" w:sz="4" w:space="0" w:color="auto"/>
            </w:tcBorders>
            <w:shd w:val="clear" w:color="auto" w:fill="auto"/>
            <w:hideMark/>
          </w:tcPr>
          <w:p w14:paraId="6043DB76"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Modyfikacja informacji opisowych dotyczących wybranego dokumentu pliku pomocy</w:t>
            </w:r>
          </w:p>
        </w:tc>
        <w:tc>
          <w:tcPr>
            <w:tcW w:w="5528" w:type="dxa"/>
            <w:tcBorders>
              <w:top w:val="nil"/>
              <w:left w:val="nil"/>
              <w:bottom w:val="single" w:sz="4" w:space="0" w:color="auto"/>
              <w:right w:val="single" w:sz="4" w:space="0" w:color="auto"/>
            </w:tcBorders>
            <w:shd w:val="clear" w:color="auto" w:fill="auto"/>
            <w:hideMark/>
          </w:tcPr>
          <w:p w14:paraId="29173EF9" w14:textId="4D602951" w:rsidR="00E52F5C" w:rsidRPr="00FE6AA5" w:rsidRDefault="00FF4D5E"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w:t>
            </w:r>
          </w:p>
          <w:p w14:paraId="26472040" w14:textId="7BD79EAF" w:rsidR="00FF4D5E" w:rsidRPr="00FE6AA5" w:rsidRDefault="00FF4D5E" w:rsidP="00045DF3">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dodać możliwość zmiany pliku dokumentu w oknie danych szczegółowych, wywoływanym z poziomu tabeli zbiorczej.</w:t>
            </w:r>
          </w:p>
        </w:tc>
      </w:tr>
      <w:tr w:rsidR="00832F60" w:rsidRPr="00FE6AA5" w14:paraId="52259EE8"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348CF286"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4.5.1.5.</w:t>
            </w:r>
          </w:p>
        </w:tc>
        <w:tc>
          <w:tcPr>
            <w:tcW w:w="2933" w:type="dxa"/>
            <w:tcBorders>
              <w:top w:val="nil"/>
              <w:left w:val="nil"/>
              <w:bottom w:val="single" w:sz="4" w:space="0" w:color="auto"/>
              <w:right w:val="single" w:sz="4" w:space="0" w:color="auto"/>
            </w:tcBorders>
            <w:shd w:val="clear" w:color="auto" w:fill="auto"/>
            <w:hideMark/>
          </w:tcPr>
          <w:p w14:paraId="1E40D141"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Usuwanie wybranego dokumentu pliku pomocy</w:t>
            </w:r>
          </w:p>
        </w:tc>
        <w:tc>
          <w:tcPr>
            <w:tcW w:w="5528" w:type="dxa"/>
            <w:tcBorders>
              <w:top w:val="nil"/>
              <w:left w:val="nil"/>
              <w:bottom w:val="single" w:sz="4" w:space="0" w:color="auto"/>
              <w:right w:val="single" w:sz="4" w:space="0" w:color="auto"/>
            </w:tcBorders>
            <w:shd w:val="clear" w:color="auto" w:fill="auto"/>
            <w:hideMark/>
          </w:tcPr>
          <w:p w14:paraId="37A86489" w14:textId="7C5BF4F2"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analogiczną do aktualnej wersji systemu.</w:t>
            </w:r>
          </w:p>
        </w:tc>
      </w:tr>
      <w:tr w:rsidR="00832F60" w:rsidRPr="00FE6AA5" w14:paraId="26506E41" w14:textId="77777777" w:rsidTr="00347174">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084DFA88"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4.5.1.6.</w:t>
            </w:r>
          </w:p>
        </w:tc>
        <w:tc>
          <w:tcPr>
            <w:tcW w:w="2933" w:type="dxa"/>
            <w:tcBorders>
              <w:top w:val="nil"/>
              <w:left w:val="nil"/>
              <w:bottom w:val="single" w:sz="4" w:space="0" w:color="auto"/>
              <w:right w:val="single" w:sz="4" w:space="0" w:color="auto"/>
            </w:tcBorders>
            <w:shd w:val="clear" w:color="auto" w:fill="auto"/>
            <w:hideMark/>
          </w:tcPr>
          <w:p w14:paraId="3290FB7D" w14:textId="1B1D842F"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Dodawanie do bazy dokumentów – plików pomocy wraz z danymi opisowymi; dodane dokumenty są dostępne do pobrania przez wszystkich użytkowników </w:t>
            </w:r>
            <w:r w:rsidR="00723FF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okna otwieranego poprzez naciśnięcie przycisku [Pomoc] w górnej części ekranu aplikacji</w:t>
            </w:r>
          </w:p>
        </w:tc>
        <w:tc>
          <w:tcPr>
            <w:tcW w:w="5528" w:type="dxa"/>
            <w:tcBorders>
              <w:top w:val="nil"/>
              <w:left w:val="nil"/>
              <w:bottom w:val="single" w:sz="4" w:space="0" w:color="auto"/>
              <w:right w:val="single" w:sz="4" w:space="0" w:color="auto"/>
            </w:tcBorders>
            <w:shd w:val="clear" w:color="auto" w:fill="auto"/>
            <w:hideMark/>
          </w:tcPr>
          <w:p w14:paraId="7F0CBA35" w14:textId="7D1DD406"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analogiczną do aktualnej wersji systemu.</w:t>
            </w:r>
          </w:p>
        </w:tc>
      </w:tr>
      <w:tr w:rsidR="00E52F5C" w:rsidRPr="00FE6AA5" w14:paraId="1A4B5E89"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EAF1DD" w:themeFill="accent3" w:themeFillTint="33"/>
            <w:hideMark/>
          </w:tcPr>
          <w:p w14:paraId="76A275C6"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4.6.</w:t>
            </w:r>
          </w:p>
        </w:tc>
        <w:tc>
          <w:tcPr>
            <w:tcW w:w="2933" w:type="dxa"/>
            <w:tcBorders>
              <w:top w:val="nil"/>
              <w:left w:val="nil"/>
              <w:bottom w:val="single" w:sz="4" w:space="0" w:color="auto"/>
              <w:right w:val="single" w:sz="4" w:space="0" w:color="auto"/>
            </w:tcBorders>
            <w:shd w:val="clear" w:color="auto" w:fill="EAF1DD" w:themeFill="accent3" w:themeFillTint="33"/>
            <w:hideMark/>
          </w:tcPr>
          <w:p w14:paraId="0A6A9321" w14:textId="11F8E4DF"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 xml:space="preserve">Raporty OR/OP </w:t>
            </w:r>
          </w:p>
          <w:p w14:paraId="359B00A0" w14:textId="77777777" w:rsidR="00411179" w:rsidRPr="00FE6AA5" w:rsidRDefault="00411179" w:rsidP="0041117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518D15AE" w14:textId="3B5C683B" w:rsidR="00411179" w:rsidRPr="00FE6AA5" w:rsidRDefault="00411179" w:rsidP="00411179">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Raporty OR/OP</w:t>
            </w:r>
          </w:p>
        </w:tc>
        <w:tc>
          <w:tcPr>
            <w:tcW w:w="5528" w:type="dxa"/>
            <w:tcBorders>
              <w:top w:val="nil"/>
              <w:left w:val="nil"/>
              <w:bottom w:val="single" w:sz="4" w:space="0" w:color="auto"/>
              <w:right w:val="single" w:sz="4" w:space="0" w:color="auto"/>
            </w:tcBorders>
            <w:shd w:val="clear" w:color="auto" w:fill="EAF1DD" w:themeFill="accent3" w:themeFillTint="33"/>
            <w:hideMark/>
          </w:tcPr>
          <w:p w14:paraId="3A0C7922" w14:textId="674B7CD0" w:rsidR="00A8721F" w:rsidRDefault="007002BF" w:rsidP="00E52F5C">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Przeglądanie i eksport: AK, AW,UK, OW</w:t>
            </w:r>
          </w:p>
          <w:p w14:paraId="4B589F7D" w14:textId="42BBBC40" w:rsidR="00E52F5C" w:rsidRPr="00FE6AA5" w:rsidRDefault="005747B4" w:rsidP="00E52F5C">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Edycja: AK, AW (w zakresie dokumentów związanych z jego województwem)</w:t>
            </w:r>
          </w:p>
          <w:p w14:paraId="2C858BA7" w14:textId="5963E2C3" w:rsidR="00411179" w:rsidRPr="00FE6AA5" w:rsidRDefault="00411179"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b/>
                <w:bCs/>
                <w:color w:val="000000"/>
                <w:sz w:val="20"/>
                <w:szCs w:val="20"/>
                <w:lang w:eastAsia="pl-PL"/>
              </w:rPr>
              <w:t>(wojewódzkie raporty z wynikami rocznych i pięcioletnich ocen jakości powietrza)</w:t>
            </w:r>
          </w:p>
        </w:tc>
      </w:tr>
      <w:tr w:rsidR="00E52F5C" w:rsidRPr="00FE6AA5" w14:paraId="765FA608"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58767194"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4.6.1.1.</w:t>
            </w:r>
          </w:p>
        </w:tc>
        <w:tc>
          <w:tcPr>
            <w:tcW w:w="2933" w:type="dxa"/>
            <w:tcBorders>
              <w:top w:val="nil"/>
              <w:left w:val="nil"/>
              <w:bottom w:val="single" w:sz="4" w:space="0" w:color="auto"/>
              <w:right w:val="single" w:sz="4" w:space="0" w:color="auto"/>
            </w:tcBorders>
            <w:shd w:val="clear" w:color="auto" w:fill="auto"/>
            <w:hideMark/>
          </w:tcPr>
          <w:p w14:paraId="52F0235D"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Wyszukiwanie danych dotyczących dokumentów – raportów OR/OP, za pomocą filtrów dla wybranych atrybutów</w:t>
            </w:r>
          </w:p>
        </w:tc>
        <w:tc>
          <w:tcPr>
            <w:tcW w:w="5528" w:type="dxa"/>
            <w:tcBorders>
              <w:top w:val="nil"/>
              <w:left w:val="nil"/>
              <w:bottom w:val="single" w:sz="4" w:space="0" w:color="auto"/>
              <w:right w:val="single" w:sz="4" w:space="0" w:color="auto"/>
            </w:tcBorders>
            <w:shd w:val="clear" w:color="auto" w:fill="auto"/>
            <w:hideMark/>
          </w:tcPr>
          <w:p w14:paraId="61899680" w14:textId="2AE66C0D" w:rsidR="00E52F5C"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analogiczną do aktualnej wersji systemu.</w:t>
            </w:r>
          </w:p>
        </w:tc>
      </w:tr>
      <w:tr w:rsidR="00E52F5C" w:rsidRPr="00FE6AA5" w14:paraId="33C843B4" w14:textId="77777777" w:rsidTr="00347174">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4E717292"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4.6.1.2.</w:t>
            </w:r>
          </w:p>
        </w:tc>
        <w:tc>
          <w:tcPr>
            <w:tcW w:w="2933" w:type="dxa"/>
            <w:tcBorders>
              <w:top w:val="nil"/>
              <w:left w:val="nil"/>
              <w:bottom w:val="single" w:sz="4" w:space="0" w:color="auto"/>
              <w:right w:val="single" w:sz="4" w:space="0" w:color="auto"/>
            </w:tcBorders>
            <w:shd w:val="clear" w:color="auto" w:fill="auto"/>
            <w:hideMark/>
          </w:tcPr>
          <w:p w14:paraId="71453A01"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Przeglądane podstawowych danych dotyczących dokumentów raportów OR/OP w tabeli zbiorczej z możliwością sortowania i wyszukiwania</w:t>
            </w:r>
          </w:p>
        </w:tc>
        <w:tc>
          <w:tcPr>
            <w:tcW w:w="5528" w:type="dxa"/>
            <w:tcBorders>
              <w:top w:val="nil"/>
              <w:left w:val="nil"/>
              <w:bottom w:val="single" w:sz="4" w:space="0" w:color="auto"/>
              <w:right w:val="single" w:sz="4" w:space="0" w:color="auto"/>
            </w:tcBorders>
            <w:shd w:val="clear" w:color="auto" w:fill="auto"/>
            <w:hideMark/>
          </w:tcPr>
          <w:p w14:paraId="3856357B" w14:textId="74AFBF74" w:rsidR="005747B4" w:rsidRPr="00FE6AA5" w:rsidRDefault="005747B4"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07CF38F2" w14:textId="08BDF10A" w:rsidR="00E52F5C" w:rsidRPr="00FE6AA5" w:rsidRDefault="005747B4"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dodać do tabeli zbiorczej kolumnę „Województwo”</w:t>
            </w:r>
          </w:p>
        </w:tc>
      </w:tr>
      <w:tr w:rsidR="00E52F5C" w:rsidRPr="00FE6AA5" w14:paraId="734B1DC6"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24DA152D"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4.6.1.3.</w:t>
            </w:r>
          </w:p>
        </w:tc>
        <w:tc>
          <w:tcPr>
            <w:tcW w:w="2933" w:type="dxa"/>
            <w:tcBorders>
              <w:top w:val="nil"/>
              <w:left w:val="nil"/>
              <w:bottom w:val="single" w:sz="4" w:space="0" w:color="auto"/>
              <w:right w:val="single" w:sz="4" w:space="0" w:color="auto"/>
            </w:tcBorders>
            <w:shd w:val="clear" w:color="auto" w:fill="auto"/>
            <w:hideMark/>
          </w:tcPr>
          <w:p w14:paraId="5D6B2F72" w14:textId="64CBFF7E"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Pobieranie wybranego dokumentu raportu OR/OP </w:t>
            </w:r>
            <w:r w:rsidR="00723FF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na dysk lokalny użytkownika</w:t>
            </w:r>
          </w:p>
        </w:tc>
        <w:tc>
          <w:tcPr>
            <w:tcW w:w="5528" w:type="dxa"/>
            <w:tcBorders>
              <w:top w:val="nil"/>
              <w:left w:val="nil"/>
              <w:bottom w:val="single" w:sz="4" w:space="0" w:color="auto"/>
              <w:right w:val="single" w:sz="4" w:space="0" w:color="auto"/>
            </w:tcBorders>
            <w:shd w:val="clear" w:color="auto" w:fill="auto"/>
            <w:hideMark/>
          </w:tcPr>
          <w:p w14:paraId="740808EB" w14:textId="295082EA" w:rsidR="00E52F5C"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analogiczną do aktualnej wersji systemu.</w:t>
            </w:r>
          </w:p>
        </w:tc>
      </w:tr>
      <w:tr w:rsidR="00832F60" w:rsidRPr="00FE6AA5" w14:paraId="50BBC3F2"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23C21F41"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4.6.1.4.</w:t>
            </w:r>
          </w:p>
        </w:tc>
        <w:tc>
          <w:tcPr>
            <w:tcW w:w="2933" w:type="dxa"/>
            <w:tcBorders>
              <w:top w:val="nil"/>
              <w:left w:val="nil"/>
              <w:bottom w:val="single" w:sz="4" w:space="0" w:color="auto"/>
              <w:right w:val="single" w:sz="4" w:space="0" w:color="auto"/>
            </w:tcBorders>
            <w:shd w:val="clear" w:color="auto" w:fill="auto"/>
            <w:hideMark/>
          </w:tcPr>
          <w:p w14:paraId="6935D0DC" w14:textId="01157DA3"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Masowe pobieranie wyszukanych dokumentów raportów OR/OP </w:t>
            </w:r>
            <w:r w:rsidR="00723FF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na dysk lokalny użytkownika</w:t>
            </w:r>
          </w:p>
        </w:tc>
        <w:tc>
          <w:tcPr>
            <w:tcW w:w="5528" w:type="dxa"/>
            <w:tcBorders>
              <w:top w:val="nil"/>
              <w:left w:val="nil"/>
              <w:bottom w:val="single" w:sz="4" w:space="0" w:color="auto"/>
              <w:right w:val="single" w:sz="4" w:space="0" w:color="auto"/>
            </w:tcBorders>
            <w:shd w:val="clear" w:color="auto" w:fill="auto"/>
            <w:hideMark/>
          </w:tcPr>
          <w:p w14:paraId="509A765E" w14:textId="0ABA54B6"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analogiczną do aktualnej wersji systemu.</w:t>
            </w:r>
          </w:p>
        </w:tc>
      </w:tr>
      <w:tr w:rsidR="00832F60" w:rsidRPr="00FE6AA5" w14:paraId="177789CE"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4E5905E9"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4.6.1.5.</w:t>
            </w:r>
          </w:p>
        </w:tc>
        <w:tc>
          <w:tcPr>
            <w:tcW w:w="2933" w:type="dxa"/>
            <w:tcBorders>
              <w:top w:val="nil"/>
              <w:left w:val="nil"/>
              <w:bottom w:val="single" w:sz="4" w:space="0" w:color="auto"/>
              <w:right w:val="single" w:sz="4" w:space="0" w:color="auto"/>
            </w:tcBorders>
            <w:shd w:val="clear" w:color="auto" w:fill="auto"/>
            <w:hideMark/>
          </w:tcPr>
          <w:p w14:paraId="4844A42B" w14:textId="3081892B"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Eksport podstawowych danych dotyczących dokumentów </w:t>
            </w:r>
            <w:r w:rsidR="00723FF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do pliku w formacie Excel</w:t>
            </w:r>
          </w:p>
        </w:tc>
        <w:tc>
          <w:tcPr>
            <w:tcW w:w="5528" w:type="dxa"/>
            <w:tcBorders>
              <w:top w:val="nil"/>
              <w:left w:val="nil"/>
              <w:bottom w:val="single" w:sz="4" w:space="0" w:color="auto"/>
              <w:right w:val="single" w:sz="4" w:space="0" w:color="auto"/>
            </w:tcBorders>
            <w:shd w:val="clear" w:color="auto" w:fill="auto"/>
            <w:hideMark/>
          </w:tcPr>
          <w:p w14:paraId="0C5AEE60" w14:textId="54B3A47E"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analogiczną do aktualnej wersji systemu.</w:t>
            </w:r>
          </w:p>
        </w:tc>
      </w:tr>
      <w:tr w:rsidR="00832F60" w:rsidRPr="00FE6AA5" w14:paraId="29497FA1" w14:textId="77777777" w:rsidTr="00347174">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5FEE6EC3"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4.6.1.6.</w:t>
            </w:r>
          </w:p>
        </w:tc>
        <w:tc>
          <w:tcPr>
            <w:tcW w:w="2933" w:type="dxa"/>
            <w:tcBorders>
              <w:top w:val="nil"/>
              <w:left w:val="nil"/>
              <w:bottom w:val="single" w:sz="4" w:space="0" w:color="auto"/>
              <w:right w:val="single" w:sz="4" w:space="0" w:color="auto"/>
            </w:tcBorders>
            <w:shd w:val="clear" w:color="auto" w:fill="auto"/>
            <w:hideMark/>
          </w:tcPr>
          <w:p w14:paraId="591C2141" w14:textId="7477FDE0"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Modyfikacja informacji opisowych dotyczących wybranego dokumentu raportu OR/OP </w:t>
            </w:r>
            <w:r w:rsidR="00723FF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możliwością dodania do bazy pliku raportu OR/OP</w:t>
            </w:r>
          </w:p>
        </w:tc>
        <w:tc>
          <w:tcPr>
            <w:tcW w:w="5528" w:type="dxa"/>
            <w:tcBorders>
              <w:top w:val="nil"/>
              <w:left w:val="nil"/>
              <w:bottom w:val="single" w:sz="4" w:space="0" w:color="auto"/>
              <w:right w:val="single" w:sz="4" w:space="0" w:color="auto"/>
            </w:tcBorders>
            <w:shd w:val="clear" w:color="auto" w:fill="auto"/>
            <w:hideMark/>
          </w:tcPr>
          <w:p w14:paraId="2734A277" w14:textId="7504D02F"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analogiczną do aktualnej wersji systemu.</w:t>
            </w:r>
          </w:p>
        </w:tc>
      </w:tr>
      <w:tr w:rsidR="00832F60" w:rsidRPr="00FE6AA5" w14:paraId="039973E7"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03B21983"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4.6.1.7.</w:t>
            </w:r>
          </w:p>
        </w:tc>
        <w:tc>
          <w:tcPr>
            <w:tcW w:w="2933" w:type="dxa"/>
            <w:tcBorders>
              <w:top w:val="nil"/>
              <w:left w:val="nil"/>
              <w:bottom w:val="single" w:sz="4" w:space="0" w:color="auto"/>
              <w:right w:val="single" w:sz="4" w:space="0" w:color="auto"/>
            </w:tcBorders>
            <w:shd w:val="clear" w:color="auto" w:fill="auto"/>
            <w:hideMark/>
          </w:tcPr>
          <w:p w14:paraId="628957C8"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Usuwanie wybranego dokumentu raportu OR/OP</w:t>
            </w:r>
          </w:p>
        </w:tc>
        <w:tc>
          <w:tcPr>
            <w:tcW w:w="5528" w:type="dxa"/>
            <w:tcBorders>
              <w:top w:val="nil"/>
              <w:left w:val="nil"/>
              <w:bottom w:val="single" w:sz="4" w:space="0" w:color="auto"/>
              <w:right w:val="single" w:sz="4" w:space="0" w:color="auto"/>
            </w:tcBorders>
            <w:shd w:val="clear" w:color="auto" w:fill="auto"/>
            <w:hideMark/>
          </w:tcPr>
          <w:p w14:paraId="49F97F67" w14:textId="6734F0BF"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analogiczną do aktualnej wersji systemu.</w:t>
            </w:r>
          </w:p>
        </w:tc>
      </w:tr>
      <w:tr w:rsidR="00E52F5C" w:rsidRPr="00FE6AA5" w14:paraId="487A0E5E"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EAF1DD" w:themeFill="accent3" w:themeFillTint="33"/>
            <w:hideMark/>
          </w:tcPr>
          <w:p w14:paraId="31002475"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4.7.</w:t>
            </w:r>
          </w:p>
        </w:tc>
        <w:tc>
          <w:tcPr>
            <w:tcW w:w="2933" w:type="dxa"/>
            <w:tcBorders>
              <w:top w:val="nil"/>
              <w:left w:val="nil"/>
              <w:bottom w:val="single" w:sz="4" w:space="0" w:color="auto"/>
              <w:right w:val="single" w:sz="4" w:space="0" w:color="auto"/>
            </w:tcBorders>
            <w:shd w:val="clear" w:color="auto" w:fill="EAF1DD" w:themeFill="accent3" w:themeFillTint="33"/>
            <w:hideMark/>
          </w:tcPr>
          <w:p w14:paraId="68928ADE"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 xml:space="preserve">Protokoły laboratoryjne </w:t>
            </w:r>
          </w:p>
          <w:p w14:paraId="58E65D7C" w14:textId="77777777" w:rsidR="00411179" w:rsidRPr="00FE6AA5" w:rsidRDefault="00411179" w:rsidP="0041117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6D83778A" w14:textId="100AEDF2" w:rsidR="00411179" w:rsidRPr="00FE6AA5" w:rsidRDefault="00411179" w:rsidP="00411179">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Protokoły</w:t>
            </w:r>
          </w:p>
        </w:tc>
        <w:tc>
          <w:tcPr>
            <w:tcW w:w="5528" w:type="dxa"/>
            <w:tcBorders>
              <w:top w:val="nil"/>
              <w:left w:val="nil"/>
              <w:bottom w:val="single" w:sz="4" w:space="0" w:color="auto"/>
              <w:right w:val="single" w:sz="4" w:space="0" w:color="auto"/>
            </w:tcBorders>
            <w:shd w:val="clear" w:color="auto" w:fill="EAF1DD" w:themeFill="accent3" w:themeFillTint="33"/>
            <w:hideMark/>
          </w:tcPr>
          <w:p w14:paraId="78D2D3F4" w14:textId="00CA4B02" w:rsidR="00A8721F" w:rsidRDefault="007002BF" w:rsidP="00E52F5C">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Przeglądanie i eksport: AK, AW,UK, OW</w:t>
            </w:r>
          </w:p>
          <w:p w14:paraId="1B4D70CC" w14:textId="4ABABC33" w:rsidR="00E52F5C" w:rsidRPr="00FE6AA5" w:rsidRDefault="007002BF" w:rsidP="00E52F5C">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Usuwanie: AK, AW (w zakresie protokołów związanych z jego województwem)</w:t>
            </w:r>
          </w:p>
          <w:p w14:paraId="678DDD92" w14:textId="04ED0600" w:rsidR="00411179" w:rsidRPr="00FE6AA5" w:rsidRDefault="00411179"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b/>
                <w:bCs/>
                <w:color w:val="000000"/>
                <w:sz w:val="20"/>
                <w:szCs w:val="20"/>
                <w:lang w:eastAsia="pl-PL"/>
              </w:rPr>
              <w:t>(dokumenty przypisane do wyników pomiarów)</w:t>
            </w:r>
          </w:p>
        </w:tc>
      </w:tr>
      <w:tr w:rsidR="00832F60" w:rsidRPr="00FE6AA5" w14:paraId="0816C80D" w14:textId="77777777" w:rsidTr="00347174">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0D860E4F"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4.7.1.1.</w:t>
            </w:r>
          </w:p>
        </w:tc>
        <w:tc>
          <w:tcPr>
            <w:tcW w:w="2933" w:type="dxa"/>
            <w:tcBorders>
              <w:top w:val="nil"/>
              <w:left w:val="nil"/>
              <w:bottom w:val="single" w:sz="4" w:space="0" w:color="auto"/>
              <w:right w:val="single" w:sz="4" w:space="0" w:color="auto"/>
            </w:tcBorders>
            <w:shd w:val="clear" w:color="auto" w:fill="auto"/>
            <w:hideMark/>
          </w:tcPr>
          <w:p w14:paraId="6ADF9E39"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Wyszukiwanie danych dotyczących dokumentów – protokołów laboratoryjnych przypisanych do wyników pomiarów, za pomocą filtrów dla wybranych atrybutów</w:t>
            </w:r>
          </w:p>
        </w:tc>
        <w:tc>
          <w:tcPr>
            <w:tcW w:w="5528" w:type="dxa"/>
            <w:tcBorders>
              <w:top w:val="nil"/>
              <w:left w:val="nil"/>
              <w:bottom w:val="single" w:sz="4" w:space="0" w:color="auto"/>
              <w:right w:val="single" w:sz="4" w:space="0" w:color="auto"/>
            </w:tcBorders>
            <w:shd w:val="clear" w:color="auto" w:fill="auto"/>
            <w:hideMark/>
          </w:tcPr>
          <w:p w14:paraId="1FC5F362" w14:textId="3E192F36"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analogiczną do aktualnej wersji systemu.</w:t>
            </w:r>
          </w:p>
        </w:tc>
      </w:tr>
      <w:tr w:rsidR="00832F60" w:rsidRPr="00FE6AA5" w14:paraId="6116987F" w14:textId="77777777" w:rsidTr="00347174">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6D055F34"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4.7.1.2.</w:t>
            </w:r>
          </w:p>
        </w:tc>
        <w:tc>
          <w:tcPr>
            <w:tcW w:w="2933" w:type="dxa"/>
            <w:tcBorders>
              <w:top w:val="nil"/>
              <w:left w:val="nil"/>
              <w:bottom w:val="single" w:sz="4" w:space="0" w:color="auto"/>
              <w:right w:val="single" w:sz="4" w:space="0" w:color="auto"/>
            </w:tcBorders>
            <w:shd w:val="clear" w:color="auto" w:fill="auto"/>
            <w:hideMark/>
          </w:tcPr>
          <w:p w14:paraId="02224ED9" w14:textId="3A537C1D"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Przeglądane podstawowych danych dotyczących dokumentów protokołów laboratoryjnych </w:t>
            </w:r>
            <w:r w:rsidR="00723FF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tabeli zbiorczej z możliwością sortowania i wyszukiwania</w:t>
            </w:r>
          </w:p>
        </w:tc>
        <w:tc>
          <w:tcPr>
            <w:tcW w:w="5528" w:type="dxa"/>
            <w:tcBorders>
              <w:top w:val="nil"/>
              <w:left w:val="nil"/>
              <w:bottom w:val="single" w:sz="4" w:space="0" w:color="auto"/>
              <w:right w:val="single" w:sz="4" w:space="0" w:color="auto"/>
            </w:tcBorders>
            <w:shd w:val="clear" w:color="auto" w:fill="auto"/>
            <w:hideMark/>
          </w:tcPr>
          <w:p w14:paraId="79377F2B" w14:textId="5EC4C728"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analogiczną do aktualnej wersji systemu.</w:t>
            </w:r>
          </w:p>
        </w:tc>
      </w:tr>
      <w:tr w:rsidR="00832F60" w:rsidRPr="00FE6AA5" w14:paraId="021E6B7F"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3AE52511"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4.7.1.3.</w:t>
            </w:r>
          </w:p>
        </w:tc>
        <w:tc>
          <w:tcPr>
            <w:tcW w:w="2933" w:type="dxa"/>
            <w:tcBorders>
              <w:top w:val="nil"/>
              <w:left w:val="nil"/>
              <w:bottom w:val="single" w:sz="4" w:space="0" w:color="auto"/>
              <w:right w:val="single" w:sz="4" w:space="0" w:color="auto"/>
            </w:tcBorders>
            <w:shd w:val="clear" w:color="auto" w:fill="auto"/>
            <w:hideMark/>
          </w:tcPr>
          <w:p w14:paraId="03CBCA5B"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Pobieranie wybranego dokumentu protokołu laboratoryjnego na dysk lokalny użytkownika</w:t>
            </w:r>
          </w:p>
        </w:tc>
        <w:tc>
          <w:tcPr>
            <w:tcW w:w="5528" w:type="dxa"/>
            <w:tcBorders>
              <w:top w:val="nil"/>
              <w:left w:val="nil"/>
              <w:bottom w:val="single" w:sz="4" w:space="0" w:color="auto"/>
              <w:right w:val="single" w:sz="4" w:space="0" w:color="auto"/>
            </w:tcBorders>
            <w:shd w:val="clear" w:color="auto" w:fill="auto"/>
            <w:hideMark/>
          </w:tcPr>
          <w:p w14:paraId="3C1EBBFB" w14:textId="1AD454C5"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analogiczną do aktualnej wersji systemu.</w:t>
            </w:r>
          </w:p>
        </w:tc>
      </w:tr>
      <w:tr w:rsidR="00832F60" w:rsidRPr="00FE6AA5" w14:paraId="5141E5D4"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640E9C69"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4.7.1.4.</w:t>
            </w:r>
          </w:p>
        </w:tc>
        <w:tc>
          <w:tcPr>
            <w:tcW w:w="2933" w:type="dxa"/>
            <w:tcBorders>
              <w:top w:val="nil"/>
              <w:left w:val="nil"/>
              <w:bottom w:val="single" w:sz="4" w:space="0" w:color="auto"/>
              <w:right w:val="single" w:sz="4" w:space="0" w:color="auto"/>
            </w:tcBorders>
            <w:shd w:val="clear" w:color="auto" w:fill="auto"/>
            <w:hideMark/>
          </w:tcPr>
          <w:p w14:paraId="1F93479C"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Masowe pobieranie wyszukanych dokumentów protokołów laboratoryjnych na dysk lokalny użytkownika</w:t>
            </w:r>
          </w:p>
        </w:tc>
        <w:tc>
          <w:tcPr>
            <w:tcW w:w="5528" w:type="dxa"/>
            <w:tcBorders>
              <w:top w:val="nil"/>
              <w:left w:val="nil"/>
              <w:bottom w:val="single" w:sz="4" w:space="0" w:color="auto"/>
              <w:right w:val="single" w:sz="4" w:space="0" w:color="auto"/>
            </w:tcBorders>
            <w:shd w:val="clear" w:color="auto" w:fill="auto"/>
            <w:hideMark/>
          </w:tcPr>
          <w:p w14:paraId="702EDF85" w14:textId="644DE197"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analogiczną do aktualnej wersji systemu.</w:t>
            </w:r>
          </w:p>
        </w:tc>
      </w:tr>
      <w:tr w:rsidR="00832F60" w:rsidRPr="00FE6AA5" w14:paraId="63C011EB"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681AE13C"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4.7.1.5.</w:t>
            </w:r>
          </w:p>
        </w:tc>
        <w:tc>
          <w:tcPr>
            <w:tcW w:w="2933" w:type="dxa"/>
            <w:tcBorders>
              <w:top w:val="nil"/>
              <w:left w:val="nil"/>
              <w:bottom w:val="single" w:sz="4" w:space="0" w:color="auto"/>
              <w:right w:val="single" w:sz="4" w:space="0" w:color="auto"/>
            </w:tcBorders>
            <w:shd w:val="clear" w:color="auto" w:fill="auto"/>
            <w:hideMark/>
          </w:tcPr>
          <w:p w14:paraId="6A3FB839" w14:textId="2FCD3ED3"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Eksport podstawowych danych dotyczących dokumentów </w:t>
            </w:r>
            <w:r w:rsidRPr="00FE6AA5">
              <w:rPr>
                <w:rFonts w:ascii="Calibri" w:eastAsia="Times New Roman" w:hAnsi="Calibri" w:cs="Calibri"/>
                <w:color w:val="000000"/>
                <w:sz w:val="20"/>
                <w:szCs w:val="20"/>
                <w:lang w:eastAsia="pl-PL"/>
              </w:rPr>
              <w:lastRenderedPageBreak/>
              <w:t xml:space="preserve">protokołów laboratoryjnych </w:t>
            </w:r>
            <w:r w:rsidR="00723FF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do pliku w formacie Excel</w:t>
            </w:r>
          </w:p>
        </w:tc>
        <w:tc>
          <w:tcPr>
            <w:tcW w:w="5528" w:type="dxa"/>
            <w:tcBorders>
              <w:top w:val="nil"/>
              <w:left w:val="nil"/>
              <w:bottom w:val="single" w:sz="4" w:space="0" w:color="auto"/>
              <w:right w:val="single" w:sz="4" w:space="0" w:color="auto"/>
            </w:tcBorders>
            <w:shd w:val="clear" w:color="auto" w:fill="auto"/>
            <w:hideMark/>
          </w:tcPr>
          <w:p w14:paraId="298B6575" w14:textId="6FEFF9C5"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lastRenderedPageBreak/>
              <w:t>Należy zachować funkcjonalność analogiczną do aktualnej wersji systemu.</w:t>
            </w:r>
          </w:p>
        </w:tc>
      </w:tr>
      <w:tr w:rsidR="00832F60" w:rsidRPr="00FE6AA5" w14:paraId="30FC859B"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5A7C4B19"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4.7.1.6.</w:t>
            </w:r>
          </w:p>
        </w:tc>
        <w:tc>
          <w:tcPr>
            <w:tcW w:w="2933" w:type="dxa"/>
            <w:tcBorders>
              <w:top w:val="nil"/>
              <w:left w:val="nil"/>
              <w:bottom w:val="single" w:sz="4" w:space="0" w:color="auto"/>
              <w:right w:val="single" w:sz="4" w:space="0" w:color="auto"/>
            </w:tcBorders>
            <w:shd w:val="clear" w:color="auto" w:fill="auto"/>
            <w:hideMark/>
          </w:tcPr>
          <w:p w14:paraId="6D59D90B"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Modyfikacja informacji opisowych dotyczących wybranego dokumentu protokołu laboratoryjnego</w:t>
            </w:r>
          </w:p>
        </w:tc>
        <w:tc>
          <w:tcPr>
            <w:tcW w:w="5528" w:type="dxa"/>
            <w:tcBorders>
              <w:top w:val="nil"/>
              <w:left w:val="nil"/>
              <w:bottom w:val="single" w:sz="4" w:space="0" w:color="auto"/>
              <w:right w:val="single" w:sz="4" w:space="0" w:color="auto"/>
            </w:tcBorders>
            <w:shd w:val="clear" w:color="auto" w:fill="auto"/>
            <w:hideMark/>
          </w:tcPr>
          <w:p w14:paraId="2AE86878" w14:textId="1550ADF8"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analogiczną do aktualnej wersji systemu.</w:t>
            </w:r>
          </w:p>
        </w:tc>
      </w:tr>
      <w:tr w:rsidR="00832F60" w:rsidRPr="00FE6AA5" w14:paraId="537CF821" w14:textId="77777777" w:rsidTr="00347174">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629E661F"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4.7.1.7.</w:t>
            </w:r>
          </w:p>
        </w:tc>
        <w:tc>
          <w:tcPr>
            <w:tcW w:w="2933" w:type="dxa"/>
            <w:tcBorders>
              <w:top w:val="nil"/>
              <w:left w:val="nil"/>
              <w:bottom w:val="single" w:sz="4" w:space="0" w:color="auto"/>
              <w:right w:val="single" w:sz="4" w:space="0" w:color="auto"/>
            </w:tcBorders>
            <w:shd w:val="clear" w:color="auto" w:fill="auto"/>
            <w:hideMark/>
          </w:tcPr>
          <w:p w14:paraId="71C092CB"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Usuwanie wybranego dokumentu protokołu laboratoryjnego</w:t>
            </w:r>
          </w:p>
        </w:tc>
        <w:tc>
          <w:tcPr>
            <w:tcW w:w="5528" w:type="dxa"/>
            <w:tcBorders>
              <w:top w:val="nil"/>
              <w:left w:val="nil"/>
              <w:bottom w:val="single" w:sz="4" w:space="0" w:color="auto"/>
              <w:right w:val="single" w:sz="4" w:space="0" w:color="auto"/>
            </w:tcBorders>
            <w:shd w:val="clear" w:color="auto" w:fill="auto"/>
            <w:hideMark/>
          </w:tcPr>
          <w:p w14:paraId="03CC664B" w14:textId="532EBB10"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analogiczną do aktualnej wersji systemu.</w:t>
            </w:r>
          </w:p>
        </w:tc>
      </w:tr>
    </w:tbl>
    <w:p w14:paraId="33DDF78F" w14:textId="656EF5C0" w:rsidR="00733479" w:rsidRPr="00FE6AA5" w:rsidRDefault="00733479"/>
    <w:p w14:paraId="3AB8829B" w14:textId="61D88D9D" w:rsidR="00743ED2" w:rsidRPr="00FE6AA5" w:rsidRDefault="00743ED2" w:rsidP="00743ED2">
      <w:pPr>
        <w:pStyle w:val="Nagwek3"/>
        <w:rPr>
          <w:lang w:val="pl-PL" w:eastAsia="pl-PL"/>
        </w:rPr>
      </w:pPr>
      <w:bookmarkStart w:id="24" w:name="_Toc106803510"/>
      <w:r w:rsidRPr="00FE6AA5">
        <w:rPr>
          <w:lang w:val="pl-PL" w:eastAsia="pl-PL"/>
        </w:rPr>
        <w:t>Narzędzia</w:t>
      </w:r>
      <w:bookmarkEnd w:id="24"/>
    </w:p>
    <w:p w14:paraId="4BBDA8EF" w14:textId="17C40AF9" w:rsidR="0031628B" w:rsidRPr="00FE6AA5" w:rsidRDefault="0031628B" w:rsidP="0031628B">
      <w:pPr>
        <w:rPr>
          <w:lang w:eastAsia="pl-PL"/>
        </w:rPr>
      </w:pPr>
      <w:r w:rsidRPr="00FE6AA5">
        <w:rPr>
          <w:lang w:eastAsia="pl-PL"/>
        </w:rPr>
        <w:t>Część aplikacji pozwalająca na zarządzanie danymi narzędziowymi, wykorzystywanymi na potrzeby różnych funkcjonalności systemu. Uprawnienia modyfikacji tego typu danych posiada AK, za wyjątkiem opcji zgłaszania części wpisów przez AW.</w:t>
      </w:r>
    </w:p>
    <w:tbl>
      <w:tblPr>
        <w:tblW w:w="9209" w:type="dxa"/>
        <w:tblCellMar>
          <w:left w:w="70" w:type="dxa"/>
          <w:right w:w="70" w:type="dxa"/>
        </w:tblCellMar>
        <w:tblLook w:val="04A0" w:firstRow="1" w:lastRow="0" w:firstColumn="1" w:lastColumn="0" w:noHBand="0" w:noVBand="1"/>
      </w:tblPr>
      <w:tblGrid>
        <w:gridCol w:w="748"/>
        <w:gridCol w:w="3358"/>
        <w:gridCol w:w="5103"/>
      </w:tblGrid>
      <w:tr w:rsidR="00733479" w:rsidRPr="00FE6AA5" w14:paraId="5DBAAD19" w14:textId="77777777" w:rsidTr="008521ED">
        <w:trPr>
          <w:trHeight w:val="255"/>
          <w:tblHeader/>
        </w:trPr>
        <w:tc>
          <w:tcPr>
            <w:tcW w:w="74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F849B99" w14:textId="77777777" w:rsidR="00733479" w:rsidRPr="00FE6AA5" w:rsidRDefault="00733479" w:rsidP="00514B58">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Nr</w:t>
            </w:r>
          </w:p>
        </w:tc>
        <w:tc>
          <w:tcPr>
            <w:tcW w:w="3358" w:type="dxa"/>
            <w:tcBorders>
              <w:top w:val="single" w:sz="4" w:space="0" w:color="auto"/>
              <w:left w:val="nil"/>
              <w:bottom w:val="single" w:sz="4" w:space="0" w:color="auto"/>
              <w:right w:val="single" w:sz="4" w:space="0" w:color="auto"/>
            </w:tcBorders>
            <w:shd w:val="clear" w:color="auto" w:fill="DAEEF3" w:themeFill="accent5" w:themeFillTint="33"/>
            <w:hideMark/>
          </w:tcPr>
          <w:p w14:paraId="6D520928" w14:textId="77777777" w:rsidR="00733479" w:rsidRPr="00FE6AA5" w:rsidRDefault="00733479" w:rsidP="00514B58">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Funkcjonalność / Grupa funkcjonalności</w:t>
            </w:r>
          </w:p>
        </w:tc>
        <w:tc>
          <w:tcPr>
            <w:tcW w:w="5103" w:type="dxa"/>
            <w:tcBorders>
              <w:top w:val="single" w:sz="4" w:space="0" w:color="auto"/>
              <w:left w:val="nil"/>
              <w:bottom w:val="single" w:sz="4" w:space="0" w:color="auto"/>
              <w:right w:val="single" w:sz="4" w:space="0" w:color="auto"/>
            </w:tcBorders>
            <w:shd w:val="clear" w:color="auto" w:fill="DAEEF3" w:themeFill="accent5" w:themeFillTint="33"/>
            <w:hideMark/>
          </w:tcPr>
          <w:p w14:paraId="7F3635CB" w14:textId="77777777" w:rsidR="00733479" w:rsidRPr="00FE6AA5" w:rsidRDefault="00733479" w:rsidP="00514B58">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Uwagi i kierunki przebudowy</w:t>
            </w:r>
          </w:p>
        </w:tc>
      </w:tr>
      <w:tr w:rsidR="00E52F5C" w:rsidRPr="00FE6AA5" w14:paraId="58358A35"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7C47DC42"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5.</w:t>
            </w:r>
          </w:p>
        </w:tc>
        <w:tc>
          <w:tcPr>
            <w:tcW w:w="3358" w:type="dxa"/>
            <w:tcBorders>
              <w:top w:val="nil"/>
              <w:left w:val="nil"/>
              <w:bottom w:val="single" w:sz="4" w:space="0" w:color="auto"/>
              <w:right w:val="single" w:sz="4" w:space="0" w:color="auto"/>
            </w:tcBorders>
            <w:shd w:val="clear" w:color="auto" w:fill="auto"/>
            <w:hideMark/>
          </w:tcPr>
          <w:p w14:paraId="6BD9BABF"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Narzędzia</w:t>
            </w:r>
          </w:p>
        </w:tc>
        <w:tc>
          <w:tcPr>
            <w:tcW w:w="5103" w:type="dxa"/>
            <w:tcBorders>
              <w:top w:val="nil"/>
              <w:left w:val="nil"/>
              <w:bottom w:val="single" w:sz="4" w:space="0" w:color="auto"/>
              <w:right w:val="single" w:sz="4" w:space="0" w:color="auto"/>
            </w:tcBorders>
            <w:shd w:val="clear" w:color="auto" w:fill="auto"/>
            <w:hideMark/>
          </w:tcPr>
          <w:p w14:paraId="1ADE2B73"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E52F5C" w:rsidRPr="00FE6AA5" w14:paraId="4AFC2AD7" w14:textId="77777777" w:rsidTr="008521ED">
        <w:trPr>
          <w:trHeight w:val="538"/>
        </w:trPr>
        <w:tc>
          <w:tcPr>
            <w:tcW w:w="748" w:type="dxa"/>
            <w:tcBorders>
              <w:top w:val="nil"/>
              <w:left w:val="single" w:sz="4" w:space="0" w:color="auto"/>
              <w:bottom w:val="single" w:sz="4" w:space="0" w:color="auto"/>
              <w:right w:val="single" w:sz="4" w:space="0" w:color="auto"/>
            </w:tcBorders>
            <w:shd w:val="clear" w:color="auto" w:fill="EAF1DD" w:themeFill="accent3" w:themeFillTint="33"/>
            <w:hideMark/>
          </w:tcPr>
          <w:p w14:paraId="1903EC45"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5.1.</w:t>
            </w:r>
          </w:p>
        </w:tc>
        <w:tc>
          <w:tcPr>
            <w:tcW w:w="3358" w:type="dxa"/>
            <w:tcBorders>
              <w:top w:val="nil"/>
              <w:left w:val="nil"/>
              <w:bottom w:val="single" w:sz="4" w:space="0" w:color="auto"/>
              <w:right w:val="single" w:sz="4" w:space="0" w:color="auto"/>
            </w:tcBorders>
            <w:shd w:val="clear" w:color="auto" w:fill="EAF1DD" w:themeFill="accent3" w:themeFillTint="33"/>
            <w:hideMark/>
          </w:tcPr>
          <w:p w14:paraId="690B169D"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Wskaźniki</w:t>
            </w:r>
          </w:p>
          <w:p w14:paraId="696F70DB" w14:textId="77777777" w:rsidR="00BE4B40" w:rsidRPr="00FE6AA5" w:rsidRDefault="00BE4B40" w:rsidP="00BE4B4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468BE4D0" w14:textId="1A08B76A" w:rsidR="00BE4B40" w:rsidRPr="00FE6AA5" w:rsidRDefault="00BE4B40" w:rsidP="00BE4B40">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Wskaźniki</w:t>
            </w:r>
          </w:p>
        </w:tc>
        <w:tc>
          <w:tcPr>
            <w:tcW w:w="5103" w:type="dxa"/>
            <w:tcBorders>
              <w:top w:val="nil"/>
              <w:left w:val="nil"/>
              <w:bottom w:val="single" w:sz="4" w:space="0" w:color="auto"/>
              <w:right w:val="single" w:sz="4" w:space="0" w:color="auto"/>
            </w:tcBorders>
            <w:shd w:val="clear" w:color="auto" w:fill="EAF1DD" w:themeFill="accent3" w:themeFillTint="33"/>
            <w:hideMark/>
          </w:tcPr>
          <w:p w14:paraId="6F592A5A" w14:textId="3485E721" w:rsidR="00A8721F" w:rsidRDefault="00D800A9" w:rsidP="00E52F5C">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Przeglądanie i eksport: AK, AW,UK, OW</w:t>
            </w:r>
          </w:p>
          <w:p w14:paraId="7101477F" w14:textId="2584B67A" w:rsidR="00E52F5C" w:rsidRPr="00FE6AA5" w:rsidRDefault="00D800A9" w:rsidP="00E52F5C">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Edycja: AK</w:t>
            </w:r>
          </w:p>
          <w:p w14:paraId="7FD5DFEB" w14:textId="6E89BA6C" w:rsidR="0031628B" w:rsidRPr="007F566A" w:rsidRDefault="0031628B" w:rsidP="00E52F5C">
            <w:pPr>
              <w:spacing w:before="60" w:after="60" w:line="240" w:lineRule="auto"/>
              <w:jc w:val="left"/>
              <w:rPr>
                <w:rFonts w:ascii="Calibri" w:eastAsia="Times New Roman" w:hAnsi="Calibri" w:cs="Calibri"/>
                <w:i/>
                <w:color w:val="000000"/>
                <w:sz w:val="20"/>
                <w:szCs w:val="20"/>
                <w:lang w:eastAsia="pl-PL"/>
              </w:rPr>
            </w:pPr>
            <w:r w:rsidRPr="007F566A">
              <w:rPr>
                <w:rFonts w:ascii="Calibri" w:eastAsia="Times New Roman" w:hAnsi="Calibri" w:cs="Calibri"/>
                <w:i/>
                <w:color w:val="000000"/>
                <w:sz w:val="20"/>
                <w:szCs w:val="20"/>
                <w:lang w:eastAsia="pl-PL"/>
              </w:rPr>
              <w:t>Zarządzanie słownikiem wskaźników (np. zanieczyszczeń, parametrów meteorologicznych, parametrów fizycznych itp.) wykorzystywanych np. w definicjach stanowisk pomiarowych.</w:t>
            </w:r>
          </w:p>
        </w:tc>
      </w:tr>
      <w:tr w:rsidR="00E52F5C" w:rsidRPr="00FE6AA5" w14:paraId="4B0CEA6C" w14:textId="77777777" w:rsidTr="008521ED">
        <w:trPr>
          <w:trHeight w:val="784"/>
        </w:trPr>
        <w:tc>
          <w:tcPr>
            <w:tcW w:w="748" w:type="dxa"/>
            <w:tcBorders>
              <w:top w:val="nil"/>
              <w:left w:val="single" w:sz="4" w:space="0" w:color="auto"/>
              <w:bottom w:val="single" w:sz="4" w:space="0" w:color="auto"/>
              <w:right w:val="single" w:sz="4" w:space="0" w:color="auto"/>
            </w:tcBorders>
            <w:shd w:val="clear" w:color="auto" w:fill="auto"/>
            <w:hideMark/>
          </w:tcPr>
          <w:p w14:paraId="4704464F"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5.1.1.</w:t>
            </w:r>
          </w:p>
        </w:tc>
        <w:tc>
          <w:tcPr>
            <w:tcW w:w="3358" w:type="dxa"/>
            <w:tcBorders>
              <w:top w:val="nil"/>
              <w:left w:val="nil"/>
              <w:bottom w:val="single" w:sz="4" w:space="0" w:color="auto"/>
              <w:right w:val="single" w:sz="4" w:space="0" w:color="auto"/>
            </w:tcBorders>
            <w:shd w:val="clear" w:color="auto" w:fill="auto"/>
            <w:hideMark/>
          </w:tcPr>
          <w:p w14:paraId="0A0A1420"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dotyczącymi wskaźników - tabela zbiorcza</w:t>
            </w:r>
          </w:p>
        </w:tc>
        <w:tc>
          <w:tcPr>
            <w:tcW w:w="5103" w:type="dxa"/>
            <w:tcBorders>
              <w:top w:val="nil"/>
              <w:left w:val="nil"/>
              <w:bottom w:val="single" w:sz="4" w:space="0" w:color="auto"/>
              <w:right w:val="single" w:sz="4" w:space="0" w:color="auto"/>
            </w:tcBorders>
            <w:shd w:val="clear" w:color="auto" w:fill="auto"/>
            <w:hideMark/>
          </w:tcPr>
          <w:p w14:paraId="49A4F45A" w14:textId="49C82DD2" w:rsidR="0031628B" w:rsidRPr="00FE6AA5" w:rsidRDefault="0031628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3FB2D7C8" w14:textId="7B509184" w:rsidR="00E52F5C" w:rsidRPr="00AC0310" w:rsidRDefault="0031628B" w:rsidP="00AC0310">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W tabeli zbiorczej dodać kolumny: „Wartość słownika UE” oraz </w:t>
            </w:r>
            <w:r w:rsidR="0082379A" w:rsidRPr="00FE6AA5">
              <w:rPr>
                <w:rFonts w:ascii="Calibri" w:eastAsia="Times New Roman" w:hAnsi="Calibri" w:cs="Calibri"/>
                <w:color w:val="000000"/>
                <w:sz w:val="20"/>
                <w:szCs w:val="20"/>
              </w:rPr>
              <w:t>„Kod wskaźnika UE”.</w:t>
            </w:r>
            <w:r w:rsidRPr="00FE6AA5">
              <w:rPr>
                <w:rFonts w:ascii="Calibri" w:eastAsia="Times New Roman" w:hAnsi="Calibri" w:cs="Calibri"/>
                <w:color w:val="000000"/>
                <w:sz w:val="20"/>
                <w:szCs w:val="20"/>
              </w:rPr>
              <w:t xml:space="preserve"> </w:t>
            </w:r>
          </w:p>
        </w:tc>
      </w:tr>
      <w:tr w:rsidR="00E52F5C" w:rsidRPr="00FE6AA5" w14:paraId="610DCE40"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498A181C"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5.1.1.1.</w:t>
            </w:r>
          </w:p>
        </w:tc>
        <w:tc>
          <w:tcPr>
            <w:tcW w:w="3358" w:type="dxa"/>
            <w:tcBorders>
              <w:top w:val="nil"/>
              <w:left w:val="nil"/>
              <w:bottom w:val="single" w:sz="4" w:space="0" w:color="auto"/>
              <w:right w:val="single" w:sz="4" w:space="0" w:color="auto"/>
            </w:tcBorders>
            <w:shd w:val="clear" w:color="auto" w:fill="auto"/>
            <w:hideMark/>
          </w:tcPr>
          <w:p w14:paraId="51CBD312" w14:textId="42CB48F4"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Przeglądane podstawowych danych dotyczących wskaźników w tabeli zbiorczej z możliwością sortowania </w:t>
            </w:r>
            <w:r w:rsidR="00723FF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i wyszukiwania</w:t>
            </w:r>
          </w:p>
        </w:tc>
        <w:tc>
          <w:tcPr>
            <w:tcW w:w="5103" w:type="dxa"/>
            <w:tcBorders>
              <w:top w:val="nil"/>
              <w:left w:val="nil"/>
              <w:bottom w:val="single" w:sz="4" w:space="0" w:color="auto"/>
              <w:right w:val="single" w:sz="4" w:space="0" w:color="auto"/>
            </w:tcBorders>
            <w:shd w:val="clear" w:color="auto" w:fill="auto"/>
            <w:hideMark/>
          </w:tcPr>
          <w:p w14:paraId="0BF1C94B" w14:textId="5B6B26EF" w:rsidR="0082379A" w:rsidRPr="00FE6AA5" w:rsidRDefault="0082379A"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powyżej zmian</w:t>
            </w:r>
            <w:r w:rsidR="006D5F6A">
              <w:rPr>
                <w:rFonts w:ascii="Calibri" w:eastAsia="Times New Roman" w:hAnsi="Calibri" w:cs="Calibri"/>
                <w:color w:val="000000"/>
                <w:sz w:val="20"/>
                <w:szCs w:val="20"/>
              </w:rPr>
              <w:t xml:space="preserve"> (wiersz 5.1.1.)</w:t>
            </w:r>
            <w:r w:rsidRPr="00FE6AA5">
              <w:rPr>
                <w:rFonts w:ascii="Calibri" w:eastAsia="Times New Roman" w:hAnsi="Calibri" w:cs="Calibri"/>
                <w:color w:val="000000"/>
                <w:sz w:val="20"/>
                <w:szCs w:val="20"/>
              </w:rPr>
              <w:t>.</w:t>
            </w:r>
          </w:p>
          <w:p w14:paraId="136D3EC5" w14:textId="55C40049"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p>
        </w:tc>
      </w:tr>
      <w:tr w:rsidR="00E52F5C" w:rsidRPr="00FE6AA5" w14:paraId="14D57B96"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69AE606A"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5.1.1.2.</w:t>
            </w:r>
          </w:p>
        </w:tc>
        <w:tc>
          <w:tcPr>
            <w:tcW w:w="3358" w:type="dxa"/>
            <w:tcBorders>
              <w:top w:val="nil"/>
              <w:left w:val="nil"/>
              <w:bottom w:val="single" w:sz="4" w:space="0" w:color="auto"/>
              <w:right w:val="single" w:sz="4" w:space="0" w:color="auto"/>
            </w:tcBorders>
            <w:shd w:val="clear" w:color="auto" w:fill="auto"/>
            <w:hideMark/>
          </w:tcPr>
          <w:p w14:paraId="61B5A350" w14:textId="0BBA80F3"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Eksport podstawowych danych dotyczących wskaźników do pliku </w:t>
            </w:r>
            <w:r w:rsidR="00723FF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formacie Excel</w:t>
            </w:r>
          </w:p>
        </w:tc>
        <w:tc>
          <w:tcPr>
            <w:tcW w:w="5103" w:type="dxa"/>
            <w:tcBorders>
              <w:top w:val="nil"/>
              <w:left w:val="nil"/>
              <w:bottom w:val="single" w:sz="4" w:space="0" w:color="auto"/>
              <w:right w:val="single" w:sz="4" w:space="0" w:color="auto"/>
            </w:tcBorders>
            <w:shd w:val="clear" w:color="auto" w:fill="auto"/>
            <w:hideMark/>
          </w:tcPr>
          <w:p w14:paraId="474892A1" w14:textId="29123734" w:rsidR="0082379A" w:rsidRPr="00FE6AA5" w:rsidRDefault="0082379A"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104727FB" w14:textId="5CEB7827" w:rsidR="00E52F5C" w:rsidRPr="00FE6AA5" w:rsidRDefault="0082379A" w:rsidP="00454299">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W pliku eksportu uwzględnić wszystkie dane dotyczące poszczególnych wskaźników (dostępne </w:t>
            </w:r>
            <w:r w:rsidR="00AC0310">
              <w:rPr>
                <w:rFonts w:ascii="Calibri" w:eastAsia="Times New Roman" w:hAnsi="Calibri" w:cs="Calibri"/>
                <w:color w:val="000000"/>
                <w:sz w:val="20"/>
                <w:szCs w:val="20"/>
              </w:rPr>
              <w:br/>
            </w:r>
            <w:r w:rsidRPr="00FE6AA5">
              <w:rPr>
                <w:rFonts w:ascii="Calibri" w:eastAsia="Times New Roman" w:hAnsi="Calibri" w:cs="Calibri"/>
                <w:color w:val="000000"/>
                <w:sz w:val="20"/>
                <w:szCs w:val="20"/>
              </w:rPr>
              <w:t>na karcie „Informacje ogólne” w oknie danych szczegółowych).</w:t>
            </w:r>
          </w:p>
        </w:tc>
      </w:tr>
      <w:tr w:rsidR="00832F60" w:rsidRPr="00FE6AA5" w14:paraId="225E6B61"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5CF2F432"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5.1.2.</w:t>
            </w:r>
          </w:p>
        </w:tc>
        <w:tc>
          <w:tcPr>
            <w:tcW w:w="3358" w:type="dxa"/>
            <w:tcBorders>
              <w:top w:val="nil"/>
              <w:left w:val="nil"/>
              <w:bottom w:val="single" w:sz="4" w:space="0" w:color="auto"/>
              <w:right w:val="single" w:sz="4" w:space="0" w:color="auto"/>
            </w:tcBorders>
            <w:shd w:val="clear" w:color="auto" w:fill="auto"/>
            <w:hideMark/>
          </w:tcPr>
          <w:p w14:paraId="6F8EFFAC"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dotyczącymi stanowiska pomiarowego - okno danych szczegółowych</w:t>
            </w:r>
          </w:p>
        </w:tc>
        <w:tc>
          <w:tcPr>
            <w:tcW w:w="5103" w:type="dxa"/>
            <w:tcBorders>
              <w:top w:val="nil"/>
              <w:left w:val="nil"/>
              <w:bottom w:val="single" w:sz="4" w:space="0" w:color="auto"/>
              <w:right w:val="single" w:sz="4" w:space="0" w:color="auto"/>
            </w:tcBorders>
            <w:shd w:val="clear" w:color="auto" w:fill="auto"/>
            <w:hideMark/>
          </w:tcPr>
          <w:p w14:paraId="5BF35DB2" w14:textId="379E167E"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723FFF">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0BA91349"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1B4A296E"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5.1.2.1.</w:t>
            </w:r>
          </w:p>
        </w:tc>
        <w:tc>
          <w:tcPr>
            <w:tcW w:w="3358" w:type="dxa"/>
            <w:tcBorders>
              <w:top w:val="nil"/>
              <w:left w:val="nil"/>
              <w:bottom w:val="single" w:sz="4" w:space="0" w:color="auto"/>
              <w:right w:val="single" w:sz="4" w:space="0" w:color="auto"/>
            </w:tcBorders>
            <w:shd w:val="clear" w:color="auto" w:fill="auto"/>
            <w:hideMark/>
          </w:tcPr>
          <w:p w14:paraId="0724157D" w14:textId="0CF1A89F"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Przeglądanie szczegółowych danych dotyczących wybranego wskaźnika </w:t>
            </w:r>
            <w:r w:rsidR="00723FF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0E591C8D" w14:textId="59C8BCC4"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723FFF">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48496937"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705584A0"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5.1.2.2.</w:t>
            </w:r>
          </w:p>
        </w:tc>
        <w:tc>
          <w:tcPr>
            <w:tcW w:w="3358" w:type="dxa"/>
            <w:tcBorders>
              <w:top w:val="nil"/>
              <w:left w:val="nil"/>
              <w:bottom w:val="single" w:sz="4" w:space="0" w:color="auto"/>
              <w:right w:val="single" w:sz="4" w:space="0" w:color="auto"/>
            </w:tcBorders>
            <w:shd w:val="clear" w:color="auto" w:fill="auto"/>
            <w:hideMark/>
          </w:tcPr>
          <w:p w14:paraId="1BCDD54E"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Dodawanie i modyfikacja szczegółowych danych dotyczących wybranego wskaźnika 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427CC975" w14:textId="4EE1E08E"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723FFF">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2379A" w:rsidRPr="00FE6AA5" w14:paraId="298B1DC5" w14:textId="77777777" w:rsidTr="008521ED">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43564968" w14:textId="77777777" w:rsidR="0082379A" w:rsidRPr="00FE6AA5" w:rsidRDefault="0082379A" w:rsidP="0082379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5.1.2.3.</w:t>
            </w:r>
          </w:p>
        </w:tc>
        <w:tc>
          <w:tcPr>
            <w:tcW w:w="3358" w:type="dxa"/>
            <w:tcBorders>
              <w:top w:val="nil"/>
              <w:left w:val="nil"/>
              <w:bottom w:val="single" w:sz="4" w:space="0" w:color="auto"/>
              <w:right w:val="single" w:sz="4" w:space="0" w:color="auto"/>
            </w:tcBorders>
            <w:shd w:val="clear" w:color="auto" w:fill="auto"/>
            <w:hideMark/>
          </w:tcPr>
          <w:p w14:paraId="604B003C" w14:textId="77777777" w:rsidR="0082379A" w:rsidRPr="00FE6AA5" w:rsidRDefault="0082379A" w:rsidP="0082379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Dodawanie, modyfikacja i usuwanie zakresów kontrolnych dotyczących wybranego wskaźnika oraz wskazanego czasu uśredniania 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3BDB072C" w14:textId="2BCC5949" w:rsidR="0082379A" w:rsidRPr="00FE6AA5" w:rsidRDefault="0082379A"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3854D564" w14:textId="5FE66E90" w:rsidR="0082379A" w:rsidRPr="00FE6AA5" w:rsidRDefault="0082379A"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uzupełnić funkcjonalność karty o możliwość przeglądania i modyfikacji </w:t>
            </w:r>
            <w:r w:rsidR="00464522" w:rsidRPr="00FE6AA5">
              <w:rPr>
                <w:rFonts w:ascii="Calibri" w:eastAsia="Times New Roman" w:hAnsi="Calibri" w:cs="Calibri"/>
                <w:color w:val="000000"/>
                <w:sz w:val="20"/>
                <w:szCs w:val="20"/>
              </w:rPr>
              <w:t>zakresów kontrolnych wykorzystywanych na potrzeby algorytmów kontroli jakości danych importowanych z systemów CAS.</w:t>
            </w:r>
          </w:p>
        </w:tc>
      </w:tr>
      <w:tr w:rsidR="0082379A" w:rsidRPr="00FE6AA5" w14:paraId="4A1173B7"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5901CA22" w14:textId="77777777" w:rsidR="0082379A" w:rsidRPr="00FE6AA5" w:rsidRDefault="0082379A" w:rsidP="0082379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5.1.2.4.</w:t>
            </w:r>
          </w:p>
        </w:tc>
        <w:tc>
          <w:tcPr>
            <w:tcW w:w="3358" w:type="dxa"/>
            <w:tcBorders>
              <w:top w:val="nil"/>
              <w:left w:val="nil"/>
              <w:bottom w:val="single" w:sz="4" w:space="0" w:color="auto"/>
              <w:right w:val="single" w:sz="4" w:space="0" w:color="auto"/>
            </w:tcBorders>
            <w:shd w:val="clear" w:color="auto" w:fill="auto"/>
            <w:hideMark/>
          </w:tcPr>
          <w:p w14:paraId="34B463B4" w14:textId="564CC4D9" w:rsidR="0082379A" w:rsidRPr="00FE6AA5" w:rsidRDefault="0082379A" w:rsidP="0082379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Przeglądanie wartości norm dotyczących wybranego wskaźnika </w:t>
            </w:r>
            <w:r w:rsidR="00723FF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0761B2B5" w14:textId="29806941" w:rsidR="0082379A" w:rsidRPr="00FE6AA5" w:rsidRDefault="00464522"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w:t>
            </w:r>
            <w:r w:rsidR="006D5F6A">
              <w:rPr>
                <w:rFonts w:ascii="Calibri" w:eastAsia="Times New Roman" w:hAnsi="Calibri" w:cs="Calibri"/>
                <w:color w:val="000000"/>
                <w:sz w:val="20"/>
                <w:szCs w:val="20"/>
              </w:rPr>
              <w:t>analogiczną</w:t>
            </w:r>
            <w:r w:rsidRPr="00FE6AA5">
              <w:rPr>
                <w:rFonts w:ascii="Calibri" w:eastAsia="Times New Roman" w:hAnsi="Calibri" w:cs="Calibri"/>
                <w:color w:val="000000"/>
                <w:sz w:val="20"/>
                <w:szCs w:val="20"/>
              </w:rPr>
              <w:t xml:space="preserve"> </w:t>
            </w:r>
            <w:r w:rsidR="006D5F6A">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2379A" w:rsidRPr="00FE6AA5" w14:paraId="25137101" w14:textId="77777777" w:rsidTr="008521ED">
        <w:trPr>
          <w:trHeight w:val="538"/>
        </w:trPr>
        <w:tc>
          <w:tcPr>
            <w:tcW w:w="748" w:type="dxa"/>
            <w:tcBorders>
              <w:top w:val="nil"/>
              <w:left w:val="single" w:sz="4" w:space="0" w:color="auto"/>
              <w:bottom w:val="single" w:sz="4" w:space="0" w:color="auto"/>
              <w:right w:val="single" w:sz="4" w:space="0" w:color="auto"/>
            </w:tcBorders>
            <w:shd w:val="clear" w:color="auto" w:fill="EAF1DD" w:themeFill="accent3" w:themeFillTint="33"/>
            <w:hideMark/>
          </w:tcPr>
          <w:p w14:paraId="1A910288" w14:textId="77777777" w:rsidR="0082379A" w:rsidRPr="00FE6AA5" w:rsidRDefault="0082379A" w:rsidP="0082379A">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5.2.</w:t>
            </w:r>
          </w:p>
        </w:tc>
        <w:tc>
          <w:tcPr>
            <w:tcW w:w="3358" w:type="dxa"/>
            <w:tcBorders>
              <w:top w:val="nil"/>
              <w:left w:val="nil"/>
              <w:bottom w:val="single" w:sz="4" w:space="0" w:color="auto"/>
              <w:right w:val="single" w:sz="4" w:space="0" w:color="auto"/>
            </w:tcBorders>
            <w:shd w:val="clear" w:color="auto" w:fill="EAF1DD" w:themeFill="accent3" w:themeFillTint="33"/>
            <w:hideMark/>
          </w:tcPr>
          <w:p w14:paraId="7B011B7D" w14:textId="77777777" w:rsidR="0082379A" w:rsidRPr="00FE6AA5" w:rsidRDefault="0082379A" w:rsidP="0082379A">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Metody</w:t>
            </w:r>
          </w:p>
          <w:p w14:paraId="74887495" w14:textId="77777777" w:rsidR="00BE4B40" w:rsidRPr="00FE6AA5" w:rsidRDefault="00BE4B40" w:rsidP="00BE4B4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481AE715" w14:textId="21710EF3" w:rsidR="00BE4B40" w:rsidRPr="00FE6AA5" w:rsidRDefault="00BE4B40" w:rsidP="00BE4B40">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Metody</w:t>
            </w:r>
          </w:p>
        </w:tc>
        <w:tc>
          <w:tcPr>
            <w:tcW w:w="5103" w:type="dxa"/>
            <w:tcBorders>
              <w:top w:val="nil"/>
              <w:left w:val="nil"/>
              <w:bottom w:val="single" w:sz="4" w:space="0" w:color="auto"/>
              <w:right w:val="single" w:sz="4" w:space="0" w:color="auto"/>
            </w:tcBorders>
            <w:shd w:val="clear" w:color="auto" w:fill="EAF1DD" w:themeFill="accent3" w:themeFillTint="33"/>
            <w:hideMark/>
          </w:tcPr>
          <w:p w14:paraId="121F84F9" w14:textId="7C78B761" w:rsidR="00454299" w:rsidRDefault="0082379A" w:rsidP="0082379A">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Przeglądanie i eksport: AK, AW,UK, OW</w:t>
            </w:r>
          </w:p>
          <w:p w14:paraId="4B1FFC00" w14:textId="5E3CF1A3" w:rsidR="0082379A" w:rsidRPr="00FE6AA5" w:rsidRDefault="0082379A" w:rsidP="0082379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i/>
                <w:iCs/>
                <w:color w:val="000000"/>
                <w:sz w:val="20"/>
                <w:szCs w:val="20"/>
                <w:lang w:eastAsia="pl-PL"/>
              </w:rPr>
              <w:t>Edycja: AK</w:t>
            </w:r>
            <w:r w:rsidR="00464522" w:rsidRPr="00FE6AA5">
              <w:rPr>
                <w:rFonts w:ascii="Calibri" w:eastAsia="Times New Roman" w:hAnsi="Calibri" w:cs="Calibri"/>
                <w:i/>
                <w:iCs/>
                <w:color w:val="000000"/>
                <w:sz w:val="20"/>
                <w:szCs w:val="20"/>
                <w:lang w:eastAsia="pl-PL"/>
              </w:rPr>
              <w:t>, AW (w zakresie ograniczonym do zgłaszania nowych metod)</w:t>
            </w:r>
          </w:p>
        </w:tc>
      </w:tr>
      <w:tr w:rsidR="0082379A" w:rsidRPr="00FE6AA5" w14:paraId="5D270DF2"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75E30781" w14:textId="77777777" w:rsidR="0082379A" w:rsidRPr="00FE6AA5" w:rsidRDefault="0082379A" w:rsidP="0082379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5.2.1.</w:t>
            </w:r>
          </w:p>
        </w:tc>
        <w:tc>
          <w:tcPr>
            <w:tcW w:w="3358" w:type="dxa"/>
            <w:tcBorders>
              <w:top w:val="nil"/>
              <w:left w:val="nil"/>
              <w:bottom w:val="single" w:sz="4" w:space="0" w:color="auto"/>
              <w:right w:val="single" w:sz="4" w:space="0" w:color="auto"/>
            </w:tcBorders>
            <w:shd w:val="clear" w:color="auto" w:fill="auto"/>
            <w:hideMark/>
          </w:tcPr>
          <w:p w14:paraId="21A3DF65" w14:textId="77777777" w:rsidR="0082379A" w:rsidRPr="00FE6AA5" w:rsidRDefault="0082379A" w:rsidP="0082379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dotyczącymi metod pomiarowych - tabela zbiorcza</w:t>
            </w:r>
          </w:p>
        </w:tc>
        <w:tc>
          <w:tcPr>
            <w:tcW w:w="5103" w:type="dxa"/>
            <w:tcBorders>
              <w:top w:val="nil"/>
              <w:left w:val="nil"/>
              <w:bottom w:val="single" w:sz="4" w:space="0" w:color="auto"/>
              <w:right w:val="single" w:sz="4" w:space="0" w:color="auto"/>
            </w:tcBorders>
            <w:shd w:val="clear" w:color="auto" w:fill="auto"/>
            <w:hideMark/>
          </w:tcPr>
          <w:p w14:paraId="011500FF" w14:textId="2D52AFA7" w:rsidR="00464522" w:rsidRPr="00FE6AA5" w:rsidRDefault="00464522"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3F1A48B4" w14:textId="77777777" w:rsidR="0082379A" w:rsidRPr="00FE6AA5" w:rsidRDefault="00464522"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W tabeli zbiorczej dodać kolumnę „Status” określającą status metody i jej dostępność w oknie aplikacji służącym do zarządzania metadanymi stanowisk pomiarowych.</w:t>
            </w:r>
          </w:p>
          <w:p w14:paraId="5744FEF0" w14:textId="4F352EFE" w:rsidR="00AD7D82" w:rsidRPr="00FE6AA5" w:rsidRDefault="00AD7D82"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Metody posiadające status „Nieaktywny” wyróżnić </w:t>
            </w:r>
            <w:r w:rsidR="00D30EF8">
              <w:rPr>
                <w:rFonts w:ascii="Calibri" w:eastAsia="Times New Roman" w:hAnsi="Calibri" w:cs="Calibri"/>
                <w:color w:val="000000"/>
                <w:sz w:val="20"/>
                <w:szCs w:val="20"/>
              </w:rPr>
              <w:br/>
            </w:r>
            <w:r w:rsidRPr="00FE6AA5">
              <w:rPr>
                <w:rFonts w:ascii="Calibri" w:eastAsia="Times New Roman" w:hAnsi="Calibri" w:cs="Calibri"/>
                <w:color w:val="000000"/>
                <w:sz w:val="20"/>
                <w:szCs w:val="20"/>
              </w:rPr>
              <w:t>za pomocą czerwonego koloru czcionki.</w:t>
            </w:r>
          </w:p>
          <w:p w14:paraId="26BDDF2A" w14:textId="404516BB" w:rsidR="00404A2A" w:rsidRPr="00D30EF8" w:rsidRDefault="00404A2A"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W tabeli zbiorczej dodać kolumnę „Wykorzystywana” określającą status wykorzystania metody w polskich sieciach pomiarowych i związaną z nim dostępność metody w oknie aplikacji służącym do zarządzania metadanymi stanowisk pomiarowych.</w:t>
            </w:r>
          </w:p>
        </w:tc>
      </w:tr>
      <w:tr w:rsidR="0082379A" w:rsidRPr="00FE6AA5" w14:paraId="4CC87E67" w14:textId="77777777" w:rsidTr="008521ED">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3E4EE5E4" w14:textId="77777777" w:rsidR="0082379A" w:rsidRPr="00FE6AA5" w:rsidRDefault="0082379A" w:rsidP="0082379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5.2.1.1.</w:t>
            </w:r>
          </w:p>
        </w:tc>
        <w:tc>
          <w:tcPr>
            <w:tcW w:w="3358" w:type="dxa"/>
            <w:tcBorders>
              <w:top w:val="nil"/>
              <w:left w:val="nil"/>
              <w:bottom w:val="single" w:sz="4" w:space="0" w:color="auto"/>
              <w:right w:val="single" w:sz="4" w:space="0" w:color="auto"/>
            </w:tcBorders>
            <w:shd w:val="clear" w:color="auto" w:fill="auto"/>
            <w:hideMark/>
          </w:tcPr>
          <w:p w14:paraId="73D621A9" w14:textId="5A289BF6" w:rsidR="0082379A" w:rsidRPr="00FE6AA5" w:rsidRDefault="0082379A" w:rsidP="0082379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Przeglądane podstawowych danych dotyczących metod pomiarowych </w:t>
            </w:r>
            <w:r w:rsidR="00723FF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tabeli zbiorczej z możliwością sortowania i wyszukiwania</w:t>
            </w:r>
          </w:p>
        </w:tc>
        <w:tc>
          <w:tcPr>
            <w:tcW w:w="5103" w:type="dxa"/>
            <w:tcBorders>
              <w:top w:val="nil"/>
              <w:left w:val="nil"/>
              <w:bottom w:val="single" w:sz="4" w:space="0" w:color="auto"/>
              <w:right w:val="single" w:sz="4" w:space="0" w:color="auto"/>
            </w:tcBorders>
            <w:shd w:val="clear" w:color="auto" w:fill="auto"/>
            <w:hideMark/>
          </w:tcPr>
          <w:p w14:paraId="78D63552" w14:textId="3FBFA252" w:rsidR="0082379A" w:rsidRPr="00FE6AA5" w:rsidRDefault="00464522"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r w:rsidR="006D5F6A">
              <w:rPr>
                <w:rFonts w:ascii="Calibri" w:eastAsia="Times New Roman" w:hAnsi="Calibri" w:cs="Calibri"/>
                <w:color w:val="000000"/>
                <w:sz w:val="20"/>
                <w:szCs w:val="20"/>
              </w:rPr>
              <w:t xml:space="preserve"> (wiersz 5.2.1.)</w:t>
            </w:r>
            <w:r w:rsidRPr="00FE6AA5">
              <w:rPr>
                <w:rFonts w:ascii="Calibri" w:eastAsia="Times New Roman" w:hAnsi="Calibri" w:cs="Calibri"/>
                <w:color w:val="000000"/>
                <w:sz w:val="20"/>
                <w:szCs w:val="20"/>
              </w:rPr>
              <w:t>.</w:t>
            </w:r>
          </w:p>
        </w:tc>
      </w:tr>
      <w:tr w:rsidR="0082379A" w:rsidRPr="00FE6AA5" w14:paraId="5878F45A"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42A619BF" w14:textId="77777777" w:rsidR="0082379A" w:rsidRPr="00FE6AA5" w:rsidRDefault="0082379A" w:rsidP="0082379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5.2.1.2.</w:t>
            </w:r>
          </w:p>
        </w:tc>
        <w:tc>
          <w:tcPr>
            <w:tcW w:w="3358" w:type="dxa"/>
            <w:tcBorders>
              <w:top w:val="nil"/>
              <w:left w:val="nil"/>
              <w:bottom w:val="single" w:sz="4" w:space="0" w:color="auto"/>
              <w:right w:val="single" w:sz="4" w:space="0" w:color="auto"/>
            </w:tcBorders>
            <w:shd w:val="clear" w:color="auto" w:fill="auto"/>
            <w:hideMark/>
          </w:tcPr>
          <w:p w14:paraId="7936968A" w14:textId="62F4121E" w:rsidR="0082379A" w:rsidRPr="00FE6AA5" w:rsidRDefault="0082379A" w:rsidP="0082379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Eksport podstawowych danych dotyczących metod pomiarowych </w:t>
            </w:r>
            <w:r w:rsidR="00723FF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do pliku w formacie Excel</w:t>
            </w:r>
          </w:p>
        </w:tc>
        <w:tc>
          <w:tcPr>
            <w:tcW w:w="5103" w:type="dxa"/>
            <w:tcBorders>
              <w:top w:val="nil"/>
              <w:left w:val="nil"/>
              <w:bottom w:val="single" w:sz="4" w:space="0" w:color="auto"/>
              <w:right w:val="single" w:sz="4" w:space="0" w:color="auto"/>
            </w:tcBorders>
            <w:shd w:val="clear" w:color="auto" w:fill="auto"/>
            <w:hideMark/>
          </w:tcPr>
          <w:p w14:paraId="3E3A2A63" w14:textId="68FEE49A" w:rsidR="0082379A" w:rsidRPr="00FE6AA5" w:rsidRDefault="00AD7D82"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W pliku eksportu uwzględnić wszystkie dane dotyczące poszczególnych metod (dostępne na karcie „Informacje ogólne” w oknie danych szczegółowych).</w:t>
            </w:r>
          </w:p>
        </w:tc>
      </w:tr>
      <w:tr w:rsidR="0082379A" w:rsidRPr="00FE6AA5" w14:paraId="5678346C"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3342F91D" w14:textId="77777777" w:rsidR="0082379A" w:rsidRPr="00FE6AA5" w:rsidRDefault="0082379A" w:rsidP="0082379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5.2.2.</w:t>
            </w:r>
          </w:p>
        </w:tc>
        <w:tc>
          <w:tcPr>
            <w:tcW w:w="3358" w:type="dxa"/>
            <w:tcBorders>
              <w:top w:val="nil"/>
              <w:left w:val="nil"/>
              <w:bottom w:val="single" w:sz="4" w:space="0" w:color="auto"/>
              <w:right w:val="single" w:sz="4" w:space="0" w:color="auto"/>
            </w:tcBorders>
            <w:shd w:val="clear" w:color="auto" w:fill="auto"/>
            <w:hideMark/>
          </w:tcPr>
          <w:p w14:paraId="2B5B8DE6" w14:textId="77777777" w:rsidR="0082379A" w:rsidRPr="00FE6AA5" w:rsidRDefault="0082379A" w:rsidP="0082379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dotyczącymi metody pomiarowej - okno danych szczegółowych</w:t>
            </w:r>
          </w:p>
        </w:tc>
        <w:tc>
          <w:tcPr>
            <w:tcW w:w="5103" w:type="dxa"/>
            <w:tcBorders>
              <w:top w:val="nil"/>
              <w:left w:val="nil"/>
              <w:bottom w:val="single" w:sz="4" w:space="0" w:color="auto"/>
              <w:right w:val="single" w:sz="4" w:space="0" w:color="auto"/>
            </w:tcBorders>
            <w:shd w:val="clear" w:color="auto" w:fill="auto"/>
            <w:hideMark/>
          </w:tcPr>
          <w:p w14:paraId="725F8B84" w14:textId="0A7280B8" w:rsidR="0082379A" w:rsidRPr="00FE6AA5" w:rsidRDefault="00AD7D82"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r w:rsidR="006D5F6A">
              <w:rPr>
                <w:rFonts w:ascii="Calibri" w:eastAsia="Times New Roman" w:hAnsi="Calibri" w:cs="Calibri"/>
                <w:color w:val="000000"/>
                <w:sz w:val="20"/>
                <w:szCs w:val="20"/>
              </w:rPr>
              <w:t xml:space="preserve"> (wiersz 5.2.2.2.)</w:t>
            </w:r>
            <w:r w:rsidRPr="00FE6AA5">
              <w:rPr>
                <w:rFonts w:ascii="Calibri" w:eastAsia="Times New Roman" w:hAnsi="Calibri" w:cs="Calibri"/>
                <w:color w:val="000000"/>
                <w:sz w:val="20"/>
                <w:szCs w:val="20"/>
              </w:rPr>
              <w:t>.</w:t>
            </w:r>
          </w:p>
        </w:tc>
      </w:tr>
      <w:tr w:rsidR="0082379A" w:rsidRPr="00FE6AA5" w14:paraId="60617C4E"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5C7FFB9C" w14:textId="77777777" w:rsidR="0082379A" w:rsidRPr="00FE6AA5" w:rsidRDefault="0082379A" w:rsidP="0082379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5.2.2.1.</w:t>
            </w:r>
          </w:p>
        </w:tc>
        <w:tc>
          <w:tcPr>
            <w:tcW w:w="3358" w:type="dxa"/>
            <w:tcBorders>
              <w:top w:val="nil"/>
              <w:left w:val="nil"/>
              <w:bottom w:val="single" w:sz="4" w:space="0" w:color="auto"/>
              <w:right w:val="single" w:sz="4" w:space="0" w:color="auto"/>
            </w:tcBorders>
            <w:shd w:val="clear" w:color="auto" w:fill="auto"/>
            <w:hideMark/>
          </w:tcPr>
          <w:p w14:paraId="34E46A7C" w14:textId="77777777" w:rsidR="0082379A" w:rsidRPr="00FE6AA5" w:rsidRDefault="0082379A" w:rsidP="0082379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Przeglądanie szczegółowych danych dotyczących wybranej metody pomiarowej 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39D5F695" w14:textId="37A4C6E4" w:rsidR="0082379A" w:rsidRPr="00FE6AA5" w:rsidRDefault="00AD7D82"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r w:rsidR="006D5F6A">
              <w:rPr>
                <w:rFonts w:ascii="Calibri" w:eastAsia="Times New Roman" w:hAnsi="Calibri" w:cs="Calibri"/>
                <w:color w:val="000000"/>
                <w:sz w:val="20"/>
                <w:szCs w:val="20"/>
              </w:rPr>
              <w:t xml:space="preserve"> (wiersz 5.2.2.2.)</w:t>
            </w:r>
            <w:r w:rsidRPr="00FE6AA5">
              <w:rPr>
                <w:rFonts w:ascii="Calibri" w:eastAsia="Times New Roman" w:hAnsi="Calibri" w:cs="Calibri"/>
                <w:color w:val="000000"/>
                <w:sz w:val="20"/>
                <w:szCs w:val="20"/>
              </w:rPr>
              <w:t>.</w:t>
            </w:r>
          </w:p>
        </w:tc>
      </w:tr>
      <w:tr w:rsidR="0082379A" w:rsidRPr="00FE6AA5" w14:paraId="60F8880B" w14:textId="77777777" w:rsidTr="008521ED">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16EAB5CC" w14:textId="77777777" w:rsidR="0082379A" w:rsidRPr="00FE6AA5" w:rsidRDefault="0082379A" w:rsidP="0082379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5.2.2.2.</w:t>
            </w:r>
          </w:p>
        </w:tc>
        <w:tc>
          <w:tcPr>
            <w:tcW w:w="3358" w:type="dxa"/>
            <w:tcBorders>
              <w:top w:val="nil"/>
              <w:left w:val="nil"/>
              <w:bottom w:val="single" w:sz="4" w:space="0" w:color="auto"/>
              <w:right w:val="single" w:sz="4" w:space="0" w:color="auto"/>
            </w:tcBorders>
            <w:shd w:val="clear" w:color="auto" w:fill="auto"/>
            <w:hideMark/>
          </w:tcPr>
          <w:p w14:paraId="454D1772" w14:textId="4867FC5D" w:rsidR="0082379A" w:rsidRPr="00FE6AA5" w:rsidRDefault="0082379A" w:rsidP="0082379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Dodawanie i modyfikacja szczegółowych danych dotyczących </w:t>
            </w:r>
            <w:r w:rsidRPr="00FE6AA5">
              <w:rPr>
                <w:rFonts w:ascii="Calibri" w:eastAsia="Times New Roman" w:hAnsi="Calibri" w:cs="Calibri"/>
                <w:color w:val="000000"/>
                <w:sz w:val="20"/>
                <w:szCs w:val="20"/>
                <w:lang w:eastAsia="pl-PL"/>
              </w:rPr>
              <w:lastRenderedPageBreak/>
              <w:t xml:space="preserve">wybranej metody pomiarowej </w:t>
            </w:r>
            <w:r w:rsidR="00723FF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dedykowanego okna aplikacji</w:t>
            </w:r>
            <w:r w:rsidR="00AD7D82" w:rsidRPr="00FE6AA5">
              <w:rPr>
                <w:rFonts w:ascii="Calibri" w:eastAsia="Times New Roman" w:hAnsi="Calibri" w:cs="Calibri"/>
                <w:color w:val="000000"/>
                <w:sz w:val="20"/>
                <w:szCs w:val="20"/>
                <w:lang w:eastAsia="pl-PL"/>
              </w:rPr>
              <w:t>.</w:t>
            </w:r>
          </w:p>
        </w:tc>
        <w:tc>
          <w:tcPr>
            <w:tcW w:w="5103" w:type="dxa"/>
            <w:tcBorders>
              <w:top w:val="nil"/>
              <w:left w:val="nil"/>
              <w:bottom w:val="single" w:sz="4" w:space="0" w:color="auto"/>
              <w:right w:val="single" w:sz="4" w:space="0" w:color="auto"/>
            </w:tcBorders>
            <w:shd w:val="clear" w:color="auto" w:fill="auto"/>
            <w:hideMark/>
          </w:tcPr>
          <w:p w14:paraId="46028695" w14:textId="58D5D9BD" w:rsidR="0082379A" w:rsidRPr="00FE6AA5" w:rsidRDefault="00AD7D82"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lastRenderedPageBreak/>
              <w:t>Należy zachować funkcjonalność zbliżoną do aktualnej wersji systemu z uwzględnieniem opisanych zmian.</w:t>
            </w:r>
          </w:p>
          <w:p w14:paraId="62B1BC89" w14:textId="495D4CDF" w:rsidR="00404A2A" w:rsidRPr="00FE6AA5" w:rsidRDefault="00404A2A"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lastRenderedPageBreak/>
              <w:t xml:space="preserve">Opisane poniżej zmiany </w:t>
            </w:r>
            <w:r w:rsidR="006A380F" w:rsidRPr="00FE6AA5">
              <w:rPr>
                <w:rFonts w:ascii="Calibri" w:eastAsia="Times New Roman" w:hAnsi="Calibri" w:cs="Calibri"/>
                <w:color w:val="000000"/>
                <w:sz w:val="20"/>
                <w:szCs w:val="20"/>
              </w:rPr>
              <w:t>wiążą</w:t>
            </w:r>
            <w:r w:rsidRPr="00FE6AA5">
              <w:rPr>
                <w:rFonts w:ascii="Calibri" w:eastAsia="Times New Roman" w:hAnsi="Calibri" w:cs="Calibri"/>
                <w:color w:val="000000"/>
                <w:sz w:val="20"/>
                <w:szCs w:val="20"/>
              </w:rPr>
              <w:t xml:space="preserve"> się z </w:t>
            </w:r>
            <w:r w:rsidR="006A380F" w:rsidRPr="00FE6AA5">
              <w:rPr>
                <w:rFonts w:ascii="Calibri" w:eastAsia="Times New Roman" w:hAnsi="Calibri" w:cs="Calibri"/>
                <w:color w:val="000000"/>
                <w:sz w:val="20"/>
                <w:szCs w:val="20"/>
              </w:rPr>
              <w:t>koniecznością</w:t>
            </w:r>
            <w:r w:rsidRPr="00FE6AA5">
              <w:rPr>
                <w:rFonts w:ascii="Calibri" w:eastAsia="Times New Roman" w:hAnsi="Calibri" w:cs="Calibri"/>
                <w:color w:val="000000"/>
                <w:sz w:val="20"/>
                <w:szCs w:val="20"/>
              </w:rPr>
              <w:t xml:space="preserve"> mody</w:t>
            </w:r>
            <w:r w:rsidR="006A380F" w:rsidRPr="00FE6AA5">
              <w:rPr>
                <w:rFonts w:ascii="Calibri" w:eastAsia="Times New Roman" w:hAnsi="Calibri" w:cs="Calibri"/>
                <w:color w:val="000000"/>
                <w:sz w:val="20"/>
                <w:szCs w:val="20"/>
              </w:rPr>
              <w:t>fikacji struktury bazy danych w zakresie związanym ze słownikiem metod pomiarowych.</w:t>
            </w:r>
          </w:p>
          <w:p w14:paraId="3780C4F4" w14:textId="17A2C78F" w:rsidR="00AD7D82" w:rsidRPr="00FE6AA5" w:rsidRDefault="00AD7D82"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Dodać funkcjonalność dodawania nowej metody pomiarowej przez AW, analogiczną jak w przypadku dodawania metody przez AK. Nowa metoda zgłaszana do bazy przez AW domyślnie otrzymywałaby status „Nieaktywny”. Nie byłaby ona dostępna w oknie zarządzania metodami przypisywanymi do stanowisk pomiarowych. AK mógłby uzupełnić lub zmodyfikować dane dotyczące zgłoszonej nowej metody oraz zmienić jej status</w:t>
            </w:r>
            <w:r w:rsidR="00D30EF8">
              <w:rPr>
                <w:rFonts w:ascii="Calibri" w:eastAsia="Times New Roman" w:hAnsi="Calibri" w:cs="Calibri"/>
                <w:color w:val="000000"/>
                <w:sz w:val="20"/>
                <w:szCs w:val="20"/>
              </w:rPr>
              <w:br/>
            </w:r>
            <w:r w:rsidRPr="00FE6AA5">
              <w:rPr>
                <w:rFonts w:ascii="Calibri" w:eastAsia="Times New Roman" w:hAnsi="Calibri" w:cs="Calibri"/>
                <w:color w:val="000000"/>
                <w:sz w:val="20"/>
                <w:szCs w:val="20"/>
              </w:rPr>
              <w:t>na „Aktywny” lub skasować zaproponowaną metodę z bazy. AW nie miałby możliwości edycji lub kasowania metod pomiarowych ze słownika.</w:t>
            </w:r>
          </w:p>
          <w:p w14:paraId="06A7563B" w14:textId="7ACACF09" w:rsidR="00404A2A" w:rsidRPr="00FE6AA5" w:rsidRDefault="00404A2A"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Dodać możliwość </w:t>
            </w:r>
            <w:r w:rsidR="00DB7932" w:rsidRPr="00FE6AA5">
              <w:rPr>
                <w:rFonts w:ascii="Calibri" w:eastAsia="Times New Roman" w:hAnsi="Calibri" w:cs="Calibri"/>
                <w:color w:val="000000"/>
                <w:sz w:val="20"/>
                <w:szCs w:val="20"/>
              </w:rPr>
              <w:t xml:space="preserve">ustawienia parametru </w:t>
            </w:r>
            <w:r w:rsidRPr="00FE6AA5">
              <w:rPr>
                <w:rFonts w:ascii="Calibri" w:eastAsia="Times New Roman" w:hAnsi="Calibri" w:cs="Calibri"/>
                <w:color w:val="000000"/>
                <w:sz w:val="20"/>
                <w:szCs w:val="20"/>
              </w:rPr>
              <w:t>„Wykorzystywana” określając</w:t>
            </w:r>
            <w:r w:rsidR="00DB7932" w:rsidRPr="00FE6AA5">
              <w:rPr>
                <w:rFonts w:ascii="Calibri" w:eastAsia="Times New Roman" w:hAnsi="Calibri" w:cs="Calibri"/>
                <w:color w:val="000000"/>
                <w:sz w:val="20"/>
                <w:szCs w:val="20"/>
              </w:rPr>
              <w:t>ego</w:t>
            </w:r>
            <w:r w:rsidRPr="00FE6AA5">
              <w:rPr>
                <w:rFonts w:ascii="Calibri" w:eastAsia="Times New Roman" w:hAnsi="Calibri" w:cs="Calibri"/>
                <w:color w:val="000000"/>
                <w:sz w:val="20"/>
                <w:szCs w:val="20"/>
              </w:rPr>
              <w:t xml:space="preserve"> status wykorzystania metody w polskich sieciach pomiarowych</w:t>
            </w:r>
            <w:r w:rsidR="00DB7932" w:rsidRPr="00FE6AA5">
              <w:rPr>
                <w:rFonts w:ascii="Calibri" w:eastAsia="Times New Roman" w:hAnsi="Calibri" w:cs="Calibri"/>
                <w:color w:val="000000"/>
                <w:sz w:val="20"/>
                <w:szCs w:val="20"/>
              </w:rPr>
              <w:t>. Metody, które będą posiadały przypisaną wartość tego parametru równą „Tak” będą dostępne do wyboru</w:t>
            </w:r>
            <w:r w:rsidRPr="00FE6AA5">
              <w:rPr>
                <w:rFonts w:ascii="Calibri" w:eastAsia="Times New Roman" w:hAnsi="Calibri" w:cs="Calibri"/>
                <w:color w:val="000000"/>
                <w:sz w:val="20"/>
                <w:szCs w:val="20"/>
              </w:rPr>
              <w:t xml:space="preserve"> w oknie aplikacji służącym do zarządzania metadanymi stanowisk pomiarowych.</w:t>
            </w:r>
          </w:p>
          <w:p w14:paraId="39893D11" w14:textId="3F4CFECD" w:rsidR="00AD7D82" w:rsidRPr="00FE6AA5" w:rsidRDefault="0038154C"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Dodać możliwość powiązania z </w:t>
            </w:r>
            <w:r w:rsidR="00DB7932" w:rsidRPr="00FE6AA5">
              <w:rPr>
                <w:rFonts w:ascii="Calibri" w:eastAsia="Times New Roman" w:hAnsi="Calibri" w:cs="Calibri"/>
                <w:color w:val="000000"/>
                <w:sz w:val="20"/>
                <w:szCs w:val="20"/>
              </w:rPr>
              <w:t xml:space="preserve">metodą przyrządów pomiarowych, które ją wykorzystują. Powiązanie </w:t>
            </w:r>
            <w:r w:rsidR="00D30EF8">
              <w:rPr>
                <w:rFonts w:ascii="Calibri" w:eastAsia="Times New Roman" w:hAnsi="Calibri" w:cs="Calibri"/>
                <w:color w:val="000000"/>
                <w:sz w:val="20"/>
                <w:szCs w:val="20"/>
              </w:rPr>
              <w:br/>
            </w:r>
            <w:r w:rsidR="00DB7932" w:rsidRPr="00FE6AA5">
              <w:rPr>
                <w:rFonts w:ascii="Calibri" w:eastAsia="Times New Roman" w:hAnsi="Calibri" w:cs="Calibri"/>
                <w:color w:val="000000"/>
                <w:sz w:val="20"/>
                <w:szCs w:val="20"/>
              </w:rPr>
              <w:t>to będzie w relacji wiele-wiele. W oknie danych szczegółowych wyświetlać listę powiązanych przyrządów.</w:t>
            </w:r>
            <w:r w:rsidR="00AF358E" w:rsidRPr="00FE6AA5">
              <w:rPr>
                <w:rFonts w:ascii="Calibri" w:eastAsia="Times New Roman" w:hAnsi="Calibri" w:cs="Calibri"/>
                <w:color w:val="000000"/>
                <w:sz w:val="20"/>
                <w:szCs w:val="20"/>
              </w:rPr>
              <w:t xml:space="preserve"> Powiązane mogą by</w:t>
            </w:r>
            <w:r w:rsidR="00792280" w:rsidRPr="00FE6AA5">
              <w:rPr>
                <w:rFonts w:ascii="Calibri" w:eastAsia="Times New Roman" w:hAnsi="Calibri" w:cs="Calibri"/>
                <w:color w:val="000000"/>
                <w:sz w:val="20"/>
                <w:szCs w:val="20"/>
              </w:rPr>
              <w:t xml:space="preserve">ć tylko przyrządy </w:t>
            </w:r>
            <w:r w:rsidR="00D30EF8">
              <w:rPr>
                <w:rFonts w:ascii="Calibri" w:eastAsia="Times New Roman" w:hAnsi="Calibri" w:cs="Calibri"/>
                <w:color w:val="000000"/>
                <w:sz w:val="20"/>
                <w:szCs w:val="20"/>
              </w:rPr>
              <w:br/>
            </w:r>
            <w:r w:rsidR="00792280" w:rsidRPr="00FE6AA5">
              <w:rPr>
                <w:rFonts w:ascii="Calibri" w:eastAsia="Times New Roman" w:hAnsi="Calibri" w:cs="Calibri"/>
                <w:color w:val="000000"/>
                <w:sz w:val="20"/>
                <w:szCs w:val="20"/>
              </w:rPr>
              <w:t>i metody tego samego typu (pomiar – pobór – analiza).</w:t>
            </w:r>
          </w:p>
        </w:tc>
      </w:tr>
      <w:tr w:rsidR="00180AFD" w:rsidRPr="00FE6AA5" w14:paraId="26DD6FA6" w14:textId="77777777" w:rsidTr="008521ED">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39880A27" w14:textId="77777777" w:rsidR="00180AFD" w:rsidRPr="00FE6AA5" w:rsidRDefault="00180AFD" w:rsidP="00180AF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5.2.2.3.</w:t>
            </w:r>
          </w:p>
        </w:tc>
        <w:tc>
          <w:tcPr>
            <w:tcW w:w="3358" w:type="dxa"/>
            <w:tcBorders>
              <w:top w:val="nil"/>
              <w:left w:val="nil"/>
              <w:bottom w:val="single" w:sz="4" w:space="0" w:color="auto"/>
              <w:right w:val="single" w:sz="4" w:space="0" w:color="auto"/>
            </w:tcBorders>
            <w:shd w:val="clear" w:color="auto" w:fill="auto"/>
            <w:hideMark/>
          </w:tcPr>
          <w:p w14:paraId="32FA532F" w14:textId="77777777" w:rsidR="00180AFD" w:rsidRPr="00FE6AA5" w:rsidRDefault="00180AFD" w:rsidP="00180AF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Dodawanie do bazy i usuwanie dokumentów powiązanych z wybraną metodą pomiarową wraz z danymi opisowymi 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485603D2" w14:textId="7CD1DAE8" w:rsidR="00180AFD"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D30EF8">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180AFD" w:rsidRPr="00FE6AA5" w14:paraId="7DAC9ABD"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1810FD69" w14:textId="77777777" w:rsidR="00180AFD" w:rsidRPr="00FE6AA5" w:rsidRDefault="00180AFD" w:rsidP="00180AF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5.2.2.4.</w:t>
            </w:r>
          </w:p>
        </w:tc>
        <w:tc>
          <w:tcPr>
            <w:tcW w:w="3358" w:type="dxa"/>
            <w:tcBorders>
              <w:top w:val="nil"/>
              <w:left w:val="nil"/>
              <w:bottom w:val="single" w:sz="4" w:space="0" w:color="auto"/>
              <w:right w:val="single" w:sz="4" w:space="0" w:color="auto"/>
            </w:tcBorders>
            <w:shd w:val="clear" w:color="auto" w:fill="auto"/>
            <w:hideMark/>
          </w:tcPr>
          <w:p w14:paraId="5ED67145" w14:textId="77777777" w:rsidR="00180AFD" w:rsidRPr="00FE6AA5" w:rsidRDefault="00180AFD" w:rsidP="00180AF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Usuwanie wybranej metody pomiarowej</w:t>
            </w:r>
          </w:p>
        </w:tc>
        <w:tc>
          <w:tcPr>
            <w:tcW w:w="5103" w:type="dxa"/>
            <w:tcBorders>
              <w:top w:val="nil"/>
              <w:left w:val="nil"/>
              <w:bottom w:val="single" w:sz="4" w:space="0" w:color="auto"/>
              <w:right w:val="single" w:sz="4" w:space="0" w:color="auto"/>
            </w:tcBorders>
            <w:shd w:val="clear" w:color="auto" w:fill="auto"/>
            <w:hideMark/>
          </w:tcPr>
          <w:p w14:paraId="63C452E2" w14:textId="19C7ECBF" w:rsidR="00180AFD" w:rsidRPr="00FE6AA5" w:rsidRDefault="00180AFD"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Przy próbie skasowania definicji metody należy skontrolować </w:t>
            </w:r>
            <w:r w:rsidR="00845116" w:rsidRPr="00FE6AA5">
              <w:rPr>
                <w:rFonts w:ascii="Calibri" w:eastAsia="Times New Roman" w:hAnsi="Calibri" w:cs="Calibri"/>
                <w:color w:val="000000"/>
                <w:sz w:val="20"/>
                <w:szCs w:val="20"/>
              </w:rPr>
              <w:t xml:space="preserve">jej </w:t>
            </w:r>
            <w:r w:rsidRPr="00FE6AA5">
              <w:rPr>
                <w:rFonts w:ascii="Calibri" w:eastAsia="Times New Roman" w:hAnsi="Calibri" w:cs="Calibri"/>
                <w:color w:val="000000"/>
                <w:sz w:val="20"/>
                <w:szCs w:val="20"/>
              </w:rPr>
              <w:t xml:space="preserve">powiązanie z innymi elementami bazy, np. </w:t>
            </w:r>
            <w:r w:rsidR="00845116" w:rsidRPr="00FE6AA5">
              <w:rPr>
                <w:rFonts w:ascii="Calibri" w:eastAsia="Times New Roman" w:hAnsi="Calibri" w:cs="Calibri"/>
                <w:color w:val="000000"/>
                <w:sz w:val="20"/>
                <w:szCs w:val="20"/>
              </w:rPr>
              <w:t xml:space="preserve">ze stanowiskami pomiarowymi oraz </w:t>
            </w:r>
            <w:r w:rsidR="00D30EF8">
              <w:rPr>
                <w:rFonts w:ascii="Calibri" w:eastAsia="Times New Roman" w:hAnsi="Calibri" w:cs="Calibri"/>
                <w:color w:val="000000"/>
                <w:sz w:val="20"/>
                <w:szCs w:val="20"/>
              </w:rPr>
              <w:br/>
            </w:r>
            <w:r w:rsidR="00845116" w:rsidRPr="00FE6AA5">
              <w:rPr>
                <w:rFonts w:ascii="Calibri" w:eastAsia="Times New Roman" w:hAnsi="Calibri" w:cs="Calibri"/>
                <w:color w:val="000000"/>
                <w:sz w:val="20"/>
                <w:szCs w:val="20"/>
              </w:rPr>
              <w:t xml:space="preserve">z przyrządami pomiarowymi. </w:t>
            </w:r>
            <w:r w:rsidRPr="00FE6AA5">
              <w:rPr>
                <w:rFonts w:ascii="Calibri" w:eastAsia="Times New Roman" w:hAnsi="Calibri" w:cs="Calibri"/>
                <w:color w:val="000000"/>
                <w:sz w:val="20"/>
                <w:szCs w:val="20"/>
              </w:rPr>
              <w:t>W przypadku istnienia powiązań należy wstrzymać kasowanie i wyświetlić informację z opisem tych powiązań.</w:t>
            </w:r>
          </w:p>
        </w:tc>
      </w:tr>
      <w:tr w:rsidR="00180AFD" w:rsidRPr="00FE6AA5" w14:paraId="714F3C7A" w14:textId="77777777" w:rsidTr="008521ED">
        <w:trPr>
          <w:trHeight w:val="459"/>
        </w:trPr>
        <w:tc>
          <w:tcPr>
            <w:tcW w:w="748" w:type="dxa"/>
            <w:tcBorders>
              <w:top w:val="nil"/>
              <w:left w:val="single" w:sz="4" w:space="0" w:color="auto"/>
              <w:bottom w:val="single" w:sz="4" w:space="0" w:color="auto"/>
              <w:right w:val="single" w:sz="4" w:space="0" w:color="auto"/>
            </w:tcBorders>
            <w:shd w:val="clear" w:color="auto" w:fill="EAF1DD" w:themeFill="accent3" w:themeFillTint="33"/>
            <w:hideMark/>
          </w:tcPr>
          <w:p w14:paraId="61B9416A" w14:textId="77777777" w:rsidR="00180AFD" w:rsidRPr="00FE6AA5" w:rsidRDefault="00180AFD" w:rsidP="00180AFD">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5.3.</w:t>
            </w:r>
          </w:p>
        </w:tc>
        <w:tc>
          <w:tcPr>
            <w:tcW w:w="3358" w:type="dxa"/>
            <w:tcBorders>
              <w:top w:val="nil"/>
              <w:left w:val="nil"/>
              <w:bottom w:val="single" w:sz="4" w:space="0" w:color="auto"/>
              <w:right w:val="single" w:sz="4" w:space="0" w:color="auto"/>
            </w:tcBorders>
            <w:shd w:val="clear" w:color="auto" w:fill="EAF1DD" w:themeFill="accent3" w:themeFillTint="33"/>
            <w:hideMark/>
          </w:tcPr>
          <w:p w14:paraId="74B93EA2" w14:textId="77777777" w:rsidR="00180AFD" w:rsidRPr="00FE6AA5" w:rsidRDefault="00180AFD" w:rsidP="00180AFD">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Przyrządy</w:t>
            </w:r>
          </w:p>
          <w:p w14:paraId="01A4B229" w14:textId="77777777" w:rsidR="00BE4B40" w:rsidRPr="00FE6AA5" w:rsidRDefault="00BE4B40" w:rsidP="00BE4B4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1B0F69FC" w14:textId="4CE01904" w:rsidR="00BE4B40" w:rsidRPr="00FE6AA5" w:rsidRDefault="00BE4B40" w:rsidP="00BE4B40">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Przyrządy</w:t>
            </w:r>
          </w:p>
        </w:tc>
        <w:tc>
          <w:tcPr>
            <w:tcW w:w="5103" w:type="dxa"/>
            <w:tcBorders>
              <w:top w:val="nil"/>
              <w:left w:val="nil"/>
              <w:bottom w:val="single" w:sz="4" w:space="0" w:color="auto"/>
              <w:right w:val="single" w:sz="4" w:space="0" w:color="auto"/>
            </w:tcBorders>
            <w:shd w:val="clear" w:color="auto" w:fill="EAF1DD" w:themeFill="accent3" w:themeFillTint="33"/>
            <w:hideMark/>
          </w:tcPr>
          <w:p w14:paraId="357A8729" w14:textId="77777777" w:rsidR="00AC0310" w:rsidRDefault="00AF358E" w:rsidP="00180AFD">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Przeglądanie i eksport: AK, AW,UK, OW</w:t>
            </w:r>
          </w:p>
          <w:p w14:paraId="3961A04B" w14:textId="389FF5CE" w:rsidR="00180AFD" w:rsidRPr="00FE6AA5" w:rsidRDefault="00AF358E" w:rsidP="00180AF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i/>
                <w:iCs/>
                <w:color w:val="000000"/>
                <w:sz w:val="20"/>
                <w:szCs w:val="20"/>
                <w:lang w:eastAsia="pl-PL"/>
              </w:rPr>
              <w:t>Edycja: AK, AW (w zakresie ograniczonym do zgłaszania nowych przyrządów)</w:t>
            </w:r>
          </w:p>
        </w:tc>
      </w:tr>
      <w:tr w:rsidR="00977A49" w:rsidRPr="00FE6AA5" w14:paraId="38B38802"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07D00F5B" w14:textId="77777777" w:rsidR="00977A49" w:rsidRPr="00FE6AA5" w:rsidRDefault="00977A49" w:rsidP="00977A4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5.3.1.</w:t>
            </w:r>
          </w:p>
        </w:tc>
        <w:tc>
          <w:tcPr>
            <w:tcW w:w="3358" w:type="dxa"/>
            <w:tcBorders>
              <w:top w:val="nil"/>
              <w:left w:val="nil"/>
              <w:bottom w:val="single" w:sz="4" w:space="0" w:color="auto"/>
              <w:right w:val="single" w:sz="4" w:space="0" w:color="auto"/>
            </w:tcBorders>
            <w:shd w:val="clear" w:color="auto" w:fill="auto"/>
            <w:hideMark/>
          </w:tcPr>
          <w:p w14:paraId="53E9D36D" w14:textId="77777777" w:rsidR="00977A49" w:rsidRPr="00FE6AA5" w:rsidRDefault="00977A49" w:rsidP="00977A4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dotyczącymi przyrządów pomiarowych - tabela zbiorcza</w:t>
            </w:r>
          </w:p>
        </w:tc>
        <w:tc>
          <w:tcPr>
            <w:tcW w:w="5103" w:type="dxa"/>
            <w:tcBorders>
              <w:top w:val="nil"/>
              <w:left w:val="nil"/>
              <w:bottom w:val="single" w:sz="4" w:space="0" w:color="auto"/>
              <w:right w:val="single" w:sz="4" w:space="0" w:color="auto"/>
            </w:tcBorders>
            <w:shd w:val="clear" w:color="auto" w:fill="auto"/>
            <w:hideMark/>
          </w:tcPr>
          <w:p w14:paraId="56BC0BC7" w14:textId="77777777" w:rsidR="00977A49" w:rsidRPr="00FE6AA5" w:rsidRDefault="00977A49"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071CC13D" w14:textId="32C4A8B5" w:rsidR="00977A49" w:rsidRPr="00FE6AA5" w:rsidRDefault="00977A49"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W tabeli zbiorczej dodać kolumnę „Status” określającą status przyrządu i jego dostępność </w:t>
            </w:r>
            <w:r w:rsidR="00D30EF8">
              <w:rPr>
                <w:rFonts w:ascii="Calibri" w:eastAsia="Times New Roman" w:hAnsi="Calibri" w:cs="Calibri"/>
                <w:color w:val="000000"/>
                <w:sz w:val="20"/>
                <w:szCs w:val="20"/>
              </w:rPr>
              <w:br/>
            </w:r>
            <w:r w:rsidRPr="00FE6AA5">
              <w:rPr>
                <w:rFonts w:ascii="Calibri" w:eastAsia="Times New Roman" w:hAnsi="Calibri" w:cs="Calibri"/>
                <w:color w:val="000000"/>
                <w:sz w:val="20"/>
                <w:szCs w:val="20"/>
              </w:rPr>
              <w:t>w oknie aplikacji służącym do zarządzania metadanymi stanowisk pomiarowych.</w:t>
            </w:r>
          </w:p>
          <w:p w14:paraId="752E02DF" w14:textId="65A09D11" w:rsidR="00977A49" w:rsidRPr="00FE6AA5" w:rsidRDefault="00977A49"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lastRenderedPageBreak/>
              <w:t>Przyrządy posiadające status „Nieaktywny” wyróżnić za pomocą czerwonego koloru czcionki.</w:t>
            </w:r>
          </w:p>
          <w:p w14:paraId="4C60CD5F" w14:textId="4CC5F691" w:rsidR="00977A49" w:rsidRPr="00D30EF8" w:rsidRDefault="00977A49"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W tabeli zbiorczej dodać kolumnę</w:t>
            </w:r>
            <w:r w:rsidR="00AC0310">
              <w:rPr>
                <w:rFonts w:ascii="Calibri" w:eastAsia="Times New Roman" w:hAnsi="Calibri" w:cs="Calibri"/>
                <w:color w:val="000000"/>
                <w:sz w:val="20"/>
                <w:szCs w:val="20"/>
              </w:rPr>
              <w:t xml:space="preserve"> </w:t>
            </w:r>
            <w:r w:rsidRPr="00FE6AA5">
              <w:rPr>
                <w:rFonts w:ascii="Calibri" w:eastAsia="Times New Roman" w:hAnsi="Calibri" w:cs="Calibri"/>
                <w:color w:val="000000"/>
                <w:sz w:val="20"/>
                <w:szCs w:val="20"/>
              </w:rPr>
              <w:t xml:space="preserve">„Wykorzystywany” określającą status wykorzystania przyrządu w polskich sieciach pomiarowych </w:t>
            </w:r>
            <w:r w:rsidR="00D30EF8">
              <w:rPr>
                <w:rFonts w:ascii="Calibri" w:eastAsia="Times New Roman" w:hAnsi="Calibri" w:cs="Calibri"/>
                <w:color w:val="000000"/>
                <w:sz w:val="20"/>
                <w:szCs w:val="20"/>
              </w:rPr>
              <w:br/>
            </w:r>
            <w:r w:rsidRPr="00FE6AA5">
              <w:rPr>
                <w:rFonts w:ascii="Calibri" w:eastAsia="Times New Roman" w:hAnsi="Calibri" w:cs="Calibri"/>
                <w:color w:val="000000"/>
                <w:sz w:val="20"/>
                <w:szCs w:val="20"/>
              </w:rPr>
              <w:t>i związaną z nim dostępność przyrządu w oknie aplikacji służącym do zarządzania metadanymi stanowisk pomiarowych.</w:t>
            </w:r>
          </w:p>
        </w:tc>
      </w:tr>
      <w:tr w:rsidR="00977A49" w:rsidRPr="00FE6AA5" w14:paraId="28471B2A" w14:textId="77777777" w:rsidTr="008521ED">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5A758E0A" w14:textId="77777777" w:rsidR="00977A49" w:rsidRPr="00FE6AA5" w:rsidRDefault="00977A49" w:rsidP="00977A4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5.3.1.1.</w:t>
            </w:r>
          </w:p>
        </w:tc>
        <w:tc>
          <w:tcPr>
            <w:tcW w:w="3358" w:type="dxa"/>
            <w:tcBorders>
              <w:top w:val="nil"/>
              <w:left w:val="nil"/>
              <w:bottom w:val="single" w:sz="4" w:space="0" w:color="auto"/>
              <w:right w:val="single" w:sz="4" w:space="0" w:color="auto"/>
            </w:tcBorders>
            <w:shd w:val="clear" w:color="auto" w:fill="auto"/>
            <w:hideMark/>
          </w:tcPr>
          <w:p w14:paraId="6AD70340" w14:textId="77777777" w:rsidR="00977A49" w:rsidRPr="00FE6AA5" w:rsidRDefault="00977A49" w:rsidP="00977A4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Przeglądane podstawowych danych dotyczących przyrządów pomiarowych w tabeli zbiorczej z możliwością sortowania i wyszukiwania</w:t>
            </w:r>
          </w:p>
        </w:tc>
        <w:tc>
          <w:tcPr>
            <w:tcW w:w="5103" w:type="dxa"/>
            <w:tcBorders>
              <w:top w:val="nil"/>
              <w:left w:val="nil"/>
              <w:bottom w:val="single" w:sz="4" w:space="0" w:color="auto"/>
              <w:right w:val="single" w:sz="4" w:space="0" w:color="auto"/>
            </w:tcBorders>
            <w:shd w:val="clear" w:color="auto" w:fill="auto"/>
            <w:hideMark/>
          </w:tcPr>
          <w:p w14:paraId="55A4A47C" w14:textId="77088567" w:rsidR="00977A49" w:rsidRPr="00FE6AA5" w:rsidRDefault="00977A49"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r w:rsidR="006D5F6A">
              <w:rPr>
                <w:rFonts w:ascii="Calibri" w:eastAsia="Times New Roman" w:hAnsi="Calibri" w:cs="Calibri"/>
                <w:color w:val="000000"/>
                <w:sz w:val="20"/>
                <w:szCs w:val="20"/>
              </w:rPr>
              <w:t xml:space="preserve"> (wiersz 5.3.1.)</w:t>
            </w:r>
            <w:r w:rsidRPr="00FE6AA5">
              <w:rPr>
                <w:rFonts w:ascii="Calibri" w:eastAsia="Times New Roman" w:hAnsi="Calibri" w:cs="Calibri"/>
                <w:color w:val="000000"/>
                <w:sz w:val="20"/>
                <w:szCs w:val="20"/>
              </w:rPr>
              <w:t>.</w:t>
            </w:r>
          </w:p>
        </w:tc>
      </w:tr>
      <w:tr w:rsidR="00977A49" w:rsidRPr="00FE6AA5" w14:paraId="0DE79294"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4AE9E63C" w14:textId="77777777" w:rsidR="00977A49" w:rsidRPr="00FE6AA5" w:rsidRDefault="00977A49" w:rsidP="00977A4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5.3.1.2.</w:t>
            </w:r>
          </w:p>
        </w:tc>
        <w:tc>
          <w:tcPr>
            <w:tcW w:w="3358" w:type="dxa"/>
            <w:tcBorders>
              <w:top w:val="nil"/>
              <w:left w:val="nil"/>
              <w:bottom w:val="single" w:sz="4" w:space="0" w:color="auto"/>
              <w:right w:val="single" w:sz="4" w:space="0" w:color="auto"/>
            </w:tcBorders>
            <w:shd w:val="clear" w:color="auto" w:fill="auto"/>
            <w:hideMark/>
          </w:tcPr>
          <w:p w14:paraId="0A326CAF" w14:textId="77777777" w:rsidR="00977A49" w:rsidRPr="00FE6AA5" w:rsidRDefault="00977A49" w:rsidP="00977A4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Eksport podstawowych danych dotyczących przyrządów pomiarowych do pliku w formacie Excel</w:t>
            </w:r>
          </w:p>
        </w:tc>
        <w:tc>
          <w:tcPr>
            <w:tcW w:w="5103" w:type="dxa"/>
            <w:tcBorders>
              <w:top w:val="nil"/>
              <w:left w:val="nil"/>
              <w:bottom w:val="single" w:sz="4" w:space="0" w:color="auto"/>
              <w:right w:val="single" w:sz="4" w:space="0" w:color="auto"/>
            </w:tcBorders>
            <w:shd w:val="clear" w:color="auto" w:fill="auto"/>
            <w:hideMark/>
          </w:tcPr>
          <w:p w14:paraId="4B8023BB" w14:textId="7DA6A61D" w:rsidR="00977A49" w:rsidRPr="00FE6AA5" w:rsidRDefault="00977A49"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W pliku eksportu uwzględnić wszystkie dane dotyczące poszczególnych przyrządów (dostępne na karcie „Informacje ogólne” w oknie danych szczegółowych).</w:t>
            </w:r>
          </w:p>
        </w:tc>
      </w:tr>
      <w:tr w:rsidR="00977A49" w:rsidRPr="00FE6AA5" w14:paraId="00A0F3B0"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07EF02D9" w14:textId="77777777" w:rsidR="00977A49" w:rsidRPr="00FE6AA5" w:rsidRDefault="00977A49" w:rsidP="00977A4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5.3.2.</w:t>
            </w:r>
          </w:p>
        </w:tc>
        <w:tc>
          <w:tcPr>
            <w:tcW w:w="3358" w:type="dxa"/>
            <w:tcBorders>
              <w:top w:val="nil"/>
              <w:left w:val="nil"/>
              <w:bottom w:val="single" w:sz="4" w:space="0" w:color="auto"/>
              <w:right w:val="single" w:sz="4" w:space="0" w:color="auto"/>
            </w:tcBorders>
            <w:shd w:val="clear" w:color="auto" w:fill="auto"/>
            <w:hideMark/>
          </w:tcPr>
          <w:p w14:paraId="774CF274" w14:textId="77777777" w:rsidR="00977A49" w:rsidRPr="00FE6AA5" w:rsidRDefault="00977A49" w:rsidP="00977A4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dotyczącymi przyrządu pomiarowego - okno danych szczegółowych</w:t>
            </w:r>
          </w:p>
        </w:tc>
        <w:tc>
          <w:tcPr>
            <w:tcW w:w="5103" w:type="dxa"/>
            <w:tcBorders>
              <w:top w:val="nil"/>
              <w:left w:val="nil"/>
              <w:bottom w:val="single" w:sz="4" w:space="0" w:color="auto"/>
              <w:right w:val="single" w:sz="4" w:space="0" w:color="auto"/>
            </w:tcBorders>
            <w:shd w:val="clear" w:color="auto" w:fill="auto"/>
            <w:hideMark/>
          </w:tcPr>
          <w:p w14:paraId="5DFE521C" w14:textId="6DD95DDB" w:rsidR="00977A49" w:rsidRPr="00FE6AA5" w:rsidRDefault="00977A49"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r w:rsidR="006D5F6A">
              <w:rPr>
                <w:rFonts w:ascii="Calibri" w:eastAsia="Times New Roman" w:hAnsi="Calibri" w:cs="Calibri"/>
                <w:color w:val="000000"/>
                <w:sz w:val="20"/>
                <w:szCs w:val="20"/>
              </w:rPr>
              <w:t xml:space="preserve"> (wiersz 5.3.2.2.)</w:t>
            </w:r>
            <w:r w:rsidRPr="00FE6AA5">
              <w:rPr>
                <w:rFonts w:ascii="Calibri" w:eastAsia="Times New Roman" w:hAnsi="Calibri" w:cs="Calibri"/>
                <w:color w:val="000000"/>
                <w:sz w:val="20"/>
                <w:szCs w:val="20"/>
              </w:rPr>
              <w:t>.</w:t>
            </w:r>
          </w:p>
        </w:tc>
      </w:tr>
      <w:tr w:rsidR="00977A49" w:rsidRPr="00FE6AA5" w14:paraId="26232E7C"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39B14F8D" w14:textId="77777777" w:rsidR="00977A49" w:rsidRPr="00FE6AA5" w:rsidRDefault="00977A49" w:rsidP="00977A4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5.3.2.1.</w:t>
            </w:r>
          </w:p>
        </w:tc>
        <w:tc>
          <w:tcPr>
            <w:tcW w:w="3358" w:type="dxa"/>
            <w:tcBorders>
              <w:top w:val="nil"/>
              <w:left w:val="nil"/>
              <w:bottom w:val="single" w:sz="4" w:space="0" w:color="auto"/>
              <w:right w:val="single" w:sz="4" w:space="0" w:color="auto"/>
            </w:tcBorders>
            <w:shd w:val="clear" w:color="auto" w:fill="auto"/>
            <w:hideMark/>
          </w:tcPr>
          <w:p w14:paraId="624598EE" w14:textId="77777777" w:rsidR="00977A49" w:rsidRPr="00FE6AA5" w:rsidRDefault="00977A49" w:rsidP="00977A4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Przeglądanie szczegółowych danych dotyczących wybranego przyrządu pomiarowego 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2308DD6C" w14:textId="3AED695B" w:rsidR="00977A49" w:rsidRPr="00FE6AA5" w:rsidRDefault="00977A49"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r w:rsidR="006D5F6A">
              <w:rPr>
                <w:rFonts w:ascii="Calibri" w:eastAsia="Times New Roman" w:hAnsi="Calibri" w:cs="Calibri"/>
                <w:color w:val="000000"/>
                <w:sz w:val="20"/>
                <w:szCs w:val="20"/>
              </w:rPr>
              <w:t xml:space="preserve"> (wiersz 5.3.2.2.)</w:t>
            </w:r>
            <w:r w:rsidRPr="00FE6AA5">
              <w:rPr>
                <w:rFonts w:ascii="Calibri" w:eastAsia="Times New Roman" w:hAnsi="Calibri" w:cs="Calibri"/>
                <w:color w:val="000000"/>
                <w:sz w:val="20"/>
                <w:szCs w:val="20"/>
              </w:rPr>
              <w:t>.</w:t>
            </w:r>
          </w:p>
        </w:tc>
      </w:tr>
      <w:tr w:rsidR="00977A49" w:rsidRPr="00FE6AA5" w14:paraId="40A058F0" w14:textId="77777777" w:rsidTr="008521ED">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2EBB1201" w14:textId="77777777" w:rsidR="00977A49" w:rsidRPr="00FE6AA5" w:rsidRDefault="00977A49" w:rsidP="00977A4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5.3.2.2.</w:t>
            </w:r>
          </w:p>
        </w:tc>
        <w:tc>
          <w:tcPr>
            <w:tcW w:w="3358" w:type="dxa"/>
            <w:tcBorders>
              <w:top w:val="nil"/>
              <w:left w:val="nil"/>
              <w:bottom w:val="single" w:sz="4" w:space="0" w:color="auto"/>
              <w:right w:val="single" w:sz="4" w:space="0" w:color="auto"/>
            </w:tcBorders>
            <w:shd w:val="clear" w:color="auto" w:fill="auto"/>
            <w:hideMark/>
          </w:tcPr>
          <w:p w14:paraId="59AE8ABA" w14:textId="171834BC" w:rsidR="00977A49" w:rsidRPr="00FE6AA5" w:rsidRDefault="00977A49" w:rsidP="00977A4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Dodawanie i modyfikacja szczegółowych danych dotyczących wybranego przyrządu pomiarowego </w:t>
            </w:r>
            <w:r w:rsidR="00D30EF8">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4D234B6D" w14:textId="52A17527" w:rsidR="00977A49" w:rsidRPr="00FE6AA5" w:rsidRDefault="00977A49"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5E11678B" w14:textId="59701D4A" w:rsidR="00977A49" w:rsidRPr="00FE6AA5" w:rsidRDefault="00977A49"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Opisane poniżej zmiany wiążą się z koniecznością modyfikacji struktury bazy danych w zakresie związanym ze słownikiem </w:t>
            </w:r>
            <w:r w:rsidR="00AF358E" w:rsidRPr="00FE6AA5">
              <w:rPr>
                <w:rFonts w:ascii="Calibri" w:eastAsia="Times New Roman" w:hAnsi="Calibri" w:cs="Calibri"/>
                <w:color w:val="000000"/>
                <w:sz w:val="20"/>
                <w:szCs w:val="20"/>
              </w:rPr>
              <w:t xml:space="preserve">przyrządów </w:t>
            </w:r>
            <w:r w:rsidRPr="00FE6AA5">
              <w:rPr>
                <w:rFonts w:ascii="Calibri" w:eastAsia="Times New Roman" w:hAnsi="Calibri" w:cs="Calibri"/>
                <w:color w:val="000000"/>
                <w:sz w:val="20"/>
                <w:szCs w:val="20"/>
              </w:rPr>
              <w:t>pomiarowych.</w:t>
            </w:r>
          </w:p>
          <w:p w14:paraId="5CBE1C42" w14:textId="3D6AAE83" w:rsidR="00977A49" w:rsidRPr="00FE6AA5" w:rsidRDefault="00977A49"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Dodać funkcjonalność dodawania </w:t>
            </w:r>
            <w:r w:rsidR="00AF358E" w:rsidRPr="00FE6AA5">
              <w:rPr>
                <w:rFonts w:ascii="Calibri" w:eastAsia="Times New Roman" w:hAnsi="Calibri" w:cs="Calibri"/>
                <w:color w:val="000000"/>
                <w:sz w:val="20"/>
                <w:szCs w:val="20"/>
              </w:rPr>
              <w:t xml:space="preserve">nowego przyrządu </w:t>
            </w:r>
            <w:r w:rsidRPr="00FE6AA5">
              <w:rPr>
                <w:rFonts w:ascii="Calibri" w:eastAsia="Times New Roman" w:hAnsi="Calibri" w:cs="Calibri"/>
                <w:color w:val="000000"/>
                <w:sz w:val="20"/>
                <w:szCs w:val="20"/>
              </w:rPr>
              <w:t xml:space="preserve">przez AW, analogiczną jak w przypadku dodawania </w:t>
            </w:r>
            <w:r w:rsidR="00AF358E" w:rsidRPr="00FE6AA5">
              <w:rPr>
                <w:rFonts w:ascii="Calibri" w:eastAsia="Times New Roman" w:hAnsi="Calibri" w:cs="Calibri"/>
                <w:color w:val="000000"/>
                <w:sz w:val="20"/>
                <w:szCs w:val="20"/>
              </w:rPr>
              <w:t xml:space="preserve">przyrządu </w:t>
            </w:r>
            <w:r w:rsidRPr="00FE6AA5">
              <w:rPr>
                <w:rFonts w:ascii="Calibri" w:eastAsia="Times New Roman" w:hAnsi="Calibri" w:cs="Calibri"/>
                <w:color w:val="000000"/>
                <w:sz w:val="20"/>
                <w:szCs w:val="20"/>
              </w:rPr>
              <w:t>przez AK. Now</w:t>
            </w:r>
            <w:r w:rsidR="00AF358E" w:rsidRPr="00FE6AA5">
              <w:rPr>
                <w:rFonts w:ascii="Calibri" w:eastAsia="Times New Roman" w:hAnsi="Calibri" w:cs="Calibri"/>
                <w:color w:val="000000"/>
                <w:sz w:val="20"/>
                <w:szCs w:val="20"/>
              </w:rPr>
              <w:t>y</w:t>
            </w:r>
            <w:r w:rsidRPr="00FE6AA5">
              <w:rPr>
                <w:rFonts w:ascii="Calibri" w:eastAsia="Times New Roman" w:hAnsi="Calibri" w:cs="Calibri"/>
                <w:color w:val="000000"/>
                <w:sz w:val="20"/>
                <w:szCs w:val="20"/>
              </w:rPr>
              <w:t xml:space="preserve"> </w:t>
            </w:r>
            <w:r w:rsidR="00AF358E" w:rsidRPr="00FE6AA5">
              <w:rPr>
                <w:rFonts w:ascii="Calibri" w:eastAsia="Times New Roman" w:hAnsi="Calibri" w:cs="Calibri"/>
                <w:color w:val="000000"/>
                <w:sz w:val="20"/>
                <w:szCs w:val="20"/>
              </w:rPr>
              <w:t>przyrząd</w:t>
            </w:r>
            <w:r w:rsidRPr="00FE6AA5">
              <w:rPr>
                <w:rFonts w:ascii="Calibri" w:eastAsia="Times New Roman" w:hAnsi="Calibri" w:cs="Calibri"/>
                <w:color w:val="000000"/>
                <w:sz w:val="20"/>
                <w:szCs w:val="20"/>
              </w:rPr>
              <w:t xml:space="preserve"> zgłaszan</w:t>
            </w:r>
            <w:r w:rsidR="00AF358E" w:rsidRPr="00FE6AA5">
              <w:rPr>
                <w:rFonts w:ascii="Calibri" w:eastAsia="Times New Roman" w:hAnsi="Calibri" w:cs="Calibri"/>
                <w:color w:val="000000"/>
                <w:sz w:val="20"/>
                <w:szCs w:val="20"/>
              </w:rPr>
              <w:t>y</w:t>
            </w:r>
            <w:r w:rsidRPr="00FE6AA5">
              <w:rPr>
                <w:rFonts w:ascii="Calibri" w:eastAsia="Times New Roman" w:hAnsi="Calibri" w:cs="Calibri"/>
                <w:color w:val="000000"/>
                <w:sz w:val="20"/>
                <w:szCs w:val="20"/>
              </w:rPr>
              <w:t xml:space="preserve"> </w:t>
            </w:r>
            <w:r w:rsidR="0073631E">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do bazy przez AW domyślnie otrzymywałby status „Nieaktywny”. Nie </w:t>
            </w:r>
            <w:r w:rsidR="00AF358E" w:rsidRPr="00FE6AA5">
              <w:rPr>
                <w:rFonts w:ascii="Calibri" w:eastAsia="Times New Roman" w:hAnsi="Calibri" w:cs="Calibri"/>
                <w:color w:val="000000"/>
                <w:sz w:val="20"/>
                <w:szCs w:val="20"/>
              </w:rPr>
              <w:t>byłby on</w:t>
            </w:r>
            <w:r w:rsidRPr="00FE6AA5">
              <w:rPr>
                <w:rFonts w:ascii="Calibri" w:eastAsia="Times New Roman" w:hAnsi="Calibri" w:cs="Calibri"/>
                <w:color w:val="000000"/>
                <w:sz w:val="20"/>
                <w:szCs w:val="20"/>
              </w:rPr>
              <w:t xml:space="preserve"> dostępn</w:t>
            </w:r>
            <w:r w:rsidR="00AF358E" w:rsidRPr="00FE6AA5">
              <w:rPr>
                <w:rFonts w:ascii="Calibri" w:eastAsia="Times New Roman" w:hAnsi="Calibri" w:cs="Calibri"/>
                <w:color w:val="000000"/>
                <w:sz w:val="20"/>
                <w:szCs w:val="20"/>
              </w:rPr>
              <w:t>y</w:t>
            </w:r>
            <w:r w:rsidRPr="00FE6AA5">
              <w:rPr>
                <w:rFonts w:ascii="Calibri" w:eastAsia="Times New Roman" w:hAnsi="Calibri" w:cs="Calibri"/>
                <w:color w:val="000000"/>
                <w:sz w:val="20"/>
                <w:szCs w:val="20"/>
              </w:rPr>
              <w:t xml:space="preserve"> w oknie zarządzania </w:t>
            </w:r>
            <w:r w:rsidR="00AF358E" w:rsidRPr="00FE6AA5">
              <w:rPr>
                <w:rFonts w:ascii="Calibri" w:eastAsia="Times New Roman" w:hAnsi="Calibri" w:cs="Calibri"/>
                <w:color w:val="000000"/>
                <w:sz w:val="20"/>
                <w:szCs w:val="20"/>
              </w:rPr>
              <w:t>przyrządami</w:t>
            </w:r>
            <w:r w:rsidRPr="00FE6AA5">
              <w:rPr>
                <w:rFonts w:ascii="Calibri" w:eastAsia="Times New Roman" w:hAnsi="Calibri" w:cs="Calibri"/>
                <w:color w:val="000000"/>
                <w:sz w:val="20"/>
                <w:szCs w:val="20"/>
              </w:rPr>
              <w:t xml:space="preserve"> przypisywanymi </w:t>
            </w:r>
            <w:r w:rsidR="0073631E">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stanowisk pomiarowych. AK mógłby uzupełnić lub zmodyfikować dane dotyczące zgłoszone</w:t>
            </w:r>
            <w:r w:rsidR="00AF358E" w:rsidRPr="00FE6AA5">
              <w:rPr>
                <w:rFonts w:ascii="Calibri" w:eastAsia="Times New Roman" w:hAnsi="Calibri" w:cs="Calibri"/>
                <w:color w:val="000000"/>
                <w:sz w:val="20"/>
                <w:szCs w:val="20"/>
              </w:rPr>
              <w:t>go</w:t>
            </w:r>
            <w:r w:rsidRPr="00FE6AA5">
              <w:rPr>
                <w:rFonts w:ascii="Calibri" w:eastAsia="Times New Roman" w:hAnsi="Calibri" w:cs="Calibri"/>
                <w:color w:val="000000"/>
                <w:sz w:val="20"/>
                <w:szCs w:val="20"/>
              </w:rPr>
              <w:t xml:space="preserve"> nowe</w:t>
            </w:r>
            <w:r w:rsidR="00AF358E" w:rsidRPr="00FE6AA5">
              <w:rPr>
                <w:rFonts w:ascii="Calibri" w:eastAsia="Times New Roman" w:hAnsi="Calibri" w:cs="Calibri"/>
                <w:color w:val="000000"/>
                <w:sz w:val="20"/>
                <w:szCs w:val="20"/>
              </w:rPr>
              <w:t>go</w:t>
            </w:r>
            <w:r w:rsidRPr="00FE6AA5">
              <w:rPr>
                <w:rFonts w:ascii="Calibri" w:eastAsia="Times New Roman" w:hAnsi="Calibri" w:cs="Calibri"/>
                <w:color w:val="000000"/>
                <w:sz w:val="20"/>
                <w:szCs w:val="20"/>
              </w:rPr>
              <w:t xml:space="preserve"> </w:t>
            </w:r>
            <w:r w:rsidR="00AF358E" w:rsidRPr="00FE6AA5">
              <w:rPr>
                <w:rFonts w:ascii="Calibri" w:eastAsia="Times New Roman" w:hAnsi="Calibri" w:cs="Calibri"/>
                <w:color w:val="000000"/>
                <w:sz w:val="20"/>
                <w:szCs w:val="20"/>
              </w:rPr>
              <w:t xml:space="preserve">przyrządu </w:t>
            </w:r>
            <w:r w:rsidRPr="00FE6AA5">
              <w:rPr>
                <w:rFonts w:ascii="Calibri" w:eastAsia="Times New Roman" w:hAnsi="Calibri" w:cs="Calibri"/>
                <w:color w:val="000000"/>
                <w:sz w:val="20"/>
                <w:szCs w:val="20"/>
              </w:rPr>
              <w:t>oraz zmienić je</w:t>
            </w:r>
            <w:r w:rsidR="00AF358E" w:rsidRPr="00FE6AA5">
              <w:rPr>
                <w:rFonts w:ascii="Calibri" w:eastAsia="Times New Roman" w:hAnsi="Calibri" w:cs="Calibri"/>
                <w:color w:val="000000"/>
                <w:sz w:val="20"/>
                <w:szCs w:val="20"/>
              </w:rPr>
              <w:t>go</w:t>
            </w:r>
            <w:r w:rsidRPr="00FE6AA5">
              <w:rPr>
                <w:rFonts w:ascii="Calibri" w:eastAsia="Times New Roman" w:hAnsi="Calibri" w:cs="Calibri"/>
                <w:color w:val="000000"/>
                <w:sz w:val="20"/>
                <w:szCs w:val="20"/>
              </w:rPr>
              <w:t xml:space="preserve"> status na „Aktywny” lub skasować zaproponow</w:t>
            </w:r>
            <w:r w:rsidR="00AF358E" w:rsidRPr="00FE6AA5">
              <w:rPr>
                <w:rFonts w:ascii="Calibri" w:eastAsia="Times New Roman" w:hAnsi="Calibri" w:cs="Calibri"/>
                <w:color w:val="000000"/>
                <w:sz w:val="20"/>
                <w:szCs w:val="20"/>
              </w:rPr>
              <w:t>any</w:t>
            </w:r>
            <w:r w:rsidRPr="00FE6AA5">
              <w:rPr>
                <w:rFonts w:ascii="Calibri" w:eastAsia="Times New Roman" w:hAnsi="Calibri" w:cs="Calibri"/>
                <w:color w:val="000000"/>
                <w:sz w:val="20"/>
                <w:szCs w:val="20"/>
              </w:rPr>
              <w:t xml:space="preserve"> </w:t>
            </w:r>
            <w:r w:rsidR="00AF358E" w:rsidRPr="00FE6AA5">
              <w:rPr>
                <w:rFonts w:ascii="Calibri" w:eastAsia="Times New Roman" w:hAnsi="Calibri" w:cs="Calibri"/>
                <w:color w:val="000000"/>
                <w:sz w:val="20"/>
                <w:szCs w:val="20"/>
              </w:rPr>
              <w:t xml:space="preserve">przyrząd </w:t>
            </w:r>
            <w:r w:rsidRPr="00FE6AA5">
              <w:rPr>
                <w:rFonts w:ascii="Calibri" w:eastAsia="Times New Roman" w:hAnsi="Calibri" w:cs="Calibri"/>
                <w:color w:val="000000"/>
                <w:sz w:val="20"/>
                <w:szCs w:val="20"/>
              </w:rPr>
              <w:t xml:space="preserve">z bazy. AW nie miałby możliwości edycji lub kasowania </w:t>
            </w:r>
            <w:r w:rsidR="00AF358E" w:rsidRPr="00FE6AA5">
              <w:rPr>
                <w:rFonts w:ascii="Calibri" w:eastAsia="Times New Roman" w:hAnsi="Calibri" w:cs="Calibri"/>
                <w:color w:val="000000"/>
                <w:sz w:val="20"/>
                <w:szCs w:val="20"/>
              </w:rPr>
              <w:t xml:space="preserve">przyrządów </w:t>
            </w:r>
            <w:r w:rsidR="00D30EF8">
              <w:rPr>
                <w:rFonts w:ascii="Calibri" w:eastAsia="Times New Roman" w:hAnsi="Calibri" w:cs="Calibri"/>
                <w:color w:val="000000"/>
                <w:sz w:val="20"/>
                <w:szCs w:val="20"/>
              </w:rPr>
              <w:br/>
            </w:r>
            <w:r w:rsidRPr="00FE6AA5">
              <w:rPr>
                <w:rFonts w:ascii="Calibri" w:eastAsia="Times New Roman" w:hAnsi="Calibri" w:cs="Calibri"/>
                <w:color w:val="000000"/>
                <w:sz w:val="20"/>
                <w:szCs w:val="20"/>
              </w:rPr>
              <w:t>ze słownika.</w:t>
            </w:r>
          </w:p>
          <w:p w14:paraId="044EE4E0" w14:textId="51A2B11C" w:rsidR="00977A49" w:rsidRPr="00FE6AA5" w:rsidRDefault="00977A49"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Dodać możliwość ustawienia parametru „Wykorzystywan</w:t>
            </w:r>
            <w:r w:rsidR="00AF358E" w:rsidRPr="00FE6AA5">
              <w:rPr>
                <w:rFonts w:ascii="Calibri" w:eastAsia="Times New Roman" w:hAnsi="Calibri" w:cs="Calibri"/>
                <w:color w:val="000000"/>
                <w:sz w:val="20"/>
                <w:szCs w:val="20"/>
              </w:rPr>
              <w:t>y</w:t>
            </w:r>
            <w:r w:rsidRPr="00FE6AA5">
              <w:rPr>
                <w:rFonts w:ascii="Calibri" w:eastAsia="Times New Roman" w:hAnsi="Calibri" w:cs="Calibri"/>
                <w:color w:val="000000"/>
                <w:sz w:val="20"/>
                <w:szCs w:val="20"/>
              </w:rPr>
              <w:t xml:space="preserve">” określającego status wykorzystania </w:t>
            </w:r>
            <w:r w:rsidR="00AF358E" w:rsidRPr="00FE6AA5">
              <w:rPr>
                <w:rFonts w:ascii="Calibri" w:eastAsia="Times New Roman" w:hAnsi="Calibri" w:cs="Calibri"/>
                <w:color w:val="000000"/>
                <w:sz w:val="20"/>
                <w:szCs w:val="20"/>
              </w:rPr>
              <w:t xml:space="preserve">przyrządu </w:t>
            </w:r>
            <w:r w:rsidRPr="00FE6AA5">
              <w:rPr>
                <w:rFonts w:ascii="Calibri" w:eastAsia="Times New Roman" w:hAnsi="Calibri" w:cs="Calibri"/>
                <w:color w:val="000000"/>
                <w:sz w:val="20"/>
                <w:szCs w:val="20"/>
              </w:rPr>
              <w:t xml:space="preserve">w polskich sieciach pomiarowych. </w:t>
            </w:r>
            <w:r w:rsidR="00AF358E" w:rsidRPr="00FE6AA5">
              <w:rPr>
                <w:rFonts w:ascii="Calibri" w:eastAsia="Times New Roman" w:hAnsi="Calibri" w:cs="Calibri"/>
                <w:color w:val="000000"/>
                <w:sz w:val="20"/>
                <w:szCs w:val="20"/>
              </w:rPr>
              <w:t>Przyrządy</w:t>
            </w:r>
            <w:r w:rsidRPr="00FE6AA5">
              <w:rPr>
                <w:rFonts w:ascii="Calibri" w:eastAsia="Times New Roman" w:hAnsi="Calibri" w:cs="Calibri"/>
                <w:color w:val="000000"/>
                <w:sz w:val="20"/>
                <w:szCs w:val="20"/>
              </w:rPr>
              <w:t>, które będą posiadały przypisaną wartość tego parametru równą „Tak” będą dostępne do wyboru w oknie aplikacji służącym do zarządzania metadanymi stanowisk pomiarowych.</w:t>
            </w:r>
          </w:p>
          <w:p w14:paraId="180CDDA9" w14:textId="361D28B8" w:rsidR="00977A49" w:rsidRPr="00FE6AA5" w:rsidRDefault="00977A49"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Dodać możliwość powiązania </w:t>
            </w:r>
            <w:r w:rsidR="00AF358E" w:rsidRPr="00FE6AA5">
              <w:rPr>
                <w:rFonts w:ascii="Calibri" w:eastAsia="Times New Roman" w:hAnsi="Calibri" w:cs="Calibri"/>
                <w:color w:val="000000"/>
                <w:sz w:val="20"/>
                <w:szCs w:val="20"/>
              </w:rPr>
              <w:t xml:space="preserve">metod </w:t>
            </w:r>
            <w:r w:rsidRPr="00FE6AA5">
              <w:rPr>
                <w:rFonts w:ascii="Calibri" w:eastAsia="Times New Roman" w:hAnsi="Calibri" w:cs="Calibri"/>
                <w:color w:val="000000"/>
                <w:sz w:val="20"/>
                <w:szCs w:val="20"/>
              </w:rPr>
              <w:t xml:space="preserve">z </w:t>
            </w:r>
            <w:r w:rsidR="00AF358E" w:rsidRPr="00FE6AA5">
              <w:rPr>
                <w:rFonts w:ascii="Calibri" w:eastAsia="Times New Roman" w:hAnsi="Calibri" w:cs="Calibri"/>
                <w:color w:val="000000"/>
                <w:sz w:val="20"/>
                <w:szCs w:val="20"/>
              </w:rPr>
              <w:t>przyrządem</w:t>
            </w:r>
            <w:r w:rsidRPr="00FE6AA5">
              <w:rPr>
                <w:rFonts w:ascii="Calibri" w:eastAsia="Times New Roman" w:hAnsi="Calibri" w:cs="Calibri"/>
                <w:color w:val="000000"/>
                <w:sz w:val="20"/>
                <w:szCs w:val="20"/>
              </w:rPr>
              <w:t>, które j</w:t>
            </w:r>
            <w:r w:rsidR="00AF358E" w:rsidRPr="00FE6AA5">
              <w:rPr>
                <w:rFonts w:ascii="Calibri" w:eastAsia="Times New Roman" w:hAnsi="Calibri" w:cs="Calibri"/>
                <w:color w:val="000000"/>
                <w:sz w:val="20"/>
                <w:szCs w:val="20"/>
              </w:rPr>
              <w:t>e</w:t>
            </w:r>
            <w:r w:rsidRPr="00FE6AA5">
              <w:rPr>
                <w:rFonts w:ascii="Calibri" w:eastAsia="Times New Roman" w:hAnsi="Calibri" w:cs="Calibri"/>
                <w:color w:val="000000"/>
                <w:sz w:val="20"/>
                <w:szCs w:val="20"/>
              </w:rPr>
              <w:t xml:space="preserve"> wykorzystuj</w:t>
            </w:r>
            <w:r w:rsidR="00AF358E" w:rsidRPr="00FE6AA5">
              <w:rPr>
                <w:rFonts w:ascii="Calibri" w:eastAsia="Times New Roman" w:hAnsi="Calibri" w:cs="Calibri"/>
                <w:color w:val="000000"/>
                <w:sz w:val="20"/>
                <w:szCs w:val="20"/>
              </w:rPr>
              <w:t>e</w:t>
            </w:r>
            <w:r w:rsidRPr="00FE6AA5">
              <w:rPr>
                <w:rFonts w:ascii="Calibri" w:eastAsia="Times New Roman" w:hAnsi="Calibri" w:cs="Calibri"/>
                <w:color w:val="000000"/>
                <w:sz w:val="20"/>
                <w:szCs w:val="20"/>
              </w:rPr>
              <w:t xml:space="preserve">. Powiązanie to będzie w relacji wiele-wiele. W oknie danych szczegółowych </w:t>
            </w:r>
            <w:r w:rsidRPr="00FE6AA5">
              <w:rPr>
                <w:rFonts w:ascii="Calibri" w:eastAsia="Times New Roman" w:hAnsi="Calibri" w:cs="Calibri"/>
                <w:color w:val="000000"/>
                <w:sz w:val="20"/>
                <w:szCs w:val="20"/>
              </w:rPr>
              <w:lastRenderedPageBreak/>
              <w:t xml:space="preserve">wyświetlać listę powiązanych </w:t>
            </w:r>
            <w:r w:rsidR="00792280" w:rsidRPr="00FE6AA5">
              <w:rPr>
                <w:rFonts w:ascii="Calibri" w:eastAsia="Times New Roman" w:hAnsi="Calibri" w:cs="Calibri"/>
                <w:color w:val="000000"/>
                <w:sz w:val="20"/>
                <w:szCs w:val="20"/>
              </w:rPr>
              <w:t>metod</w:t>
            </w:r>
            <w:r w:rsidRPr="00FE6AA5">
              <w:rPr>
                <w:rFonts w:ascii="Calibri" w:eastAsia="Times New Roman" w:hAnsi="Calibri" w:cs="Calibri"/>
                <w:color w:val="000000"/>
                <w:sz w:val="20"/>
                <w:szCs w:val="20"/>
              </w:rPr>
              <w:t>.</w:t>
            </w:r>
            <w:r w:rsidR="00792280" w:rsidRPr="00FE6AA5">
              <w:rPr>
                <w:rFonts w:ascii="Calibri" w:eastAsia="Times New Roman" w:hAnsi="Calibri" w:cs="Calibri"/>
                <w:color w:val="000000"/>
                <w:sz w:val="20"/>
                <w:szCs w:val="20"/>
              </w:rPr>
              <w:t xml:space="preserve"> Powiązane mogą być tylko przyrządy i metody tego samego typu (pomiar – pobór – analiza).</w:t>
            </w:r>
          </w:p>
        </w:tc>
      </w:tr>
      <w:tr w:rsidR="00977A49" w:rsidRPr="00FE6AA5" w14:paraId="58BE0868" w14:textId="77777777" w:rsidTr="008521ED">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6280C009" w14:textId="77777777" w:rsidR="00977A49" w:rsidRPr="00FE6AA5" w:rsidRDefault="00977A49" w:rsidP="00977A4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5.3.2.3.</w:t>
            </w:r>
          </w:p>
        </w:tc>
        <w:tc>
          <w:tcPr>
            <w:tcW w:w="3358" w:type="dxa"/>
            <w:tcBorders>
              <w:top w:val="nil"/>
              <w:left w:val="nil"/>
              <w:bottom w:val="single" w:sz="4" w:space="0" w:color="auto"/>
              <w:right w:val="single" w:sz="4" w:space="0" w:color="auto"/>
            </w:tcBorders>
            <w:shd w:val="clear" w:color="auto" w:fill="auto"/>
            <w:hideMark/>
          </w:tcPr>
          <w:p w14:paraId="0053F2BD" w14:textId="41BF6FA8" w:rsidR="00977A49" w:rsidRPr="00FE6AA5" w:rsidRDefault="00977A49" w:rsidP="00977A4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Dodawanie do bazy i usuwanie dokumentów powiązanych z wybranym przyrządem pomiarowym wraz </w:t>
            </w:r>
            <w:r w:rsidR="0073631E">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danymi opisowymi 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2F93EB7E" w14:textId="33A3CCF4" w:rsidR="00977A49"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73631E">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977A49" w:rsidRPr="00FE6AA5" w14:paraId="18ECEC24"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0D555886" w14:textId="77777777" w:rsidR="00977A49" w:rsidRPr="00FE6AA5" w:rsidRDefault="00977A49" w:rsidP="00977A4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5.3.2.4.</w:t>
            </w:r>
          </w:p>
        </w:tc>
        <w:tc>
          <w:tcPr>
            <w:tcW w:w="3358" w:type="dxa"/>
            <w:tcBorders>
              <w:top w:val="nil"/>
              <w:left w:val="nil"/>
              <w:bottom w:val="single" w:sz="4" w:space="0" w:color="auto"/>
              <w:right w:val="single" w:sz="4" w:space="0" w:color="auto"/>
            </w:tcBorders>
            <w:shd w:val="clear" w:color="auto" w:fill="auto"/>
            <w:hideMark/>
          </w:tcPr>
          <w:p w14:paraId="1E31BEE2" w14:textId="77777777" w:rsidR="00977A49" w:rsidRPr="00FE6AA5" w:rsidRDefault="00977A49" w:rsidP="00977A4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Usuwanie wybranego przyrządu pomiarowego</w:t>
            </w:r>
          </w:p>
        </w:tc>
        <w:tc>
          <w:tcPr>
            <w:tcW w:w="5103" w:type="dxa"/>
            <w:tcBorders>
              <w:top w:val="nil"/>
              <w:left w:val="nil"/>
              <w:bottom w:val="single" w:sz="4" w:space="0" w:color="auto"/>
              <w:right w:val="single" w:sz="4" w:space="0" w:color="auto"/>
            </w:tcBorders>
            <w:shd w:val="clear" w:color="auto" w:fill="auto"/>
            <w:hideMark/>
          </w:tcPr>
          <w:p w14:paraId="7574B266" w14:textId="2DFA6EF4" w:rsidR="00977A49" w:rsidRPr="00FE6AA5" w:rsidRDefault="00977A49"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Przy próbie skasowania definicji </w:t>
            </w:r>
            <w:r w:rsidR="00792280" w:rsidRPr="00FE6AA5">
              <w:rPr>
                <w:rFonts w:ascii="Calibri" w:eastAsia="Times New Roman" w:hAnsi="Calibri" w:cs="Calibri"/>
                <w:color w:val="000000"/>
                <w:sz w:val="20"/>
                <w:szCs w:val="20"/>
              </w:rPr>
              <w:t>przyrządu</w:t>
            </w:r>
            <w:r w:rsidRPr="00FE6AA5">
              <w:rPr>
                <w:rFonts w:ascii="Calibri" w:eastAsia="Times New Roman" w:hAnsi="Calibri" w:cs="Calibri"/>
                <w:color w:val="000000"/>
                <w:sz w:val="20"/>
                <w:szCs w:val="20"/>
              </w:rPr>
              <w:t xml:space="preserve"> należy skontrolować je</w:t>
            </w:r>
            <w:r w:rsidR="00792280" w:rsidRPr="00FE6AA5">
              <w:rPr>
                <w:rFonts w:ascii="Calibri" w:eastAsia="Times New Roman" w:hAnsi="Calibri" w:cs="Calibri"/>
                <w:color w:val="000000"/>
                <w:sz w:val="20"/>
                <w:szCs w:val="20"/>
              </w:rPr>
              <w:t>go</w:t>
            </w:r>
            <w:r w:rsidRPr="00FE6AA5">
              <w:rPr>
                <w:rFonts w:ascii="Calibri" w:eastAsia="Times New Roman" w:hAnsi="Calibri" w:cs="Calibri"/>
                <w:color w:val="000000"/>
                <w:sz w:val="20"/>
                <w:szCs w:val="20"/>
              </w:rPr>
              <w:t xml:space="preserve"> powiązanie z innymi elementami bazy, np. ze stanowiskami pomiarowymi oraz </w:t>
            </w:r>
            <w:r w:rsidR="0073631E">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z </w:t>
            </w:r>
            <w:r w:rsidR="00792280" w:rsidRPr="00FE6AA5">
              <w:rPr>
                <w:rFonts w:ascii="Calibri" w:eastAsia="Times New Roman" w:hAnsi="Calibri" w:cs="Calibri"/>
                <w:color w:val="000000"/>
                <w:sz w:val="20"/>
                <w:szCs w:val="20"/>
              </w:rPr>
              <w:t>metodami</w:t>
            </w:r>
            <w:r w:rsidRPr="00FE6AA5">
              <w:rPr>
                <w:rFonts w:ascii="Calibri" w:eastAsia="Times New Roman" w:hAnsi="Calibri" w:cs="Calibri"/>
                <w:color w:val="000000"/>
                <w:sz w:val="20"/>
                <w:szCs w:val="20"/>
              </w:rPr>
              <w:t>. W przypadku istnienia powiązań należy wstrzymać kasowanie i wyświetlić informację z opisem tych powiązań.</w:t>
            </w:r>
          </w:p>
        </w:tc>
      </w:tr>
      <w:tr w:rsidR="00180AFD" w:rsidRPr="00FE6AA5" w14:paraId="13368987"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EAF1DD" w:themeFill="accent3" w:themeFillTint="33"/>
            <w:hideMark/>
          </w:tcPr>
          <w:p w14:paraId="542BE8EF" w14:textId="77777777" w:rsidR="00180AFD" w:rsidRPr="00FE6AA5" w:rsidRDefault="00180AFD" w:rsidP="00180AFD">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5.4.</w:t>
            </w:r>
          </w:p>
        </w:tc>
        <w:tc>
          <w:tcPr>
            <w:tcW w:w="3358" w:type="dxa"/>
            <w:tcBorders>
              <w:top w:val="nil"/>
              <w:left w:val="nil"/>
              <w:bottom w:val="single" w:sz="4" w:space="0" w:color="auto"/>
              <w:right w:val="single" w:sz="4" w:space="0" w:color="auto"/>
            </w:tcBorders>
            <w:shd w:val="clear" w:color="auto" w:fill="EAF1DD" w:themeFill="accent3" w:themeFillTint="33"/>
            <w:hideMark/>
          </w:tcPr>
          <w:p w14:paraId="62DA3DE6" w14:textId="77777777" w:rsidR="00180AFD" w:rsidRPr="00FE6AA5" w:rsidRDefault="00180AFD" w:rsidP="00180AFD">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Dokumenty</w:t>
            </w:r>
          </w:p>
          <w:p w14:paraId="698598AA" w14:textId="77777777" w:rsidR="00BE4B40" w:rsidRPr="00FE6AA5" w:rsidRDefault="00BE4B40" w:rsidP="00BE4B4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3393FA15" w14:textId="46D252B5" w:rsidR="00BE4B40" w:rsidRPr="00FE6AA5" w:rsidRDefault="00BE4B40" w:rsidP="00BE4B40">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Dokumenty</w:t>
            </w:r>
          </w:p>
        </w:tc>
        <w:tc>
          <w:tcPr>
            <w:tcW w:w="5103" w:type="dxa"/>
            <w:tcBorders>
              <w:top w:val="nil"/>
              <w:left w:val="nil"/>
              <w:bottom w:val="single" w:sz="4" w:space="0" w:color="auto"/>
              <w:right w:val="single" w:sz="4" w:space="0" w:color="auto"/>
            </w:tcBorders>
            <w:shd w:val="clear" w:color="auto" w:fill="EAF1DD" w:themeFill="accent3" w:themeFillTint="33"/>
            <w:hideMark/>
          </w:tcPr>
          <w:p w14:paraId="646927A6" w14:textId="77777777" w:rsidR="00AC0310" w:rsidRDefault="00180AFD" w:rsidP="00180AFD">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Przeglądanie i eksport: AK, AW,UK, OW</w:t>
            </w:r>
          </w:p>
          <w:p w14:paraId="064C21F4" w14:textId="39C562B9" w:rsidR="00180AFD" w:rsidRPr="00FE6AA5" w:rsidRDefault="00180AFD" w:rsidP="00180AFD">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Edycja: AK</w:t>
            </w:r>
          </w:p>
          <w:p w14:paraId="4EEDC8A0" w14:textId="7F25493A" w:rsidR="00792280" w:rsidRPr="007F566A" w:rsidRDefault="00792280" w:rsidP="00180AFD">
            <w:pPr>
              <w:spacing w:before="60" w:after="60" w:line="240" w:lineRule="auto"/>
              <w:jc w:val="left"/>
              <w:rPr>
                <w:rFonts w:ascii="Calibri" w:eastAsia="Times New Roman" w:hAnsi="Calibri" w:cs="Calibri"/>
                <w:i/>
                <w:color w:val="000000"/>
                <w:sz w:val="20"/>
                <w:szCs w:val="20"/>
                <w:lang w:eastAsia="pl-PL"/>
              </w:rPr>
            </w:pPr>
            <w:r w:rsidRPr="007F566A">
              <w:rPr>
                <w:rFonts w:ascii="Calibri" w:eastAsia="Times New Roman" w:hAnsi="Calibri" w:cs="Calibri"/>
                <w:i/>
                <w:color w:val="000000"/>
                <w:sz w:val="20"/>
                <w:szCs w:val="20"/>
              </w:rPr>
              <w:t>Zbiorcze zarządzanie (przegląd i modyfikacja) dokumentami przypisanymi do przyrządów i metod pomiarowych.</w:t>
            </w:r>
          </w:p>
        </w:tc>
      </w:tr>
      <w:tr w:rsidR="00832F60" w:rsidRPr="00FE6AA5" w14:paraId="0DC82A37"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2E46CCFF"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5.4.1.</w:t>
            </w:r>
          </w:p>
        </w:tc>
        <w:tc>
          <w:tcPr>
            <w:tcW w:w="3358" w:type="dxa"/>
            <w:tcBorders>
              <w:top w:val="nil"/>
              <w:left w:val="nil"/>
              <w:bottom w:val="single" w:sz="4" w:space="0" w:color="auto"/>
              <w:right w:val="single" w:sz="4" w:space="0" w:color="auto"/>
            </w:tcBorders>
            <w:shd w:val="clear" w:color="auto" w:fill="auto"/>
            <w:hideMark/>
          </w:tcPr>
          <w:p w14:paraId="6D331B04"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dokumentami metod/przyrządów pomiarowych</w:t>
            </w:r>
          </w:p>
        </w:tc>
        <w:tc>
          <w:tcPr>
            <w:tcW w:w="5103" w:type="dxa"/>
            <w:tcBorders>
              <w:top w:val="nil"/>
              <w:left w:val="nil"/>
              <w:bottom w:val="single" w:sz="4" w:space="0" w:color="auto"/>
              <w:right w:val="single" w:sz="4" w:space="0" w:color="auto"/>
            </w:tcBorders>
            <w:shd w:val="clear" w:color="auto" w:fill="auto"/>
            <w:hideMark/>
          </w:tcPr>
          <w:p w14:paraId="5CA05420" w14:textId="007BEB51"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73631E">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3E15738B" w14:textId="77777777" w:rsidTr="008521ED">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53084A9C"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5.4.1.1.</w:t>
            </w:r>
          </w:p>
        </w:tc>
        <w:tc>
          <w:tcPr>
            <w:tcW w:w="3358" w:type="dxa"/>
            <w:tcBorders>
              <w:top w:val="nil"/>
              <w:left w:val="nil"/>
              <w:bottom w:val="single" w:sz="4" w:space="0" w:color="auto"/>
              <w:right w:val="single" w:sz="4" w:space="0" w:color="auto"/>
            </w:tcBorders>
            <w:shd w:val="clear" w:color="auto" w:fill="auto"/>
            <w:hideMark/>
          </w:tcPr>
          <w:p w14:paraId="00231938" w14:textId="4E3ADD04"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Przeglądane podstawowych danych dotyczących dokumentów przypisanych do metod/przyrządów pomiarowych w tabeli zbiorczej </w:t>
            </w:r>
            <w:r w:rsidR="0073631E">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z możliwością sortowania </w:t>
            </w:r>
            <w:r w:rsidR="0073631E">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i wyszukiwania</w:t>
            </w:r>
          </w:p>
        </w:tc>
        <w:tc>
          <w:tcPr>
            <w:tcW w:w="5103" w:type="dxa"/>
            <w:tcBorders>
              <w:top w:val="nil"/>
              <w:left w:val="nil"/>
              <w:bottom w:val="single" w:sz="4" w:space="0" w:color="auto"/>
              <w:right w:val="single" w:sz="4" w:space="0" w:color="auto"/>
            </w:tcBorders>
            <w:shd w:val="clear" w:color="auto" w:fill="auto"/>
            <w:hideMark/>
          </w:tcPr>
          <w:p w14:paraId="5D8B24F3" w14:textId="560B8D5B"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73631E">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792280" w:rsidRPr="00FE6AA5" w14:paraId="3C25612D"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57FE679F" w14:textId="77777777" w:rsidR="00792280" w:rsidRPr="00FE6AA5" w:rsidRDefault="00792280" w:rsidP="0079228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5.4.1.2.</w:t>
            </w:r>
          </w:p>
        </w:tc>
        <w:tc>
          <w:tcPr>
            <w:tcW w:w="3358" w:type="dxa"/>
            <w:tcBorders>
              <w:top w:val="nil"/>
              <w:left w:val="nil"/>
              <w:bottom w:val="single" w:sz="4" w:space="0" w:color="auto"/>
              <w:right w:val="single" w:sz="4" w:space="0" w:color="auto"/>
            </w:tcBorders>
            <w:shd w:val="clear" w:color="auto" w:fill="auto"/>
            <w:hideMark/>
          </w:tcPr>
          <w:p w14:paraId="55DA2D94" w14:textId="77777777" w:rsidR="00792280" w:rsidRPr="00FE6AA5" w:rsidRDefault="00792280" w:rsidP="0079228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Pobieranie wybranego dokumentu powiązanego z metodą/przyrządem pomiarowym na dysk lokalny użytkownika</w:t>
            </w:r>
          </w:p>
        </w:tc>
        <w:tc>
          <w:tcPr>
            <w:tcW w:w="5103" w:type="dxa"/>
            <w:tcBorders>
              <w:top w:val="nil"/>
              <w:left w:val="nil"/>
              <w:bottom w:val="single" w:sz="4" w:space="0" w:color="auto"/>
              <w:right w:val="single" w:sz="4" w:space="0" w:color="auto"/>
            </w:tcBorders>
            <w:shd w:val="clear" w:color="auto" w:fill="auto"/>
            <w:hideMark/>
          </w:tcPr>
          <w:p w14:paraId="4B7B2F57" w14:textId="47F9285A" w:rsidR="00792280" w:rsidRPr="00FE6AA5" w:rsidRDefault="0079228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2E137968" w14:textId="3AD9EE3C" w:rsidR="00792280" w:rsidRPr="00FE6AA5" w:rsidRDefault="00792280"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Dodać możliwość zbiorczego pobierania dokumentów przypisanych do wyświetlanych </w:t>
            </w:r>
            <w:r w:rsidR="00AC0310">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w tabeli przyrządów i metod i zapisywania ich </w:t>
            </w:r>
            <w:r w:rsidR="00AC0310">
              <w:rPr>
                <w:rFonts w:ascii="Calibri" w:eastAsia="Times New Roman" w:hAnsi="Calibri" w:cs="Calibri"/>
                <w:color w:val="000000"/>
                <w:sz w:val="20"/>
                <w:szCs w:val="20"/>
              </w:rPr>
              <w:br/>
            </w:r>
            <w:r w:rsidRPr="00FE6AA5">
              <w:rPr>
                <w:rFonts w:ascii="Calibri" w:eastAsia="Times New Roman" w:hAnsi="Calibri" w:cs="Calibri"/>
                <w:color w:val="000000"/>
                <w:sz w:val="20"/>
                <w:szCs w:val="20"/>
              </w:rPr>
              <w:t>na dysku lokalnym użytkownika w postaci pliku archiwum .zip.</w:t>
            </w:r>
          </w:p>
        </w:tc>
      </w:tr>
      <w:tr w:rsidR="00832F60" w:rsidRPr="00FE6AA5" w14:paraId="60D0C608" w14:textId="77777777" w:rsidTr="008521ED">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010DBF63"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5.4.1.3.</w:t>
            </w:r>
          </w:p>
        </w:tc>
        <w:tc>
          <w:tcPr>
            <w:tcW w:w="3358" w:type="dxa"/>
            <w:tcBorders>
              <w:top w:val="nil"/>
              <w:left w:val="nil"/>
              <w:bottom w:val="single" w:sz="4" w:space="0" w:color="auto"/>
              <w:right w:val="single" w:sz="4" w:space="0" w:color="auto"/>
            </w:tcBorders>
            <w:shd w:val="clear" w:color="auto" w:fill="auto"/>
            <w:hideMark/>
          </w:tcPr>
          <w:p w14:paraId="0773E9BF"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Eksport podstawowych danych dotyczących dokumentów przypisanych do metod/przyrządów pomiarowych do pliku w formacie Excel</w:t>
            </w:r>
          </w:p>
        </w:tc>
        <w:tc>
          <w:tcPr>
            <w:tcW w:w="5103" w:type="dxa"/>
            <w:tcBorders>
              <w:top w:val="nil"/>
              <w:left w:val="nil"/>
              <w:bottom w:val="single" w:sz="4" w:space="0" w:color="auto"/>
              <w:right w:val="single" w:sz="4" w:space="0" w:color="auto"/>
            </w:tcBorders>
            <w:shd w:val="clear" w:color="auto" w:fill="auto"/>
            <w:hideMark/>
          </w:tcPr>
          <w:p w14:paraId="04DB0162" w14:textId="674FF99C"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73631E">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6C58D7EA"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444A16A8"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5.4.1.4.</w:t>
            </w:r>
          </w:p>
        </w:tc>
        <w:tc>
          <w:tcPr>
            <w:tcW w:w="3358" w:type="dxa"/>
            <w:tcBorders>
              <w:top w:val="nil"/>
              <w:left w:val="nil"/>
              <w:bottom w:val="single" w:sz="4" w:space="0" w:color="auto"/>
              <w:right w:val="single" w:sz="4" w:space="0" w:color="auto"/>
            </w:tcBorders>
            <w:shd w:val="clear" w:color="auto" w:fill="auto"/>
            <w:hideMark/>
          </w:tcPr>
          <w:p w14:paraId="695402D8"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Modyfikacja informacji opisowych dotyczących wybranego dokumentu powiązanego z metodą/przyrządem pomiarowym</w:t>
            </w:r>
          </w:p>
        </w:tc>
        <w:tc>
          <w:tcPr>
            <w:tcW w:w="5103" w:type="dxa"/>
            <w:tcBorders>
              <w:top w:val="nil"/>
              <w:left w:val="nil"/>
              <w:bottom w:val="single" w:sz="4" w:space="0" w:color="auto"/>
              <w:right w:val="single" w:sz="4" w:space="0" w:color="auto"/>
            </w:tcBorders>
            <w:shd w:val="clear" w:color="auto" w:fill="auto"/>
            <w:hideMark/>
          </w:tcPr>
          <w:p w14:paraId="56FE142D" w14:textId="54E3E802"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73631E">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67EDD7BE"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2760167C"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5.4.1.5.</w:t>
            </w:r>
          </w:p>
        </w:tc>
        <w:tc>
          <w:tcPr>
            <w:tcW w:w="3358" w:type="dxa"/>
            <w:tcBorders>
              <w:top w:val="nil"/>
              <w:left w:val="nil"/>
              <w:bottom w:val="single" w:sz="4" w:space="0" w:color="auto"/>
              <w:right w:val="single" w:sz="4" w:space="0" w:color="auto"/>
            </w:tcBorders>
            <w:shd w:val="clear" w:color="auto" w:fill="auto"/>
            <w:hideMark/>
          </w:tcPr>
          <w:p w14:paraId="2C4B4ADF"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Usuwanie wybranego dokumentu powiązanego z metodą/przyrządem pomiarowym</w:t>
            </w:r>
          </w:p>
        </w:tc>
        <w:tc>
          <w:tcPr>
            <w:tcW w:w="5103" w:type="dxa"/>
            <w:tcBorders>
              <w:top w:val="nil"/>
              <w:left w:val="nil"/>
              <w:bottom w:val="single" w:sz="4" w:space="0" w:color="auto"/>
              <w:right w:val="single" w:sz="4" w:space="0" w:color="auto"/>
            </w:tcBorders>
            <w:shd w:val="clear" w:color="auto" w:fill="auto"/>
            <w:hideMark/>
          </w:tcPr>
          <w:p w14:paraId="5F840CD9" w14:textId="2C7F2225"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73631E">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792280" w:rsidRPr="00FE6AA5" w14:paraId="76CB5449" w14:textId="77777777" w:rsidTr="008521ED">
        <w:trPr>
          <w:trHeight w:val="586"/>
        </w:trPr>
        <w:tc>
          <w:tcPr>
            <w:tcW w:w="748" w:type="dxa"/>
            <w:tcBorders>
              <w:top w:val="nil"/>
              <w:left w:val="single" w:sz="4" w:space="0" w:color="auto"/>
              <w:bottom w:val="single" w:sz="4" w:space="0" w:color="auto"/>
              <w:right w:val="single" w:sz="4" w:space="0" w:color="auto"/>
            </w:tcBorders>
            <w:shd w:val="clear" w:color="auto" w:fill="EAF1DD" w:themeFill="accent3" w:themeFillTint="33"/>
            <w:hideMark/>
          </w:tcPr>
          <w:p w14:paraId="2A7A77FB" w14:textId="77777777" w:rsidR="00792280" w:rsidRPr="00FE6AA5" w:rsidRDefault="00792280" w:rsidP="00792280">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5.5.</w:t>
            </w:r>
          </w:p>
        </w:tc>
        <w:tc>
          <w:tcPr>
            <w:tcW w:w="3358" w:type="dxa"/>
            <w:tcBorders>
              <w:top w:val="nil"/>
              <w:left w:val="nil"/>
              <w:bottom w:val="single" w:sz="4" w:space="0" w:color="auto"/>
              <w:right w:val="single" w:sz="4" w:space="0" w:color="auto"/>
            </w:tcBorders>
            <w:shd w:val="clear" w:color="auto" w:fill="EAF1DD" w:themeFill="accent3" w:themeFillTint="33"/>
            <w:hideMark/>
          </w:tcPr>
          <w:p w14:paraId="7A08D055" w14:textId="77777777" w:rsidR="00792280" w:rsidRPr="00FE6AA5" w:rsidRDefault="00792280" w:rsidP="00792280">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Normy</w:t>
            </w:r>
          </w:p>
          <w:p w14:paraId="3F2D448A" w14:textId="77777777" w:rsidR="00BE4B40" w:rsidRPr="00FE6AA5" w:rsidRDefault="00BE4B40" w:rsidP="00BE4B4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37599780" w14:textId="38188529" w:rsidR="00BE4B40" w:rsidRPr="00FE6AA5" w:rsidRDefault="00BE4B40" w:rsidP="00BE4B40">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lastRenderedPageBreak/>
              <w:t>Normy</w:t>
            </w:r>
          </w:p>
        </w:tc>
        <w:tc>
          <w:tcPr>
            <w:tcW w:w="5103" w:type="dxa"/>
            <w:tcBorders>
              <w:top w:val="nil"/>
              <w:left w:val="nil"/>
              <w:bottom w:val="single" w:sz="4" w:space="0" w:color="auto"/>
              <w:right w:val="single" w:sz="4" w:space="0" w:color="auto"/>
            </w:tcBorders>
            <w:shd w:val="clear" w:color="auto" w:fill="EAF1DD" w:themeFill="accent3" w:themeFillTint="33"/>
            <w:hideMark/>
          </w:tcPr>
          <w:p w14:paraId="76EAF14D" w14:textId="77777777" w:rsidR="00AC0310" w:rsidRDefault="00792280" w:rsidP="00792280">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lastRenderedPageBreak/>
              <w:t>Przeglądanie i eksport: AK, AW,UK, OW</w:t>
            </w:r>
          </w:p>
          <w:p w14:paraId="0315CFA3" w14:textId="153D9788" w:rsidR="00792280" w:rsidRPr="00FE6AA5" w:rsidRDefault="00792280" w:rsidP="0079228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i/>
                <w:iCs/>
                <w:color w:val="000000"/>
                <w:sz w:val="20"/>
                <w:szCs w:val="20"/>
                <w:lang w:eastAsia="pl-PL"/>
              </w:rPr>
              <w:t>Edycja: AK</w:t>
            </w:r>
          </w:p>
        </w:tc>
      </w:tr>
      <w:tr w:rsidR="00832F60" w:rsidRPr="00FE6AA5" w14:paraId="3360DA5A"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716D7DF0"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5.5.1.</w:t>
            </w:r>
          </w:p>
        </w:tc>
        <w:tc>
          <w:tcPr>
            <w:tcW w:w="3358" w:type="dxa"/>
            <w:tcBorders>
              <w:top w:val="nil"/>
              <w:left w:val="nil"/>
              <w:bottom w:val="single" w:sz="4" w:space="0" w:color="auto"/>
              <w:right w:val="single" w:sz="4" w:space="0" w:color="auto"/>
            </w:tcBorders>
            <w:shd w:val="clear" w:color="auto" w:fill="auto"/>
            <w:hideMark/>
          </w:tcPr>
          <w:p w14:paraId="1085560E"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dotyczącymi wartości norm - tabela zbiorcza</w:t>
            </w:r>
          </w:p>
        </w:tc>
        <w:tc>
          <w:tcPr>
            <w:tcW w:w="5103" w:type="dxa"/>
            <w:tcBorders>
              <w:top w:val="nil"/>
              <w:left w:val="nil"/>
              <w:bottom w:val="single" w:sz="4" w:space="0" w:color="auto"/>
              <w:right w:val="single" w:sz="4" w:space="0" w:color="auto"/>
            </w:tcBorders>
            <w:shd w:val="clear" w:color="auto" w:fill="auto"/>
            <w:hideMark/>
          </w:tcPr>
          <w:p w14:paraId="07559A2C" w14:textId="77777777" w:rsidR="00832F60"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73631E">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r w:rsidR="00C577A5">
              <w:rPr>
                <w:rFonts w:ascii="Calibri" w:eastAsia="Times New Roman" w:hAnsi="Calibri" w:cs="Calibri"/>
                <w:color w:val="000000"/>
                <w:sz w:val="20"/>
                <w:szCs w:val="20"/>
              </w:rPr>
              <w:t xml:space="preserve"> </w:t>
            </w:r>
          </w:p>
          <w:p w14:paraId="6642FFEB" w14:textId="584EB6C2" w:rsidR="00C577A5" w:rsidRPr="00FE6AA5" w:rsidRDefault="00C577A5"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Pr>
                <w:rFonts w:ascii="Calibri" w:eastAsia="Times New Roman" w:hAnsi="Calibri" w:cs="Calibri"/>
                <w:color w:val="000000"/>
                <w:sz w:val="20"/>
                <w:szCs w:val="20"/>
              </w:rPr>
              <w:t>Należy dodać możliwość oznaczenia normy jako archiwalnej.</w:t>
            </w:r>
          </w:p>
        </w:tc>
      </w:tr>
      <w:tr w:rsidR="00832F60" w:rsidRPr="00FE6AA5" w14:paraId="5A555F9A"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25A56B77"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5.5.1.1.</w:t>
            </w:r>
          </w:p>
        </w:tc>
        <w:tc>
          <w:tcPr>
            <w:tcW w:w="3358" w:type="dxa"/>
            <w:tcBorders>
              <w:top w:val="nil"/>
              <w:left w:val="nil"/>
              <w:bottom w:val="single" w:sz="4" w:space="0" w:color="auto"/>
              <w:right w:val="single" w:sz="4" w:space="0" w:color="auto"/>
            </w:tcBorders>
            <w:shd w:val="clear" w:color="auto" w:fill="auto"/>
            <w:hideMark/>
          </w:tcPr>
          <w:p w14:paraId="5618739E" w14:textId="143ACD04"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Przeglądane podstawowych danych dotyczących wartości norm w tabeli zbiorczej z możliwością sortowania </w:t>
            </w:r>
            <w:r w:rsidR="0073631E">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i wyszukiwania</w:t>
            </w:r>
          </w:p>
        </w:tc>
        <w:tc>
          <w:tcPr>
            <w:tcW w:w="5103" w:type="dxa"/>
            <w:tcBorders>
              <w:top w:val="nil"/>
              <w:left w:val="nil"/>
              <w:bottom w:val="single" w:sz="4" w:space="0" w:color="auto"/>
              <w:right w:val="single" w:sz="4" w:space="0" w:color="auto"/>
            </w:tcBorders>
            <w:shd w:val="clear" w:color="auto" w:fill="auto"/>
            <w:hideMark/>
          </w:tcPr>
          <w:p w14:paraId="031867DE" w14:textId="56469E96"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73631E">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35D58DEA"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18417A61"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5.5.1.2.</w:t>
            </w:r>
          </w:p>
        </w:tc>
        <w:tc>
          <w:tcPr>
            <w:tcW w:w="3358" w:type="dxa"/>
            <w:tcBorders>
              <w:top w:val="nil"/>
              <w:left w:val="nil"/>
              <w:bottom w:val="single" w:sz="4" w:space="0" w:color="auto"/>
              <w:right w:val="single" w:sz="4" w:space="0" w:color="auto"/>
            </w:tcBorders>
            <w:shd w:val="clear" w:color="auto" w:fill="auto"/>
            <w:hideMark/>
          </w:tcPr>
          <w:p w14:paraId="2300A725" w14:textId="2ED7D24B"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Eksport podstawowych danych dotyczących wartości norm do pliku </w:t>
            </w:r>
            <w:r w:rsidR="0073631E">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formacie Excel</w:t>
            </w:r>
          </w:p>
        </w:tc>
        <w:tc>
          <w:tcPr>
            <w:tcW w:w="5103" w:type="dxa"/>
            <w:tcBorders>
              <w:top w:val="nil"/>
              <w:left w:val="nil"/>
              <w:bottom w:val="single" w:sz="4" w:space="0" w:color="auto"/>
              <w:right w:val="single" w:sz="4" w:space="0" w:color="auto"/>
            </w:tcBorders>
            <w:shd w:val="clear" w:color="auto" w:fill="auto"/>
            <w:hideMark/>
          </w:tcPr>
          <w:p w14:paraId="6B18E9FD" w14:textId="2B1D991D"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73631E">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43A1AAAC"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5CB21F5A"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5.5.2.</w:t>
            </w:r>
          </w:p>
        </w:tc>
        <w:tc>
          <w:tcPr>
            <w:tcW w:w="3358" w:type="dxa"/>
            <w:tcBorders>
              <w:top w:val="nil"/>
              <w:left w:val="nil"/>
              <w:bottom w:val="single" w:sz="4" w:space="0" w:color="auto"/>
              <w:right w:val="single" w:sz="4" w:space="0" w:color="auto"/>
            </w:tcBorders>
            <w:shd w:val="clear" w:color="auto" w:fill="auto"/>
            <w:hideMark/>
          </w:tcPr>
          <w:p w14:paraId="38699544"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dotyczącymi wartości norm - okno danych szczegółowych</w:t>
            </w:r>
          </w:p>
        </w:tc>
        <w:tc>
          <w:tcPr>
            <w:tcW w:w="5103" w:type="dxa"/>
            <w:tcBorders>
              <w:top w:val="nil"/>
              <w:left w:val="nil"/>
              <w:bottom w:val="single" w:sz="4" w:space="0" w:color="auto"/>
              <w:right w:val="single" w:sz="4" w:space="0" w:color="auto"/>
            </w:tcBorders>
            <w:shd w:val="clear" w:color="auto" w:fill="auto"/>
            <w:hideMark/>
          </w:tcPr>
          <w:p w14:paraId="459015D0" w14:textId="36F30C93"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73631E">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03708DE6"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2C1D67B8"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5.5.2.1.</w:t>
            </w:r>
          </w:p>
        </w:tc>
        <w:tc>
          <w:tcPr>
            <w:tcW w:w="3358" w:type="dxa"/>
            <w:tcBorders>
              <w:top w:val="nil"/>
              <w:left w:val="nil"/>
              <w:bottom w:val="single" w:sz="4" w:space="0" w:color="auto"/>
              <w:right w:val="single" w:sz="4" w:space="0" w:color="auto"/>
            </w:tcBorders>
            <w:shd w:val="clear" w:color="auto" w:fill="auto"/>
            <w:hideMark/>
          </w:tcPr>
          <w:p w14:paraId="7F20D282" w14:textId="28AB57CC"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Przeglądanie szczegółowych danych dotyczących wybranej normy </w:t>
            </w:r>
            <w:r w:rsidR="0073631E">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2938CF2C" w14:textId="3AB4ED11"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73631E">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213A5533"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10006BE7"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5.5.2.2.</w:t>
            </w:r>
          </w:p>
        </w:tc>
        <w:tc>
          <w:tcPr>
            <w:tcW w:w="3358" w:type="dxa"/>
            <w:tcBorders>
              <w:top w:val="nil"/>
              <w:left w:val="nil"/>
              <w:bottom w:val="single" w:sz="4" w:space="0" w:color="auto"/>
              <w:right w:val="single" w:sz="4" w:space="0" w:color="auto"/>
            </w:tcBorders>
            <w:shd w:val="clear" w:color="auto" w:fill="auto"/>
            <w:hideMark/>
          </w:tcPr>
          <w:p w14:paraId="7B382AFF"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Dodawanie i modyfikacja szczegółowych danych dotyczących wybranej normy 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34D66DAD" w14:textId="4BA5EB4A"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73631E">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6B8675B9"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55E346B7"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5.5.2.3.</w:t>
            </w:r>
          </w:p>
        </w:tc>
        <w:tc>
          <w:tcPr>
            <w:tcW w:w="3358" w:type="dxa"/>
            <w:tcBorders>
              <w:top w:val="nil"/>
              <w:left w:val="nil"/>
              <w:bottom w:val="single" w:sz="4" w:space="0" w:color="auto"/>
              <w:right w:val="single" w:sz="4" w:space="0" w:color="auto"/>
            </w:tcBorders>
            <w:shd w:val="clear" w:color="auto" w:fill="auto"/>
            <w:hideMark/>
          </w:tcPr>
          <w:p w14:paraId="0B1CB55F"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Usuwanie wybranej normy</w:t>
            </w:r>
          </w:p>
        </w:tc>
        <w:tc>
          <w:tcPr>
            <w:tcW w:w="5103" w:type="dxa"/>
            <w:tcBorders>
              <w:top w:val="nil"/>
              <w:left w:val="nil"/>
              <w:bottom w:val="single" w:sz="4" w:space="0" w:color="auto"/>
              <w:right w:val="single" w:sz="4" w:space="0" w:color="auto"/>
            </w:tcBorders>
            <w:shd w:val="clear" w:color="auto" w:fill="auto"/>
            <w:hideMark/>
          </w:tcPr>
          <w:p w14:paraId="6766BDA6" w14:textId="5697D4BB"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73631E">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792280" w:rsidRPr="00FE6AA5" w14:paraId="326C9A59" w14:textId="77777777" w:rsidTr="008521ED">
        <w:trPr>
          <w:trHeight w:val="431"/>
        </w:trPr>
        <w:tc>
          <w:tcPr>
            <w:tcW w:w="748" w:type="dxa"/>
            <w:tcBorders>
              <w:top w:val="nil"/>
              <w:left w:val="single" w:sz="4" w:space="0" w:color="auto"/>
              <w:bottom w:val="single" w:sz="4" w:space="0" w:color="auto"/>
              <w:right w:val="single" w:sz="4" w:space="0" w:color="auto"/>
            </w:tcBorders>
            <w:shd w:val="clear" w:color="auto" w:fill="EAF1DD" w:themeFill="accent3" w:themeFillTint="33"/>
            <w:hideMark/>
          </w:tcPr>
          <w:p w14:paraId="205F340B" w14:textId="77777777" w:rsidR="00792280" w:rsidRPr="00FE6AA5" w:rsidRDefault="00792280" w:rsidP="00792280">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5.6.</w:t>
            </w:r>
          </w:p>
        </w:tc>
        <w:tc>
          <w:tcPr>
            <w:tcW w:w="3358" w:type="dxa"/>
            <w:tcBorders>
              <w:top w:val="nil"/>
              <w:left w:val="nil"/>
              <w:bottom w:val="single" w:sz="4" w:space="0" w:color="auto"/>
              <w:right w:val="single" w:sz="4" w:space="0" w:color="auto"/>
            </w:tcBorders>
            <w:shd w:val="clear" w:color="auto" w:fill="EAF1DD" w:themeFill="accent3" w:themeFillTint="33"/>
            <w:hideMark/>
          </w:tcPr>
          <w:p w14:paraId="21014A52" w14:textId="77777777" w:rsidR="00792280" w:rsidRPr="00FE6AA5" w:rsidRDefault="00792280" w:rsidP="00792280">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Wskaźnik jakości powietrza</w:t>
            </w:r>
          </w:p>
          <w:p w14:paraId="498CE0EA" w14:textId="77777777" w:rsidR="00BE4B40" w:rsidRPr="00FE6AA5" w:rsidRDefault="00BE4B40" w:rsidP="00BE4B4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7F5C4AF5" w14:textId="59507FA7" w:rsidR="00BE4B40" w:rsidRPr="00FE6AA5" w:rsidRDefault="00BE4B40" w:rsidP="00BE4B40">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Wsk. jakości powietrza</w:t>
            </w:r>
          </w:p>
        </w:tc>
        <w:tc>
          <w:tcPr>
            <w:tcW w:w="5103" w:type="dxa"/>
            <w:tcBorders>
              <w:top w:val="nil"/>
              <w:left w:val="nil"/>
              <w:bottom w:val="single" w:sz="4" w:space="0" w:color="auto"/>
              <w:right w:val="single" w:sz="4" w:space="0" w:color="auto"/>
            </w:tcBorders>
            <w:shd w:val="clear" w:color="auto" w:fill="EAF1DD" w:themeFill="accent3" w:themeFillTint="33"/>
            <w:hideMark/>
          </w:tcPr>
          <w:p w14:paraId="4DF4EBB6" w14:textId="4995619C" w:rsidR="00454299" w:rsidRDefault="00792280" w:rsidP="00792280">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Przeglądanie i eksport: AK, AW,UK, OW</w:t>
            </w:r>
          </w:p>
          <w:p w14:paraId="12B4855A" w14:textId="630EE85C" w:rsidR="00792280" w:rsidRPr="00FE6AA5" w:rsidRDefault="00792280" w:rsidP="0079228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i/>
                <w:iCs/>
                <w:color w:val="000000"/>
                <w:sz w:val="20"/>
                <w:szCs w:val="20"/>
                <w:lang w:eastAsia="pl-PL"/>
              </w:rPr>
              <w:t>Edycja: AK</w:t>
            </w:r>
          </w:p>
        </w:tc>
      </w:tr>
      <w:tr w:rsidR="00832F60" w:rsidRPr="00FE6AA5" w14:paraId="017D239C"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0B6A1B35"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5.6.1.</w:t>
            </w:r>
          </w:p>
        </w:tc>
        <w:tc>
          <w:tcPr>
            <w:tcW w:w="3358" w:type="dxa"/>
            <w:tcBorders>
              <w:top w:val="nil"/>
              <w:left w:val="nil"/>
              <w:bottom w:val="single" w:sz="4" w:space="0" w:color="auto"/>
              <w:right w:val="single" w:sz="4" w:space="0" w:color="auto"/>
            </w:tcBorders>
            <w:shd w:val="clear" w:color="auto" w:fill="auto"/>
            <w:hideMark/>
          </w:tcPr>
          <w:p w14:paraId="00A26FB0"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dotyczącymi wartości progowych wskaźnika jakości powietrza (indeksu jakości powietrza) - tabela zbiorcza</w:t>
            </w:r>
          </w:p>
        </w:tc>
        <w:tc>
          <w:tcPr>
            <w:tcW w:w="5103" w:type="dxa"/>
            <w:tcBorders>
              <w:top w:val="nil"/>
              <w:left w:val="nil"/>
              <w:bottom w:val="single" w:sz="4" w:space="0" w:color="auto"/>
              <w:right w:val="single" w:sz="4" w:space="0" w:color="auto"/>
            </w:tcBorders>
            <w:shd w:val="clear" w:color="auto" w:fill="auto"/>
            <w:hideMark/>
          </w:tcPr>
          <w:p w14:paraId="72A36596" w14:textId="4CC87DCD"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73631E">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r w:rsidR="00AC0310">
              <w:rPr>
                <w:rFonts w:ascii="Calibri" w:eastAsia="Times New Roman" w:hAnsi="Calibri" w:cs="Calibri"/>
                <w:color w:val="000000"/>
                <w:sz w:val="20"/>
                <w:szCs w:val="20"/>
              </w:rPr>
              <w:t xml:space="preserve"> Tytuł zakładki należy zmienić na „Indeks jakości powietrza”</w:t>
            </w:r>
          </w:p>
        </w:tc>
      </w:tr>
      <w:tr w:rsidR="00832F60" w:rsidRPr="00FE6AA5" w14:paraId="686B18CE" w14:textId="77777777" w:rsidTr="008521ED">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38CBB6EB"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5.6.1.1.</w:t>
            </w:r>
          </w:p>
        </w:tc>
        <w:tc>
          <w:tcPr>
            <w:tcW w:w="3358" w:type="dxa"/>
            <w:tcBorders>
              <w:top w:val="nil"/>
              <w:left w:val="nil"/>
              <w:bottom w:val="single" w:sz="4" w:space="0" w:color="auto"/>
              <w:right w:val="single" w:sz="4" w:space="0" w:color="auto"/>
            </w:tcBorders>
            <w:shd w:val="clear" w:color="auto" w:fill="auto"/>
            <w:hideMark/>
          </w:tcPr>
          <w:p w14:paraId="7A352564" w14:textId="5053EAB3"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Przeglądane podstawowych danych dotyczących wartości progowych wskaźnika jakości powietrza w tabeli zbiorczej z możliwością sortowania </w:t>
            </w:r>
            <w:r w:rsidR="0073631E">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i wyszukiwania</w:t>
            </w:r>
          </w:p>
        </w:tc>
        <w:tc>
          <w:tcPr>
            <w:tcW w:w="5103" w:type="dxa"/>
            <w:tcBorders>
              <w:top w:val="nil"/>
              <w:left w:val="nil"/>
              <w:bottom w:val="single" w:sz="4" w:space="0" w:color="auto"/>
              <w:right w:val="single" w:sz="4" w:space="0" w:color="auto"/>
            </w:tcBorders>
            <w:shd w:val="clear" w:color="auto" w:fill="auto"/>
            <w:hideMark/>
          </w:tcPr>
          <w:p w14:paraId="63E878B1" w14:textId="476F59C9"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73631E">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29F10CEB"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6FA3965C"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5.6.1.2.</w:t>
            </w:r>
          </w:p>
        </w:tc>
        <w:tc>
          <w:tcPr>
            <w:tcW w:w="3358" w:type="dxa"/>
            <w:tcBorders>
              <w:top w:val="nil"/>
              <w:left w:val="nil"/>
              <w:bottom w:val="single" w:sz="4" w:space="0" w:color="auto"/>
              <w:right w:val="single" w:sz="4" w:space="0" w:color="auto"/>
            </w:tcBorders>
            <w:shd w:val="clear" w:color="auto" w:fill="auto"/>
            <w:hideMark/>
          </w:tcPr>
          <w:p w14:paraId="71CC4D77" w14:textId="3E5FBAB5"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Eksport podstawowych danych dotyczących wartości progowych wskaźnika jakości powietrza do pliku </w:t>
            </w:r>
            <w:r w:rsidR="0073631E">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formacie Excel</w:t>
            </w:r>
          </w:p>
        </w:tc>
        <w:tc>
          <w:tcPr>
            <w:tcW w:w="5103" w:type="dxa"/>
            <w:tcBorders>
              <w:top w:val="nil"/>
              <w:left w:val="nil"/>
              <w:bottom w:val="single" w:sz="4" w:space="0" w:color="auto"/>
              <w:right w:val="single" w:sz="4" w:space="0" w:color="auto"/>
            </w:tcBorders>
            <w:shd w:val="clear" w:color="auto" w:fill="auto"/>
            <w:hideMark/>
          </w:tcPr>
          <w:p w14:paraId="45C4CCC9" w14:textId="62AD2501"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73631E">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4871AD58"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1F895B4E"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5.6.2.</w:t>
            </w:r>
          </w:p>
        </w:tc>
        <w:tc>
          <w:tcPr>
            <w:tcW w:w="3358" w:type="dxa"/>
            <w:tcBorders>
              <w:top w:val="nil"/>
              <w:left w:val="nil"/>
              <w:bottom w:val="single" w:sz="4" w:space="0" w:color="auto"/>
              <w:right w:val="single" w:sz="4" w:space="0" w:color="auto"/>
            </w:tcBorders>
            <w:shd w:val="clear" w:color="auto" w:fill="auto"/>
            <w:hideMark/>
          </w:tcPr>
          <w:p w14:paraId="73808132"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dotyczącymi wartości progowej wskaźnika jakości powietrza - okno danych szczegółowych</w:t>
            </w:r>
          </w:p>
        </w:tc>
        <w:tc>
          <w:tcPr>
            <w:tcW w:w="5103" w:type="dxa"/>
            <w:tcBorders>
              <w:top w:val="nil"/>
              <w:left w:val="nil"/>
              <w:bottom w:val="single" w:sz="4" w:space="0" w:color="auto"/>
              <w:right w:val="single" w:sz="4" w:space="0" w:color="auto"/>
            </w:tcBorders>
            <w:shd w:val="clear" w:color="auto" w:fill="auto"/>
            <w:hideMark/>
          </w:tcPr>
          <w:p w14:paraId="23E94E68" w14:textId="3CB06488"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73631E">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13890AF4" w14:textId="77777777" w:rsidTr="008521ED">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4C13E056"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5.6.2.1.</w:t>
            </w:r>
          </w:p>
        </w:tc>
        <w:tc>
          <w:tcPr>
            <w:tcW w:w="3358" w:type="dxa"/>
            <w:tcBorders>
              <w:top w:val="nil"/>
              <w:left w:val="nil"/>
              <w:bottom w:val="single" w:sz="4" w:space="0" w:color="auto"/>
              <w:right w:val="single" w:sz="4" w:space="0" w:color="auto"/>
            </w:tcBorders>
            <w:shd w:val="clear" w:color="auto" w:fill="auto"/>
            <w:hideMark/>
          </w:tcPr>
          <w:p w14:paraId="31921524"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Przeglądanie szczegółowych danych dotyczących wybranej wartości progowej wskaźnika jakości powietrza 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4C41CE02" w14:textId="3DD5301D"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73631E">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1C0A5EED" w14:textId="77777777" w:rsidTr="008521ED">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0B75FF85"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5.6.2.2.</w:t>
            </w:r>
          </w:p>
        </w:tc>
        <w:tc>
          <w:tcPr>
            <w:tcW w:w="3358" w:type="dxa"/>
            <w:tcBorders>
              <w:top w:val="nil"/>
              <w:left w:val="nil"/>
              <w:bottom w:val="single" w:sz="4" w:space="0" w:color="auto"/>
              <w:right w:val="single" w:sz="4" w:space="0" w:color="auto"/>
            </w:tcBorders>
            <w:shd w:val="clear" w:color="auto" w:fill="auto"/>
            <w:hideMark/>
          </w:tcPr>
          <w:p w14:paraId="48D852BB"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Dodawanie i modyfikacja szczegółowych danych dotyczących wybranej wartości progowej wskaźnika jakości powietrza 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2DEA995D" w14:textId="502619E7"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73631E">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32F60" w:rsidRPr="00FE6AA5" w14:paraId="6F614CCC"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54E87147"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5.6.2.3.</w:t>
            </w:r>
          </w:p>
        </w:tc>
        <w:tc>
          <w:tcPr>
            <w:tcW w:w="3358" w:type="dxa"/>
            <w:tcBorders>
              <w:top w:val="nil"/>
              <w:left w:val="nil"/>
              <w:bottom w:val="single" w:sz="4" w:space="0" w:color="auto"/>
              <w:right w:val="single" w:sz="4" w:space="0" w:color="auto"/>
            </w:tcBorders>
            <w:shd w:val="clear" w:color="auto" w:fill="auto"/>
            <w:hideMark/>
          </w:tcPr>
          <w:p w14:paraId="744EA00F" w14:textId="77777777" w:rsidR="00832F60" w:rsidRPr="00FE6AA5" w:rsidRDefault="00832F60" w:rsidP="00832F60">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Usuwanie wybranej wartości progowej wskaźnika jakości powietrza</w:t>
            </w:r>
          </w:p>
        </w:tc>
        <w:tc>
          <w:tcPr>
            <w:tcW w:w="5103" w:type="dxa"/>
            <w:tcBorders>
              <w:top w:val="nil"/>
              <w:left w:val="nil"/>
              <w:bottom w:val="single" w:sz="4" w:space="0" w:color="auto"/>
              <w:right w:val="single" w:sz="4" w:space="0" w:color="auto"/>
            </w:tcBorders>
            <w:shd w:val="clear" w:color="auto" w:fill="auto"/>
            <w:hideMark/>
          </w:tcPr>
          <w:p w14:paraId="075F558A" w14:textId="762BEFCF" w:rsidR="00832F60" w:rsidRPr="00FE6AA5" w:rsidRDefault="00832F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73631E">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bl>
    <w:p w14:paraId="11C7E328" w14:textId="7EB517F2" w:rsidR="00733479" w:rsidRPr="00FE6AA5" w:rsidRDefault="00733479"/>
    <w:p w14:paraId="0464A916" w14:textId="12E8EAE9" w:rsidR="00743ED2" w:rsidRPr="00FE6AA5" w:rsidRDefault="00743ED2" w:rsidP="00743ED2">
      <w:pPr>
        <w:pStyle w:val="Nagwek3"/>
        <w:rPr>
          <w:lang w:val="pl-PL" w:eastAsia="pl-PL"/>
        </w:rPr>
      </w:pPr>
      <w:bookmarkStart w:id="25" w:name="_Toc106803511"/>
      <w:r w:rsidRPr="00FE6AA5">
        <w:rPr>
          <w:lang w:val="pl-PL" w:eastAsia="pl-PL"/>
        </w:rPr>
        <w:t>Pomiary</w:t>
      </w:r>
      <w:bookmarkEnd w:id="25"/>
    </w:p>
    <w:p w14:paraId="0C889E53" w14:textId="213B060F" w:rsidR="001E3808" w:rsidRPr="00FE6AA5" w:rsidRDefault="001E3808" w:rsidP="001E3808">
      <w:pPr>
        <w:rPr>
          <w:lang w:eastAsia="pl-PL"/>
        </w:rPr>
      </w:pPr>
      <w:r w:rsidRPr="00FE6AA5">
        <w:rPr>
          <w:lang w:eastAsia="pl-PL"/>
        </w:rPr>
        <w:t xml:space="preserve">Część aplikacji </w:t>
      </w:r>
      <w:r w:rsidR="00FB737A" w:rsidRPr="00FE6AA5">
        <w:rPr>
          <w:lang w:eastAsia="pl-PL"/>
        </w:rPr>
        <w:t>wykorzystywana</w:t>
      </w:r>
      <w:r w:rsidRPr="00FE6AA5">
        <w:rPr>
          <w:lang w:eastAsia="pl-PL"/>
        </w:rPr>
        <w:t xml:space="preserve"> na potrzeby zarządzania wynikami pomiarów – przeglądu</w:t>
      </w:r>
      <w:r w:rsidR="00FB737A" w:rsidRPr="00FE6AA5">
        <w:rPr>
          <w:lang w:eastAsia="pl-PL"/>
        </w:rPr>
        <w:t>,</w:t>
      </w:r>
      <w:r w:rsidRPr="00FE6AA5">
        <w:rPr>
          <w:lang w:eastAsia="pl-PL"/>
        </w:rPr>
        <w:t xml:space="preserve"> weryfikacji, </w:t>
      </w:r>
      <w:r w:rsidR="00FB737A" w:rsidRPr="00FE6AA5">
        <w:rPr>
          <w:lang w:eastAsia="pl-PL"/>
        </w:rPr>
        <w:t>importu i eksportu danych.</w:t>
      </w:r>
    </w:p>
    <w:tbl>
      <w:tblPr>
        <w:tblW w:w="9067" w:type="dxa"/>
        <w:tblCellMar>
          <w:left w:w="70" w:type="dxa"/>
          <w:right w:w="70" w:type="dxa"/>
        </w:tblCellMar>
        <w:tblLook w:val="04A0" w:firstRow="1" w:lastRow="0" w:firstColumn="1" w:lastColumn="0" w:noHBand="0" w:noVBand="1"/>
      </w:tblPr>
      <w:tblGrid>
        <w:gridCol w:w="849"/>
        <w:gridCol w:w="3115"/>
        <w:gridCol w:w="5103"/>
      </w:tblGrid>
      <w:tr w:rsidR="00733479" w:rsidRPr="00FE6AA5" w14:paraId="05EBFBDA" w14:textId="77777777" w:rsidTr="008521ED">
        <w:trPr>
          <w:trHeight w:val="255"/>
          <w:tblHeader/>
        </w:trPr>
        <w:tc>
          <w:tcPr>
            <w:tcW w:w="84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7E96211" w14:textId="77777777" w:rsidR="00733479" w:rsidRPr="00FE6AA5" w:rsidRDefault="00733479" w:rsidP="00514B58">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Nr</w:t>
            </w:r>
          </w:p>
        </w:tc>
        <w:tc>
          <w:tcPr>
            <w:tcW w:w="3115" w:type="dxa"/>
            <w:tcBorders>
              <w:top w:val="single" w:sz="4" w:space="0" w:color="auto"/>
              <w:left w:val="nil"/>
              <w:bottom w:val="single" w:sz="4" w:space="0" w:color="auto"/>
              <w:right w:val="single" w:sz="4" w:space="0" w:color="auto"/>
            </w:tcBorders>
            <w:shd w:val="clear" w:color="auto" w:fill="DAEEF3" w:themeFill="accent5" w:themeFillTint="33"/>
            <w:hideMark/>
          </w:tcPr>
          <w:p w14:paraId="2F6406FC" w14:textId="77777777" w:rsidR="00733479" w:rsidRPr="00FE6AA5" w:rsidRDefault="00733479" w:rsidP="00514B58">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Funkcjonalność / Grupa funkcjonalności</w:t>
            </w:r>
          </w:p>
        </w:tc>
        <w:tc>
          <w:tcPr>
            <w:tcW w:w="5103" w:type="dxa"/>
            <w:tcBorders>
              <w:top w:val="single" w:sz="4" w:space="0" w:color="auto"/>
              <w:left w:val="nil"/>
              <w:bottom w:val="single" w:sz="4" w:space="0" w:color="auto"/>
              <w:right w:val="single" w:sz="4" w:space="0" w:color="auto"/>
            </w:tcBorders>
            <w:shd w:val="clear" w:color="auto" w:fill="DAEEF3" w:themeFill="accent5" w:themeFillTint="33"/>
            <w:hideMark/>
          </w:tcPr>
          <w:p w14:paraId="2B6CBF19" w14:textId="77777777" w:rsidR="00733479" w:rsidRPr="00FE6AA5" w:rsidRDefault="00733479" w:rsidP="00514B58">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Uwagi i kierunki przebudowy</w:t>
            </w:r>
          </w:p>
        </w:tc>
      </w:tr>
      <w:tr w:rsidR="00E52F5C" w:rsidRPr="00FE6AA5" w14:paraId="5407C919"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02CC1AC2"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6.</w:t>
            </w:r>
          </w:p>
        </w:tc>
        <w:tc>
          <w:tcPr>
            <w:tcW w:w="3115" w:type="dxa"/>
            <w:tcBorders>
              <w:top w:val="nil"/>
              <w:left w:val="nil"/>
              <w:bottom w:val="single" w:sz="4" w:space="0" w:color="auto"/>
              <w:right w:val="single" w:sz="4" w:space="0" w:color="auto"/>
            </w:tcBorders>
            <w:shd w:val="clear" w:color="auto" w:fill="auto"/>
            <w:hideMark/>
          </w:tcPr>
          <w:p w14:paraId="3214F235"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Pomiary</w:t>
            </w:r>
          </w:p>
          <w:p w14:paraId="007B79BD" w14:textId="77777777" w:rsidR="003C4525" w:rsidRPr="00FE6AA5" w:rsidRDefault="003C4525" w:rsidP="003C4525">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6B2B46A3" w14:textId="22C1D230" w:rsidR="003C4525" w:rsidRPr="00FE6AA5" w:rsidRDefault="003C4525" w:rsidP="003C4525">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Pomiary</w:t>
            </w:r>
          </w:p>
        </w:tc>
        <w:tc>
          <w:tcPr>
            <w:tcW w:w="5103" w:type="dxa"/>
            <w:tcBorders>
              <w:top w:val="nil"/>
              <w:left w:val="nil"/>
              <w:bottom w:val="single" w:sz="4" w:space="0" w:color="auto"/>
              <w:right w:val="single" w:sz="4" w:space="0" w:color="auto"/>
            </w:tcBorders>
            <w:shd w:val="clear" w:color="auto" w:fill="auto"/>
            <w:hideMark/>
          </w:tcPr>
          <w:p w14:paraId="7641C3F7"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E52F5C" w:rsidRPr="00FE6AA5" w14:paraId="7AF84B33" w14:textId="77777777" w:rsidTr="008521ED">
        <w:trPr>
          <w:trHeight w:val="427"/>
        </w:trPr>
        <w:tc>
          <w:tcPr>
            <w:tcW w:w="849" w:type="dxa"/>
            <w:tcBorders>
              <w:top w:val="nil"/>
              <w:left w:val="single" w:sz="4" w:space="0" w:color="auto"/>
              <w:bottom w:val="single" w:sz="4" w:space="0" w:color="auto"/>
              <w:right w:val="single" w:sz="4" w:space="0" w:color="auto"/>
            </w:tcBorders>
            <w:shd w:val="clear" w:color="auto" w:fill="EAF1DD" w:themeFill="accent3" w:themeFillTint="33"/>
            <w:hideMark/>
          </w:tcPr>
          <w:p w14:paraId="49BAB35A"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6.1.</w:t>
            </w:r>
          </w:p>
        </w:tc>
        <w:tc>
          <w:tcPr>
            <w:tcW w:w="3115" w:type="dxa"/>
            <w:tcBorders>
              <w:top w:val="nil"/>
              <w:left w:val="nil"/>
              <w:bottom w:val="single" w:sz="4" w:space="0" w:color="auto"/>
              <w:right w:val="single" w:sz="4" w:space="0" w:color="auto"/>
            </w:tcBorders>
            <w:shd w:val="clear" w:color="auto" w:fill="EAF1DD" w:themeFill="accent3" w:themeFillTint="33"/>
            <w:hideMark/>
          </w:tcPr>
          <w:p w14:paraId="1A7F536C"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Wyszukiwanie i filtrowanie wyników pomiarów</w:t>
            </w:r>
          </w:p>
        </w:tc>
        <w:tc>
          <w:tcPr>
            <w:tcW w:w="5103" w:type="dxa"/>
            <w:tcBorders>
              <w:top w:val="nil"/>
              <w:left w:val="nil"/>
              <w:bottom w:val="single" w:sz="4" w:space="0" w:color="auto"/>
              <w:right w:val="single" w:sz="4" w:space="0" w:color="auto"/>
            </w:tcBorders>
            <w:shd w:val="clear" w:color="auto" w:fill="EAF1DD" w:themeFill="accent3" w:themeFillTint="33"/>
            <w:hideMark/>
          </w:tcPr>
          <w:p w14:paraId="21B013E7" w14:textId="2340B71B" w:rsidR="00E52F5C" w:rsidRPr="00FE6AA5" w:rsidRDefault="0058354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i/>
                <w:iCs/>
                <w:color w:val="000000"/>
                <w:sz w:val="20"/>
                <w:szCs w:val="20"/>
                <w:lang w:eastAsia="pl-PL"/>
              </w:rPr>
              <w:t>Wyszukiwanie pomiarów: AK, AW,UK, OW</w:t>
            </w:r>
          </w:p>
        </w:tc>
      </w:tr>
      <w:tr w:rsidR="00E52F5C" w:rsidRPr="00FE6AA5" w14:paraId="08C48FAB"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2269CBE8"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6.1.1.1.</w:t>
            </w:r>
          </w:p>
        </w:tc>
        <w:tc>
          <w:tcPr>
            <w:tcW w:w="3115" w:type="dxa"/>
            <w:tcBorders>
              <w:top w:val="nil"/>
              <w:left w:val="nil"/>
              <w:bottom w:val="single" w:sz="4" w:space="0" w:color="auto"/>
              <w:right w:val="single" w:sz="4" w:space="0" w:color="auto"/>
            </w:tcBorders>
            <w:shd w:val="clear" w:color="auto" w:fill="auto"/>
            <w:hideMark/>
          </w:tcPr>
          <w:p w14:paraId="4FC037CE"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Wyszukiwanie stanowisk pomiarowych zawierających wyniki pomiarów za pomocą filtrów dla wybranych atrybutów, dotyczących sieci, stacji i stanowisk pomiarowych, włączenia stanowisk do WPMŚ oraz zakresu czasowego pomiarów</w:t>
            </w:r>
          </w:p>
        </w:tc>
        <w:tc>
          <w:tcPr>
            <w:tcW w:w="5103" w:type="dxa"/>
            <w:tcBorders>
              <w:top w:val="nil"/>
              <w:left w:val="nil"/>
              <w:bottom w:val="single" w:sz="4" w:space="0" w:color="auto"/>
              <w:right w:val="single" w:sz="4" w:space="0" w:color="auto"/>
            </w:tcBorders>
            <w:shd w:val="clear" w:color="auto" w:fill="auto"/>
            <w:hideMark/>
          </w:tcPr>
          <w:p w14:paraId="2C7D7795" w14:textId="3D823B6C" w:rsidR="0058354C" w:rsidRPr="00FE6AA5" w:rsidRDefault="0058354C"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51E1D226" w14:textId="582A30DC" w:rsidR="00E52F5C" w:rsidRPr="00FE6AA5" w:rsidRDefault="0058354C"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Dodać możliwość ustawienia na listach wyboru </w:t>
            </w:r>
            <w:r w:rsidR="0073631E">
              <w:rPr>
                <w:rFonts w:ascii="Calibri" w:eastAsia="Times New Roman" w:hAnsi="Calibri" w:cs="Calibri"/>
                <w:color w:val="000000"/>
                <w:sz w:val="20"/>
                <w:szCs w:val="20"/>
              </w:rPr>
              <w:br/>
            </w:r>
            <w:r w:rsidRPr="00FE6AA5">
              <w:rPr>
                <w:rFonts w:ascii="Calibri" w:eastAsia="Times New Roman" w:hAnsi="Calibri" w:cs="Calibri"/>
                <w:color w:val="000000"/>
                <w:sz w:val="20"/>
                <w:szCs w:val="20"/>
              </w:rPr>
              <w:t>w panelu filtrowania wielu wartości atrybutów „Status stacji</w:t>
            </w:r>
            <w:r w:rsidR="008C084D">
              <w:rPr>
                <w:rFonts w:ascii="Calibri" w:eastAsia="Times New Roman" w:hAnsi="Calibri" w:cs="Calibri"/>
                <w:color w:val="000000"/>
                <w:sz w:val="20"/>
                <w:szCs w:val="20"/>
              </w:rPr>
              <w:t>”</w:t>
            </w:r>
            <w:r w:rsidRPr="00FE6AA5">
              <w:rPr>
                <w:rFonts w:ascii="Calibri" w:eastAsia="Times New Roman" w:hAnsi="Calibri" w:cs="Calibri"/>
                <w:color w:val="000000"/>
                <w:sz w:val="20"/>
                <w:szCs w:val="20"/>
              </w:rPr>
              <w:t xml:space="preserve"> oraz „Status stanowiska”. Domyślnie status w obu polach ustawiać na „Aktywny”.</w:t>
            </w:r>
          </w:p>
          <w:p w14:paraId="1C29C057" w14:textId="757CD3D1" w:rsidR="004B1584" w:rsidRPr="00FE6AA5" w:rsidRDefault="004B1584"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Dodać do panelu filtrowania możliwość wyszukania stanowisk po statusie wykorzystania serii rocznej </w:t>
            </w:r>
            <w:r w:rsidR="0073631E">
              <w:rPr>
                <w:rFonts w:ascii="Calibri" w:eastAsia="Times New Roman" w:hAnsi="Calibri" w:cs="Calibri"/>
                <w:color w:val="000000"/>
                <w:sz w:val="20"/>
                <w:szCs w:val="20"/>
              </w:rPr>
              <w:br/>
            </w:r>
            <w:r w:rsidRPr="00FE6AA5">
              <w:rPr>
                <w:rFonts w:ascii="Calibri" w:eastAsia="Times New Roman" w:hAnsi="Calibri" w:cs="Calibri"/>
                <w:color w:val="000000"/>
                <w:sz w:val="20"/>
                <w:szCs w:val="20"/>
              </w:rPr>
              <w:t>w ocenie (ochrona zdrowia, ochrona roślin, monitoring zanieczyszczeń nienormowanych) oraz planowanego wykorzystania, dla wskazanego roku.</w:t>
            </w:r>
          </w:p>
        </w:tc>
      </w:tr>
      <w:tr w:rsidR="00E52F5C" w:rsidRPr="00FE6AA5" w14:paraId="68056339"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77C8403A"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6.1.1.2.</w:t>
            </w:r>
          </w:p>
        </w:tc>
        <w:tc>
          <w:tcPr>
            <w:tcW w:w="3115" w:type="dxa"/>
            <w:tcBorders>
              <w:top w:val="nil"/>
              <w:left w:val="nil"/>
              <w:bottom w:val="single" w:sz="4" w:space="0" w:color="auto"/>
              <w:right w:val="single" w:sz="4" w:space="0" w:color="auto"/>
            </w:tcBorders>
            <w:shd w:val="clear" w:color="auto" w:fill="auto"/>
            <w:hideMark/>
          </w:tcPr>
          <w:p w14:paraId="5854D83F" w14:textId="0E9BCB84"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Wyświetlanie listy stanowisk pomiarowych spełniających kryteria wyszukiwania wyników określone </w:t>
            </w:r>
            <w:r w:rsidR="0073631E">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filtru; prezentacja liczby wyświetlonych stanowisk</w:t>
            </w:r>
          </w:p>
        </w:tc>
        <w:tc>
          <w:tcPr>
            <w:tcW w:w="5103" w:type="dxa"/>
            <w:tcBorders>
              <w:top w:val="nil"/>
              <w:left w:val="nil"/>
              <w:bottom w:val="single" w:sz="4" w:space="0" w:color="auto"/>
              <w:right w:val="single" w:sz="4" w:space="0" w:color="auto"/>
            </w:tcBorders>
            <w:shd w:val="clear" w:color="auto" w:fill="auto"/>
            <w:hideMark/>
          </w:tcPr>
          <w:p w14:paraId="49F8C75F" w14:textId="50D702A5" w:rsidR="00E52F5C" w:rsidRPr="00FE6AA5" w:rsidRDefault="0058354C"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73631E">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E52F5C" w:rsidRPr="00FE6AA5" w14:paraId="24D90767"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31BC6823"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6.1.1.3.</w:t>
            </w:r>
          </w:p>
        </w:tc>
        <w:tc>
          <w:tcPr>
            <w:tcW w:w="3115" w:type="dxa"/>
            <w:tcBorders>
              <w:top w:val="nil"/>
              <w:left w:val="nil"/>
              <w:bottom w:val="single" w:sz="4" w:space="0" w:color="auto"/>
              <w:right w:val="single" w:sz="4" w:space="0" w:color="auto"/>
            </w:tcBorders>
            <w:shd w:val="clear" w:color="auto" w:fill="auto"/>
            <w:hideMark/>
          </w:tcPr>
          <w:p w14:paraId="23F3C5CE"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Eksport listy wyszukanych stanowisk do pliku w formacie CSV</w:t>
            </w:r>
          </w:p>
        </w:tc>
        <w:tc>
          <w:tcPr>
            <w:tcW w:w="5103" w:type="dxa"/>
            <w:tcBorders>
              <w:top w:val="nil"/>
              <w:left w:val="nil"/>
              <w:bottom w:val="single" w:sz="4" w:space="0" w:color="auto"/>
              <w:right w:val="single" w:sz="4" w:space="0" w:color="auto"/>
            </w:tcBorders>
            <w:shd w:val="clear" w:color="auto" w:fill="auto"/>
            <w:hideMark/>
          </w:tcPr>
          <w:p w14:paraId="59F8476D" w14:textId="638D4862" w:rsidR="00E52F5C" w:rsidRPr="00FE6AA5" w:rsidRDefault="0058354C"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73631E">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E52F5C" w:rsidRPr="00FE6AA5" w14:paraId="02ED5EFA" w14:textId="77777777" w:rsidTr="008521ED">
        <w:trPr>
          <w:trHeight w:val="481"/>
        </w:trPr>
        <w:tc>
          <w:tcPr>
            <w:tcW w:w="849" w:type="dxa"/>
            <w:tcBorders>
              <w:top w:val="nil"/>
              <w:left w:val="single" w:sz="4" w:space="0" w:color="auto"/>
              <w:bottom w:val="single" w:sz="4" w:space="0" w:color="auto"/>
              <w:right w:val="single" w:sz="4" w:space="0" w:color="auto"/>
            </w:tcBorders>
            <w:shd w:val="clear" w:color="auto" w:fill="EAF1DD" w:themeFill="accent3" w:themeFillTint="33"/>
            <w:hideMark/>
          </w:tcPr>
          <w:p w14:paraId="34FDB5FD"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6.2.</w:t>
            </w:r>
          </w:p>
        </w:tc>
        <w:tc>
          <w:tcPr>
            <w:tcW w:w="3115" w:type="dxa"/>
            <w:tcBorders>
              <w:top w:val="nil"/>
              <w:left w:val="nil"/>
              <w:bottom w:val="single" w:sz="4" w:space="0" w:color="auto"/>
              <w:right w:val="single" w:sz="4" w:space="0" w:color="auto"/>
            </w:tcBorders>
            <w:shd w:val="clear" w:color="auto" w:fill="EAF1DD" w:themeFill="accent3" w:themeFillTint="33"/>
            <w:hideMark/>
          </w:tcPr>
          <w:p w14:paraId="7A5080F0" w14:textId="09DB4F6A"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 xml:space="preserve">Przeglądanie, weryfikacja </w:t>
            </w:r>
            <w:r w:rsidR="0073631E">
              <w:rPr>
                <w:rFonts w:ascii="Calibri" w:eastAsia="Times New Roman" w:hAnsi="Calibri" w:cs="Calibri"/>
                <w:b/>
                <w:bCs/>
                <w:color w:val="000000"/>
                <w:sz w:val="20"/>
                <w:szCs w:val="20"/>
                <w:lang w:eastAsia="pl-PL"/>
              </w:rPr>
              <w:br/>
            </w:r>
            <w:r w:rsidRPr="00FE6AA5">
              <w:rPr>
                <w:rFonts w:ascii="Calibri" w:eastAsia="Times New Roman" w:hAnsi="Calibri" w:cs="Calibri"/>
                <w:b/>
                <w:bCs/>
                <w:color w:val="000000"/>
                <w:sz w:val="20"/>
                <w:szCs w:val="20"/>
                <w:lang w:eastAsia="pl-PL"/>
              </w:rPr>
              <w:t>i dodawanie wyników pomiarów</w:t>
            </w:r>
          </w:p>
          <w:p w14:paraId="291905EF" w14:textId="52FE1F3E" w:rsidR="003C4525" w:rsidRPr="00FE6AA5" w:rsidRDefault="003C4525" w:rsidP="003C4525">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okno</w:t>
            </w:r>
          </w:p>
          <w:p w14:paraId="043B6DE6" w14:textId="0BDFE091" w:rsidR="003C4525" w:rsidRPr="00FE6AA5" w:rsidRDefault="003C4525" w:rsidP="003C4525">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lastRenderedPageBreak/>
              <w:t>Weryfikacja</w:t>
            </w:r>
          </w:p>
        </w:tc>
        <w:tc>
          <w:tcPr>
            <w:tcW w:w="5103" w:type="dxa"/>
            <w:tcBorders>
              <w:top w:val="nil"/>
              <w:left w:val="nil"/>
              <w:bottom w:val="single" w:sz="4" w:space="0" w:color="auto"/>
              <w:right w:val="single" w:sz="4" w:space="0" w:color="auto"/>
            </w:tcBorders>
            <w:shd w:val="clear" w:color="auto" w:fill="EAF1DD" w:themeFill="accent3" w:themeFillTint="33"/>
            <w:hideMark/>
          </w:tcPr>
          <w:p w14:paraId="157905E6" w14:textId="40EF9C0E" w:rsidR="0073631E" w:rsidRDefault="0058354C" w:rsidP="00E52F5C">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lastRenderedPageBreak/>
              <w:t>Przeglądanie wyników pomiarów: AK, AW,</w:t>
            </w:r>
            <w:r w:rsidR="006D5F6A">
              <w:rPr>
                <w:rFonts w:ascii="Calibri" w:eastAsia="Times New Roman" w:hAnsi="Calibri" w:cs="Calibri"/>
                <w:i/>
                <w:iCs/>
                <w:color w:val="000000"/>
                <w:sz w:val="20"/>
                <w:szCs w:val="20"/>
                <w:lang w:eastAsia="pl-PL"/>
              </w:rPr>
              <w:t xml:space="preserve"> </w:t>
            </w:r>
            <w:r w:rsidRPr="00FE6AA5">
              <w:rPr>
                <w:rFonts w:ascii="Calibri" w:eastAsia="Times New Roman" w:hAnsi="Calibri" w:cs="Calibri"/>
                <w:i/>
                <w:iCs/>
                <w:color w:val="000000"/>
                <w:sz w:val="20"/>
                <w:szCs w:val="20"/>
                <w:lang w:eastAsia="pl-PL"/>
              </w:rPr>
              <w:t xml:space="preserve">UK, OW </w:t>
            </w:r>
          </w:p>
          <w:p w14:paraId="76F3D2DD" w14:textId="6F1FA459" w:rsidR="00E52F5C" w:rsidRPr="00FE6AA5" w:rsidRDefault="0058354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i/>
                <w:iCs/>
                <w:color w:val="000000"/>
                <w:sz w:val="20"/>
                <w:szCs w:val="20"/>
                <w:lang w:eastAsia="pl-PL"/>
              </w:rPr>
              <w:t>Edycja: AK</w:t>
            </w:r>
            <w:r w:rsidR="00A830D7" w:rsidRPr="00FE6AA5">
              <w:rPr>
                <w:rFonts w:ascii="Calibri" w:eastAsia="Times New Roman" w:hAnsi="Calibri" w:cs="Calibri"/>
                <w:i/>
                <w:iCs/>
                <w:color w:val="000000"/>
                <w:sz w:val="20"/>
                <w:szCs w:val="20"/>
                <w:lang w:eastAsia="pl-PL"/>
              </w:rPr>
              <w:t>, AW (tylko w zakresie danych z jego województwa)</w:t>
            </w:r>
            <w:r w:rsidR="004D679C" w:rsidRPr="00FE6AA5">
              <w:rPr>
                <w:rFonts w:ascii="Calibri" w:eastAsia="Times New Roman" w:hAnsi="Calibri" w:cs="Calibri"/>
                <w:i/>
                <w:iCs/>
                <w:color w:val="000000"/>
                <w:sz w:val="20"/>
                <w:szCs w:val="20"/>
                <w:lang w:eastAsia="pl-PL"/>
              </w:rPr>
              <w:t xml:space="preserve">, AW i OW (w zakresie włączania i wyłączania </w:t>
            </w:r>
            <w:r w:rsidR="004D679C" w:rsidRPr="00FE6AA5">
              <w:rPr>
                <w:rFonts w:ascii="Calibri" w:eastAsia="Times New Roman" w:hAnsi="Calibri" w:cs="Calibri"/>
                <w:i/>
                <w:iCs/>
                <w:color w:val="000000"/>
                <w:sz w:val="20"/>
                <w:szCs w:val="20"/>
                <w:lang w:eastAsia="pl-PL"/>
              </w:rPr>
              <w:lastRenderedPageBreak/>
              <w:t xml:space="preserve">stanowiska z raportów udostępniających dane bieżące, </w:t>
            </w:r>
            <w:r w:rsidR="0073631E">
              <w:rPr>
                <w:rFonts w:ascii="Calibri" w:eastAsia="Times New Roman" w:hAnsi="Calibri" w:cs="Calibri"/>
                <w:i/>
                <w:iCs/>
                <w:color w:val="000000"/>
                <w:sz w:val="20"/>
                <w:szCs w:val="20"/>
                <w:lang w:eastAsia="pl-PL"/>
              </w:rPr>
              <w:br/>
            </w:r>
            <w:r w:rsidR="004D679C" w:rsidRPr="00FE6AA5">
              <w:rPr>
                <w:rFonts w:ascii="Calibri" w:eastAsia="Times New Roman" w:hAnsi="Calibri" w:cs="Calibri"/>
                <w:i/>
                <w:iCs/>
                <w:color w:val="000000"/>
                <w:sz w:val="20"/>
                <w:szCs w:val="20"/>
                <w:lang w:eastAsia="pl-PL"/>
              </w:rPr>
              <w:t>w przypadku przypisanej dodatkowej roli dyżurnego dla określonego województwa)</w:t>
            </w:r>
          </w:p>
        </w:tc>
      </w:tr>
      <w:tr w:rsidR="00E52F5C" w:rsidRPr="00FE6AA5" w14:paraId="48F8882F"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67614581"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6.2.1.</w:t>
            </w:r>
          </w:p>
        </w:tc>
        <w:tc>
          <w:tcPr>
            <w:tcW w:w="3115" w:type="dxa"/>
            <w:tcBorders>
              <w:top w:val="nil"/>
              <w:left w:val="nil"/>
              <w:bottom w:val="single" w:sz="4" w:space="0" w:color="auto"/>
              <w:right w:val="single" w:sz="4" w:space="0" w:color="auto"/>
            </w:tcBorders>
            <w:shd w:val="clear" w:color="auto" w:fill="auto"/>
            <w:hideMark/>
          </w:tcPr>
          <w:p w14:paraId="19B457E9" w14:textId="008AC81A"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Przeglądanie i edycja wybranych serii wyników pomiarów za pomocą tabeli</w:t>
            </w:r>
          </w:p>
        </w:tc>
        <w:tc>
          <w:tcPr>
            <w:tcW w:w="5103" w:type="dxa"/>
            <w:tcBorders>
              <w:top w:val="nil"/>
              <w:left w:val="nil"/>
              <w:bottom w:val="single" w:sz="4" w:space="0" w:color="auto"/>
              <w:right w:val="single" w:sz="4" w:space="0" w:color="auto"/>
            </w:tcBorders>
            <w:shd w:val="clear" w:color="auto" w:fill="auto"/>
            <w:hideMark/>
          </w:tcPr>
          <w:p w14:paraId="03060EA8" w14:textId="751D0E1D" w:rsidR="00E872F0" w:rsidRPr="00FE6AA5" w:rsidRDefault="00E872F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755FD659" w14:textId="4C4AD64D" w:rsidR="00E52F5C" w:rsidRPr="00FE6AA5" w:rsidRDefault="00E872F0"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Zwiększyć liczbę serii pomiarowych możliwych </w:t>
            </w:r>
            <w:r w:rsidR="0073631E">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do jednoczesnego przeglądu (z obecnych maksymalnie 20). Docelowa liczba powinna zostać ustalona z GIOŚ. Może ona wynikać </w:t>
            </w:r>
            <w:r w:rsidR="0073631E">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z wykorzystanych komponentów generowania tabel oraz wstępnych testów użyteczności pracy </w:t>
            </w:r>
            <w:r w:rsidR="0073631E">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systemem i jego wydajności, aby zachować możliwie wysoką ergonomię.</w:t>
            </w:r>
          </w:p>
          <w:p w14:paraId="2C699FD4" w14:textId="5290EB30" w:rsidR="00A830D7" w:rsidRPr="00FE6AA5" w:rsidRDefault="00A830D7"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Dodać możliwość otwarcia tabeli z wynikami pomiarów w dwóch trybach: do przeglądu oraz </w:t>
            </w:r>
            <w:r w:rsidR="0073631E">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możliwością edycji.</w:t>
            </w:r>
          </w:p>
          <w:p w14:paraId="369D3B4B" w14:textId="03AF780D" w:rsidR="0061203A" w:rsidRPr="00FE6AA5" w:rsidRDefault="0061203A"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Umożliwić powiększanie okna przeglądu i weryfikacji danych do rozmiaru całego ekrany, aby była możliwa maksymalizacja przestrzeni roboczej.</w:t>
            </w:r>
          </w:p>
        </w:tc>
      </w:tr>
      <w:tr w:rsidR="00E52F5C" w:rsidRPr="00FE6AA5" w14:paraId="48843A7E"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018D480C"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6.2.1.1.</w:t>
            </w:r>
          </w:p>
        </w:tc>
        <w:tc>
          <w:tcPr>
            <w:tcW w:w="3115" w:type="dxa"/>
            <w:tcBorders>
              <w:top w:val="nil"/>
              <w:left w:val="nil"/>
              <w:bottom w:val="single" w:sz="4" w:space="0" w:color="auto"/>
              <w:right w:val="single" w:sz="4" w:space="0" w:color="auto"/>
            </w:tcBorders>
            <w:shd w:val="clear" w:color="auto" w:fill="auto"/>
            <w:hideMark/>
          </w:tcPr>
          <w:p w14:paraId="2411A716" w14:textId="3872641A"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Wyświetlanie serii danych w tabeli w układzie kolumnowym z możliwością filtrowania wartości</w:t>
            </w:r>
            <w:r w:rsidR="00182EB0" w:rsidRPr="00FE6AA5">
              <w:rPr>
                <w:rFonts w:ascii="Calibri" w:eastAsia="Times New Roman" w:hAnsi="Calibri" w:cs="Calibri"/>
                <w:color w:val="000000"/>
                <w:sz w:val="20"/>
                <w:szCs w:val="20"/>
                <w:lang w:eastAsia="pl-PL"/>
              </w:rPr>
              <w:t>.</w:t>
            </w:r>
          </w:p>
        </w:tc>
        <w:tc>
          <w:tcPr>
            <w:tcW w:w="5103" w:type="dxa"/>
            <w:tcBorders>
              <w:top w:val="nil"/>
              <w:left w:val="nil"/>
              <w:bottom w:val="single" w:sz="4" w:space="0" w:color="auto"/>
              <w:right w:val="single" w:sz="4" w:space="0" w:color="auto"/>
            </w:tcBorders>
            <w:shd w:val="clear" w:color="auto" w:fill="auto"/>
            <w:hideMark/>
          </w:tcPr>
          <w:p w14:paraId="5443CFB5" w14:textId="57CF5367" w:rsidR="00E52F5C" w:rsidRPr="00FE6AA5" w:rsidRDefault="00182EB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r w:rsidR="001A1947">
              <w:rPr>
                <w:rFonts w:ascii="Calibri" w:eastAsia="Times New Roman" w:hAnsi="Calibri" w:cs="Calibri"/>
                <w:color w:val="000000"/>
                <w:sz w:val="20"/>
                <w:szCs w:val="20"/>
              </w:rPr>
              <w:t xml:space="preserve"> (wiersz 6.2.1.)</w:t>
            </w:r>
            <w:r w:rsidRPr="00FE6AA5">
              <w:rPr>
                <w:rFonts w:ascii="Calibri" w:eastAsia="Times New Roman" w:hAnsi="Calibri" w:cs="Calibri"/>
                <w:color w:val="000000"/>
                <w:sz w:val="20"/>
                <w:szCs w:val="20"/>
              </w:rPr>
              <w:t>.</w:t>
            </w:r>
          </w:p>
        </w:tc>
      </w:tr>
      <w:tr w:rsidR="00E52F5C" w:rsidRPr="00FE6AA5" w14:paraId="306015D8"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13C4CCF1"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6.2.1.2.</w:t>
            </w:r>
          </w:p>
        </w:tc>
        <w:tc>
          <w:tcPr>
            <w:tcW w:w="3115" w:type="dxa"/>
            <w:tcBorders>
              <w:top w:val="nil"/>
              <w:left w:val="nil"/>
              <w:bottom w:val="single" w:sz="4" w:space="0" w:color="auto"/>
              <w:right w:val="single" w:sz="4" w:space="0" w:color="auto"/>
            </w:tcBorders>
            <w:shd w:val="clear" w:color="auto" w:fill="auto"/>
            <w:hideMark/>
          </w:tcPr>
          <w:p w14:paraId="7FF6F2DE"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Bezpośrednia edycja wartości wyników pomiarów w tabeli</w:t>
            </w:r>
          </w:p>
        </w:tc>
        <w:tc>
          <w:tcPr>
            <w:tcW w:w="5103" w:type="dxa"/>
            <w:tcBorders>
              <w:top w:val="nil"/>
              <w:left w:val="nil"/>
              <w:bottom w:val="single" w:sz="4" w:space="0" w:color="auto"/>
              <w:right w:val="single" w:sz="4" w:space="0" w:color="auto"/>
            </w:tcBorders>
            <w:shd w:val="clear" w:color="auto" w:fill="auto"/>
            <w:hideMark/>
          </w:tcPr>
          <w:p w14:paraId="56F98F68" w14:textId="7938967B" w:rsidR="00E52F5C" w:rsidRPr="00FE6AA5" w:rsidRDefault="00A830D7"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0AF1F2E2" w14:textId="5EA93526" w:rsidR="00A34375" w:rsidRPr="00FE6AA5" w:rsidRDefault="00A34375"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Domyślnie okno powinno otwierać się w trybie bez możliwości prowadzania zmian wartości danych i ich statusów. W przypadku konieczności wprowadzania modyfikacji użytkownik powinien mieć możliwość przełączenia okna w tryb edycji.</w:t>
            </w:r>
          </w:p>
          <w:p w14:paraId="33E0E2AB" w14:textId="6DC566DF" w:rsidR="00A830D7" w:rsidRPr="00FE6AA5" w:rsidRDefault="00A830D7"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Przy wprowadzaniu modyfikacji wyników lub statusów danych i próbie zapisu wyświetlać </w:t>
            </w:r>
            <w:r w:rsidR="004D679C" w:rsidRPr="00FE6AA5">
              <w:rPr>
                <w:rFonts w:ascii="Calibri" w:eastAsia="Times New Roman" w:hAnsi="Calibri" w:cs="Calibri"/>
                <w:color w:val="000000"/>
                <w:sz w:val="20"/>
                <w:szCs w:val="20"/>
              </w:rPr>
              <w:t>ostrzeżenie</w:t>
            </w:r>
            <w:r w:rsidRPr="00FE6AA5">
              <w:rPr>
                <w:rFonts w:ascii="Calibri" w:eastAsia="Times New Roman" w:hAnsi="Calibri" w:cs="Calibri"/>
                <w:color w:val="000000"/>
                <w:sz w:val="20"/>
                <w:szCs w:val="20"/>
              </w:rPr>
              <w:t xml:space="preserve"> dotycząc</w:t>
            </w:r>
            <w:r w:rsidR="004D679C" w:rsidRPr="00FE6AA5">
              <w:rPr>
                <w:rFonts w:ascii="Calibri" w:eastAsia="Times New Roman" w:hAnsi="Calibri" w:cs="Calibri"/>
                <w:color w:val="000000"/>
                <w:sz w:val="20"/>
                <w:szCs w:val="20"/>
              </w:rPr>
              <w:t>e</w:t>
            </w:r>
            <w:r w:rsidRPr="00FE6AA5">
              <w:rPr>
                <w:rFonts w:ascii="Calibri" w:eastAsia="Times New Roman" w:hAnsi="Calibri" w:cs="Calibri"/>
                <w:color w:val="000000"/>
                <w:sz w:val="20"/>
                <w:szCs w:val="20"/>
              </w:rPr>
              <w:t xml:space="preserve"> </w:t>
            </w:r>
            <w:r w:rsidR="004D679C" w:rsidRPr="00FE6AA5">
              <w:rPr>
                <w:rFonts w:ascii="Calibri" w:eastAsia="Times New Roman" w:hAnsi="Calibri" w:cs="Calibri"/>
                <w:color w:val="000000"/>
                <w:sz w:val="20"/>
                <w:szCs w:val="20"/>
              </w:rPr>
              <w:t xml:space="preserve">możliwości utraty spójności </w:t>
            </w:r>
            <w:r w:rsidR="00082722">
              <w:rPr>
                <w:rFonts w:ascii="Calibri" w:eastAsia="Times New Roman" w:hAnsi="Calibri" w:cs="Calibri"/>
                <w:color w:val="000000"/>
                <w:sz w:val="20"/>
                <w:szCs w:val="20"/>
              </w:rPr>
              <w:br/>
            </w:r>
            <w:r w:rsidR="004D679C" w:rsidRPr="00FE6AA5">
              <w:rPr>
                <w:rFonts w:ascii="Calibri" w:eastAsia="Times New Roman" w:hAnsi="Calibri" w:cs="Calibri"/>
                <w:color w:val="000000"/>
                <w:sz w:val="20"/>
                <w:szCs w:val="20"/>
              </w:rPr>
              <w:t>z danymi zgromadzonymi w systemie CAS.</w:t>
            </w:r>
          </w:p>
          <w:p w14:paraId="3FD02D21" w14:textId="4388E685" w:rsidR="004D679C" w:rsidRPr="00FE6AA5" w:rsidRDefault="004D679C"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Dodać nową funkcjonalność fizycznego usuwania zaznaczonych wyników pomiarów z bazy danych, dostępną tylko dla AK. Przy próbie usunięcia wyświetlać komunikat dotyczący możliwego braku spójności z systemem CAS oraz koniecznością ponownego ręcznego przeliczenia statystyk </w:t>
            </w:r>
            <w:r w:rsidR="00082722">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i agregacji dla danego stanowiska pomiarowego </w:t>
            </w:r>
            <w:r w:rsidR="00422C9C" w:rsidRPr="00FE6AA5">
              <w:rPr>
                <w:rFonts w:ascii="Calibri" w:eastAsia="Times New Roman" w:hAnsi="Calibri" w:cs="Calibri"/>
                <w:color w:val="000000"/>
                <w:sz w:val="20"/>
                <w:szCs w:val="20"/>
              </w:rPr>
              <w:t>oraz odpowiedniego zakresu czasu.</w:t>
            </w:r>
            <w:r w:rsidR="000C4E60" w:rsidRPr="00FE6AA5">
              <w:rPr>
                <w:rFonts w:ascii="Calibri" w:eastAsia="Times New Roman" w:hAnsi="Calibri" w:cs="Calibri"/>
                <w:color w:val="000000"/>
                <w:sz w:val="20"/>
                <w:szCs w:val="20"/>
              </w:rPr>
              <w:t xml:space="preserve"> Dodatkowo, przy ostrzeżeniu powinna być możliwość wybrania opcji skasowania z bazy statystyk i agregacji związanych </w:t>
            </w:r>
            <w:r w:rsidR="00082722">
              <w:rPr>
                <w:rFonts w:ascii="Calibri" w:eastAsia="Times New Roman" w:hAnsi="Calibri" w:cs="Calibri"/>
                <w:color w:val="000000"/>
                <w:sz w:val="20"/>
                <w:szCs w:val="20"/>
              </w:rPr>
              <w:br/>
            </w:r>
            <w:r w:rsidR="000C4E60" w:rsidRPr="00FE6AA5">
              <w:rPr>
                <w:rFonts w:ascii="Calibri" w:eastAsia="Times New Roman" w:hAnsi="Calibri" w:cs="Calibri"/>
                <w:color w:val="000000"/>
                <w:sz w:val="20"/>
                <w:szCs w:val="20"/>
              </w:rPr>
              <w:t xml:space="preserve">z tym stanowiskiem oraz zakresem czasowym </w:t>
            </w:r>
            <w:r w:rsidR="00082722">
              <w:rPr>
                <w:rFonts w:ascii="Calibri" w:eastAsia="Times New Roman" w:hAnsi="Calibri" w:cs="Calibri"/>
                <w:color w:val="000000"/>
                <w:sz w:val="20"/>
                <w:szCs w:val="20"/>
              </w:rPr>
              <w:br/>
            </w:r>
            <w:r w:rsidR="000C4E60" w:rsidRPr="00FE6AA5">
              <w:rPr>
                <w:rFonts w:ascii="Calibri" w:eastAsia="Times New Roman" w:hAnsi="Calibri" w:cs="Calibri"/>
                <w:color w:val="000000"/>
                <w:sz w:val="20"/>
                <w:szCs w:val="20"/>
              </w:rPr>
              <w:t>(z uwzględnieniem oddziaływania kasowanych wartości na różne poziomy agregacji danych).</w:t>
            </w:r>
          </w:p>
        </w:tc>
      </w:tr>
      <w:tr w:rsidR="00E52F5C" w:rsidRPr="00FE6AA5" w14:paraId="047E49DA"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7132C48D"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6.2.1.3.</w:t>
            </w:r>
          </w:p>
        </w:tc>
        <w:tc>
          <w:tcPr>
            <w:tcW w:w="3115" w:type="dxa"/>
            <w:tcBorders>
              <w:top w:val="nil"/>
              <w:left w:val="nil"/>
              <w:bottom w:val="single" w:sz="4" w:space="0" w:color="auto"/>
              <w:right w:val="single" w:sz="4" w:space="0" w:color="auto"/>
            </w:tcBorders>
            <w:shd w:val="clear" w:color="auto" w:fill="auto"/>
            <w:hideMark/>
          </w:tcPr>
          <w:p w14:paraId="43AB4132" w14:textId="0304F01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Edycja zaznaczonych wyników pomiarów za pomocą funkcji ax+b (zaznaczanie pojedyncze lub ciągłe </w:t>
            </w:r>
            <w:r w:rsidR="0008272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lastRenderedPageBreak/>
              <w:t>z wykorzystaniem klawiszy Shift, Ctrl lub zaznaczenie całej serii)</w:t>
            </w:r>
          </w:p>
        </w:tc>
        <w:tc>
          <w:tcPr>
            <w:tcW w:w="5103" w:type="dxa"/>
            <w:tcBorders>
              <w:top w:val="nil"/>
              <w:left w:val="nil"/>
              <w:bottom w:val="single" w:sz="4" w:space="0" w:color="auto"/>
              <w:right w:val="single" w:sz="4" w:space="0" w:color="auto"/>
            </w:tcBorders>
            <w:shd w:val="clear" w:color="auto" w:fill="auto"/>
            <w:hideMark/>
          </w:tcPr>
          <w:p w14:paraId="1BF0EB44" w14:textId="76004285" w:rsidR="00E52F5C" w:rsidRPr="00FE6AA5" w:rsidRDefault="004D679C"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lastRenderedPageBreak/>
              <w:t>Nie implementować tej funkcjonalności w nowej wersji systemu.</w:t>
            </w:r>
          </w:p>
        </w:tc>
      </w:tr>
      <w:tr w:rsidR="00E52F5C" w:rsidRPr="00FE6AA5" w14:paraId="332148E9"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7BE3E1DF"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6.2.1.4.</w:t>
            </w:r>
          </w:p>
        </w:tc>
        <w:tc>
          <w:tcPr>
            <w:tcW w:w="3115" w:type="dxa"/>
            <w:tcBorders>
              <w:top w:val="nil"/>
              <w:left w:val="nil"/>
              <w:bottom w:val="single" w:sz="4" w:space="0" w:color="auto"/>
              <w:right w:val="single" w:sz="4" w:space="0" w:color="auto"/>
            </w:tcBorders>
            <w:shd w:val="clear" w:color="auto" w:fill="auto"/>
            <w:hideMark/>
          </w:tcPr>
          <w:p w14:paraId="705D1242" w14:textId="4AC288C8"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Bezpośrednie przypisywanie zaznaczonym wynikom pomiarów statusu jakości i statusu weryfikacji (zaznaczanie pojedyncze lub ciągłe </w:t>
            </w:r>
            <w:r w:rsidR="00AC0310">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wykorzystaniem klawiszy Shift, Ctrl lub zaznaczenie całej serii)</w:t>
            </w:r>
          </w:p>
        </w:tc>
        <w:tc>
          <w:tcPr>
            <w:tcW w:w="5103" w:type="dxa"/>
            <w:tcBorders>
              <w:top w:val="nil"/>
              <w:left w:val="nil"/>
              <w:bottom w:val="single" w:sz="4" w:space="0" w:color="auto"/>
              <w:right w:val="single" w:sz="4" w:space="0" w:color="auto"/>
            </w:tcBorders>
            <w:shd w:val="clear" w:color="auto" w:fill="auto"/>
            <w:hideMark/>
          </w:tcPr>
          <w:p w14:paraId="286390A8" w14:textId="6F7B5AEC" w:rsidR="001C3893" w:rsidRPr="00FE6AA5" w:rsidRDefault="001C389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7CBF66EE" w14:textId="7CEDF6B6" w:rsidR="00E52F5C" w:rsidRPr="00FE6AA5" w:rsidRDefault="001C389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Wyróżnić funkcje dotyczące zmiany statusu jakości </w:t>
            </w:r>
            <w:r w:rsidR="00082722">
              <w:rPr>
                <w:rFonts w:ascii="Calibri" w:eastAsia="Times New Roman" w:hAnsi="Calibri" w:cs="Calibri"/>
                <w:color w:val="000000"/>
                <w:sz w:val="20"/>
                <w:szCs w:val="20"/>
              </w:rPr>
              <w:br/>
            </w:r>
            <w:r w:rsidRPr="00FE6AA5">
              <w:rPr>
                <w:rFonts w:ascii="Calibri" w:eastAsia="Times New Roman" w:hAnsi="Calibri" w:cs="Calibri"/>
                <w:color w:val="000000"/>
                <w:sz w:val="20"/>
                <w:szCs w:val="20"/>
              </w:rPr>
              <w:t>i statusu weryfikacji danych</w:t>
            </w:r>
          </w:p>
          <w:p w14:paraId="5BB3DA93" w14:textId="77777777" w:rsidR="001C3893" w:rsidRPr="00FE6AA5" w:rsidRDefault="001C389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Przy próbie zmiany statusu jakości wyświetlać ostrzeżenie podobne, jak w przypadku zmiany wartości wyniku.</w:t>
            </w:r>
          </w:p>
          <w:p w14:paraId="3D925DB2" w14:textId="3EE99E25" w:rsidR="001C3893" w:rsidRPr="00FE6AA5" w:rsidRDefault="001C3893"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Zachować aktualne reguły przypisywania statusów weryfikacji i możliwości edycji danych zatwierdzonych.</w:t>
            </w:r>
          </w:p>
        </w:tc>
      </w:tr>
      <w:tr w:rsidR="00E52F5C" w:rsidRPr="00FE6AA5" w14:paraId="46D9158B"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1EF6E4EB"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6.2.1.5.</w:t>
            </w:r>
          </w:p>
        </w:tc>
        <w:tc>
          <w:tcPr>
            <w:tcW w:w="3115" w:type="dxa"/>
            <w:tcBorders>
              <w:top w:val="nil"/>
              <w:left w:val="nil"/>
              <w:bottom w:val="single" w:sz="4" w:space="0" w:color="auto"/>
              <w:right w:val="single" w:sz="4" w:space="0" w:color="auto"/>
            </w:tcBorders>
            <w:shd w:val="clear" w:color="auto" w:fill="auto"/>
            <w:hideMark/>
          </w:tcPr>
          <w:p w14:paraId="00B8CFC9"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Możliwość ograniczenia zakresu terminów prezentowanych danych pomiarowych</w:t>
            </w:r>
          </w:p>
        </w:tc>
        <w:tc>
          <w:tcPr>
            <w:tcW w:w="5103" w:type="dxa"/>
            <w:tcBorders>
              <w:top w:val="nil"/>
              <w:left w:val="nil"/>
              <w:bottom w:val="single" w:sz="4" w:space="0" w:color="auto"/>
              <w:right w:val="single" w:sz="4" w:space="0" w:color="auto"/>
            </w:tcBorders>
            <w:shd w:val="clear" w:color="auto" w:fill="auto"/>
            <w:hideMark/>
          </w:tcPr>
          <w:p w14:paraId="4D07FF47" w14:textId="434D8212" w:rsidR="00E52F5C" w:rsidRPr="00FE6AA5" w:rsidRDefault="001C389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Nie implementować tej funkcjonalności w nowej wersji systemu.</w:t>
            </w:r>
          </w:p>
        </w:tc>
      </w:tr>
      <w:tr w:rsidR="00E52F5C" w:rsidRPr="00FE6AA5" w14:paraId="0C988D5F"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111C5721"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6.2.1.6.</w:t>
            </w:r>
          </w:p>
        </w:tc>
        <w:tc>
          <w:tcPr>
            <w:tcW w:w="3115" w:type="dxa"/>
            <w:tcBorders>
              <w:top w:val="nil"/>
              <w:left w:val="nil"/>
              <w:bottom w:val="single" w:sz="4" w:space="0" w:color="auto"/>
              <w:right w:val="single" w:sz="4" w:space="0" w:color="auto"/>
            </w:tcBorders>
            <w:shd w:val="clear" w:color="auto" w:fill="auto"/>
            <w:hideMark/>
          </w:tcPr>
          <w:p w14:paraId="07475A78"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Przeglądanie historii zmian wartości i statusów dla wskazanego wyniku pomiaru</w:t>
            </w:r>
          </w:p>
        </w:tc>
        <w:tc>
          <w:tcPr>
            <w:tcW w:w="5103" w:type="dxa"/>
            <w:tcBorders>
              <w:top w:val="nil"/>
              <w:left w:val="nil"/>
              <w:bottom w:val="single" w:sz="4" w:space="0" w:color="auto"/>
              <w:right w:val="single" w:sz="4" w:space="0" w:color="auto"/>
            </w:tcBorders>
            <w:shd w:val="clear" w:color="auto" w:fill="auto"/>
            <w:hideMark/>
          </w:tcPr>
          <w:p w14:paraId="57665A06" w14:textId="5E230161" w:rsidR="001C3893" w:rsidRPr="00FE6AA5" w:rsidRDefault="008A573D"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08272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A573D" w:rsidRPr="00FE6AA5" w14:paraId="6D1C7976"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53742C49"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6.2.1.7.</w:t>
            </w:r>
          </w:p>
        </w:tc>
        <w:tc>
          <w:tcPr>
            <w:tcW w:w="3115" w:type="dxa"/>
            <w:tcBorders>
              <w:top w:val="nil"/>
              <w:left w:val="nil"/>
              <w:bottom w:val="single" w:sz="4" w:space="0" w:color="auto"/>
              <w:right w:val="single" w:sz="4" w:space="0" w:color="auto"/>
            </w:tcBorders>
            <w:shd w:val="clear" w:color="auto" w:fill="auto"/>
            <w:hideMark/>
          </w:tcPr>
          <w:p w14:paraId="2AD3BDE5"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Dodawanie notatek do wskazanych wyników pomiarów (jednego lub wielu)</w:t>
            </w:r>
          </w:p>
        </w:tc>
        <w:tc>
          <w:tcPr>
            <w:tcW w:w="5103" w:type="dxa"/>
            <w:tcBorders>
              <w:top w:val="nil"/>
              <w:left w:val="nil"/>
              <w:bottom w:val="single" w:sz="4" w:space="0" w:color="auto"/>
              <w:right w:val="single" w:sz="4" w:space="0" w:color="auto"/>
            </w:tcBorders>
            <w:shd w:val="clear" w:color="auto" w:fill="auto"/>
            <w:hideMark/>
          </w:tcPr>
          <w:p w14:paraId="1828B7B6" w14:textId="4E050169" w:rsidR="008A573D" w:rsidRPr="00FE6AA5" w:rsidRDefault="008A573D"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Nie implementować tej funkcjonalności w nowej wersji systemu.</w:t>
            </w:r>
          </w:p>
        </w:tc>
      </w:tr>
      <w:tr w:rsidR="008A573D" w:rsidRPr="00FE6AA5" w14:paraId="63989F9C"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786C947B"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6.2.1.8.</w:t>
            </w:r>
          </w:p>
        </w:tc>
        <w:tc>
          <w:tcPr>
            <w:tcW w:w="3115" w:type="dxa"/>
            <w:tcBorders>
              <w:top w:val="nil"/>
              <w:left w:val="nil"/>
              <w:bottom w:val="single" w:sz="4" w:space="0" w:color="auto"/>
              <w:right w:val="single" w:sz="4" w:space="0" w:color="auto"/>
            </w:tcBorders>
            <w:shd w:val="clear" w:color="auto" w:fill="auto"/>
            <w:hideMark/>
          </w:tcPr>
          <w:p w14:paraId="7889332F"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Przywracanie oryginalnej wartości wskazanych wyników pomiarów</w:t>
            </w:r>
          </w:p>
        </w:tc>
        <w:tc>
          <w:tcPr>
            <w:tcW w:w="5103" w:type="dxa"/>
            <w:tcBorders>
              <w:top w:val="nil"/>
              <w:left w:val="nil"/>
              <w:bottom w:val="single" w:sz="4" w:space="0" w:color="auto"/>
              <w:right w:val="single" w:sz="4" w:space="0" w:color="auto"/>
            </w:tcBorders>
            <w:shd w:val="clear" w:color="auto" w:fill="auto"/>
            <w:hideMark/>
          </w:tcPr>
          <w:p w14:paraId="427D7FB2" w14:textId="3113E9B2" w:rsidR="008A573D" w:rsidRPr="00FE6AA5" w:rsidRDefault="008A573D"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Nie implementować tej funkcjonalności w nowej wersji systemu.</w:t>
            </w:r>
          </w:p>
        </w:tc>
      </w:tr>
      <w:tr w:rsidR="008A573D" w:rsidRPr="00FE6AA5" w14:paraId="79DD6B2D"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71301C9A"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6.2.1.9.</w:t>
            </w:r>
          </w:p>
        </w:tc>
        <w:tc>
          <w:tcPr>
            <w:tcW w:w="3115" w:type="dxa"/>
            <w:tcBorders>
              <w:top w:val="nil"/>
              <w:left w:val="nil"/>
              <w:bottom w:val="single" w:sz="4" w:space="0" w:color="auto"/>
              <w:right w:val="single" w:sz="4" w:space="0" w:color="auto"/>
            </w:tcBorders>
            <w:shd w:val="clear" w:color="auto" w:fill="auto"/>
            <w:hideMark/>
          </w:tcPr>
          <w:p w14:paraId="5DC64697" w14:textId="501EB002"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Eksport wyników pomiarów zawartych w tabeli do pliku </w:t>
            </w:r>
            <w:r w:rsidR="0008272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formacie Excel</w:t>
            </w:r>
          </w:p>
        </w:tc>
        <w:tc>
          <w:tcPr>
            <w:tcW w:w="5103" w:type="dxa"/>
            <w:tcBorders>
              <w:top w:val="nil"/>
              <w:left w:val="nil"/>
              <w:bottom w:val="single" w:sz="4" w:space="0" w:color="auto"/>
              <w:right w:val="single" w:sz="4" w:space="0" w:color="auto"/>
            </w:tcBorders>
            <w:shd w:val="clear" w:color="auto" w:fill="auto"/>
            <w:hideMark/>
          </w:tcPr>
          <w:p w14:paraId="39FCC1C1" w14:textId="64CB164A" w:rsidR="008A573D" w:rsidRPr="00FE6AA5" w:rsidRDefault="008A573D"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1A8EF86F" w14:textId="7FF8C0AC" w:rsidR="008A573D" w:rsidRPr="00FE6AA5" w:rsidRDefault="008A573D"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Podczas wywoływania eksportu umożliwić wybór: tylko dane poprawne (i wówczas tylko takie dane uwzględniać w wynikowym pliku), wszystkie dane </w:t>
            </w:r>
            <w:r w:rsidR="00082722">
              <w:rPr>
                <w:rFonts w:ascii="Calibri" w:eastAsia="Times New Roman" w:hAnsi="Calibri" w:cs="Calibri"/>
                <w:color w:val="000000"/>
                <w:sz w:val="20"/>
                <w:szCs w:val="20"/>
              </w:rPr>
              <w:br/>
            </w:r>
            <w:r w:rsidRPr="00FE6AA5">
              <w:rPr>
                <w:rFonts w:ascii="Calibri" w:eastAsia="Times New Roman" w:hAnsi="Calibri" w:cs="Calibri"/>
                <w:color w:val="000000"/>
                <w:sz w:val="20"/>
                <w:szCs w:val="20"/>
              </w:rPr>
              <w:t>(i wówczas dodać do każdej eksportowanej serii kolumnę z kodem statusu jakości danych).</w:t>
            </w:r>
          </w:p>
        </w:tc>
      </w:tr>
      <w:tr w:rsidR="008A573D" w:rsidRPr="00FE6AA5" w14:paraId="13B1660A" w14:textId="77777777" w:rsidTr="008521ED">
        <w:trPr>
          <w:trHeight w:val="765"/>
        </w:trPr>
        <w:tc>
          <w:tcPr>
            <w:tcW w:w="849" w:type="dxa"/>
            <w:tcBorders>
              <w:top w:val="nil"/>
              <w:left w:val="single" w:sz="4" w:space="0" w:color="auto"/>
              <w:bottom w:val="single" w:sz="4" w:space="0" w:color="auto"/>
              <w:right w:val="single" w:sz="4" w:space="0" w:color="auto"/>
            </w:tcBorders>
            <w:shd w:val="clear" w:color="auto" w:fill="auto"/>
            <w:hideMark/>
          </w:tcPr>
          <w:p w14:paraId="3E6587AC" w14:textId="7D686DFE"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6.2.1.10.</w:t>
            </w:r>
          </w:p>
        </w:tc>
        <w:tc>
          <w:tcPr>
            <w:tcW w:w="3115" w:type="dxa"/>
            <w:tcBorders>
              <w:top w:val="nil"/>
              <w:left w:val="nil"/>
              <w:bottom w:val="single" w:sz="4" w:space="0" w:color="auto"/>
              <w:right w:val="single" w:sz="4" w:space="0" w:color="auto"/>
            </w:tcBorders>
            <w:shd w:val="clear" w:color="auto" w:fill="auto"/>
            <w:hideMark/>
          </w:tcPr>
          <w:p w14:paraId="5812A1BB"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Dodawanie nowych wyników pomiarów do pól wyświetlonej tabeli z możliwością określenia ich statusu jakości i statusu weryfikacji; generowane terminy pomiarowe są uzależnione od czasu uśredniania wybranych stanowisk pomiarowych: 1-godzinny lub 24-godzinny</w:t>
            </w:r>
          </w:p>
        </w:tc>
        <w:tc>
          <w:tcPr>
            <w:tcW w:w="5103" w:type="dxa"/>
            <w:tcBorders>
              <w:top w:val="nil"/>
              <w:left w:val="nil"/>
              <w:bottom w:val="single" w:sz="4" w:space="0" w:color="auto"/>
              <w:right w:val="single" w:sz="4" w:space="0" w:color="auto"/>
            </w:tcBorders>
            <w:shd w:val="clear" w:color="auto" w:fill="auto"/>
            <w:hideMark/>
          </w:tcPr>
          <w:p w14:paraId="7C20663D" w14:textId="15B4CDBC" w:rsidR="00AF7CD6" w:rsidRPr="00FE6AA5" w:rsidRDefault="00AF7CD6"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5DD37160" w14:textId="7D410588" w:rsidR="008A573D" w:rsidRPr="00FE6AA5" w:rsidRDefault="008A573D"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Przy wprowadzaniu wyników i próbie zapisu wyświetlać ostrzeżenie dotyczące możliwości utraty spójności z danymi zgromadzonymi w systemie CAS.</w:t>
            </w:r>
          </w:p>
        </w:tc>
      </w:tr>
      <w:tr w:rsidR="008A573D" w:rsidRPr="00FE6AA5" w14:paraId="1FF7F5EF"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tcPr>
          <w:p w14:paraId="18B247FA" w14:textId="27FF0D7D"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6.2.1.11.</w:t>
            </w:r>
          </w:p>
        </w:tc>
        <w:tc>
          <w:tcPr>
            <w:tcW w:w="3115" w:type="dxa"/>
            <w:tcBorders>
              <w:top w:val="nil"/>
              <w:left w:val="nil"/>
              <w:bottom w:val="single" w:sz="4" w:space="0" w:color="auto"/>
              <w:right w:val="single" w:sz="4" w:space="0" w:color="auto"/>
            </w:tcBorders>
            <w:shd w:val="clear" w:color="auto" w:fill="auto"/>
          </w:tcPr>
          <w:p w14:paraId="0A7FEE2E" w14:textId="4C5A387F"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Możliwość wyłączania i włączania wybranego stanowiska pomiarowego z raportów udostepniających dane bieżące</w:t>
            </w:r>
          </w:p>
        </w:tc>
        <w:tc>
          <w:tcPr>
            <w:tcW w:w="5103" w:type="dxa"/>
            <w:tcBorders>
              <w:top w:val="nil"/>
              <w:left w:val="nil"/>
              <w:bottom w:val="single" w:sz="4" w:space="0" w:color="auto"/>
              <w:right w:val="single" w:sz="4" w:space="0" w:color="auto"/>
            </w:tcBorders>
            <w:shd w:val="clear" w:color="auto" w:fill="auto"/>
          </w:tcPr>
          <w:p w14:paraId="4F6D38AB" w14:textId="1767320E" w:rsidR="008A573D" w:rsidRPr="00FE6AA5" w:rsidRDefault="008A573D"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Nowa funkcjonalność.</w:t>
            </w:r>
          </w:p>
          <w:p w14:paraId="5FDA5A01" w14:textId="1B116FDB" w:rsidR="008A573D" w:rsidRPr="00FE6AA5" w:rsidRDefault="008A573D"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Funkcjonalność pozwalająca AK oraz AW i OW </w:t>
            </w:r>
            <w:r w:rsidR="00082722">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na zmianę statusu włączenia wybranego stanowiska </w:t>
            </w:r>
            <w:r w:rsidR="00082722">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raportów, wykorzystywanych na potrzeby udostępniania bieżących danych do systemów zewnętrznych (np. na Portal jakości powietrza, do EAŚ jako dane UTD czy w ramach współpracy międzynarodowej).</w:t>
            </w:r>
          </w:p>
          <w:p w14:paraId="14D9AA8F" w14:textId="06FCDD5C" w:rsidR="008A573D" w:rsidRPr="00FE6AA5" w:rsidRDefault="008A573D"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lastRenderedPageBreak/>
              <w:t xml:space="preserve">AW i OW, aby wykorzystać funkcję, muszą posiadać dodatkowy status Dyżurnych dla województwa, </w:t>
            </w:r>
            <w:r w:rsidR="00082722">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którego pochodzą wyniki</w:t>
            </w:r>
          </w:p>
          <w:p w14:paraId="1A1B376A" w14:textId="23DBCD1A" w:rsidR="008A573D" w:rsidRPr="00FE6AA5" w:rsidRDefault="008A573D"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W oknie z wynikami wyświetlana jest informacja </w:t>
            </w:r>
            <w:r w:rsidR="00082722">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o aktualnym statusie włączenia stanowiska </w:t>
            </w:r>
            <w:r w:rsidR="0008272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poszczególnych raportów.</w:t>
            </w:r>
          </w:p>
          <w:p w14:paraId="68E12291" w14:textId="425821BB" w:rsidR="008A573D" w:rsidRPr="00FE6AA5" w:rsidRDefault="008A573D"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Przy zmianie statusu automatycznie generowane </w:t>
            </w:r>
            <w:r w:rsidR="00082722">
              <w:rPr>
                <w:rFonts w:ascii="Calibri" w:eastAsia="Times New Roman" w:hAnsi="Calibri" w:cs="Calibri"/>
                <w:color w:val="000000"/>
                <w:sz w:val="20"/>
                <w:szCs w:val="20"/>
              </w:rPr>
              <w:br/>
            </w:r>
            <w:r w:rsidRPr="00FE6AA5">
              <w:rPr>
                <w:rFonts w:ascii="Calibri" w:eastAsia="Times New Roman" w:hAnsi="Calibri" w:cs="Calibri"/>
                <w:color w:val="000000"/>
                <w:sz w:val="20"/>
                <w:szCs w:val="20"/>
              </w:rPr>
              <w:t>i wysyłane jest powiadomienie e-mail do grupy odbiorców odbierających komunikaty dotyczące ładowania danych z CAS do JPOAT dla danego województwa. W powiadomieniu wskazane są: stanowiska, których dotyczy zmiana, data i godzina zmiany, typ zmiany, użytkownik, który wprowadził zmianę.</w:t>
            </w:r>
          </w:p>
        </w:tc>
      </w:tr>
      <w:tr w:rsidR="00260C04" w:rsidRPr="00FE6AA5" w14:paraId="77ACD708"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tcPr>
          <w:p w14:paraId="2CA48E7E" w14:textId="0A90231E" w:rsidR="00260C04" w:rsidRPr="00FE6AA5" w:rsidRDefault="00260C04"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6.2.1.12.</w:t>
            </w:r>
          </w:p>
        </w:tc>
        <w:tc>
          <w:tcPr>
            <w:tcW w:w="3115" w:type="dxa"/>
            <w:tcBorders>
              <w:top w:val="nil"/>
              <w:left w:val="nil"/>
              <w:bottom w:val="single" w:sz="4" w:space="0" w:color="auto"/>
              <w:right w:val="single" w:sz="4" w:space="0" w:color="auto"/>
            </w:tcBorders>
            <w:shd w:val="clear" w:color="auto" w:fill="auto"/>
          </w:tcPr>
          <w:p w14:paraId="3FFB3597" w14:textId="444095A0" w:rsidR="00260C04" w:rsidRPr="00FE6AA5" w:rsidRDefault="00260C04"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Funkcjonalność podręcznej agregacji danych i obliczania statystyk </w:t>
            </w:r>
          </w:p>
        </w:tc>
        <w:tc>
          <w:tcPr>
            <w:tcW w:w="5103" w:type="dxa"/>
            <w:tcBorders>
              <w:top w:val="nil"/>
              <w:left w:val="nil"/>
              <w:bottom w:val="single" w:sz="4" w:space="0" w:color="auto"/>
              <w:right w:val="single" w:sz="4" w:space="0" w:color="auto"/>
            </w:tcBorders>
            <w:shd w:val="clear" w:color="auto" w:fill="auto"/>
          </w:tcPr>
          <w:p w14:paraId="5A1213D9" w14:textId="2AEFDB72" w:rsidR="00260C04" w:rsidRPr="00FE6AA5" w:rsidRDefault="00260C04"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Nowa funkcjonalność.</w:t>
            </w:r>
          </w:p>
          <w:p w14:paraId="0B5AA53F" w14:textId="77777777" w:rsidR="00260C04" w:rsidRPr="00FE6AA5" w:rsidRDefault="00260C04"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dodać funkcjonalność obliczania i wyświetlania podstawowych statystyk obliczanych na podstawie danych zawartych w tabeli: średnia, minimum, maksimum</w:t>
            </w:r>
          </w:p>
          <w:p w14:paraId="31B834B2" w14:textId="45F7566E" w:rsidR="00260C04" w:rsidRPr="00FE6AA5" w:rsidRDefault="00260C04"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Dodać możliwość wyboru, czy w statystykach mają być uwzględnione tylko dane prawidłowe, czy wszystkie.</w:t>
            </w:r>
          </w:p>
          <w:p w14:paraId="2343B614" w14:textId="27AA5198" w:rsidR="00260C04" w:rsidRPr="00FE6AA5" w:rsidRDefault="00260C04"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W przypadku wyświetlania danych 1-godzinnych dodać możliwość podręcznej agregacji danych, </w:t>
            </w:r>
            <w:r w:rsidR="00082722">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tj. wyświetlenia tabeli z danymi średnimi dobowymi, obliczonymi na podstawie prezentowanych wyników 1-godzinnych z uwzględnieniem obowiązujących zasad (uwzględnione tylko dna prawidłowe, minimum </w:t>
            </w:r>
            <w:r w:rsidR="00213926">
              <w:rPr>
                <w:rFonts w:ascii="Calibri" w:eastAsia="Times New Roman" w:hAnsi="Calibri" w:cs="Calibri"/>
                <w:color w:val="000000"/>
                <w:sz w:val="20"/>
                <w:szCs w:val="20"/>
              </w:rPr>
              <w:br/>
            </w:r>
            <w:r w:rsidRPr="00FE6AA5">
              <w:rPr>
                <w:rFonts w:ascii="Calibri" w:eastAsia="Times New Roman" w:hAnsi="Calibri" w:cs="Calibri"/>
                <w:color w:val="000000"/>
                <w:sz w:val="20"/>
                <w:szCs w:val="20"/>
              </w:rPr>
              <w:t>18 prawidłowych wyników 1-godzinnych w dobie).</w:t>
            </w:r>
          </w:p>
        </w:tc>
      </w:tr>
      <w:tr w:rsidR="008A573D" w:rsidRPr="00FE6AA5" w14:paraId="0C981F96"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17A45245"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6.2.2.</w:t>
            </w:r>
          </w:p>
        </w:tc>
        <w:tc>
          <w:tcPr>
            <w:tcW w:w="3115" w:type="dxa"/>
            <w:tcBorders>
              <w:top w:val="nil"/>
              <w:left w:val="nil"/>
              <w:bottom w:val="single" w:sz="4" w:space="0" w:color="auto"/>
              <w:right w:val="single" w:sz="4" w:space="0" w:color="auto"/>
            </w:tcBorders>
            <w:shd w:val="clear" w:color="auto" w:fill="auto"/>
            <w:hideMark/>
          </w:tcPr>
          <w:p w14:paraId="15F4E33B" w14:textId="427E26D8"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Przeglądanie i edycja wybranych serii wyników pomiarów za pomocą wykresu </w:t>
            </w:r>
          </w:p>
        </w:tc>
        <w:tc>
          <w:tcPr>
            <w:tcW w:w="5103" w:type="dxa"/>
            <w:tcBorders>
              <w:top w:val="nil"/>
              <w:left w:val="nil"/>
              <w:bottom w:val="single" w:sz="4" w:space="0" w:color="auto"/>
              <w:right w:val="single" w:sz="4" w:space="0" w:color="auto"/>
            </w:tcBorders>
            <w:shd w:val="clear" w:color="auto" w:fill="auto"/>
            <w:hideMark/>
          </w:tcPr>
          <w:p w14:paraId="64D0ACD8" w14:textId="77777777" w:rsidR="008A573D" w:rsidRPr="00FE6AA5" w:rsidRDefault="00AF7CD6"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6EBE10D1" w14:textId="2F0CB763" w:rsidR="0061203A" w:rsidRPr="00FE6AA5" w:rsidRDefault="0061203A"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Wykresy powinny być wyświetlane w tym samym oknie, co tabela z danymi. Powinna</w:t>
            </w:r>
            <w:r w:rsidR="00260C04" w:rsidRPr="00FE6AA5">
              <w:rPr>
                <w:rFonts w:ascii="Calibri" w:eastAsia="Times New Roman" w:hAnsi="Calibri" w:cs="Calibri"/>
                <w:color w:val="000000"/>
                <w:sz w:val="20"/>
                <w:szCs w:val="20"/>
              </w:rPr>
              <w:t xml:space="preserve"> być możliwość zamknięcia wykresu (zwinięcia panelu).</w:t>
            </w:r>
          </w:p>
        </w:tc>
      </w:tr>
      <w:tr w:rsidR="008A573D" w:rsidRPr="00FE6AA5" w14:paraId="2CD3284C"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43006222"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6.2.2.1.</w:t>
            </w:r>
          </w:p>
        </w:tc>
        <w:tc>
          <w:tcPr>
            <w:tcW w:w="3115" w:type="dxa"/>
            <w:tcBorders>
              <w:top w:val="nil"/>
              <w:left w:val="nil"/>
              <w:bottom w:val="single" w:sz="4" w:space="0" w:color="auto"/>
              <w:right w:val="single" w:sz="4" w:space="0" w:color="auto"/>
            </w:tcBorders>
            <w:shd w:val="clear" w:color="auto" w:fill="auto"/>
            <w:hideMark/>
          </w:tcPr>
          <w:p w14:paraId="00C18560" w14:textId="221CE595"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Wyświetlanie serii danych </w:t>
            </w:r>
            <w:r w:rsidR="0008272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na wykresie (liniowym </w:t>
            </w:r>
            <w:r w:rsidR="0008272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z oznaczeniem wyników za pomocą punktów) w układzie poziomym </w:t>
            </w:r>
            <w:r w:rsidR="0008272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możliwością zmiany na wykres punktowy oraz zmiany skali wykresu (w pionie i poziomie) oraz przesuwania wykresu</w:t>
            </w:r>
          </w:p>
        </w:tc>
        <w:tc>
          <w:tcPr>
            <w:tcW w:w="5103" w:type="dxa"/>
            <w:tcBorders>
              <w:top w:val="nil"/>
              <w:left w:val="nil"/>
              <w:bottom w:val="single" w:sz="4" w:space="0" w:color="auto"/>
              <w:right w:val="single" w:sz="4" w:space="0" w:color="auto"/>
            </w:tcBorders>
            <w:shd w:val="clear" w:color="auto" w:fill="auto"/>
            <w:hideMark/>
          </w:tcPr>
          <w:p w14:paraId="4A3A25F5" w14:textId="33CF0E48" w:rsidR="00AF7CD6" w:rsidRPr="00FE6AA5" w:rsidRDefault="00AF7CD6"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0D92311D" w14:textId="77777777" w:rsidR="008A573D" w:rsidRPr="00FE6AA5" w:rsidRDefault="00AF7CD6"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Dodać możliwość włączenia automatycznego dostosowywania skali wykresu do aktualnie wyświetlanych serii pomiarowych.</w:t>
            </w:r>
          </w:p>
          <w:p w14:paraId="1B26713E" w14:textId="09546A7C" w:rsidR="00AF7CD6" w:rsidRPr="00FE6AA5" w:rsidRDefault="00AF7CD6"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Dodać wyświetlanie w okienku informacji </w:t>
            </w:r>
            <w:r w:rsidR="00082722">
              <w:rPr>
                <w:rFonts w:ascii="Calibri" w:eastAsia="Times New Roman" w:hAnsi="Calibri" w:cs="Calibri"/>
                <w:color w:val="000000"/>
                <w:sz w:val="20"/>
                <w:szCs w:val="20"/>
              </w:rPr>
              <w:br/>
            </w:r>
            <w:r w:rsidRPr="00FE6AA5">
              <w:rPr>
                <w:rFonts w:ascii="Calibri" w:eastAsia="Times New Roman" w:hAnsi="Calibri" w:cs="Calibri"/>
                <w:color w:val="000000"/>
                <w:sz w:val="20"/>
                <w:szCs w:val="20"/>
              </w:rPr>
              <w:t>po najechaniu kursorem na wykres: kod stanowiska, termin pomiarowy, wartość, status jakości danych</w:t>
            </w:r>
            <w:r w:rsidR="00082722">
              <w:rPr>
                <w:rFonts w:ascii="Calibri" w:eastAsia="Times New Roman" w:hAnsi="Calibri" w:cs="Calibri"/>
                <w:color w:val="000000"/>
                <w:sz w:val="20"/>
                <w:szCs w:val="20"/>
              </w:rPr>
              <w:t>.</w:t>
            </w:r>
          </w:p>
        </w:tc>
      </w:tr>
      <w:tr w:rsidR="008A573D" w:rsidRPr="00FE6AA5" w14:paraId="5BF6E22A"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3BBDC99C"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6.2.2.2.</w:t>
            </w:r>
          </w:p>
        </w:tc>
        <w:tc>
          <w:tcPr>
            <w:tcW w:w="3115" w:type="dxa"/>
            <w:tcBorders>
              <w:top w:val="nil"/>
              <w:left w:val="nil"/>
              <w:bottom w:val="single" w:sz="4" w:space="0" w:color="auto"/>
              <w:right w:val="single" w:sz="4" w:space="0" w:color="auto"/>
            </w:tcBorders>
            <w:shd w:val="clear" w:color="auto" w:fill="auto"/>
            <w:hideMark/>
          </w:tcPr>
          <w:p w14:paraId="7AEC2745"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Możliwość włączania i wyłączania wyświetlania poszczególnych serii pomiarowych</w:t>
            </w:r>
          </w:p>
        </w:tc>
        <w:tc>
          <w:tcPr>
            <w:tcW w:w="5103" w:type="dxa"/>
            <w:tcBorders>
              <w:top w:val="nil"/>
              <w:left w:val="nil"/>
              <w:bottom w:val="single" w:sz="4" w:space="0" w:color="auto"/>
              <w:right w:val="single" w:sz="4" w:space="0" w:color="auto"/>
            </w:tcBorders>
            <w:shd w:val="clear" w:color="auto" w:fill="auto"/>
            <w:hideMark/>
          </w:tcPr>
          <w:p w14:paraId="16D4EBF2" w14:textId="5A683DB7" w:rsidR="00AF7CD6" w:rsidRPr="00FE6AA5" w:rsidRDefault="00AF7CD6"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50AB700F" w14:textId="1833E27D" w:rsidR="008A573D" w:rsidRPr="00FE6AA5" w:rsidRDefault="00AF7CD6"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W legendzie wykresu wyświetlać kody stanowisk pomiarowych.</w:t>
            </w:r>
          </w:p>
        </w:tc>
      </w:tr>
      <w:tr w:rsidR="008A573D" w:rsidRPr="00FE6AA5" w14:paraId="56A2B89E"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294F429F"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6.2.2.3.</w:t>
            </w:r>
          </w:p>
        </w:tc>
        <w:tc>
          <w:tcPr>
            <w:tcW w:w="3115" w:type="dxa"/>
            <w:tcBorders>
              <w:top w:val="nil"/>
              <w:left w:val="nil"/>
              <w:bottom w:val="single" w:sz="4" w:space="0" w:color="auto"/>
              <w:right w:val="single" w:sz="4" w:space="0" w:color="auto"/>
            </w:tcBorders>
            <w:shd w:val="clear" w:color="auto" w:fill="auto"/>
            <w:hideMark/>
          </w:tcPr>
          <w:p w14:paraId="60BB8DAD"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Możliwość włączania i wyświetlania wyników pomiarów posiadających określony status jakości</w:t>
            </w:r>
          </w:p>
        </w:tc>
        <w:tc>
          <w:tcPr>
            <w:tcW w:w="5103" w:type="dxa"/>
            <w:tcBorders>
              <w:top w:val="nil"/>
              <w:left w:val="nil"/>
              <w:bottom w:val="single" w:sz="4" w:space="0" w:color="auto"/>
              <w:right w:val="single" w:sz="4" w:space="0" w:color="auto"/>
            </w:tcBorders>
            <w:shd w:val="clear" w:color="auto" w:fill="auto"/>
            <w:hideMark/>
          </w:tcPr>
          <w:p w14:paraId="1636FD5E" w14:textId="62D7AE60" w:rsidR="008A573D" w:rsidRPr="00FE6AA5" w:rsidRDefault="00AF7CD6"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w:t>
            </w:r>
            <w:r w:rsidR="001A1947">
              <w:rPr>
                <w:rFonts w:ascii="Calibri" w:eastAsia="Times New Roman" w:hAnsi="Calibri" w:cs="Calibri"/>
                <w:color w:val="000000"/>
                <w:sz w:val="20"/>
                <w:szCs w:val="20"/>
              </w:rPr>
              <w:t xml:space="preserve">analogiczną </w:t>
            </w:r>
            <w:r w:rsidR="001A1947">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 z uwzględnieniem opisanych zmian.</w:t>
            </w:r>
          </w:p>
        </w:tc>
      </w:tr>
      <w:tr w:rsidR="008A573D" w:rsidRPr="00FE6AA5" w14:paraId="0749D0D9"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3B916B74"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6.2.2.4.</w:t>
            </w:r>
          </w:p>
        </w:tc>
        <w:tc>
          <w:tcPr>
            <w:tcW w:w="3115" w:type="dxa"/>
            <w:tcBorders>
              <w:top w:val="nil"/>
              <w:left w:val="nil"/>
              <w:bottom w:val="single" w:sz="4" w:space="0" w:color="auto"/>
              <w:right w:val="single" w:sz="4" w:space="0" w:color="auto"/>
            </w:tcBorders>
            <w:shd w:val="clear" w:color="auto" w:fill="auto"/>
            <w:hideMark/>
          </w:tcPr>
          <w:p w14:paraId="54D403C0" w14:textId="49A048CA"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Możliwość edycji wartości wyników pomiarów i ich statusów jakości </w:t>
            </w:r>
            <w:r w:rsidR="0008272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we wskazanym na wykresie terminie pomiarowym w dedykowanym oknie aplikacji</w:t>
            </w:r>
          </w:p>
        </w:tc>
        <w:tc>
          <w:tcPr>
            <w:tcW w:w="5103" w:type="dxa"/>
            <w:tcBorders>
              <w:top w:val="nil"/>
              <w:left w:val="nil"/>
              <w:bottom w:val="single" w:sz="4" w:space="0" w:color="auto"/>
              <w:right w:val="single" w:sz="4" w:space="0" w:color="auto"/>
            </w:tcBorders>
            <w:shd w:val="clear" w:color="auto" w:fill="auto"/>
            <w:hideMark/>
          </w:tcPr>
          <w:p w14:paraId="52E0AE6B" w14:textId="6A102B27" w:rsidR="008A573D" w:rsidRPr="00FE6AA5" w:rsidRDefault="00A85F4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Nie implementować tej funkcjonalności w nowej wersji systemu.</w:t>
            </w:r>
          </w:p>
          <w:p w14:paraId="64A0C8F2" w14:textId="0A8607AA" w:rsidR="00A85F40" w:rsidRPr="00FE6AA5" w:rsidRDefault="00A85F40" w:rsidP="00A85F40">
            <w:pPr>
              <w:pStyle w:val="Akapitzlist"/>
              <w:numPr>
                <w:ilvl w:val="0"/>
                <w:numId w:val="0"/>
              </w:numPr>
              <w:spacing w:before="60" w:after="60" w:line="240" w:lineRule="auto"/>
              <w:ind w:left="492"/>
              <w:jc w:val="left"/>
              <w:rPr>
                <w:rFonts w:ascii="Calibri" w:eastAsia="Times New Roman" w:hAnsi="Calibri" w:cs="Calibri"/>
                <w:color w:val="000000"/>
                <w:sz w:val="20"/>
                <w:szCs w:val="20"/>
              </w:rPr>
            </w:pPr>
          </w:p>
        </w:tc>
      </w:tr>
      <w:tr w:rsidR="00A85F40" w:rsidRPr="00FE6AA5" w14:paraId="7CEBB7B9"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tcPr>
          <w:p w14:paraId="151CA659" w14:textId="2FBECA54" w:rsidR="00A85F40" w:rsidRPr="00FE6AA5" w:rsidRDefault="00A85F40"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6.2.2.5.</w:t>
            </w:r>
          </w:p>
        </w:tc>
        <w:tc>
          <w:tcPr>
            <w:tcW w:w="3115" w:type="dxa"/>
            <w:tcBorders>
              <w:top w:val="nil"/>
              <w:left w:val="nil"/>
              <w:bottom w:val="single" w:sz="4" w:space="0" w:color="auto"/>
              <w:right w:val="single" w:sz="4" w:space="0" w:color="auto"/>
            </w:tcBorders>
            <w:shd w:val="clear" w:color="auto" w:fill="auto"/>
          </w:tcPr>
          <w:p w14:paraId="07266EE4" w14:textId="2515480C" w:rsidR="00A85F40" w:rsidRPr="00FE6AA5" w:rsidRDefault="00A85F40"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Interakcja pomiędzy tabelą danych </w:t>
            </w:r>
            <w:r w:rsidR="0008272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i wykresem</w:t>
            </w:r>
          </w:p>
        </w:tc>
        <w:tc>
          <w:tcPr>
            <w:tcW w:w="5103" w:type="dxa"/>
            <w:tcBorders>
              <w:top w:val="nil"/>
              <w:left w:val="nil"/>
              <w:bottom w:val="single" w:sz="4" w:space="0" w:color="auto"/>
              <w:right w:val="single" w:sz="4" w:space="0" w:color="auto"/>
            </w:tcBorders>
            <w:shd w:val="clear" w:color="auto" w:fill="auto"/>
          </w:tcPr>
          <w:p w14:paraId="5309E646" w14:textId="7D073639" w:rsidR="00A85F40" w:rsidRPr="00FE6AA5" w:rsidRDefault="00A85F4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Nowa funkcjonalność.</w:t>
            </w:r>
          </w:p>
          <w:p w14:paraId="184B0CCD" w14:textId="26AC1A6D" w:rsidR="00A85F40" w:rsidRPr="00FE6AA5" w:rsidRDefault="00A85F4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Dodać możliwość zaznaczenia wyniku lub grupy wyników (terminów pomiarowych) na wykresie </w:t>
            </w:r>
            <w:r w:rsidR="00082722">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za pomocą wskaźnika myszy i jednoczesne przesunięcie tabeli do początku zaznaczonego zakresu oraz możliwość przeskalowania wykresu </w:t>
            </w:r>
            <w:r w:rsidR="0008272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zaznaczonego zakresu danych.</w:t>
            </w:r>
          </w:p>
          <w:p w14:paraId="6878CA09" w14:textId="18B82FBB" w:rsidR="00A85F40" w:rsidRPr="00FE6AA5" w:rsidRDefault="00A85F4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Dodać możliwość zaznaczenia wyniku lub grupy wyników (terminów pomiarowych) w tabeli za pomocą wskaźnika myszy i jednoczesne przesunięcie wykresu do zaznaczonych danych (z przeskalowaniem).</w:t>
            </w:r>
          </w:p>
        </w:tc>
      </w:tr>
      <w:tr w:rsidR="008A573D" w:rsidRPr="00FE6AA5" w14:paraId="47BBEAE0"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EAF1DD" w:themeFill="accent3" w:themeFillTint="33"/>
            <w:hideMark/>
          </w:tcPr>
          <w:p w14:paraId="35DDBBA5" w14:textId="77777777" w:rsidR="008A573D" w:rsidRPr="00FE6AA5" w:rsidRDefault="008A573D" w:rsidP="008A573D">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6.3.</w:t>
            </w:r>
          </w:p>
        </w:tc>
        <w:tc>
          <w:tcPr>
            <w:tcW w:w="3115" w:type="dxa"/>
            <w:tcBorders>
              <w:top w:val="nil"/>
              <w:left w:val="nil"/>
              <w:bottom w:val="single" w:sz="4" w:space="0" w:color="auto"/>
              <w:right w:val="single" w:sz="4" w:space="0" w:color="auto"/>
            </w:tcBorders>
            <w:shd w:val="clear" w:color="auto" w:fill="EAF1DD" w:themeFill="accent3" w:themeFillTint="33"/>
            <w:hideMark/>
          </w:tcPr>
          <w:p w14:paraId="5696C7AD" w14:textId="77777777" w:rsidR="008A573D" w:rsidRPr="00FE6AA5" w:rsidRDefault="008A573D" w:rsidP="008A573D">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Wprowadzanie wyników pomiarów długoterminowych do bazy danych</w:t>
            </w:r>
          </w:p>
          <w:p w14:paraId="71772192" w14:textId="77777777" w:rsidR="003C4525" w:rsidRPr="00FE6AA5" w:rsidRDefault="003C4525" w:rsidP="003C4525">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okno</w:t>
            </w:r>
          </w:p>
          <w:p w14:paraId="1674863B" w14:textId="1A179BF9" w:rsidR="003C4525" w:rsidRPr="00FE6AA5" w:rsidRDefault="003C4525" w:rsidP="003C4525">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Długookresowe</w:t>
            </w:r>
          </w:p>
        </w:tc>
        <w:tc>
          <w:tcPr>
            <w:tcW w:w="5103" w:type="dxa"/>
            <w:tcBorders>
              <w:top w:val="nil"/>
              <w:left w:val="nil"/>
              <w:bottom w:val="single" w:sz="4" w:space="0" w:color="auto"/>
              <w:right w:val="single" w:sz="4" w:space="0" w:color="auto"/>
            </w:tcBorders>
            <w:shd w:val="clear" w:color="auto" w:fill="EAF1DD" w:themeFill="accent3" w:themeFillTint="33"/>
            <w:hideMark/>
          </w:tcPr>
          <w:p w14:paraId="507FA0BF" w14:textId="4C090777" w:rsidR="00082722" w:rsidRDefault="009C0B59" w:rsidP="008A573D">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Przeglądanie wyników pomiarów: AK, AW,</w:t>
            </w:r>
            <w:r w:rsidR="00213926">
              <w:rPr>
                <w:rFonts w:ascii="Calibri" w:eastAsia="Times New Roman" w:hAnsi="Calibri" w:cs="Calibri"/>
                <w:i/>
                <w:iCs/>
                <w:color w:val="000000"/>
                <w:sz w:val="20"/>
                <w:szCs w:val="20"/>
                <w:lang w:eastAsia="pl-PL"/>
              </w:rPr>
              <w:t xml:space="preserve"> </w:t>
            </w:r>
            <w:r w:rsidRPr="00FE6AA5">
              <w:rPr>
                <w:rFonts w:ascii="Calibri" w:eastAsia="Times New Roman" w:hAnsi="Calibri" w:cs="Calibri"/>
                <w:i/>
                <w:iCs/>
                <w:color w:val="000000"/>
                <w:sz w:val="20"/>
                <w:szCs w:val="20"/>
                <w:lang w:eastAsia="pl-PL"/>
              </w:rPr>
              <w:t>UK, OW</w:t>
            </w:r>
          </w:p>
          <w:p w14:paraId="0F4E3E62" w14:textId="1AE4A44B" w:rsidR="008A573D" w:rsidRPr="00FE6AA5" w:rsidRDefault="009C0B59"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i/>
                <w:iCs/>
                <w:color w:val="000000"/>
                <w:sz w:val="20"/>
                <w:szCs w:val="20"/>
                <w:lang w:eastAsia="pl-PL"/>
              </w:rPr>
              <w:t>Edycja</w:t>
            </w:r>
            <w:r w:rsidR="0018030C" w:rsidRPr="00FE6AA5">
              <w:rPr>
                <w:rFonts w:ascii="Calibri" w:eastAsia="Times New Roman" w:hAnsi="Calibri" w:cs="Calibri"/>
                <w:i/>
                <w:iCs/>
                <w:color w:val="000000"/>
                <w:sz w:val="20"/>
                <w:szCs w:val="20"/>
                <w:lang w:eastAsia="pl-PL"/>
              </w:rPr>
              <w:t xml:space="preserve"> i dodawanie</w:t>
            </w:r>
            <w:r w:rsidRPr="00FE6AA5">
              <w:rPr>
                <w:rFonts w:ascii="Calibri" w:eastAsia="Times New Roman" w:hAnsi="Calibri" w:cs="Calibri"/>
                <w:i/>
                <w:iCs/>
                <w:color w:val="000000"/>
                <w:sz w:val="20"/>
                <w:szCs w:val="20"/>
                <w:lang w:eastAsia="pl-PL"/>
              </w:rPr>
              <w:t>: AK, AW (tylko w zakresie danych z jego województwa)</w:t>
            </w:r>
          </w:p>
        </w:tc>
      </w:tr>
      <w:tr w:rsidR="008A573D" w:rsidRPr="00FE6AA5" w14:paraId="7718D4E1"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0F2E72D6"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6.3.1.1.</w:t>
            </w:r>
          </w:p>
        </w:tc>
        <w:tc>
          <w:tcPr>
            <w:tcW w:w="3115" w:type="dxa"/>
            <w:tcBorders>
              <w:top w:val="nil"/>
              <w:left w:val="nil"/>
              <w:bottom w:val="single" w:sz="4" w:space="0" w:color="auto"/>
              <w:right w:val="single" w:sz="4" w:space="0" w:color="auto"/>
            </w:tcBorders>
            <w:shd w:val="clear" w:color="auto" w:fill="auto"/>
            <w:hideMark/>
          </w:tcPr>
          <w:p w14:paraId="03F83EF5" w14:textId="4473D306"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Dodawanie</w:t>
            </w:r>
            <w:r w:rsidR="00383136" w:rsidRPr="00FE6AA5">
              <w:rPr>
                <w:rFonts w:ascii="Calibri" w:eastAsia="Times New Roman" w:hAnsi="Calibri" w:cs="Calibri"/>
                <w:color w:val="000000"/>
                <w:sz w:val="20"/>
                <w:szCs w:val="20"/>
                <w:lang w:eastAsia="pl-PL"/>
              </w:rPr>
              <w:t xml:space="preserve"> i edycja </w:t>
            </w:r>
            <w:r w:rsidRPr="00FE6AA5">
              <w:rPr>
                <w:rFonts w:ascii="Calibri" w:eastAsia="Times New Roman" w:hAnsi="Calibri" w:cs="Calibri"/>
                <w:color w:val="000000"/>
                <w:sz w:val="20"/>
                <w:szCs w:val="20"/>
                <w:lang w:eastAsia="pl-PL"/>
              </w:rPr>
              <w:t>za pomocą tabeli, wyników pomiarów długookresowych (np. z czasem uśrednienia 1 miesiąc lub 2 tygodnie) dla wybran</w:t>
            </w:r>
            <w:r w:rsidR="00383136" w:rsidRPr="00FE6AA5">
              <w:rPr>
                <w:rFonts w:ascii="Calibri" w:eastAsia="Times New Roman" w:hAnsi="Calibri" w:cs="Calibri"/>
                <w:color w:val="000000"/>
                <w:sz w:val="20"/>
                <w:szCs w:val="20"/>
                <w:lang w:eastAsia="pl-PL"/>
              </w:rPr>
              <w:t>ych</w:t>
            </w:r>
            <w:r w:rsidRPr="00FE6AA5">
              <w:rPr>
                <w:rFonts w:ascii="Calibri" w:eastAsia="Times New Roman" w:hAnsi="Calibri" w:cs="Calibri"/>
                <w:color w:val="000000"/>
                <w:sz w:val="20"/>
                <w:szCs w:val="20"/>
                <w:lang w:eastAsia="pl-PL"/>
              </w:rPr>
              <w:t xml:space="preserve"> stanowisk pomiarow</w:t>
            </w:r>
            <w:r w:rsidR="00383136" w:rsidRPr="00FE6AA5">
              <w:rPr>
                <w:rFonts w:ascii="Calibri" w:eastAsia="Times New Roman" w:hAnsi="Calibri" w:cs="Calibri"/>
                <w:color w:val="000000"/>
                <w:sz w:val="20"/>
                <w:szCs w:val="20"/>
                <w:lang w:eastAsia="pl-PL"/>
              </w:rPr>
              <w:t>ych</w:t>
            </w:r>
          </w:p>
        </w:tc>
        <w:tc>
          <w:tcPr>
            <w:tcW w:w="5103" w:type="dxa"/>
            <w:tcBorders>
              <w:top w:val="nil"/>
              <w:left w:val="nil"/>
              <w:bottom w:val="single" w:sz="4" w:space="0" w:color="auto"/>
              <w:right w:val="single" w:sz="4" w:space="0" w:color="auto"/>
            </w:tcBorders>
            <w:shd w:val="clear" w:color="auto" w:fill="auto"/>
            <w:hideMark/>
          </w:tcPr>
          <w:p w14:paraId="09E6CFAB" w14:textId="77777777" w:rsidR="008A573D" w:rsidRPr="00FE6AA5" w:rsidRDefault="009C0B59"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31DAE7BF" w14:textId="2485E997" w:rsidR="00383136" w:rsidRPr="00FE6AA5" w:rsidRDefault="00383136"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Udostępnić możliwość wprowadzania za pomocą tej samej tabeli wyników pomiarów z różnych stanowisk pomiarowych dla tych samych terminów pomiarów (tabela w układzie kolumnowym: termin początku pomiaru, termin końca pomiaru, wartości pomiaru </w:t>
            </w:r>
            <w:r w:rsidR="00082722">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poszczególnych stanowisk w kolejnych kolumnach).</w:t>
            </w:r>
          </w:p>
          <w:p w14:paraId="6C999956" w14:textId="77777777" w:rsidR="00383136" w:rsidRPr="00FE6AA5" w:rsidRDefault="00383136"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Udostępnić możliwość dodawania nowego terminu pomiarowego i przypisania do niego nowych wyników pomiarów dla wybranych stanowisk pomiarowych.</w:t>
            </w:r>
          </w:p>
          <w:p w14:paraId="6593EDDB" w14:textId="2DF06C4B" w:rsidR="00383136" w:rsidRPr="00FE6AA5" w:rsidRDefault="00383136"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Udostępnić możliwość zmiany terminów pomiarów (daty początku i końca wykonania pomiarów) dla wybranych stanowisk pomiarowych.</w:t>
            </w:r>
          </w:p>
        </w:tc>
      </w:tr>
      <w:tr w:rsidR="008A573D" w:rsidRPr="00FE6AA5" w14:paraId="6E47D13D"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71588EFF" w14:textId="5EF72A6C"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6.3.1.</w:t>
            </w:r>
            <w:r w:rsidR="00383136" w:rsidRPr="00FE6AA5">
              <w:rPr>
                <w:rFonts w:ascii="Calibri" w:eastAsia="Times New Roman" w:hAnsi="Calibri" w:cs="Calibri"/>
                <w:color w:val="000000"/>
                <w:sz w:val="20"/>
                <w:szCs w:val="20"/>
                <w:lang w:eastAsia="pl-PL"/>
              </w:rPr>
              <w:t>2</w:t>
            </w:r>
            <w:r w:rsidRPr="00FE6AA5">
              <w:rPr>
                <w:rFonts w:ascii="Calibri" w:eastAsia="Times New Roman" w:hAnsi="Calibri" w:cs="Calibri"/>
                <w:color w:val="000000"/>
                <w:sz w:val="20"/>
                <w:szCs w:val="20"/>
                <w:lang w:eastAsia="pl-PL"/>
              </w:rPr>
              <w:t>.</w:t>
            </w:r>
          </w:p>
        </w:tc>
        <w:tc>
          <w:tcPr>
            <w:tcW w:w="3115" w:type="dxa"/>
            <w:tcBorders>
              <w:top w:val="nil"/>
              <w:left w:val="nil"/>
              <w:bottom w:val="single" w:sz="4" w:space="0" w:color="auto"/>
              <w:right w:val="single" w:sz="4" w:space="0" w:color="auto"/>
            </w:tcBorders>
            <w:shd w:val="clear" w:color="auto" w:fill="auto"/>
            <w:hideMark/>
          </w:tcPr>
          <w:p w14:paraId="6D72C635"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Kasowanie wskazanych wyników pomiarów długookresowych przypisanych do wybranych stanowisk oraz zakresu czasowego</w:t>
            </w:r>
          </w:p>
        </w:tc>
        <w:tc>
          <w:tcPr>
            <w:tcW w:w="5103" w:type="dxa"/>
            <w:tcBorders>
              <w:top w:val="nil"/>
              <w:left w:val="nil"/>
              <w:bottom w:val="single" w:sz="4" w:space="0" w:color="auto"/>
              <w:right w:val="single" w:sz="4" w:space="0" w:color="auto"/>
            </w:tcBorders>
            <w:shd w:val="clear" w:color="auto" w:fill="auto"/>
            <w:hideMark/>
          </w:tcPr>
          <w:p w14:paraId="6A5F78F7" w14:textId="1E7BD3FB" w:rsidR="00383136" w:rsidRPr="00FE6AA5" w:rsidRDefault="00383136"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672AC155" w14:textId="06E1E23E" w:rsidR="008A573D" w:rsidRPr="00FE6AA5" w:rsidRDefault="00383136" w:rsidP="00FD42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Udostępnić możliwość jednoczesnego kasowania wielu zaznaczonych wyników pomiarów.</w:t>
            </w:r>
          </w:p>
        </w:tc>
      </w:tr>
      <w:tr w:rsidR="008A573D" w:rsidRPr="00FE6AA5" w14:paraId="48B8874D" w14:textId="77777777" w:rsidTr="008521ED">
        <w:trPr>
          <w:trHeight w:val="463"/>
        </w:trPr>
        <w:tc>
          <w:tcPr>
            <w:tcW w:w="849" w:type="dxa"/>
            <w:tcBorders>
              <w:top w:val="nil"/>
              <w:left w:val="single" w:sz="4" w:space="0" w:color="auto"/>
              <w:bottom w:val="single" w:sz="4" w:space="0" w:color="auto"/>
              <w:right w:val="single" w:sz="4" w:space="0" w:color="auto"/>
            </w:tcBorders>
            <w:shd w:val="clear" w:color="auto" w:fill="EAF1DD" w:themeFill="accent3" w:themeFillTint="33"/>
            <w:hideMark/>
          </w:tcPr>
          <w:p w14:paraId="5432F88F" w14:textId="77777777" w:rsidR="008A573D" w:rsidRPr="00FE6AA5" w:rsidRDefault="008A573D" w:rsidP="008A573D">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6.4.</w:t>
            </w:r>
          </w:p>
        </w:tc>
        <w:tc>
          <w:tcPr>
            <w:tcW w:w="3115" w:type="dxa"/>
            <w:tcBorders>
              <w:top w:val="nil"/>
              <w:left w:val="nil"/>
              <w:bottom w:val="single" w:sz="4" w:space="0" w:color="auto"/>
              <w:right w:val="single" w:sz="4" w:space="0" w:color="auto"/>
            </w:tcBorders>
            <w:shd w:val="clear" w:color="auto" w:fill="EAF1DD" w:themeFill="accent3" w:themeFillTint="33"/>
            <w:hideMark/>
          </w:tcPr>
          <w:p w14:paraId="1F5EAFAE" w14:textId="77777777" w:rsidR="008A573D" w:rsidRPr="00FE6AA5" w:rsidRDefault="008A573D" w:rsidP="008A573D">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Status</w:t>
            </w:r>
          </w:p>
          <w:p w14:paraId="0E866587" w14:textId="77777777" w:rsidR="003C4525" w:rsidRPr="00FE6AA5" w:rsidRDefault="003C4525" w:rsidP="003C4525">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okno</w:t>
            </w:r>
          </w:p>
          <w:p w14:paraId="42767944" w14:textId="7A8AA77C" w:rsidR="003C4525" w:rsidRPr="00FE6AA5" w:rsidRDefault="003C4525" w:rsidP="003C4525">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Status</w:t>
            </w:r>
          </w:p>
        </w:tc>
        <w:tc>
          <w:tcPr>
            <w:tcW w:w="5103" w:type="dxa"/>
            <w:tcBorders>
              <w:top w:val="nil"/>
              <w:left w:val="nil"/>
              <w:bottom w:val="single" w:sz="4" w:space="0" w:color="auto"/>
              <w:right w:val="single" w:sz="4" w:space="0" w:color="auto"/>
            </w:tcBorders>
            <w:shd w:val="clear" w:color="auto" w:fill="EAF1DD" w:themeFill="accent3" w:themeFillTint="33"/>
            <w:hideMark/>
          </w:tcPr>
          <w:p w14:paraId="5616EE15" w14:textId="5DB25BE2" w:rsidR="008A573D" w:rsidRPr="00FE6AA5" w:rsidRDefault="0018030C" w:rsidP="008A573D">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Zmiana statusu weryfikacji danych, w zakresie: zatwierdzanie (AK i AW dla danych ze swojego województwa), przywracanie (AK)</w:t>
            </w:r>
          </w:p>
        </w:tc>
      </w:tr>
      <w:tr w:rsidR="008A573D" w:rsidRPr="00FE6AA5" w14:paraId="0AB7B77E"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6A2B6F7C"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6.4.1.</w:t>
            </w:r>
          </w:p>
        </w:tc>
        <w:tc>
          <w:tcPr>
            <w:tcW w:w="3115" w:type="dxa"/>
            <w:tcBorders>
              <w:top w:val="nil"/>
              <w:left w:val="nil"/>
              <w:bottom w:val="single" w:sz="4" w:space="0" w:color="auto"/>
              <w:right w:val="single" w:sz="4" w:space="0" w:color="auto"/>
            </w:tcBorders>
            <w:shd w:val="clear" w:color="auto" w:fill="auto"/>
            <w:hideMark/>
          </w:tcPr>
          <w:p w14:paraId="1F60D213"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Masowe zatwierdzanie i przywracanie danych</w:t>
            </w:r>
          </w:p>
        </w:tc>
        <w:tc>
          <w:tcPr>
            <w:tcW w:w="5103" w:type="dxa"/>
            <w:tcBorders>
              <w:top w:val="nil"/>
              <w:left w:val="nil"/>
              <w:bottom w:val="single" w:sz="4" w:space="0" w:color="auto"/>
              <w:right w:val="single" w:sz="4" w:space="0" w:color="auto"/>
            </w:tcBorders>
            <w:shd w:val="clear" w:color="auto" w:fill="auto"/>
            <w:hideMark/>
          </w:tcPr>
          <w:p w14:paraId="6067D733" w14:textId="65B14BB5" w:rsidR="008A573D" w:rsidRPr="00FE6AA5" w:rsidRDefault="0018030C"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08272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A573D" w:rsidRPr="00FE6AA5" w14:paraId="523F88C7"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450708D5"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6.4.1.1.</w:t>
            </w:r>
          </w:p>
        </w:tc>
        <w:tc>
          <w:tcPr>
            <w:tcW w:w="3115" w:type="dxa"/>
            <w:tcBorders>
              <w:top w:val="nil"/>
              <w:left w:val="nil"/>
              <w:bottom w:val="single" w:sz="4" w:space="0" w:color="auto"/>
              <w:right w:val="single" w:sz="4" w:space="0" w:color="auto"/>
            </w:tcBorders>
            <w:shd w:val="clear" w:color="auto" w:fill="auto"/>
            <w:hideMark/>
          </w:tcPr>
          <w:p w14:paraId="39EAA5BA" w14:textId="2170BCE4"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Wyświetlanie podstawowych informacji podsumowujących dotyczących wyników pomiarów </w:t>
            </w:r>
            <w:r w:rsidRPr="00FE6AA5">
              <w:rPr>
                <w:rFonts w:ascii="Calibri" w:eastAsia="Times New Roman" w:hAnsi="Calibri" w:cs="Calibri"/>
                <w:color w:val="000000"/>
                <w:sz w:val="20"/>
                <w:szCs w:val="20"/>
                <w:lang w:eastAsia="pl-PL"/>
              </w:rPr>
              <w:lastRenderedPageBreak/>
              <w:t xml:space="preserve">wybranych wyników pomiarów </w:t>
            </w:r>
            <w:r w:rsidR="0008272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wybranych stanowisk dla określonego przedziału czasowego</w:t>
            </w:r>
          </w:p>
        </w:tc>
        <w:tc>
          <w:tcPr>
            <w:tcW w:w="5103" w:type="dxa"/>
            <w:tcBorders>
              <w:top w:val="nil"/>
              <w:left w:val="nil"/>
              <w:bottom w:val="single" w:sz="4" w:space="0" w:color="auto"/>
              <w:right w:val="single" w:sz="4" w:space="0" w:color="auto"/>
            </w:tcBorders>
            <w:shd w:val="clear" w:color="auto" w:fill="auto"/>
            <w:hideMark/>
          </w:tcPr>
          <w:p w14:paraId="79E49BF2" w14:textId="678BAAF6" w:rsidR="008A573D" w:rsidRPr="00FE6AA5" w:rsidRDefault="0018030C"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lastRenderedPageBreak/>
              <w:t xml:space="preserve">Należy zachować funkcjonalność analogiczną </w:t>
            </w:r>
            <w:r w:rsidR="0008272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A573D" w:rsidRPr="00FE6AA5" w14:paraId="0DC4B37A"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6A6F097D"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6.4.1.2.</w:t>
            </w:r>
          </w:p>
        </w:tc>
        <w:tc>
          <w:tcPr>
            <w:tcW w:w="3115" w:type="dxa"/>
            <w:tcBorders>
              <w:top w:val="nil"/>
              <w:left w:val="nil"/>
              <w:bottom w:val="single" w:sz="4" w:space="0" w:color="auto"/>
              <w:right w:val="single" w:sz="4" w:space="0" w:color="auto"/>
            </w:tcBorders>
            <w:shd w:val="clear" w:color="auto" w:fill="auto"/>
            <w:hideMark/>
          </w:tcPr>
          <w:p w14:paraId="40CC0063" w14:textId="7D0B2F05"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Możliwość masowej zmiany statusu weryfikacji wyników pomiarów </w:t>
            </w:r>
            <w:r w:rsidR="0008272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wybranych stanowisk dla określonego przedziału czasowego na „Zatwierdzony” – masowe zatwierdzanie danych</w:t>
            </w:r>
          </w:p>
        </w:tc>
        <w:tc>
          <w:tcPr>
            <w:tcW w:w="5103" w:type="dxa"/>
            <w:tcBorders>
              <w:top w:val="nil"/>
              <w:left w:val="nil"/>
              <w:bottom w:val="single" w:sz="4" w:space="0" w:color="auto"/>
              <w:right w:val="single" w:sz="4" w:space="0" w:color="auto"/>
            </w:tcBorders>
            <w:shd w:val="clear" w:color="auto" w:fill="auto"/>
            <w:hideMark/>
          </w:tcPr>
          <w:p w14:paraId="6D37B918" w14:textId="56869BC4" w:rsidR="008A573D" w:rsidRPr="00FE6AA5" w:rsidRDefault="0018030C"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08272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A573D" w:rsidRPr="00FE6AA5" w14:paraId="432A0785"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4E25F635"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6.4.1.3.</w:t>
            </w:r>
          </w:p>
        </w:tc>
        <w:tc>
          <w:tcPr>
            <w:tcW w:w="3115" w:type="dxa"/>
            <w:tcBorders>
              <w:top w:val="nil"/>
              <w:left w:val="nil"/>
              <w:bottom w:val="single" w:sz="4" w:space="0" w:color="auto"/>
              <w:right w:val="single" w:sz="4" w:space="0" w:color="auto"/>
            </w:tcBorders>
            <w:shd w:val="clear" w:color="auto" w:fill="auto"/>
            <w:hideMark/>
          </w:tcPr>
          <w:p w14:paraId="21633383" w14:textId="46DCE0A8"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Możliwość masowej zmiany statusu weryfikacji wyników pomiarów </w:t>
            </w:r>
            <w:r w:rsidR="0008272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wybranych stanowisk dla określonego przedziału czasowego na „Wstępnie zatwierdzony” – masowe przywracanie danych</w:t>
            </w:r>
          </w:p>
        </w:tc>
        <w:tc>
          <w:tcPr>
            <w:tcW w:w="5103" w:type="dxa"/>
            <w:tcBorders>
              <w:top w:val="nil"/>
              <w:left w:val="nil"/>
              <w:bottom w:val="single" w:sz="4" w:space="0" w:color="auto"/>
              <w:right w:val="single" w:sz="4" w:space="0" w:color="auto"/>
            </w:tcBorders>
            <w:shd w:val="clear" w:color="auto" w:fill="auto"/>
            <w:hideMark/>
          </w:tcPr>
          <w:p w14:paraId="75BBDD69" w14:textId="582D8B12" w:rsidR="008A573D" w:rsidRPr="00FE6AA5" w:rsidRDefault="0018030C"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08272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A573D" w:rsidRPr="00FE6AA5" w14:paraId="4DA1E10F"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EAF1DD" w:themeFill="accent3" w:themeFillTint="33"/>
            <w:hideMark/>
          </w:tcPr>
          <w:p w14:paraId="3E6F5541" w14:textId="77777777" w:rsidR="008A573D" w:rsidRPr="00FE6AA5" w:rsidRDefault="008A573D" w:rsidP="008A573D">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6.5.</w:t>
            </w:r>
          </w:p>
        </w:tc>
        <w:tc>
          <w:tcPr>
            <w:tcW w:w="3115" w:type="dxa"/>
            <w:tcBorders>
              <w:top w:val="nil"/>
              <w:left w:val="nil"/>
              <w:bottom w:val="single" w:sz="4" w:space="0" w:color="auto"/>
              <w:right w:val="single" w:sz="4" w:space="0" w:color="auto"/>
            </w:tcBorders>
            <w:shd w:val="clear" w:color="auto" w:fill="EAF1DD" w:themeFill="accent3" w:themeFillTint="33"/>
            <w:hideMark/>
          </w:tcPr>
          <w:p w14:paraId="415F89CA" w14:textId="77777777" w:rsidR="008A573D" w:rsidRPr="00FE6AA5" w:rsidRDefault="008A573D" w:rsidP="008A573D">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Obliczenia</w:t>
            </w:r>
          </w:p>
          <w:p w14:paraId="0935D816" w14:textId="77777777" w:rsidR="00EA37E1" w:rsidRPr="00FE6AA5" w:rsidRDefault="00EA37E1" w:rsidP="00EA37E1">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okno</w:t>
            </w:r>
          </w:p>
          <w:p w14:paraId="50267395" w14:textId="3B119EFD" w:rsidR="00EA37E1" w:rsidRPr="00FE6AA5" w:rsidRDefault="00EA37E1" w:rsidP="00EA37E1">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Oblicz</w:t>
            </w:r>
          </w:p>
        </w:tc>
        <w:tc>
          <w:tcPr>
            <w:tcW w:w="5103" w:type="dxa"/>
            <w:tcBorders>
              <w:top w:val="nil"/>
              <w:left w:val="nil"/>
              <w:bottom w:val="single" w:sz="4" w:space="0" w:color="auto"/>
              <w:right w:val="single" w:sz="4" w:space="0" w:color="auto"/>
            </w:tcBorders>
            <w:shd w:val="clear" w:color="auto" w:fill="EAF1DD" w:themeFill="accent3" w:themeFillTint="33"/>
            <w:hideMark/>
          </w:tcPr>
          <w:p w14:paraId="6E2CF437" w14:textId="663D25C0" w:rsidR="008A573D" w:rsidRPr="008C084D" w:rsidRDefault="00392497" w:rsidP="008A573D">
            <w:pPr>
              <w:spacing w:before="60" w:after="60" w:line="240" w:lineRule="auto"/>
              <w:jc w:val="left"/>
              <w:rPr>
                <w:rFonts w:ascii="Calibri" w:eastAsia="Times New Roman" w:hAnsi="Calibri" w:cs="Calibri"/>
                <w:i/>
                <w:color w:val="000000"/>
                <w:sz w:val="20"/>
                <w:szCs w:val="20"/>
                <w:lang w:eastAsia="pl-PL"/>
              </w:rPr>
            </w:pPr>
            <w:r w:rsidRPr="008C084D">
              <w:rPr>
                <w:rFonts w:ascii="Calibri" w:eastAsia="Times New Roman" w:hAnsi="Calibri" w:cs="Calibri"/>
                <w:i/>
                <w:color w:val="000000"/>
                <w:sz w:val="20"/>
                <w:szCs w:val="20"/>
                <w:lang w:eastAsia="pl-PL"/>
              </w:rPr>
              <w:t>Wywoływanie obliczeń: AK i AW (tylko dla stanowisk z jego województwa).</w:t>
            </w:r>
          </w:p>
        </w:tc>
      </w:tr>
      <w:tr w:rsidR="008A573D" w:rsidRPr="00FE6AA5" w14:paraId="0572418A"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5643D8AF"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6.5.1.</w:t>
            </w:r>
          </w:p>
        </w:tc>
        <w:tc>
          <w:tcPr>
            <w:tcW w:w="3115" w:type="dxa"/>
            <w:tcBorders>
              <w:top w:val="nil"/>
              <w:left w:val="nil"/>
              <w:bottom w:val="single" w:sz="4" w:space="0" w:color="auto"/>
              <w:right w:val="single" w:sz="4" w:space="0" w:color="auto"/>
            </w:tcBorders>
            <w:shd w:val="clear" w:color="auto" w:fill="auto"/>
            <w:hideMark/>
          </w:tcPr>
          <w:p w14:paraId="03DCA26C"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Automatyczne wykonywanie obliczeń dla wskaźników pomiarów depozycji i chemizmu opadów</w:t>
            </w:r>
          </w:p>
        </w:tc>
        <w:tc>
          <w:tcPr>
            <w:tcW w:w="5103" w:type="dxa"/>
            <w:tcBorders>
              <w:top w:val="nil"/>
              <w:left w:val="nil"/>
              <w:bottom w:val="single" w:sz="4" w:space="0" w:color="auto"/>
              <w:right w:val="single" w:sz="4" w:space="0" w:color="auto"/>
            </w:tcBorders>
            <w:shd w:val="clear" w:color="auto" w:fill="auto"/>
            <w:hideMark/>
          </w:tcPr>
          <w:p w14:paraId="50920927" w14:textId="7B4F6187" w:rsidR="008A573D" w:rsidRPr="00FE6AA5" w:rsidRDefault="00392497"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w:t>
            </w:r>
            <w:r w:rsidR="00213926">
              <w:rPr>
                <w:rFonts w:ascii="Calibri" w:eastAsia="Times New Roman" w:hAnsi="Calibri" w:cs="Calibri"/>
                <w:color w:val="000000"/>
                <w:sz w:val="20"/>
                <w:szCs w:val="20"/>
              </w:rPr>
              <w:t>zbliżoną</w:t>
            </w:r>
            <w:r w:rsidRPr="00FE6AA5">
              <w:rPr>
                <w:rFonts w:ascii="Calibri" w:eastAsia="Times New Roman" w:hAnsi="Calibri" w:cs="Calibri"/>
                <w:color w:val="000000"/>
                <w:sz w:val="20"/>
                <w:szCs w:val="20"/>
              </w:rPr>
              <w:t xml:space="preserve"> do aktualnej wersji systemu.</w:t>
            </w:r>
          </w:p>
          <w:p w14:paraId="7BE036EF" w14:textId="2B766FB2" w:rsidR="00392497" w:rsidRPr="00FE6AA5" w:rsidRDefault="00392497" w:rsidP="00213926">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Dodać rejestrację historii zmian wyników i statusów będących rezultatem obliczeń.</w:t>
            </w:r>
          </w:p>
          <w:p w14:paraId="424FAB7A" w14:textId="630AFEB9" w:rsidR="00392497" w:rsidRPr="00FE6AA5" w:rsidRDefault="00392497" w:rsidP="00213926">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Przeanalizować funkcjonowanie algorytmów obliczeń po modernizacji systemu i ewentualnie zaktualizować te algorytmy w uzgodnieniu z GIOŚ.</w:t>
            </w:r>
          </w:p>
        </w:tc>
      </w:tr>
      <w:tr w:rsidR="008A573D" w:rsidRPr="00FE6AA5" w14:paraId="3D973504"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0B48F2EC"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6.5.1.1.</w:t>
            </w:r>
          </w:p>
        </w:tc>
        <w:tc>
          <w:tcPr>
            <w:tcW w:w="3115" w:type="dxa"/>
            <w:tcBorders>
              <w:top w:val="nil"/>
              <w:left w:val="nil"/>
              <w:bottom w:val="single" w:sz="4" w:space="0" w:color="auto"/>
              <w:right w:val="single" w:sz="4" w:space="0" w:color="auto"/>
            </w:tcBorders>
            <w:shd w:val="clear" w:color="auto" w:fill="auto"/>
            <w:hideMark/>
          </w:tcPr>
          <w:p w14:paraId="089C0C86" w14:textId="52DE2C63"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Realizacja obliczeń dla wskazanych stanowisk pomiarowych oraz zakresu czasowego zgodnie </w:t>
            </w:r>
            <w:r w:rsidR="0008272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zaimplementowanymi algorytmami</w:t>
            </w:r>
          </w:p>
        </w:tc>
        <w:tc>
          <w:tcPr>
            <w:tcW w:w="5103" w:type="dxa"/>
            <w:tcBorders>
              <w:top w:val="nil"/>
              <w:left w:val="nil"/>
              <w:bottom w:val="single" w:sz="4" w:space="0" w:color="auto"/>
              <w:right w:val="single" w:sz="4" w:space="0" w:color="auto"/>
            </w:tcBorders>
            <w:shd w:val="clear" w:color="auto" w:fill="auto"/>
            <w:hideMark/>
          </w:tcPr>
          <w:p w14:paraId="65991A6A" w14:textId="51EB1C09" w:rsidR="008A573D" w:rsidRPr="00FE6AA5" w:rsidRDefault="00392497"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08272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A573D" w:rsidRPr="00FE6AA5" w14:paraId="59F79403"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6CD9B27E"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6.5.1.2.</w:t>
            </w:r>
          </w:p>
        </w:tc>
        <w:tc>
          <w:tcPr>
            <w:tcW w:w="3115" w:type="dxa"/>
            <w:tcBorders>
              <w:top w:val="nil"/>
              <w:left w:val="nil"/>
              <w:bottom w:val="single" w:sz="4" w:space="0" w:color="auto"/>
              <w:right w:val="single" w:sz="4" w:space="0" w:color="auto"/>
            </w:tcBorders>
            <w:shd w:val="clear" w:color="auto" w:fill="auto"/>
            <w:hideMark/>
          </w:tcPr>
          <w:p w14:paraId="76A17605"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Wyświetlenie informacji o zakresie zrealizowanych obliczeń</w:t>
            </w:r>
          </w:p>
        </w:tc>
        <w:tc>
          <w:tcPr>
            <w:tcW w:w="5103" w:type="dxa"/>
            <w:tcBorders>
              <w:top w:val="nil"/>
              <w:left w:val="nil"/>
              <w:bottom w:val="single" w:sz="4" w:space="0" w:color="auto"/>
              <w:right w:val="single" w:sz="4" w:space="0" w:color="auto"/>
            </w:tcBorders>
            <w:shd w:val="clear" w:color="auto" w:fill="auto"/>
            <w:hideMark/>
          </w:tcPr>
          <w:p w14:paraId="2B398D89" w14:textId="254D542A" w:rsidR="008A573D" w:rsidRPr="00FE6AA5" w:rsidRDefault="00392497"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08272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A573D" w:rsidRPr="00FE6AA5" w14:paraId="2CE44396"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EAF1DD" w:themeFill="accent3" w:themeFillTint="33"/>
            <w:hideMark/>
          </w:tcPr>
          <w:p w14:paraId="09F62FBA" w14:textId="77777777" w:rsidR="008A573D" w:rsidRPr="00FE6AA5" w:rsidRDefault="008A573D" w:rsidP="008A573D">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6.6.</w:t>
            </w:r>
          </w:p>
        </w:tc>
        <w:tc>
          <w:tcPr>
            <w:tcW w:w="3115" w:type="dxa"/>
            <w:tcBorders>
              <w:top w:val="nil"/>
              <w:left w:val="nil"/>
              <w:bottom w:val="single" w:sz="4" w:space="0" w:color="auto"/>
              <w:right w:val="single" w:sz="4" w:space="0" w:color="auto"/>
            </w:tcBorders>
            <w:shd w:val="clear" w:color="auto" w:fill="EAF1DD" w:themeFill="accent3" w:themeFillTint="33"/>
            <w:hideMark/>
          </w:tcPr>
          <w:p w14:paraId="4B71AC20" w14:textId="77777777" w:rsidR="008A573D" w:rsidRPr="00FE6AA5" w:rsidRDefault="008A573D" w:rsidP="008A573D">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Notatki</w:t>
            </w:r>
          </w:p>
          <w:p w14:paraId="62E532D8" w14:textId="77777777" w:rsidR="00EA37E1" w:rsidRPr="00FE6AA5" w:rsidRDefault="00EA37E1" w:rsidP="00EA37E1">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okno</w:t>
            </w:r>
          </w:p>
          <w:p w14:paraId="4491B6FB" w14:textId="56E22EFF" w:rsidR="00EA37E1" w:rsidRPr="00FE6AA5" w:rsidRDefault="00EA37E1" w:rsidP="00EA37E1">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Notatki</w:t>
            </w:r>
          </w:p>
        </w:tc>
        <w:tc>
          <w:tcPr>
            <w:tcW w:w="5103" w:type="dxa"/>
            <w:tcBorders>
              <w:top w:val="nil"/>
              <w:left w:val="nil"/>
              <w:bottom w:val="single" w:sz="4" w:space="0" w:color="auto"/>
              <w:right w:val="single" w:sz="4" w:space="0" w:color="auto"/>
            </w:tcBorders>
            <w:shd w:val="clear" w:color="auto" w:fill="EAF1DD" w:themeFill="accent3" w:themeFillTint="33"/>
            <w:hideMark/>
          </w:tcPr>
          <w:p w14:paraId="25258ECE" w14:textId="0BB664EF" w:rsidR="008A573D" w:rsidRPr="008C084D" w:rsidRDefault="00EE060E" w:rsidP="008A573D">
            <w:pPr>
              <w:spacing w:before="60" w:after="60" w:line="240" w:lineRule="auto"/>
              <w:jc w:val="left"/>
              <w:rPr>
                <w:rFonts w:ascii="Calibri" w:eastAsia="Times New Roman" w:hAnsi="Calibri" w:cs="Calibri"/>
                <w:i/>
                <w:color w:val="000000"/>
                <w:sz w:val="20"/>
                <w:szCs w:val="20"/>
                <w:lang w:eastAsia="pl-PL"/>
              </w:rPr>
            </w:pPr>
            <w:r w:rsidRPr="008C084D">
              <w:rPr>
                <w:rFonts w:ascii="Calibri" w:eastAsia="Times New Roman" w:hAnsi="Calibri" w:cs="Calibri"/>
                <w:i/>
                <w:color w:val="000000"/>
                <w:sz w:val="20"/>
                <w:szCs w:val="20"/>
                <w:lang w:eastAsia="pl-PL"/>
              </w:rPr>
              <w:t>Nie implementować tej funkcjonalności w nowej wersji systemu.</w:t>
            </w:r>
          </w:p>
        </w:tc>
      </w:tr>
      <w:tr w:rsidR="008A573D" w:rsidRPr="00FE6AA5" w14:paraId="3183A253"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4C01A7A9"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6.6.1.</w:t>
            </w:r>
          </w:p>
        </w:tc>
        <w:tc>
          <w:tcPr>
            <w:tcW w:w="3115" w:type="dxa"/>
            <w:tcBorders>
              <w:top w:val="nil"/>
              <w:left w:val="nil"/>
              <w:bottom w:val="single" w:sz="4" w:space="0" w:color="auto"/>
              <w:right w:val="single" w:sz="4" w:space="0" w:color="auto"/>
            </w:tcBorders>
            <w:shd w:val="clear" w:color="auto" w:fill="auto"/>
            <w:hideMark/>
          </w:tcPr>
          <w:p w14:paraId="7689D3E2"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Przeglądanie notatek za pomocą tabeli zbiorczej</w:t>
            </w:r>
          </w:p>
        </w:tc>
        <w:tc>
          <w:tcPr>
            <w:tcW w:w="5103" w:type="dxa"/>
            <w:tcBorders>
              <w:top w:val="nil"/>
              <w:left w:val="nil"/>
              <w:bottom w:val="single" w:sz="4" w:space="0" w:color="auto"/>
              <w:right w:val="single" w:sz="4" w:space="0" w:color="auto"/>
            </w:tcBorders>
            <w:shd w:val="clear" w:color="auto" w:fill="auto"/>
            <w:hideMark/>
          </w:tcPr>
          <w:p w14:paraId="20928EF9" w14:textId="52D45512" w:rsidR="008A573D" w:rsidRPr="00FE6AA5" w:rsidRDefault="00EE060E"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Nie implementować tej funkcjonalności w nowej wersji systemu.</w:t>
            </w:r>
          </w:p>
        </w:tc>
      </w:tr>
      <w:tr w:rsidR="008A573D" w:rsidRPr="00FE6AA5" w14:paraId="03725D27"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21F72904"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6.6.1.1.</w:t>
            </w:r>
          </w:p>
        </w:tc>
        <w:tc>
          <w:tcPr>
            <w:tcW w:w="3115" w:type="dxa"/>
            <w:tcBorders>
              <w:top w:val="nil"/>
              <w:left w:val="nil"/>
              <w:bottom w:val="single" w:sz="4" w:space="0" w:color="auto"/>
              <w:right w:val="single" w:sz="4" w:space="0" w:color="auto"/>
            </w:tcBorders>
            <w:shd w:val="clear" w:color="auto" w:fill="auto"/>
            <w:hideMark/>
          </w:tcPr>
          <w:p w14:paraId="21ED3048" w14:textId="3059B28C"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Wyświetlanie notatek dodanych </w:t>
            </w:r>
            <w:r w:rsidR="0008272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do wyników pomiarów pochodzących z wybranych stanowisk z określonego przedziału czasowego</w:t>
            </w:r>
          </w:p>
        </w:tc>
        <w:tc>
          <w:tcPr>
            <w:tcW w:w="5103" w:type="dxa"/>
            <w:tcBorders>
              <w:top w:val="nil"/>
              <w:left w:val="nil"/>
              <w:bottom w:val="single" w:sz="4" w:space="0" w:color="auto"/>
              <w:right w:val="single" w:sz="4" w:space="0" w:color="auto"/>
            </w:tcBorders>
            <w:shd w:val="clear" w:color="auto" w:fill="auto"/>
            <w:hideMark/>
          </w:tcPr>
          <w:p w14:paraId="23620BFB" w14:textId="4FBFCA08" w:rsidR="008A573D" w:rsidRPr="00FE6AA5" w:rsidRDefault="00EE060E"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Nie implementować tej funkcjonalności w nowej wersji systemu.</w:t>
            </w:r>
          </w:p>
        </w:tc>
      </w:tr>
      <w:tr w:rsidR="008A573D" w:rsidRPr="00FE6AA5" w14:paraId="396BC517"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556C40C9"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6.6.1.2.</w:t>
            </w:r>
          </w:p>
        </w:tc>
        <w:tc>
          <w:tcPr>
            <w:tcW w:w="3115" w:type="dxa"/>
            <w:tcBorders>
              <w:top w:val="nil"/>
              <w:left w:val="nil"/>
              <w:bottom w:val="single" w:sz="4" w:space="0" w:color="auto"/>
              <w:right w:val="single" w:sz="4" w:space="0" w:color="auto"/>
            </w:tcBorders>
            <w:shd w:val="clear" w:color="auto" w:fill="auto"/>
            <w:hideMark/>
          </w:tcPr>
          <w:p w14:paraId="34FE51E3"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Kasowanie wybranych notatek</w:t>
            </w:r>
          </w:p>
        </w:tc>
        <w:tc>
          <w:tcPr>
            <w:tcW w:w="5103" w:type="dxa"/>
            <w:tcBorders>
              <w:top w:val="nil"/>
              <w:left w:val="nil"/>
              <w:bottom w:val="single" w:sz="4" w:space="0" w:color="auto"/>
              <w:right w:val="single" w:sz="4" w:space="0" w:color="auto"/>
            </w:tcBorders>
            <w:shd w:val="clear" w:color="auto" w:fill="auto"/>
            <w:hideMark/>
          </w:tcPr>
          <w:p w14:paraId="1B983667" w14:textId="6110775B" w:rsidR="008A573D" w:rsidRPr="00FE6AA5" w:rsidRDefault="00EE060E"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Nie implementować tej funkcjonalności w nowej wersji systemu.</w:t>
            </w:r>
          </w:p>
        </w:tc>
      </w:tr>
      <w:tr w:rsidR="008A573D" w:rsidRPr="00FE6AA5" w14:paraId="563AE943"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7674DB9E"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6.6.2.</w:t>
            </w:r>
          </w:p>
        </w:tc>
        <w:tc>
          <w:tcPr>
            <w:tcW w:w="3115" w:type="dxa"/>
            <w:tcBorders>
              <w:top w:val="nil"/>
              <w:left w:val="nil"/>
              <w:bottom w:val="single" w:sz="4" w:space="0" w:color="auto"/>
              <w:right w:val="single" w:sz="4" w:space="0" w:color="auto"/>
            </w:tcBorders>
            <w:shd w:val="clear" w:color="auto" w:fill="auto"/>
            <w:hideMark/>
          </w:tcPr>
          <w:p w14:paraId="7C1A3B8C" w14:textId="7C2383DD"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Dodawanie i modyfikacja notatek </w:t>
            </w:r>
            <w:r w:rsidR="0008272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dedykowanego okna</w:t>
            </w:r>
          </w:p>
        </w:tc>
        <w:tc>
          <w:tcPr>
            <w:tcW w:w="5103" w:type="dxa"/>
            <w:tcBorders>
              <w:top w:val="nil"/>
              <w:left w:val="nil"/>
              <w:bottom w:val="single" w:sz="4" w:space="0" w:color="auto"/>
              <w:right w:val="single" w:sz="4" w:space="0" w:color="auto"/>
            </w:tcBorders>
            <w:shd w:val="clear" w:color="auto" w:fill="auto"/>
            <w:hideMark/>
          </w:tcPr>
          <w:p w14:paraId="156B7381" w14:textId="70CC1A0E" w:rsidR="008A573D" w:rsidRPr="00FE6AA5" w:rsidRDefault="00EE060E"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Nie implementować tej funkcjonalności w nowej wersji systemu.</w:t>
            </w:r>
          </w:p>
        </w:tc>
      </w:tr>
      <w:tr w:rsidR="008A573D" w:rsidRPr="00FE6AA5" w14:paraId="6386AB65"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2D13A188"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6.6.2.1.</w:t>
            </w:r>
          </w:p>
        </w:tc>
        <w:tc>
          <w:tcPr>
            <w:tcW w:w="3115" w:type="dxa"/>
            <w:tcBorders>
              <w:top w:val="nil"/>
              <w:left w:val="nil"/>
              <w:bottom w:val="single" w:sz="4" w:space="0" w:color="auto"/>
              <w:right w:val="single" w:sz="4" w:space="0" w:color="auto"/>
            </w:tcBorders>
            <w:shd w:val="clear" w:color="auto" w:fill="auto"/>
            <w:hideMark/>
          </w:tcPr>
          <w:p w14:paraId="6528B15A" w14:textId="41C4B8F3"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Dodawanie notatki do wyników pomiarów z wybranego stanowiska </w:t>
            </w:r>
            <w:r w:rsidR="0008272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i określonego zakresu czasowego terminów pomiarowych, </w:t>
            </w:r>
            <w:r w:rsidR="0008272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możliwością wskazania przyczyny występowania wysokich poziomów stężenia</w:t>
            </w:r>
          </w:p>
        </w:tc>
        <w:tc>
          <w:tcPr>
            <w:tcW w:w="5103" w:type="dxa"/>
            <w:tcBorders>
              <w:top w:val="nil"/>
              <w:left w:val="nil"/>
              <w:bottom w:val="single" w:sz="4" w:space="0" w:color="auto"/>
              <w:right w:val="single" w:sz="4" w:space="0" w:color="auto"/>
            </w:tcBorders>
            <w:shd w:val="clear" w:color="auto" w:fill="auto"/>
            <w:hideMark/>
          </w:tcPr>
          <w:p w14:paraId="6528A674" w14:textId="32F80B09" w:rsidR="008A573D" w:rsidRPr="00FE6AA5" w:rsidRDefault="00EE060E"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Nie implementować tej funkcjonalności w nowej wersji systemu.</w:t>
            </w:r>
          </w:p>
        </w:tc>
      </w:tr>
      <w:tr w:rsidR="008A573D" w:rsidRPr="00FE6AA5" w14:paraId="53C62830"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406A3A2D"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6.6.2.2.</w:t>
            </w:r>
          </w:p>
        </w:tc>
        <w:tc>
          <w:tcPr>
            <w:tcW w:w="3115" w:type="dxa"/>
            <w:tcBorders>
              <w:top w:val="nil"/>
              <w:left w:val="nil"/>
              <w:bottom w:val="single" w:sz="4" w:space="0" w:color="auto"/>
              <w:right w:val="single" w:sz="4" w:space="0" w:color="auto"/>
            </w:tcBorders>
            <w:shd w:val="clear" w:color="auto" w:fill="auto"/>
            <w:hideMark/>
          </w:tcPr>
          <w:p w14:paraId="4646AD2F"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Modyfikacja zawartości wskazanej notatki 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206EBFF0" w14:textId="36D065E3" w:rsidR="008A573D" w:rsidRPr="00FE6AA5" w:rsidRDefault="00EE060E"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Nie implementować tej funkcjonalności w nowej wersji systemu.</w:t>
            </w:r>
          </w:p>
        </w:tc>
      </w:tr>
      <w:tr w:rsidR="008A573D" w:rsidRPr="00FE6AA5" w14:paraId="59318CFB"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EAF1DD" w:themeFill="accent3" w:themeFillTint="33"/>
            <w:hideMark/>
          </w:tcPr>
          <w:p w14:paraId="740096A5" w14:textId="77777777" w:rsidR="008A573D" w:rsidRPr="00FE6AA5" w:rsidRDefault="008A573D" w:rsidP="008A573D">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6.7.</w:t>
            </w:r>
          </w:p>
        </w:tc>
        <w:tc>
          <w:tcPr>
            <w:tcW w:w="3115" w:type="dxa"/>
            <w:tcBorders>
              <w:top w:val="nil"/>
              <w:left w:val="nil"/>
              <w:bottom w:val="single" w:sz="4" w:space="0" w:color="auto"/>
              <w:right w:val="single" w:sz="4" w:space="0" w:color="auto"/>
            </w:tcBorders>
            <w:shd w:val="clear" w:color="auto" w:fill="EAF1DD" w:themeFill="accent3" w:themeFillTint="33"/>
            <w:hideMark/>
          </w:tcPr>
          <w:p w14:paraId="396B3B65" w14:textId="77777777" w:rsidR="008A573D" w:rsidRPr="00FE6AA5" w:rsidRDefault="008A573D" w:rsidP="008A573D">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Protokoły</w:t>
            </w:r>
          </w:p>
          <w:p w14:paraId="61D25E57" w14:textId="77777777" w:rsidR="00EA37E1" w:rsidRPr="00FE6AA5" w:rsidRDefault="00EA37E1" w:rsidP="00EA37E1">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okno</w:t>
            </w:r>
          </w:p>
          <w:p w14:paraId="55A036A5" w14:textId="75A41739" w:rsidR="00EA37E1" w:rsidRPr="00FE6AA5" w:rsidRDefault="00EA37E1" w:rsidP="00EA37E1">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Protokoły</w:t>
            </w:r>
          </w:p>
        </w:tc>
        <w:tc>
          <w:tcPr>
            <w:tcW w:w="5103" w:type="dxa"/>
            <w:tcBorders>
              <w:top w:val="nil"/>
              <w:left w:val="nil"/>
              <w:bottom w:val="single" w:sz="4" w:space="0" w:color="auto"/>
              <w:right w:val="single" w:sz="4" w:space="0" w:color="auto"/>
            </w:tcBorders>
            <w:shd w:val="clear" w:color="auto" w:fill="EAF1DD" w:themeFill="accent3" w:themeFillTint="33"/>
            <w:hideMark/>
          </w:tcPr>
          <w:p w14:paraId="04B8F6C4" w14:textId="77777777" w:rsidR="00FD425C" w:rsidRPr="008C084D" w:rsidRDefault="00B1777B" w:rsidP="008A573D">
            <w:pPr>
              <w:spacing w:before="60" w:after="60" w:line="240" w:lineRule="auto"/>
              <w:jc w:val="left"/>
              <w:rPr>
                <w:rFonts w:ascii="Calibri" w:eastAsia="Times New Roman" w:hAnsi="Calibri" w:cs="Calibri"/>
                <w:i/>
                <w:color w:val="000000"/>
                <w:sz w:val="20"/>
                <w:szCs w:val="20"/>
                <w:lang w:eastAsia="pl-PL"/>
              </w:rPr>
            </w:pPr>
            <w:r w:rsidRPr="008C084D">
              <w:rPr>
                <w:rFonts w:ascii="Calibri" w:eastAsia="Times New Roman" w:hAnsi="Calibri" w:cs="Calibri"/>
                <w:i/>
                <w:color w:val="000000"/>
                <w:sz w:val="20"/>
                <w:szCs w:val="20"/>
                <w:lang w:eastAsia="pl-PL"/>
              </w:rPr>
              <w:t>Przeglądanie protokołów</w:t>
            </w:r>
            <w:r w:rsidR="00EE060E" w:rsidRPr="008C084D">
              <w:rPr>
                <w:rFonts w:ascii="Calibri" w:eastAsia="Times New Roman" w:hAnsi="Calibri" w:cs="Calibri"/>
                <w:i/>
                <w:color w:val="000000"/>
                <w:sz w:val="20"/>
                <w:szCs w:val="20"/>
                <w:lang w:eastAsia="pl-PL"/>
              </w:rPr>
              <w:t>: AK</w:t>
            </w:r>
            <w:r w:rsidRPr="008C084D">
              <w:rPr>
                <w:rFonts w:ascii="Calibri" w:eastAsia="Times New Roman" w:hAnsi="Calibri" w:cs="Calibri"/>
                <w:i/>
                <w:color w:val="000000"/>
                <w:sz w:val="20"/>
                <w:szCs w:val="20"/>
                <w:lang w:eastAsia="pl-PL"/>
              </w:rPr>
              <w:t xml:space="preserve">, UK, AW, OW; </w:t>
            </w:r>
          </w:p>
          <w:p w14:paraId="7E5D37C5" w14:textId="65A14C8C" w:rsidR="008A573D" w:rsidRPr="00FE6AA5" w:rsidRDefault="00B1777B" w:rsidP="008A573D">
            <w:pPr>
              <w:spacing w:before="60" w:after="60" w:line="240" w:lineRule="auto"/>
              <w:jc w:val="left"/>
              <w:rPr>
                <w:rFonts w:ascii="Calibri" w:eastAsia="Times New Roman" w:hAnsi="Calibri" w:cs="Calibri"/>
                <w:color w:val="000000"/>
                <w:sz w:val="20"/>
                <w:szCs w:val="20"/>
                <w:lang w:eastAsia="pl-PL"/>
              </w:rPr>
            </w:pPr>
            <w:r w:rsidRPr="008C084D">
              <w:rPr>
                <w:rFonts w:ascii="Calibri" w:eastAsia="Times New Roman" w:hAnsi="Calibri" w:cs="Calibri"/>
                <w:i/>
                <w:color w:val="000000"/>
                <w:sz w:val="20"/>
                <w:szCs w:val="20"/>
                <w:lang w:eastAsia="pl-PL"/>
              </w:rPr>
              <w:t>Dodawanie i modyfikacja: AK</w:t>
            </w:r>
            <w:r w:rsidR="00EE060E" w:rsidRPr="008C084D">
              <w:rPr>
                <w:rFonts w:ascii="Calibri" w:eastAsia="Times New Roman" w:hAnsi="Calibri" w:cs="Calibri"/>
                <w:i/>
                <w:color w:val="000000"/>
                <w:sz w:val="20"/>
                <w:szCs w:val="20"/>
                <w:lang w:eastAsia="pl-PL"/>
              </w:rPr>
              <w:t xml:space="preserve"> i AW (tylko dla stanowisk </w:t>
            </w:r>
            <w:r w:rsidR="008C084D">
              <w:rPr>
                <w:rFonts w:ascii="Calibri" w:eastAsia="Times New Roman" w:hAnsi="Calibri" w:cs="Calibri"/>
                <w:i/>
                <w:color w:val="000000"/>
                <w:sz w:val="20"/>
                <w:szCs w:val="20"/>
                <w:lang w:eastAsia="pl-PL"/>
              </w:rPr>
              <w:br/>
            </w:r>
            <w:r w:rsidR="00EE060E" w:rsidRPr="008C084D">
              <w:rPr>
                <w:rFonts w:ascii="Calibri" w:eastAsia="Times New Roman" w:hAnsi="Calibri" w:cs="Calibri"/>
                <w:i/>
                <w:color w:val="000000"/>
                <w:sz w:val="20"/>
                <w:szCs w:val="20"/>
                <w:lang w:eastAsia="pl-PL"/>
              </w:rPr>
              <w:t>z jego województwa).</w:t>
            </w:r>
          </w:p>
        </w:tc>
      </w:tr>
      <w:tr w:rsidR="008A573D" w:rsidRPr="00FE6AA5" w14:paraId="0EAF7416"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5CFA624E"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6.7.1.</w:t>
            </w:r>
          </w:p>
        </w:tc>
        <w:tc>
          <w:tcPr>
            <w:tcW w:w="3115" w:type="dxa"/>
            <w:tcBorders>
              <w:top w:val="nil"/>
              <w:left w:val="nil"/>
              <w:bottom w:val="single" w:sz="4" w:space="0" w:color="auto"/>
              <w:right w:val="single" w:sz="4" w:space="0" w:color="auto"/>
            </w:tcBorders>
            <w:shd w:val="clear" w:color="auto" w:fill="auto"/>
            <w:hideMark/>
          </w:tcPr>
          <w:p w14:paraId="0C9A4479"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protokołami laboratoryjnymi</w:t>
            </w:r>
          </w:p>
        </w:tc>
        <w:tc>
          <w:tcPr>
            <w:tcW w:w="5103" w:type="dxa"/>
            <w:tcBorders>
              <w:top w:val="nil"/>
              <w:left w:val="nil"/>
              <w:bottom w:val="single" w:sz="4" w:space="0" w:color="auto"/>
              <w:right w:val="single" w:sz="4" w:space="0" w:color="auto"/>
            </w:tcBorders>
            <w:shd w:val="clear" w:color="auto" w:fill="auto"/>
            <w:hideMark/>
          </w:tcPr>
          <w:p w14:paraId="15418C48" w14:textId="7749ACC7" w:rsidR="008A573D" w:rsidRPr="00FE6AA5" w:rsidRDefault="00B1777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FD425C">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A573D" w:rsidRPr="00FE6AA5" w14:paraId="039B6308" w14:textId="77777777" w:rsidTr="008521ED">
        <w:trPr>
          <w:trHeight w:val="765"/>
        </w:trPr>
        <w:tc>
          <w:tcPr>
            <w:tcW w:w="849" w:type="dxa"/>
            <w:tcBorders>
              <w:top w:val="nil"/>
              <w:left w:val="single" w:sz="4" w:space="0" w:color="auto"/>
              <w:bottom w:val="single" w:sz="4" w:space="0" w:color="auto"/>
              <w:right w:val="single" w:sz="4" w:space="0" w:color="auto"/>
            </w:tcBorders>
            <w:shd w:val="clear" w:color="auto" w:fill="auto"/>
            <w:hideMark/>
          </w:tcPr>
          <w:p w14:paraId="7C051FDE"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6.7.1.1.</w:t>
            </w:r>
          </w:p>
        </w:tc>
        <w:tc>
          <w:tcPr>
            <w:tcW w:w="3115" w:type="dxa"/>
            <w:tcBorders>
              <w:top w:val="nil"/>
              <w:left w:val="nil"/>
              <w:bottom w:val="single" w:sz="4" w:space="0" w:color="auto"/>
              <w:right w:val="single" w:sz="4" w:space="0" w:color="auto"/>
            </w:tcBorders>
            <w:shd w:val="clear" w:color="auto" w:fill="auto"/>
            <w:hideMark/>
          </w:tcPr>
          <w:p w14:paraId="6BA48A79" w14:textId="73E180D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Przypisywanie protokołów laboratoryjnych do wyników pomiarów pochodzących </w:t>
            </w:r>
            <w:r w:rsidR="0008272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wybranych stanowisk pomiarów depozycji i chemizmu opadów dla określonego przedziału czasowego za pomocą dedykowanego okna aplikacji z możliwością dodania dokumentu do bazy danych (przesłanie pliku) oraz wprowadzenia danych opisowych</w:t>
            </w:r>
          </w:p>
        </w:tc>
        <w:tc>
          <w:tcPr>
            <w:tcW w:w="5103" w:type="dxa"/>
            <w:tcBorders>
              <w:top w:val="nil"/>
              <w:left w:val="nil"/>
              <w:bottom w:val="single" w:sz="4" w:space="0" w:color="auto"/>
              <w:right w:val="single" w:sz="4" w:space="0" w:color="auto"/>
            </w:tcBorders>
            <w:shd w:val="clear" w:color="auto" w:fill="auto"/>
            <w:hideMark/>
          </w:tcPr>
          <w:p w14:paraId="2261237E" w14:textId="1B648378" w:rsidR="008A573D" w:rsidRPr="00FE6AA5" w:rsidRDefault="00B1777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FD425C">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A573D" w:rsidRPr="00FE6AA5" w14:paraId="14CDEEFF" w14:textId="77777777" w:rsidTr="008521ED">
        <w:trPr>
          <w:trHeight w:val="765"/>
        </w:trPr>
        <w:tc>
          <w:tcPr>
            <w:tcW w:w="849" w:type="dxa"/>
            <w:tcBorders>
              <w:top w:val="nil"/>
              <w:left w:val="single" w:sz="4" w:space="0" w:color="auto"/>
              <w:bottom w:val="single" w:sz="4" w:space="0" w:color="auto"/>
              <w:right w:val="single" w:sz="4" w:space="0" w:color="auto"/>
            </w:tcBorders>
            <w:shd w:val="clear" w:color="auto" w:fill="auto"/>
            <w:hideMark/>
          </w:tcPr>
          <w:p w14:paraId="7B32DD9A"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6.7.1.2.</w:t>
            </w:r>
          </w:p>
        </w:tc>
        <w:tc>
          <w:tcPr>
            <w:tcW w:w="3115" w:type="dxa"/>
            <w:tcBorders>
              <w:top w:val="nil"/>
              <w:left w:val="nil"/>
              <w:bottom w:val="single" w:sz="4" w:space="0" w:color="auto"/>
              <w:right w:val="single" w:sz="4" w:space="0" w:color="auto"/>
            </w:tcBorders>
            <w:shd w:val="clear" w:color="auto" w:fill="auto"/>
            <w:hideMark/>
          </w:tcPr>
          <w:p w14:paraId="696C69E2" w14:textId="26D6D24B"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Przeglądanie protokołów laboratoryjnych przypisanych </w:t>
            </w:r>
            <w:r w:rsidR="0008272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do wyników pomiarów pochodzących z wybranych stanowisk pomiarów depozycji </w:t>
            </w:r>
            <w:r w:rsidR="0008272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i chemizmu opadów dla określonego przedziału czasowego, z możliwością pobrania dokumentu na dysk lokalny użytkownika</w:t>
            </w:r>
          </w:p>
        </w:tc>
        <w:tc>
          <w:tcPr>
            <w:tcW w:w="5103" w:type="dxa"/>
            <w:tcBorders>
              <w:top w:val="nil"/>
              <w:left w:val="nil"/>
              <w:bottom w:val="single" w:sz="4" w:space="0" w:color="auto"/>
              <w:right w:val="single" w:sz="4" w:space="0" w:color="auto"/>
            </w:tcBorders>
            <w:shd w:val="clear" w:color="auto" w:fill="auto"/>
            <w:hideMark/>
          </w:tcPr>
          <w:p w14:paraId="7F26F690" w14:textId="49509D5B" w:rsidR="008A573D" w:rsidRPr="00FE6AA5" w:rsidRDefault="00B1777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FD425C">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A573D" w:rsidRPr="00FE6AA5" w14:paraId="3402DE32"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3B5669B4"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6.7.1.3.</w:t>
            </w:r>
          </w:p>
        </w:tc>
        <w:tc>
          <w:tcPr>
            <w:tcW w:w="3115" w:type="dxa"/>
            <w:tcBorders>
              <w:top w:val="nil"/>
              <w:left w:val="nil"/>
              <w:bottom w:val="single" w:sz="4" w:space="0" w:color="auto"/>
              <w:right w:val="single" w:sz="4" w:space="0" w:color="auto"/>
            </w:tcBorders>
            <w:shd w:val="clear" w:color="auto" w:fill="auto"/>
            <w:hideMark/>
          </w:tcPr>
          <w:p w14:paraId="7D21F9A6"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Kasowanie wybranych protokołów laboratoryjnych</w:t>
            </w:r>
          </w:p>
        </w:tc>
        <w:tc>
          <w:tcPr>
            <w:tcW w:w="5103" w:type="dxa"/>
            <w:tcBorders>
              <w:top w:val="nil"/>
              <w:left w:val="nil"/>
              <w:bottom w:val="single" w:sz="4" w:space="0" w:color="auto"/>
              <w:right w:val="single" w:sz="4" w:space="0" w:color="auto"/>
            </w:tcBorders>
            <w:shd w:val="clear" w:color="auto" w:fill="auto"/>
            <w:hideMark/>
          </w:tcPr>
          <w:p w14:paraId="1B735EA7" w14:textId="0F584B62" w:rsidR="008A573D" w:rsidRPr="00FE6AA5" w:rsidRDefault="00B1777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FD425C">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A573D" w:rsidRPr="00FE6AA5" w14:paraId="21A9302F"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EAF1DD" w:themeFill="accent3" w:themeFillTint="33"/>
            <w:hideMark/>
          </w:tcPr>
          <w:p w14:paraId="6D130079" w14:textId="77777777" w:rsidR="008A573D" w:rsidRPr="00FE6AA5" w:rsidRDefault="008A573D" w:rsidP="008A573D">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6.8.</w:t>
            </w:r>
          </w:p>
        </w:tc>
        <w:tc>
          <w:tcPr>
            <w:tcW w:w="3115" w:type="dxa"/>
            <w:tcBorders>
              <w:top w:val="nil"/>
              <w:left w:val="nil"/>
              <w:bottom w:val="single" w:sz="4" w:space="0" w:color="auto"/>
              <w:right w:val="single" w:sz="4" w:space="0" w:color="auto"/>
            </w:tcBorders>
            <w:shd w:val="clear" w:color="auto" w:fill="EAF1DD" w:themeFill="accent3" w:themeFillTint="33"/>
            <w:hideMark/>
          </w:tcPr>
          <w:p w14:paraId="226C28B1" w14:textId="77777777" w:rsidR="008A573D" w:rsidRPr="00FE6AA5" w:rsidRDefault="008A573D" w:rsidP="008A573D">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Import wyników pomiarów z pliku</w:t>
            </w:r>
          </w:p>
          <w:p w14:paraId="2A61C154" w14:textId="77777777" w:rsidR="00C23651" w:rsidRPr="00FE6AA5" w:rsidRDefault="00C23651" w:rsidP="00C23651">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okno</w:t>
            </w:r>
          </w:p>
          <w:p w14:paraId="0D0619C5" w14:textId="45E110B2" w:rsidR="00C23651" w:rsidRPr="00FE6AA5" w:rsidRDefault="00C23651" w:rsidP="00C23651">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Import</w:t>
            </w:r>
          </w:p>
        </w:tc>
        <w:tc>
          <w:tcPr>
            <w:tcW w:w="5103" w:type="dxa"/>
            <w:tcBorders>
              <w:top w:val="nil"/>
              <w:left w:val="nil"/>
              <w:bottom w:val="single" w:sz="4" w:space="0" w:color="auto"/>
              <w:right w:val="single" w:sz="4" w:space="0" w:color="auto"/>
            </w:tcBorders>
            <w:shd w:val="clear" w:color="auto" w:fill="EAF1DD" w:themeFill="accent3" w:themeFillTint="33"/>
            <w:hideMark/>
          </w:tcPr>
          <w:p w14:paraId="3E175F20" w14:textId="06C4CD78" w:rsidR="008A573D" w:rsidRPr="008C084D" w:rsidRDefault="004B1584" w:rsidP="008A573D">
            <w:pPr>
              <w:spacing w:before="60" w:after="60" w:line="240" w:lineRule="auto"/>
              <w:jc w:val="left"/>
              <w:rPr>
                <w:rFonts w:ascii="Calibri" w:eastAsia="Times New Roman" w:hAnsi="Calibri" w:cs="Calibri"/>
                <w:i/>
                <w:color w:val="000000"/>
                <w:sz w:val="20"/>
                <w:szCs w:val="20"/>
                <w:lang w:eastAsia="pl-PL"/>
              </w:rPr>
            </w:pPr>
            <w:r w:rsidRPr="008C084D">
              <w:rPr>
                <w:rFonts w:ascii="Calibri" w:eastAsia="Times New Roman" w:hAnsi="Calibri" w:cs="Calibri"/>
                <w:i/>
                <w:color w:val="000000"/>
                <w:sz w:val="20"/>
                <w:szCs w:val="20"/>
                <w:lang w:eastAsia="pl-PL"/>
              </w:rPr>
              <w:t>Import wyników: AK i AW (tylko dla stanowisk z jego województwa).</w:t>
            </w:r>
          </w:p>
        </w:tc>
      </w:tr>
      <w:tr w:rsidR="008A573D" w:rsidRPr="00FE6AA5" w14:paraId="47CCDFDB"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72AA4194"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6.8.1.</w:t>
            </w:r>
          </w:p>
        </w:tc>
        <w:tc>
          <w:tcPr>
            <w:tcW w:w="3115" w:type="dxa"/>
            <w:tcBorders>
              <w:top w:val="nil"/>
              <w:left w:val="nil"/>
              <w:bottom w:val="single" w:sz="4" w:space="0" w:color="auto"/>
              <w:right w:val="single" w:sz="4" w:space="0" w:color="auto"/>
            </w:tcBorders>
            <w:shd w:val="clear" w:color="auto" w:fill="auto"/>
            <w:hideMark/>
          </w:tcPr>
          <w:p w14:paraId="08A2C80D"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Obsługa importu wyników pomiarów z plików w różnym formacie</w:t>
            </w:r>
          </w:p>
        </w:tc>
        <w:tc>
          <w:tcPr>
            <w:tcW w:w="5103" w:type="dxa"/>
            <w:tcBorders>
              <w:top w:val="nil"/>
              <w:left w:val="nil"/>
              <w:bottom w:val="single" w:sz="4" w:space="0" w:color="auto"/>
              <w:right w:val="single" w:sz="4" w:space="0" w:color="auto"/>
            </w:tcBorders>
            <w:shd w:val="clear" w:color="auto" w:fill="auto"/>
            <w:hideMark/>
          </w:tcPr>
          <w:p w14:paraId="67E142CF" w14:textId="657137A5" w:rsidR="008A573D" w:rsidRPr="00FE6AA5" w:rsidRDefault="008E16D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08272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A573D" w:rsidRPr="00FE6AA5" w14:paraId="1B511471"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19B4BA8A"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6.8.1.1.</w:t>
            </w:r>
          </w:p>
        </w:tc>
        <w:tc>
          <w:tcPr>
            <w:tcW w:w="3115" w:type="dxa"/>
            <w:tcBorders>
              <w:top w:val="nil"/>
              <w:left w:val="nil"/>
              <w:bottom w:val="single" w:sz="4" w:space="0" w:color="auto"/>
              <w:right w:val="single" w:sz="4" w:space="0" w:color="auto"/>
            </w:tcBorders>
            <w:shd w:val="clear" w:color="auto" w:fill="auto"/>
            <w:hideMark/>
          </w:tcPr>
          <w:p w14:paraId="4564FBC7" w14:textId="1A4E60DD"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Import wyników pomiarów </w:t>
            </w:r>
            <w:r w:rsidR="0008272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1-godzinnych i 24-godzinnych z pliku tekstowego w układzie kolumnowym serii danych</w:t>
            </w:r>
          </w:p>
        </w:tc>
        <w:tc>
          <w:tcPr>
            <w:tcW w:w="5103" w:type="dxa"/>
            <w:tcBorders>
              <w:top w:val="nil"/>
              <w:left w:val="nil"/>
              <w:bottom w:val="single" w:sz="4" w:space="0" w:color="auto"/>
              <w:right w:val="single" w:sz="4" w:space="0" w:color="auto"/>
            </w:tcBorders>
            <w:shd w:val="clear" w:color="auto" w:fill="auto"/>
            <w:hideMark/>
          </w:tcPr>
          <w:p w14:paraId="4E1BCB3F" w14:textId="00FC1587" w:rsidR="008A573D" w:rsidRPr="00FE6AA5" w:rsidRDefault="008E16D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08272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A573D" w:rsidRPr="00FE6AA5" w14:paraId="407F6351"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108A03C0"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6.8.1.2.</w:t>
            </w:r>
          </w:p>
        </w:tc>
        <w:tc>
          <w:tcPr>
            <w:tcW w:w="3115" w:type="dxa"/>
            <w:tcBorders>
              <w:top w:val="nil"/>
              <w:left w:val="nil"/>
              <w:bottom w:val="single" w:sz="4" w:space="0" w:color="auto"/>
              <w:right w:val="single" w:sz="4" w:space="0" w:color="auto"/>
            </w:tcBorders>
            <w:shd w:val="clear" w:color="auto" w:fill="auto"/>
            <w:hideMark/>
          </w:tcPr>
          <w:p w14:paraId="19BEA848"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Import wyników pomiarów długookresowych z pliku tekstowego CSV</w:t>
            </w:r>
          </w:p>
        </w:tc>
        <w:tc>
          <w:tcPr>
            <w:tcW w:w="5103" w:type="dxa"/>
            <w:tcBorders>
              <w:top w:val="nil"/>
              <w:left w:val="nil"/>
              <w:bottom w:val="single" w:sz="4" w:space="0" w:color="auto"/>
              <w:right w:val="single" w:sz="4" w:space="0" w:color="auto"/>
            </w:tcBorders>
            <w:shd w:val="clear" w:color="auto" w:fill="auto"/>
            <w:hideMark/>
          </w:tcPr>
          <w:p w14:paraId="276106CE" w14:textId="68B1DC5B" w:rsidR="008A573D" w:rsidRPr="00FE6AA5" w:rsidRDefault="004B1584"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w:t>
            </w:r>
            <w:r w:rsidR="00213926">
              <w:rPr>
                <w:rFonts w:ascii="Calibri" w:eastAsia="Times New Roman" w:hAnsi="Calibri" w:cs="Calibri"/>
                <w:color w:val="000000"/>
                <w:sz w:val="20"/>
                <w:szCs w:val="20"/>
              </w:rPr>
              <w:t>zbliżoną</w:t>
            </w:r>
            <w:r w:rsidRPr="00FE6AA5">
              <w:rPr>
                <w:rFonts w:ascii="Calibri" w:eastAsia="Times New Roman" w:hAnsi="Calibri" w:cs="Calibri"/>
                <w:color w:val="000000"/>
                <w:sz w:val="20"/>
                <w:szCs w:val="20"/>
              </w:rPr>
              <w:t xml:space="preserve"> do aktualnej wersji systemu.</w:t>
            </w:r>
          </w:p>
          <w:p w14:paraId="424A893B" w14:textId="18CB606D" w:rsidR="004B1584" w:rsidRPr="00FE6AA5" w:rsidRDefault="004B1584" w:rsidP="00213926">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Ustawić ten typ importu jako wybierany domyślnie </w:t>
            </w:r>
            <w:r w:rsidR="00082722">
              <w:rPr>
                <w:rFonts w:ascii="Calibri" w:eastAsia="Times New Roman" w:hAnsi="Calibri" w:cs="Calibri"/>
                <w:color w:val="000000"/>
                <w:sz w:val="20"/>
                <w:szCs w:val="20"/>
              </w:rPr>
              <w:br/>
            </w:r>
            <w:r w:rsidRPr="00FE6AA5">
              <w:rPr>
                <w:rFonts w:ascii="Calibri" w:eastAsia="Times New Roman" w:hAnsi="Calibri" w:cs="Calibri"/>
                <w:color w:val="000000"/>
                <w:sz w:val="20"/>
                <w:szCs w:val="20"/>
              </w:rPr>
              <w:t>w oknie obsługi importu.</w:t>
            </w:r>
          </w:p>
        </w:tc>
      </w:tr>
      <w:tr w:rsidR="008A573D" w:rsidRPr="00FE6AA5" w14:paraId="7FC52F7D"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7211EDD1"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6.8.1.3.</w:t>
            </w:r>
          </w:p>
        </w:tc>
        <w:tc>
          <w:tcPr>
            <w:tcW w:w="3115" w:type="dxa"/>
            <w:tcBorders>
              <w:top w:val="nil"/>
              <w:left w:val="nil"/>
              <w:bottom w:val="single" w:sz="4" w:space="0" w:color="auto"/>
              <w:right w:val="single" w:sz="4" w:space="0" w:color="auto"/>
            </w:tcBorders>
            <w:shd w:val="clear" w:color="auto" w:fill="auto"/>
            <w:hideMark/>
          </w:tcPr>
          <w:p w14:paraId="34DD717F"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Import wyników pomiarów długookresowych depozycji z pliku tekstowego</w:t>
            </w:r>
          </w:p>
        </w:tc>
        <w:tc>
          <w:tcPr>
            <w:tcW w:w="5103" w:type="dxa"/>
            <w:tcBorders>
              <w:top w:val="nil"/>
              <w:left w:val="nil"/>
              <w:bottom w:val="single" w:sz="4" w:space="0" w:color="auto"/>
              <w:right w:val="single" w:sz="4" w:space="0" w:color="auto"/>
            </w:tcBorders>
            <w:shd w:val="clear" w:color="auto" w:fill="auto"/>
            <w:hideMark/>
          </w:tcPr>
          <w:p w14:paraId="2E57F7AB" w14:textId="47CB4995" w:rsidR="008A573D" w:rsidRPr="00FE6AA5" w:rsidRDefault="008E16D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126BEB">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A573D" w:rsidRPr="00FE6AA5" w14:paraId="7CCC857C"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4ABBBC7B"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6.8.2.</w:t>
            </w:r>
          </w:p>
        </w:tc>
        <w:tc>
          <w:tcPr>
            <w:tcW w:w="3115" w:type="dxa"/>
            <w:tcBorders>
              <w:top w:val="nil"/>
              <w:left w:val="nil"/>
              <w:bottom w:val="single" w:sz="4" w:space="0" w:color="auto"/>
              <w:right w:val="single" w:sz="4" w:space="0" w:color="auto"/>
            </w:tcBorders>
            <w:shd w:val="clear" w:color="auto" w:fill="auto"/>
            <w:hideMark/>
          </w:tcPr>
          <w:p w14:paraId="1F3A8E15"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Prezentacja informacji dotyczących przebiegu procesu importu</w:t>
            </w:r>
          </w:p>
        </w:tc>
        <w:tc>
          <w:tcPr>
            <w:tcW w:w="5103" w:type="dxa"/>
            <w:tcBorders>
              <w:top w:val="nil"/>
              <w:left w:val="nil"/>
              <w:bottom w:val="single" w:sz="4" w:space="0" w:color="auto"/>
              <w:right w:val="single" w:sz="4" w:space="0" w:color="auto"/>
            </w:tcBorders>
            <w:shd w:val="clear" w:color="auto" w:fill="auto"/>
            <w:hideMark/>
          </w:tcPr>
          <w:p w14:paraId="2469757A" w14:textId="1817BD90" w:rsidR="008A573D" w:rsidRPr="00FE6AA5" w:rsidRDefault="008E16D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126BEB">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A573D" w:rsidRPr="00FE6AA5" w14:paraId="466AAFD4"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4D29E0C7"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6.8.2.1.</w:t>
            </w:r>
          </w:p>
        </w:tc>
        <w:tc>
          <w:tcPr>
            <w:tcW w:w="3115" w:type="dxa"/>
            <w:tcBorders>
              <w:top w:val="nil"/>
              <w:left w:val="nil"/>
              <w:bottom w:val="single" w:sz="4" w:space="0" w:color="auto"/>
              <w:right w:val="single" w:sz="4" w:space="0" w:color="auto"/>
            </w:tcBorders>
            <w:shd w:val="clear" w:color="auto" w:fill="auto"/>
            <w:hideMark/>
          </w:tcPr>
          <w:p w14:paraId="5AA12083" w14:textId="6E8BF325"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Prezentacja liczby rekordów odczytanych / odrzuconych / </w:t>
            </w:r>
            <w:r w:rsidR="00126BEB">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do dodania / do modyfikacji / dodanych / zmodyfikowanych</w:t>
            </w:r>
          </w:p>
        </w:tc>
        <w:tc>
          <w:tcPr>
            <w:tcW w:w="5103" w:type="dxa"/>
            <w:tcBorders>
              <w:top w:val="nil"/>
              <w:left w:val="nil"/>
              <w:bottom w:val="single" w:sz="4" w:space="0" w:color="auto"/>
              <w:right w:val="single" w:sz="4" w:space="0" w:color="auto"/>
            </w:tcBorders>
            <w:shd w:val="clear" w:color="auto" w:fill="auto"/>
            <w:hideMark/>
          </w:tcPr>
          <w:p w14:paraId="726922D8" w14:textId="05AAD524" w:rsidR="008A573D" w:rsidRPr="00FE6AA5" w:rsidRDefault="008E16D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126BEB">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A573D" w:rsidRPr="00FE6AA5" w14:paraId="0E6B51C9"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05E83F7F"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6.8.2.2.</w:t>
            </w:r>
          </w:p>
        </w:tc>
        <w:tc>
          <w:tcPr>
            <w:tcW w:w="3115" w:type="dxa"/>
            <w:tcBorders>
              <w:top w:val="nil"/>
              <w:left w:val="nil"/>
              <w:bottom w:val="single" w:sz="4" w:space="0" w:color="auto"/>
              <w:right w:val="single" w:sz="4" w:space="0" w:color="auto"/>
            </w:tcBorders>
            <w:shd w:val="clear" w:color="auto" w:fill="auto"/>
            <w:hideMark/>
          </w:tcPr>
          <w:p w14:paraId="39D898B2"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Wyświetlenie przypadków odrzuconych rekordów z danymi identyfikującymi odczytane dane oraz dopasowane stanowiska oraz przyczyną odrzucenia</w:t>
            </w:r>
          </w:p>
        </w:tc>
        <w:tc>
          <w:tcPr>
            <w:tcW w:w="5103" w:type="dxa"/>
            <w:tcBorders>
              <w:top w:val="nil"/>
              <w:left w:val="nil"/>
              <w:bottom w:val="single" w:sz="4" w:space="0" w:color="auto"/>
              <w:right w:val="single" w:sz="4" w:space="0" w:color="auto"/>
            </w:tcBorders>
            <w:shd w:val="clear" w:color="auto" w:fill="auto"/>
            <w:hideMark/>
          </w:tcPr>
          <w:p w14:paraId="4566A8EC" w14:textId="1AE9ADD1" w:rsidR="008A573D" w:rsidRPr="00FE6AA5" w:rsidRDefault="008E16D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126BEB">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A573D" w:rsidRPr="00FE6AA5" w14:paraId="5B03C960"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462D3CA6"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6.8.2.3.</w:t>
            </w:r>
          </w:p>
        </w:tc>
        <w:tc>
          <w:tcPr>
            <w:tcW w:w="3115" w:type="dxa"/>
            <w:tcBorders>
              <w:top w:val="nil"/>
              <w:left w:val="nil"/>
              <w:bottom w:val="single" w:sz="4" w:space="0" w:color="auto"/>
              <w:right w:val="single" w:sz="4" w:space="0" w:color="auto"/>
            </w:tcBorders>
            <w:shd w:val="clear" w:color="auto" w:fill="auto"/>
            <w:hideMark/>
          </w:tcPr>
          <w:p w14:paraId="507C81B9" w14:textId="77777777" w:rsidR="008A573D" w:rsidRPr="00FE6AA5" w:rsidRDefault="008A573D" w:rsidP="008A573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Eksport informacji dotyczących błędów importu (odrzuconych rekordów)</w:t>
            </w:r>
          </w:p>
        </w:tc>
        <w:tc>
          <w:tcPr>
            <w:tcW w:w="5103" w:type="dxa"/>
            <w:tcBorders>
              <w:top w:val="nil"/>
              <w:left w:val="nil"/>
              <w:bottom w:val="single" w:sz="4" w:space="0" w:color="auto"/>
              <w:right w:val="single" w:sz="4" w:space="0" w:color="auto"/>
            </w:tcBorders>
            <w:shd w:val="clear" w:color="auto" w:fill="auto"/>
            <w:hideMark/>
          </w:tcPr>
          <w:p w14:paraId="538972BE" w14:textId="3D2F19E6" w:rsidR="008A573D" w:rsidRPr="00FE6AA5" w:rsidRDefault="008E16D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126BEB">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A573D" w:rsidRPr="00FE6AA5" w14:paraId="046AE8C0"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EAF1DD" w:themeFill="accent3" w:themeFillTint="33"/>
            <w:hideMark/>
          </w:tcPr>
          <w:p w14:paraId="3B51465C" w14:textId="77777777" w:rsidR="008A573D" w:rsidRPr="00FE6AA5" w:rsidRDefault="008A573D" w:rsidP="008A573D">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6.9.</w:t>
            </w:r>
          </w:p>
        </w:tc>
        <w:tc>
          <w:tcPr>
            <w:tcW w:w="3115" w:type="dxa"/>
            <w:tcBorders>
              <w:top w:val="nil"/>
              <w:left w:val="nil"/>
              <w:bottom w:val="single" w:sz="4" w:space="0" w:color="auto"/>
              <w:right w:val="single" w:sz="4" w:space="0" w:color="auto"/>
            </w:tcBorders>
            <w:shd w:val="clear" w:color="auto" w:fill="EAF1DD" w:themeFill="accent3" w:themeFillTint="33"/>
            <w:hideMark/>
          </w:tcPr>
          <w:p w14:paraId="4EE50D84" w14:textId="09FBD33F" w:rsidR="008A573D" w:rsidRPr="00FE6AA5" w:rsidRDefault="008A573D" w:rsidP="008A573D">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 xml:space="preserve">Eksport wyników pomiarów </w:t>
            </w:r>
            <w:r w:rsidR="00126BEB">
              <w:rPr>
                <w:rFonts w:ascii="Calibri" w:eastAsia="Times New Roman" w:hAnsi="Calibri" w:cs="Calibri"/>
                <w:b/>
                <w:bCs/>
                <w:color w:val="000000"/>
                <w:sz w:val="20"/>
                <w:szCs w:val="20"/>
                <w:lang w:eastAsia="pl-PL"/>
              </w:rPr>
              <w:br/>
            </w:r>
            <w:r w:rsidRPr="00FE6AA5">
              <w:rPr>
                <w:rFonts w:ascii="Calibri" w:eastAsia="Times New Roman" w:hAnsi="Calibri" w:cs="Calibri"/>
                <w:b/>
                <w:bCs/>
                <w:color w:val="000000"/>
                <w:sz w:val="20"/>
                <w:szCs w:val="20"/>
                <w:lang w:eastAsia="pl-PL"/>
              </w:rPr>
              <w:t>do pliku</w:t>
            </w:r>
          </w:p>
          <w:p w14:paraId="03E6564B" w14:textId="77777777" w:rsidR="00C23651" w:rsidRPr="00FE6AA5" w:rsidRDefault="00C23651" w:rsidP="00C23651">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okno</w:t>
            </w:r>
          </w:p>
          <w:p w14:paraId="38051323" w14:textId="0422A1D8" w:rsidR="00C23651" w:rsidRPr="00FE6AA5" w:rsidRDefault="00C23651" w:rsidP="00C23651">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Export, Export do Excel</w:t>
            </w:r>
          </w:p>
        </w:tc>
        <w:tc>
          <w:tcPr>
            <w:tcW w:w="5103" w:type="dxa"/>
            <w:tcBorders>
              <w:top w:val="nil"/>
              <w:left w:val="nil"/>
              <w:bottom w:val="single" w:sz="4" w:space="0" w:color="auto"/>
              <w:right w:val="single" w:sz="4" w:space="0" w:color="auto"/>
            </w:tcBorders>
            <w:shd w:val="clear" w:color="auto" w:fill="EAF1DD" w:themeFill="accent3" w:themeFillTint="33"/>
            <w:hideMark/>
          </w:tcPr>
          <w:p w14:paraId="35BBE5C8" w14:textId="5ED36B0D" w:rsidR="008A573D" w:rsidRPr="00FE6AA5" w:rsidRDefault="004B1584" w:rsidP="008A573D">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Możliwość eksportu danych: AK, UK, AW, OW</w:t>
            </w:r>
          </w:p>
        </w:tc>
      </w:tr>
      <w:tr w:rsidR="004B1584" w:rsidRPr="00FE6AA5" w14:paraId="232DEBA7"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146FBEFB" w14:textId="77777777" w:rsidR="004B1584" w:rsidRPr="00FE6AA5" w:rsidRDefault="004B1584" w:rsidP="004B158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6.9.1.</w:t>
            </w:r>
          </w:p>
        </w:tc>
        <w:tc>
          <w:tcPr>
            <w:tcW w:w="3115" w:type="dxa"/>
            <w:tcBorders>
              <w:top w:val="nil"/>
              <w:left w:val="nil"/>
              <w:bottom w:val="single" w:sz="4" w:space="0" w:color="auto"/>
              <w:right w:val="single" w:sz="4" w:space="0" w:color="auto"/>
            </w:tcBorders>
            <w:shd w:val="clear" w:color="auto" w:fill="auto"/>
            <w:hideMark/>
          </w:tcPr>
          <w:p w14:paraId="1DFE63A0" w14:textId="77777777" w:rsidR="004B1584" w:rsidRPr="00FE6AA5" w:rsidRDefault="004B1584" w:rsidP="004B158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Eksport do pliku CSV w układzie wierszy</w:t>
            </w:r>
          </w:p>
        </w:tc>
        <w:tc>
          <w:tcPr>
            <w:tcW w:w="5103" w:type="dxa"/>
            <w:tcBorders>
              <w:top w:val="nil"/>
              <w:left w:val="nil"/>
              <w:bottom w:val="single" w:sz="4" w:space="0" w:color="auto"/>
              <w:right w:val="single" w:sz="4" w:space="0" w:color="auto"/>
            </w:tcBorders>
            <w:shd w:val="clear" w:color="auto" w:fill="auto"/>
            <w:hideMark/>
          </w:tcPr>
          <w:p w14:paraId="4340ACB1" w14:textId="6885EAAC" w:rsidR="004B1584" w:rsidRPr="00FE6AA5" w:rsidRDefault="004B1584"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126BEB">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4B1584" w:rsidRPr="00FE6AA5" w14:paraId="1EE5A98C"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33B627FB" w14:textId="77777777" w:rsidR="004B1584" w:rsidRPr="00FE6AA5" w:rsidRDefault="004B1584" w:rsidP="004B158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6.9.1.1.</w:t>
            </w:r>
          </w:p>
        </w:tc>
        <w:tc>
          <w:tcPr>
            <w:tcW w:w="3115" w:type="dxa"/>
            <w:tcBorders>
              <w:top w:val="nil"/>
              <w:left w:val="nil"/>
              <w:bottom w:val="single" w:sz="4" w:space="0" w:color="auto"/>
              <w:right w:val="single" w:sz="4" w:space="0" w:color="auto"/>
            </w:tcBorders>
            <w:shd w:val="clear" w:color="auto" w:fill="auto"/>
            <w:hideMark/>
          </w:tcPr>
          <w:p w14:paraId="6E289881" w14:textId="701EB5A2" w:rsidR="004B1584" w:rsidRPr="00FE6AA5" w:rsidRDefault="004B1584" w:rsidP="004B158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Eksport danych pomiarowych </w:t>
            </w:r>
            <w:r w:rsidR="00126BEB">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z wybranych stanowisk </w:t>
            </w:r>
            <w:r w:rsidR="00126BEB">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i określonego przedziału czasu – każdy wynik w odrębnym wierszu, </w:t>
            </w:r>
            <w:r w:rsidR="00126BEB">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z możliwością określenia nazwy pliku i zapisania wyniku eksportu </w:t>
            </w:r>
            <w:r w:rsidR="00126BEB">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na dysku lokalnym użytkownika</w:t>
            </w:r>
          </w:p>
        </w:tc>
        <w:tc>
          <w:tcPr>
            <w:tcW w:w="5103" w:type="dxa"/>
            <w:tcBorders>
              <w:top w:val="nil"/>
              <w:left w:val="nil"/>
              <w:bottom w:val="single" w:sz="4" w:space="0" w:color="auto"/>
              <w:right w:val="single" w:sz="4" w:space="0" w:color="auto"/>
            </w:tcBorders>
            <w:shd w:val="clear" w:color="auto" w:fill="auto"/>
            <w:hideMark/>
          </w:tcPr>
          <w:p w14:paraId="266F8247" w14:textId="3CE9EC3C" w:rsidR="004B1584" w:rsidRPr="00FE6AA5" w:rsidRDefault="004B1584"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126BEB">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4B1584" w:rsidRPr="00FE6AA5" w14:paraId="5DE61E74"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6BA62BD6" w14:textId="77777777" w:rsidR="004B1584" w:rsidRPr="00FE6AA5" w:rsidRDefault="004B1584" w:rsidP="004B158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6.9.2.</w:t>
            </w:r>
          </w:p>
        </w:tc>
        <w:tc>
          <w:tcPr>
            <w:tcW w:w="3115" w:type="dxa"/>
            <w:tcBorders>
              <w:top w:val="nil"/>
              <w:left w:val="nil"/>
              <w:bottom w:val="single" w:sz="4" w:space="0" w:color="auto"/>
              <w:right w:val="single" w:sz="4" w:space="0" w:color="auto"/>
            </w:tcBorders>
            <w:shd w:val="clear" w:color="auto" w:fill="auto"/>
            <w:hideMark/>
          </w:tcPr>
          <w:p w14:paraId="60EC919F" w14:textId="3B9C5864" w:rsidR="004B1584" w:rsidRPr="00FE6AA5" w:rsidRDefault="004B1584" w:rsidP="004B158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Eksport do pliku CSV w układzie kolumnowym serii danych (plik </w:t>
            </w:r>
            <w:r w:rsidR="00126BEB">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na potrzeby przetwarzania </w:t>
            </w:r>
            <w:r w:rsidR="00126BEB">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np. w oprogramowaniu Excel)</w:t>
            </w:r>
          </w:p>
        </w:tc>
        <w:tc>
          <w:tcPr>
            <w:tcW w:w="5103" w:type="dxa"/>
            <w:tcBorders>
              <w:top w:val="nil"/>
              <w:left w:val="nil"/>
              <w:bottom w:val="single" w:sz="4" w:space="0" w:color="auto"/>
              <w:right w:val="single" w:sz="4" w:space="0" w:color="auto"/>
            </w:tcBorders>
            <w:shd w:val="clear" w:color="auto" w:fill="auto"/>
            <w:hideMark/>
          </w:tcPr>
          <w:p w14:paraId="6E9B7BB7" w14:textId="466765F9" w:rsidR="004B1584" w:rsidRPr="00FE6AA5" w:rsidRDefault="004B1584"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126BEB">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4B1584" w:rsidRPr="00FE6AA5" w14:paraId="08F3724D"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602B3576" w14:textId="77777777" w:rsidR="004B1584" w:rsidRPr="00FE6AA5" w:rsidRDefault="004B1584" w:rsidP="004B158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6.9.2.1.</w:t>
            </w:r>
          </w:p>
        </w:tc>
        <w:tc>
          <w:tcPr>
            <w:tcW w:w="3115" w:type="dxa"/>
            <w:tcBorders>
              <w:top w:val="nil"/>
              <w:left w:val="nil"/>
              <w:bottom w:val="single" w:sz="4" w:space="0" w:color="auto"/>
              <w:right w:val="single" w:sz="4" w:space="0" w:color="auto"/>
            </w:tcBorders>
            <w:shd w:val="clear" w:color="auto" w:fill="auto"/>
            <w:hideMark/>
          </w:tcPr>
          <w:p w14:paraId="74AECA3A" w14:textId="7A1A28DE" w:rsidR="004B1584" w:rsidRPr="00FE6AA5" w:rsidRDefault="004B1584" w:rsidP="004B158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Eksport danych pomiarowych </w:t>
            </w:r>
            <w:r w:rsidR="00126BEB">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z wybranych stanowisk </w:t>
            </w:r>
            <w:r w:rsidR="00126BEB">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i określonego przedziału czasu – każda seria pomiarowa w odrębnej kolumnie</w:t>
            </w:r>
          </w:p>
        </w:tc>
        <w:tc>
          <w:tcPr>
            <w:tcW w:w="5103" w:type="dxa"/>
            <w:tcBorders>
              <w:top w:val="nil"/>
              <w:left w:val="nil"/>
              <w:bottom w:val="single" w:sz="4" w:space="0" w:color="auto"/>
              <w:right w:val="single" w:sz="4" w:space="0" w:color="auto"/>
            </w:tcBorders>
            <w:shd w:val="clear" w:color="auto" w:fill="auto"/>
            <w:hideMark/>
          </w:tcPr>
          <w:p w14:paraId="323945BF" w14:textId="325BB8DB" w:rsidR="004B1584" w:rsidRPr="00FE6AA5" w:rsidRDefault="004B1584"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126BEB">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r w:rsidR="00A34375" w:rsidRPr="00FE6AA5">
              <w:rPr>
                <w:rFonts w:ascii="Calibri" w:eastAsia="Times New Roman" w:hAnsi="Calibri" w:cs="Calibri"/>
                <w:color w:val="000000"/>
                <w:sz w:val="20"/>
                <w:szCs w:val="20"/>
              </w:rPr>
              <w:t xml:space="preserve"> z uwzględnieniem zmian.</w:t>
            </w:r>
          </w:p>
          <w:p w14:paraId="70911585" w14:textId="23B1DB58" w:rsidR="00A34375" w:rsidRPr="00FE6AA5" w:rsidRDefault="00A34375" w:rsidP="00126BEB">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Umożliwić użytkownikowi wybór separatora liczb dziesiętnych. Domyślnie ustawiać przecinek.</w:t>
            </w:r>
          </w:p>
        </w:tc>
      </w:tr>
      <w:tr w:rsidR="004B1584" w:rsidRPr="00FE6AA5" w14:paraId="034F3394"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7E74A57F" w14:textId="77777777" w:rsidR="004B1584" w:rsidRPr="00FE6AA5" w:rsidRDefault="004B1584" w:rsidP="004B158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6.9.2.2.</w:t>
            </w:r>
          </w:p>
        </w:tc>
        <w:tc>
          <w:tcPr>
            <w:tcW w:w="3115" w:type="dxa"/>
            <w:tcBorders>
              <w:top w:val="nil"/>
              <w:left w:val="nil"/>
              <w:bottom w:val="single" w:sz="4" w:space="0" w:color="auto"/>
              <w:right w:val="single" w:sz="4" w:space="0" w:color="auto"/>
            </w:tcBorders>
            <w:shd w:val="clear" w:color="auto" w:fill="auto"/>
            <w:hideMark/>
          </w:tcPr>
          <w:p w14:paraId="5BFDFBCF" w14:textId="589EB3D3" w:rsidR="004B1584" w:rsidRPr="00FE6AA5" w:rsidRDefault="004B1584" w:rsidP="004B158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Generowanie kolumny z serią terminów pomiarowych specyficznych dla wybranego czasu </w:t>
            </w:r>
            <w:r w:rsidRPr="00FE6AA5">
              <w:rPr>
                <w:rFonts w:ascii="Calibri" w:eastAsia="Times New Roman" w:hAnsi="Calibri" w:cs="Calibri"/>
                <w:color w:val="000000"/>
                <w:sz w:val="20"/>
                <w:szCs w:val="20"/>
                <w:lang w:eastAsia="pl-PL"/>
              </w:rPr>
              <w:lastRenderedPageBreak/>
              <w:t xml:space="preserve">uśredniania pomiarów </w:t>
            </w:r>
            <w:r w:rsidR="00126BEB">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na stanowiskach</w:t>
            </w:r>
          </w:p>
        </w:tc>
        <w:tc>
          <w:tcPr>
            <w:tcW w:w="5103" w:type="dxa"/>
            <w:tcBorders>
              <w:top w:val="nil"/>
              <w:left w:val="nil"/>
              <w:bottom w:val="single" w:sz="4" w:space="0" w:color="auto"/>
              <w:right w:val="single" w:sz="4" w:space="0" w:color="auto"/>
            </w:tcBorders>
            <w:shd w:val="clear" w:color="auto" w:fill="auto"/>
            <w:hideMark/>
          </w:tcPr>
          <w:p w14:paraId="39B22C03" w14:textId="341895A2" w:rsidR="004B1584" w:rsidRPr="00FE6AA5" w:rsidRDefault="004B1584"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lastRenderedPageBreak/>
              <w:t xml:space="preserve">Należy zachować funkcjonalność analogiczną </w:t>
            </w:r>
            <w:r w:rsidR="00126BEB">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4B1584" w:rsidRPr="00FE6AA5" w14:paraId="41894F23"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107A68FE" w14:textId="77777777" w:rsidR="004B1584" w:rsidRPr="00FE6AA5" w:rsidRDefault="004B1584" w:rsidP="004B158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6.9.2.3.</w:t>
            </w:r>
          </w:p>
        </w:tc>
        <w:tc>
          <w:tcPr>
            <w:tcW w:w="3115" w:type="dxa"/>
            <w:tcBorders>
              <w:top w:val="nil"/>
              <w:left w:val="nil"/>
              <w:bottom w:val="single" w:sz="4" w:space="0" w:color="auto"/>
              <w:right w:val="single" w:sz="4" w:space="0" w:color="auto"/>
            </w:tcBorders>
            <w:shd w:val="clear" w:color="auto" w:fill="auto"/>
            <w:hideMark/>
          </w:tcPr>
          <w:p w14:paraId="431AA2E8" w14:textId="77777777" w:rsidR="004B1584" w:rsidRPr="00FE6AA5" w:rsidRDefault="004B1584" w:rsidP="004B158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Generowanie pustych komórek dla terminów z brakującym wynikiem pomiaru</w:t>
            </w:r>
          </w:p>
        </w:tc>
        <w:tc>
          <w:tcPr>
            <w:tcW w:w="5103" w:type="dxa"/>
            <w:tcBorders>
              <w:top w:val="nil"/>
              <w:left w:val="nil"/>
              <w:bottom w:val="single" w:sz="4" w:space="0" w:color="auto"/>
              <w:right w:val="single" w:sz="4" w:space="0" w:color="auto"/>
            </w:tcBorders>
            <w:shd w:val="clear" w:color="auto" w:fill="auto"/>
            <w:hideMark/>
          </w:tcPr>
          <w:p w14:paraId="6FE86576" w14:textId="608B0E6D" w:rsidR="004B1584" w:rsidRPr="00FE6AA5" w:rsidRDefault="004B1584"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126BEB">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4B1584" w:rsidRPr="00FE6AA5" w14:paraId="4BB12A34"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4BADC183" w14:textId="77777777" w:rsidR="004B1584" w:rsidRPr="00FE6AA5" w:rsidRDefault="004B1584" w:rsidP="004B158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6.9.2.4.</w:t>
            </w:r>
          </w:p>
        </w:tc>
        <w:tc>
          <w:tcPr>
            <w:tcW w:w="3115" w:type="dxa"/>
            <w:tcBorders>
              <w:top w:val="nil"/>
              <w:left w:val="nil"/>
              <w:bottom w:val="single" w:sz="4" w:space="0" w:color="auto"/>
              <w:right w:val="single" w:sz="4" w:space="0" w:color="auto"/>
            </w:tcBorders>
            <w:shd w:val="clear" w:color="auto" w:fill="auto"/>
            <w:hideMark/>
          </w:tcPr>
          <w:p w14:paraId="63E5A996" w14:textId="77777777" w:rsidR="004B1584" w:rsidRPr="00FE6AA5" w:rsidRDefault="004B1584" w:rsidP="004B158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Możliwość wygenerowania dodatkowych kolumn ze statusami jakości pomiarów</w:t>
            </w:r>
          </w:p>
        </w:tc>
        <w:tc>
          <w:tcPr>
            <w:tcW w:w="5103" w:type="dxa"/>
            <w:tcBorders>
              <w:top w:val="nil"/>
              <w:left w:val="nil"/>
              <w:bottom w:val="single" w:sz="4" w:space="0" w:color="auto"/>
              <w:right w:val="single" w:sz="4" w:space="0" w:color="auto"/>
            </w:tcBorders>
            <w:shd w:val="clear" w:color="auto" w:fill="auto"/>
            <w:hideMark/>
          </w:tcPr>
          <w:p w14:paraId="7CA7C804" w14:textId="77F0004A" w:rsidR="004B1584" w:rsidRPr="00FE6AA5" w:rsidRDefault="004B1584"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126BEB">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4B1584" w:rsidRPr="00FE6AA5" w14:paraId="7266CEC3"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66ACE454" w14:textId="77777777" w:rsidR="004B1584" w:rsidRPr="00FE6AA5" w:rsidRDefault="004B1584" w:rsidP="004B158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6.9.2.5.</w:t>
            </w:r>
          </w:p>
        </w:tc>
        <w:tc>
          <w:tcPr>
            <w:tcW w:w="3115" w:type="dxa"/>
            <w:tcBorders>
              <w:top w:val="nil"/>
              <w:left w:val="nil"/>
              <w:bottom w:val="single" w:sz="4" w:space="0" w:color="auto"/>
              <w:right w:val="single" w:sz="4" w:space="0" w:color="auto"/>
            </w:tcBorders>
            <w:shd w:val="clear" w:color="auto" w:fill="auto"/>
            <w:hideMark/>
          </w:tcPr>
          <w:p w14:paraId="11C069BF" w14:textId="77777777" w:rsidR="004B1584" w:rsidRPr="00FE6AA5" w:rsidRDefault="004B1584" w:rsidP="004B158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Możliwość wskazania statusów jakości wyników, które są uwzględniane w eksporcie</w:t>
            </w:r>
          </w:p>
        </w:tc>
        <w:tc>
          <w:tcPr>
            <w:tcW w:w="5103" w:type="dxa"/>
            <w:tcBorders>
              <w:top w:val="nil"/>
              <w:left w:val="nil"/>
              <w:bottom w:val="single" w:sz="4" w:space="0" w:color="auto"/>
              <w:right w:val="single" w:sz="4" w:space="0" w:color="auto"/>
            </w:tcBorders>
            <w:shd w:val="clear" w:color="auto" w:fill="auto"/>
            <w:hideMark/>
          </w:tcPr>
          <w:p w14:paraId="1DA58833" w14:textId="633726E4" w:rsidR="004B1584" w:rsidRPr="00FE6AA5" w:rsidRDefault="004B1584"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126BEB">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4B1584" w:rsidRPr="00FE6AA5" w14:paraId="7E267BF7"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6D16FE8E" w14:textId="77777777" w:rsidR="004B1584" w:rsidRPr="00FE6AA5" w:rsidRDefault="004B1584" w:rsidP="004B158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6.9.2.6.</w:t>
            </w:r>
          </w:p>
        </w:tc>
        <w:tc>
          <w:tcPr>
            <w:tcW w:w="3115" w:type="dxa"/>
            <w:tcBorders>
              <w:top w:val="nil"/>
              <w:left w:val="nil"/>
              <w:bottom w:val="single" w:sz="4" w:space="0" w:color="auto"/>
              <w:right w:val="single" w:sz="4" w:space="0" w:color="auto"/>
            </w:tcBorders>
            <w:shd w:val="clear" w:color="auto" w:fill="auto"/>
            <w:hideMark/>
          </w:tcPr>
          <w:p w14:paraId="26308732" w14:textId="77777777" w:rsidR="004B1584" w:rsidRPr="00FE6AA5" w:rsidRDefault="004B1584" w:rsidP="004B158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Możliwość generowania dodatkowych wierszy opisowych nagłówka tabeli</w:t>
            </w:r>
          </w:p>
        </w:tc>
        <w:tc>
          <w:tcPr>
            <w:tcW w:w="5103" w:type="dxa"/>
            <w:tcBorders>
              <w:top w:val="nil"/>
              <w:left w:val="nil"/>
              <w:bottom w:val="single" w:sz="4" w:space="0" w:color="auto"/>
              <w:right w:val="single" w:sz="4" w:space="0" w:color="auto"/>
            </w:tcBorders>
            <w:shd w:val="clear" w:color="auto" w:fill="auto"/>
            <w:hideMark/>
          </w:tcPr>
          <w:p w14:paraId="2EBF5B83" w14:textId="6F2A84E6" w:rsidR="004B1584" w:rsidRPr="00FE6AA5" w:rsidRDefault="004B1584"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126BEB">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4B1584" w:rsidRPr="00FE6AA5" w14:paraId="6341A02D"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256EA898" w14:textId="77777777" w:rsidR="004B1584" w:rsidRPr="00FE6AA5" w:rsidRDefault="004B1584" w:rsidP="004B158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6.9.2.7.</w:t>
            </w:r>
          </w:p>
        </w:tc>
        <w:tc>
          <w:tcPr>
            <w:tcW w:w="3115" w:type="dxa"/>
            <w:tcBorders>
              <w:top w:val="nil"/>
              <w:left w:val="nil"/>
              <w:bottom w:val="single" w:sz="4" w:space="0" w:color="auto"/>
              <w:right w:val="single" w:sz="4" w:space="0" w:color="auto"/>
            </w:tcBorders>
            <w:shd w:val="clear" w:color="auto" w:fill="auto"/>
            <w:hideMark/>
          </w:tcPr>
          <w:p w14:paraId="21469E6C" w14:textId="77777777" w:rsidR="004B1584" w:rsidRPr="00FE6AA5" w:rsidRDefault="004B1584" w:rsidP="004B158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Możliwość generowania dodatkowych wierszy nagłówka tabeli informujących o statusie serii, planowanymi i zrealizowanym wykorzystaniu serii i włączeniu stanowiska do WPMŚ dla wskazanego roku</w:t>
            </w:r>
          </w:p>
        </w:tc>
        <w:tc>
          <w:tcPr>
            <w:tcW w:w="5103" w:type="dxa"/>
            <w:tcBorders>
              <w:top w:val="nil"/>
              <w:left w:val="nil"/>
              <w:bottom w:val="single" w:sz="4" w:space="0" w:color="auto"/>
              <w:right w:val="single" w:sz="4" w:space="0" w:color="auto"/>
            </w:tcBorders>
            <w:shd w:val="clear" w:color="auto" w:fill="auto"/>
            <w:hideMark/>
          </w:tcPr>
          <w:p w14:paraId="2D38487D" w14:textId="2EC264FB" w:rsidR="004B1584" w:rsidRPr="00FE6AA5" w:rsidRDefault="004B1584"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126BEB">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bl>
    <w:p w14:paraId="00D13703" w14:textId="753816FF" w:rsidR="00733479" w:rsidRPr="00FE6AA5" w:rsidRDefault="00733479"/>
    <w:p w14:paraId="03D73B96" w14:textId="315F52F5" w:rsidR="00733479" w:rsidRPr="00FE6AA5" w:rsidRDefault="00743ED2" w:rsidP="00743ED2">
      <w:pPr>
        <w:pStyle w:val="Nagwek3"/>
        <w:rPr>
          <w:lang w:val="pl-PL" w:eastAsia="pl-PL"/>
        </w:rPr>
      </w:pPr>
      <w:bookmarkStart w:id="26" w:name="_Toc106803512"/>
      <w:r w:rsidRPr="00FE6AA5">
        <w:rPr>
          <w:lang w:val="pl-PL" w:eastAsia="pl-PL"/>
        </w:rPr>
        <w:t>Odliczenia</w:t>
      </w:r>
      <w:bookmarkEnd w:id="26"/>
    </w:p>
    <w:p w14:paraId="30FE53A7" w14:textId="72A8C15B" w:rsidR="00FB737A" w:rsidRPr="00FE6AA5" w:rsidRDefault="00FB737A" w:rsidP="00FB737A">
      <w:pPr>
        <w:rPr>
          <w:lang w:eastAsia="pl-PL"/>
        </w:rPr>
      </w:pPr>
      <w:r w:rsidRPr="00FE6AA5">
        <w:rPr>
          <w:lang w:eastAsia="pl-PL"/>
        </w:rPr>
        <w:t xml:space="preserve">Funkcjonalności aplikacji wykorzystywane na potrzeby analiz i raportowania danych związanych </w:t>
      </w:r>
      <w:r w:rsidR="00126BEB">
        <w:rPr>
          <w:lang w:eastAsia="pl-PL"/>
        </w:rPr>
        <w:br/>
      </w:r>
      <w:r w:rsidRPr="00FE6AA5">
        <w:rPr>
          <w:lang w:eastAsia="pl-PL"/>
        </w:rPr>
        <w:t>z odliczaniem udziału źródeł naturalnych lub zimowego utrzymania dróg w ocenach jakości powietrza.</w:t>
      </w:r>
    </w:p>
    <w:tbl>
      <w:tblPr>
        <w:tblW w:w="9067" w:type="dxa"/>
        <w:tblCellMar>
          <w:left w:w="70" w:type="dxa"/>
          <w:right w:w="70" w:type="dxa"/>
        </w:tblCellMar>
        <w:tblLook w:val="04A0" w:firstRow="1" w:lastRow="0" w:firstColumn="1" w:lastColumn="0" w:noHBand="0" w:noVBand="1"/>
      </w:tblPr>
      <w:tblGrid>
        <w:gridCol w:w="912"/>
        <w:gridCol w:w="3052"/>
        <w:gridCol w:w="5103"/>
      </w:tblGrid>
      <w:tr w:rsidR="00733479" w:rsidRPr="00FE6AA5" w14:paraId="68AA6A56" w14:textId="77777777" w:rsidTr="008521ED">
        <w:trPr>
          <w:trHeight w:val="255"/>
          <w:tblHeader/>
        </w:trPr>
        <w:tc>
          <w:tcPr>
            <w:tcW w:w="91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B6A839A" w14:textId="77777777" w:rsidR="00733479" w:rsidRPr="00FE6AA5" w:rsidRDefault="00733479" w:rsidP="00514B58">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Nr</w:t>
            </w:r>
          </w:p>
        </w:tc>
        <w:tc>
          <w:tcPr>
            <w:tcW w:w="3052" w:type="dxa"/>
            <w:tcBorders>
              <w:top w:val="single" w:sz="4" w:space="0" w:color="auto"/>
              <w:left w:val="nil"/>
              <w:bottom w:val="single" w:sz="4" w:space="0" w:color="auto"/>
              <w:right w:val="single" w:sz="4" w:space="0" w:color="auto"/>
            </w:tcBorders>
            <w:shd w:val="clear" w:color="auto" w:fill="DAEEF3" w:themeFill="accent5" w:themeFillTint="33"/>
            <w:hideMark/>
          </w:tcPr>
          <w:p w14:paraId="5047920C" w14:textId="77777777" w:rsidR="00733479" w:rsidRPr="00FE6AA5" w:rsidRDefault="00733479" w:rsidP="00514B58">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Funkcjonalność / Grupa funkcjonalności</w:t>
            </w:r>
          </w:p>
        </w:tc>
        <w:tc>
          <w:tcPr>
            <w:tcW w:w="5103" w:type="dxa"/>
            <w:tcBorders>
              <w:top w:val="single" w:sz="4" w:space="0" w:color="auto"/>
              <w:left w:val="nil"/>
              <w:bottom w:val="single" w:sz="4" w:space="0" w:color="auto"/>
              <w:right w:val="single" w:sz="4" w:space="0" w:color="auto"/>
            </w:tcBorders>
            <w:shd w:val="clear" w:color="auto" w:fill="DAEEF3" w:themeFill="accent5" w:themeFillTint="33"/>
            <w:hideMark/>
          </w:tcPr>
          <w:p w14:paraId="64BAADCC" w14:textId="77777777" w:rsidR="00733479" w:rsidRPr="00FE6AA5" w:rsidRDefault="00733479" w:rsidP="00514B58">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Uwagi i kierunki przebudowy</w:t>
            </w:r>
          </w:p>
        </w:tc>
      </w:tr>
      <w:tr w:rsidR="00E52F5C" w:rsidRPr="00FE6AA5" w14:paraId="585E24C7" w14:textId="77777777" w:rsidTr="008521ED">
        <w:trPr>
          <w:trHeight w:val="255"/>
        </w:trPr>
        <w:tc>
          <w:tcPr>
            <w:tcW w:w="912" w:type="dxa"/>
            <w:tcBorders>
              <w:top w:val="nil"/>
              <w:left w:val="single" w:sz="4" w:space="0" w:color="auto"/>
              <w:bottom w:val="single" w:sz="4" w:space="0" w:color="auto"/>
              <w:right w:val="single" w:sz="4" w:space="0" w:color="auto"/>
            </w:tcBorders>
            <w:shd w:val="clear" w:color="auto" w:fill="auto"/>
            <w:hideMark/>
          </w:tcPr>
          <w:p w14:paraId="67AAC419"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7.</w:t>
            </w:r>
          </w:p>
        </w:tc>
        <w:tc>
          <w:tcPr>
            <w:tcW w:w="3052" w:type="dxa"/>
            <w:tcBorders>
              <w:top w:val="nil"/>
              <w:left w:val="nil"/>
              <w:bottom w:val="single" w:sz="4" w:space="0" w:color="auto"/>
              <w:right w:val="single" w:sz="4" w:space="0" w:color="auto"/>
            </w:tcBorders>
            <w:shd w:val="clear" w:color="auto" w:fill="auto"/>
            <w:hideMark/>
          </w:tcPr>
          <w:p w14:paraId="1D31E68D"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Odliczenia</w:t>
            </w:r>
          </w:p>
        </w:tc>
        <w:tc>
          <w:tcPr>
            <w:tcW w:w="5103" w:type="dxa"/>
            <w:tcBorders>
              <w:top w:val="nil"/>
              <w:left w:val="nil"/>
              <w:bottom w:val="single" w:sz="4" w:space="0" w:color="auto"/>
              <w:right w:val="single" w:sz="4" w:space="0" w:color="auto"/>
            </w:tcBorders>
            <w:shd w:val="clear" w:color="auto" w:fill="auto"/>
            <w:hideMark/>
          </w:tcPr>
          <w:p w14:paraId="1E665F2E"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177348" w:rsidRPr="00FE6AA5" w14:paraId="3CFF36B5" w14:textId="77777777" w:rsidTr="008521ED">
        <w:trPr>
          <w:trHeight w:val="458"/>
        </w:trPr>
        <w:tc>
          <w:tcPr>
            <w:tcW w:w="912" w:type="dxa"/>
            <w:tcBorders>
              <w:top w:val="nil"/>
              <w:left w:val="single" w:sz="4" w:space="0" w:color="auto"/>
              <w:bottom w:val="single" w:sz="4" w:space="0" w:color="auto"/>
              <w:right w:val="single" w:sz="4" w:space="0" w:color="auto"/>
            </w:tcBorders>
            <w:shd w:val="clear" w:color="auto" w:fill="EAF1DD" w:themeFill="accent3" w:themeFillTint="33"/>
            <w:hideMark/>
          </w:tcPr>
          <w:p w14:paraId="28C42CD7" w14:textId="666A5E67" w:rsidR="00177348" w:rsidRPr="00FE6AA5" w:rsidRDefault="008E16D8" w:rsidP="00514B58">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7.1.</w:t>
            </w:r>
          </w:p>
        </w:tc>
        <w:tc>
          <w:tcPr>
            <w:tcW w:w="3052" w:type="dxa"/>
            <w:tcBorders>
              <w:top w:val="nil"/>
              <w:left w:val="nil"/>
              <w:bottom w:val="single" w:sz="4" w:space="0" w:color="auto"/>
              <w:right w:val="single" w:sz="4" w:space="0" w:color="auto"/>
            </w:tcBorders>
            <w:shd w:val="clear" w:color="auto" w:fill="EAF1DD" w:themeFill="accent3" w:themeFillTint="33"/>
            <w:hideMark/>
          </w:tcPr>
          <w:p w14:paraId="2C1E4554" w14:textId="77777777" w:rsidR="00177348" w:rsidRPr="00FE6AA5" w:rsidRDefault="00177348" w:rsidP="00514B58">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Metody odliczeń</w:t>
            </w:r>
          </w:p>
          <w:p w14:paraId="20566F13" w14:textId="32A603EE" w:rsidR="00DA7B78" w:rsidRPr="00FE6AA5" w:rsidRDefault="00DA7B78" w:rsidP="00DA7B7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08F90688" w14:textId="5A426B91" w:rsidR="00DA7B78" w:rsidRPr="00FE6AA5" w:rsidRDefault="00DA7B78" w:rsidP="00DA7B78">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Metody odliczeń</w:t>
            </w:r>
          </w:p>
        </w:tc>
        <w:tc>
          <w:tcPr>
            <w:tcW w:w="5103" w:type="dxa"/>
            <w:tcBorders>
              <w:top w:val="nil"/>
              <w:left w:val="nil"/>
              <w:bottom w:val="single" w:sz="4" w:space="0" w:color="auto"/>
              <w:right w:val="single" w:sz="4" w:space="0" w:color="auto"/>
            </w:tcBorders>
            <w:shd w:val="clear" w:color="auto" w:fill="EAF1DD" w:themeFill="accent3" w:themeFillTint="33"/>
            <w:hideMark/>
          </w:tcPr>
          <w:p w14:paraId="6696586E" w14:textId="48B5A672" w:rsidR="00126BEB" w:rsidRDefault="00454AB8" w:rsidP="00514B58">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Przeglądanie i eksport: AK, UK, AW</w:t>
            </w:r>
          </w:p>
          <w:p w14:paraId="547C3B63" w14:textId="003E06C5" w:rsidR="00177348" w:rsidRPr="00FE6AA5" w:rsidRDefault="00454AB8" w:rsidP="00514B58">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Dodawanie i modyfikacja: AK, AW</w:t>
            </w:r>
          </w:p>
        </w:tc>
      </w:tr>
      <w:tr w:rsidR="00177348" w:rsidRPr="00FE6AA5" w14:paraId="652DB5A9" w14:textId="77777777" w:rsidTr="008521ED">
        <w:trPr>
          <w:trHeight w:val="255"/>
        </w:trPr>
        <w:tc>
          <w:tcPr>
            <w:tcW w:w="912" w:type="dxa"/>
            <w:tcBorders>
              <w:top w:val="nil"/>
              <w:left w:val="single" w:sz="4" w:space="0" w:color="auto"/>
              <w:bottom w:val="single" w:sz="4" w:space="0" w:color="auto"/>
              <w:right w:val="single" w:sz="4" w:space="0" w:color="auto"/>
            </w:tcBorders>
            <w:shd w:val="clear" w:color="auto" w:fill="auto"/>
            <w:hideMark/>
          </w:tcPr>
          <w:p w14:paraId="25E28D41" w14:textId="3F588C62" w:rsidR="00177348" w:rsidRPr="00FE6AA5" w:rsidRDefault="008E16D8" w:rsidP="00514B5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7.1.</w:t>
            </w:r>
            <w:r w:rsidR="00177348" w:rsidRPr="00FE6AA5">
              <w:rPr>
                <w:rFonts w:ascii="Calibri" w:eastAsia="Times New Roman" w:hAnsi="Calibri" w:cs="Calibri"/>
                <w:color w:val="000000"/>
                <w:sz w:val="20"/>
                <w:szCs w:val="20"/>
                <w:lang w:eastAsia="pl-PL"/>
              </w:rPr>
              <w:t>1.</w:t>
            </w:r>
          </w:p>
        </w:tc>
        <w:tc>
          <w:tcPr>
            <w:tcW w:w="3052" w:type="dxa"/>
            <w:tcBorders>
              <w:top w:val="nil"/>
              <w:left w:val="nil"/>
              <w:bottom w:val="single" w:sz="4" w:space="0" w:color="auto"/>
              <w:right w:val="single" w:sz="4" w:space="0" w:color="auto"/>
            </w:tcBorders>
            <w:shd w:val="clear" w:color="auto" w:fill="auto"/>
            <w:hideMark/>
          </w:tcPr>
          <w:p w14:paraId="7F51C5BC" w14:textId="77777777" w:rsidR="00177348" w:rsidRPr="00FE6AA5" w:rsidRDefault="00177348" w:rsidP="00514B5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metodami odliczeń - tabela zbiorcza</w:t>
            </w:r>
          </w:p>
        </w:tc>
        <w:tc>
          <w:tcPr>
            <w:tcW w:w="5103" w:type="dxa"/>
            <w:tcBorders>
              <w:top w:val="nil"/>
              <w:left w:val="nil"/>
              <w:bottom w:val="single" w:sz="4" w:space="0" w:color="auto"/>
              <w:right w:val="single" w:sz="4" w:space="0" w:color="auto"/>
            </w:tcBorders>
            <w:shd w:val="clear" w:color="auto" w:fill="auto"/>
            <w:hideMark/>
          </w:tcPr>
          <w:p w14:paraId="7F1BB64D" w14:textId="7281DE69" w:rsidR="00177348" w:rsidRPr="00FE6AA5" w:rsidRDefault="00B94E54"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126BEB">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177348" w:rsidRPr="00FE6AA5" w14:paraId="19C87510" w14:textId="77777777" w:rsidTr="008521ED">
        <w:trPr>
          <w:trHeight w:val="255"/>
        </w:trPr>
        <w:tc>
          <w:tcPr>
            <w:tcW w:w="912" w:type="dxa"/>
            <w:tcBorders>
              <w:top w:val="nil"/>
              <w:left w:val="single" w:sz="4" w:space="0" w:color="auto"/>
              <w:bottom w:val="single" w:sz="4" w:space="0" w:color="auto"/>
              <w:right w:val="single" w:sz="4" w:space="0" w:color="auto"/>
            </w:tcBorders>
            <w:shd w:val="clear" w:color="auto" w:fill="auto"/>
            <w:hideMark/>
          </w:tcPr>
          <w:p w14:paraId="259F00D1" w14:textId="19EEF662" w:rsidR="00177348" w:rsidRPr="00FE6AA5" w:rsidRDefault="008E16D8" w:rsidP="00514B5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7.1.</w:t>
            </w:r>
            <w:r w:rsidR="00177348" w:rsidRPr="00FE6AA5">
              <w:rPr>
                <w:rFonts w:ascii="Calibri" w:eastAsia="Times New Roman" w:hAnsi="Calibri" w:cs="Calibri"/>
                <w:color w:val="000000"/>
                <w:sz w:val="20"/>
                <w:szCs w:val="20"/>
                <w:lang w:eastAsia="pl-PL"/>
              </w:rPr>
              <w:t>1.1.</w:t>
            </w:r>
          </w:p>
        </w:tc>
        <w:tc>
          <w:tcPr>
            <w:tcW w:w="3052" w:type="dxa"/>
            <w:tcBorders>
              <w:top w:val="nil"/>
              <w:left w:val="nil"/>
              <w:bottom w:val="single" w:sz="4" w:space="0" w:color="auto"/>
              <w:right w:val="single" w:sz="4" w:space="0" w:color="auto"/>
            </w:tcBorders>
            <w:shd w:val="clear" w:color="auto" w:fill="auto"/>
            <w:hideMark/>
          </w:tcPr>
          <w:p w14:paraId="5FEF2565" w14:textId="77777777" w:rsidR="00177348" w:rsidRPr="00FE6AA5" w:rsidRDefault="00177348" w:rsidP="00514B5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Wyszukiwanie danych dotyczących metod odliczeń za pomocą filtrów dla wybranych atrybutów</w:t>
            </w:r>
          </w:p>
        </w:tc>
        <w:tc>
          <w:tcPr>
            <w:tcW w:w="5103" w:type="dxa"/>
            <w:tcBorders>
              <w:top w:val="nil"/>
              <w:left w:val="nil"/>
              <w:bottom w:val="single" w:sz="4" w:space="0" w:color="auto"/>
              <w:right w:val="single" w:sz="4" w:space="0" w:color="auto"/>
            </w:tcBorders>
            <w:shd w:val="clear" w:color="auto" w:fill="auto"/>
            <w:hideMark/>
          </w:tcPr>
          <w:p w14:paraId="747A7ADD" w14:textId="7363ABE6" w:rsidR="00177348" w:rsidRPr="00FE6AA5" w:rsidRDefault="00B94E54"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126BEB">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177348" w:rsidRPr="00FE6AA5" w14:paraId="6CADC141" w14:textId="77777777" w:rsidTr="008521ED">
        <w:trPr>
          <w:trHeight w:val="255"/>
        </w:trPr>
        <w:tc>
          <w:tcPr>
            <w:tcW w:w="912" w:type="dxa"/>
            <w:tcBorders>
              <w:top w:val="nil"/>
              <w:left w:val="single" w:sz="4" w:space="0" w:color="auto"/>
              <w:bottom w:val="single" w:sz="4" w:space="0" w:color="auto"/>
              <w:right w:val="single" w:sz="4" w:space="0" w:color="auto"/>
            </w:tcBorders>
            <w:shd w:val="clear" w:color="auto" w:fill="auto"/>
            <w:hideMark/>
          </w:tcPr>
          <w:p w14:paraId="3A3F9532" w14:textId="561D3782" w:rsidR="00177348" w:rsidRPr="00FE6AA5" w:rsidRDefault="008E16D8" w:rsidP="00514B5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7.1.</w:t>
            </w:r>
            <w:r w:rsidR="00177348" w:rsidRPr="00FE6AA5">
              <w:rPr>
                <w:rFonts w:ascii="Calibri" w:eastAsia="Times New Roman" w:hAnsi="Calibri" w:cs="Calibri"/>
                <w:color w:val="000000"/>
                <w:sz w:val="20"/>
                <w:szCs w:val="20"/>
                <w:lang w:eastAsia="pl-PL"/>
              </w:rPr>
              <w:t>1.2.</w:t>
            </w:r>
          </w:p>
        </w:tc>
        <w:tc>
          <w:tcPr>
            <w:tcW w:w="3052" w:type="dxa"/>
            <w:tcBorders>
              <w:top w:val="nil"/>
              <w:left w:val="nil"/>
              <w:bottom w:val="single" w:sz="4" w:space="0" w:color="auto"/>
              <w:right w:val="single" w:sz="4" w:space="0" w:color="auto"/>
            </w:tcBorders>
            <w:shd w:val="clear" w:color="auto" w:fill="auto"/>
            <w:hideMark/>
          </w:tcPr>
          <w:p w14:paraId="344B635A" w14:textId="7BBF39BA" w:rsidR="00177348" w:rsidRPr="00FE6AA5" w:rsidRDefault="00177348" w:rsidP="00514B5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Przeglądane podstawowych danych dotyczących metod odliczeń </w:t>
            </w:r>
            <w:r w:rsidR="00126BEB">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tabeli zbiorczej z możliwością sortowania, wyszukiwania</w:t>
            </w:r>
          </w:p>
        </w:tc>
        <w:tc>
          <w:tcPr>
            <w:tcW w:w="5103" w:type="dxa"/>
            <w:tcBorders>
              <w:top w:val="nil"/>
              <w:left w:val="nil"/>
              <w:bottom w:val="single" w:sz="4" w:space="0" w:color="auto"/>
              <w:right w:val="single" w:sz="4" w:space="0" w:color="auto"/>
            </w:tcBorders>
            <w:shd w:val="clear" w:color="auto" w:fill="auto"/>
            <w:hideMark/>
          </w:tcPr>
          <w:p w14:paraId="4B2F3269" w14:textId="286E0219" w:rsidR="00177348" w:rsidRPr="00FE6AA5" w:rsidRDefault="00B94E54"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126BEB">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177348" w:rsidRPr="00FE6AA5" w14:paraId="3EE126BF" w14:textId="77777777" w:rsidTr="008521ED">
        <w:trPr>
          <w:trHeight w:val="255"/>
        </w:trPr>
        <w:tc>
          <w:tcPr>
            <w:tcW w:w="912" w:type="dxa"/>
            <w:tcBorders>
              <w:top w:val="nil"/>
              <w:left w:val="single" w:sz="4" w:space="0" w:color="auto"/>
              <w:bottom w:val="single" w:sz="4" w:space="0" w:color="auto"/>
              <w:right w:val="single" w:sz="4" w:space="0" w:color="auto"/>
            </w:tcBorders>
            <w:shd w:val="clear" w:color="auto" w:fill="auto"/>
            <w:hideMark/>
          </w:tcPr>
          <w:p w14:paraId="60DBD605" w14:textId="799B71FC" w:rsidR="00177348" w:rsidRPr="00FE6AA5" w:rsidRDefault="008E16D8" w:rsidP="00514B5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7.1.</w:t>
            </w:r>
            <w:r w:rsidR="00177348" w:rsidRPr="00FE6AA5">
              <w:rPr>
                <w:rFonts w:ascii="Calibri" w:eastAsia="Times New Roman" w:hAnsi="Calibri" w:cs="Calibri"/>
                <w:color w:val="000000"/>
                <w:sz w:val="20"/>
                <w:szCs w:val="20"/>
                <w:lang w:eastAsia="pl-PL"/>
              </w:rPr>
              <w:t>1.3.</w:t>
            </w:r>
          </w:p>
        </w:tc>
        <w:tc>
          <w:tcPr>
            <w:tcW w:w="3052" w:type="dxa"/>
            <w:tcBorders>
              <w:top w:val="nil"/>
              <w:left w:val="nil"/>
              <w:bottom w:val="single" w:sz="4" w:space="0" w:color="auto"/>
              <w:right w:val="single" w:sz="4" w:space="0" w:color="auto"/>
            </w:tcBorders>
            <w:shd w:val="clear" w:color="auto" w:fill="auto"/>
            <w:hideMark/>
          </w:tcPr>
          <w:p w14:paraId="6CAE5DF2" w14:textId="72169E5C" w:rsidR="00177348" w:rsidRPr="00FE6AA5" w:rsidRDefault="00177348" w:rsidP="00514B5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Eksport podstawowych danych dotyczących metod odliczeń </w:t>
            </w:r>
            <w:r w:rsidR="00126BEB">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do pliku w formacie Excel</w:t>
            </w:r>
          </w:p>
        </w:tc>
        <w:tc>
          <w:tcPr>
            <w:tcW w:w="5103" w:type="dxa"/>
            <w:tcBorders>
              <w:top w:val="nil"/>
              <w:left w:val="nil"/>
              <w:bottom w:val="single" w:sz="4" w:space="0" w:color="auto"/>
              <w:right w:val="single" w:sz="4" w:space="0" w:color="auto"/>
            </w:tcBorders>
            <w:shd w:val="clear" w:color="auto" w:fill="auto"/>
            <w:hideMark/>
          </w:tcPr>
          <w:p w14:paraId="7B209327" w14:textId="58E64D52" w:rsidR="00177348" w:rsidRPr="00FE6AA5" w:rsidRDefault="00B94E54"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w:t>
            </w:r>
          </w:p>
          <w:p w14:paraId="78570ED6" w14:textId="2F0C8D83" w:rsidR="00B94E54" w:rsidRPr="00FE6AA5" w:rsidRDefault="00B94E54" w:rsidP="00213926">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lastRenderedPageBreak/>
              <w:t>W pliku eksportu uwzględnić wszystkie dane dostępne w oknie danych szczegółowych na zakładce „Informacje ogólne”.</w:t>
            </w:r>
          </w:p>
        </w:tc>
      </w:tr>
      <w:tr w:rsidR="00177348" w:rsidRPr="00FE6AA5" w14:paraId="4DB72391" w14:textId="77777777" w:rsidTr="008521ED">
        <w:trPr>
          <w:trHeight w:val="255"/>
        </w:trPr>
        <w:tc>
          <w:tcPr>
            <w:tcW w:w="912" w:type="dxa"/>
            <w:tcBorders>
              <w:top w:val="nil"/>
              <w:left w:val="single" w:sz="4" w:space="0" w:color="auto"/>
              <w:bottom w:val="single" w:sz="4" w:space="0" w:color="auto"/>
              <w:right w:val="single" w:sz="4" w:space="0" w:color="auto"/>
            </w:tcBorders>
            <w:shd w:val="clear" w:color="auto" w:fill="auto"/>
            <w:hideMark/>
          </w:tcPr>
          <w:p w14:paraId="5E9842BA" w14:textId="0EB80D86" w:rsidR="00177348" w:rsidRPr="00FE6AA5" w:rsidRDefault="008E16D8" w:rsidP="00514B5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7.1.</w:t>
            </w:r>
            <w:r w:rsidR="00177348" w:rsidRPr="00FE6AA5">
              <w:rPr>
                <w:rFonts w:ascii="Calibri" w:eastAsia="Times New Roman" w:hAnsi="Calibri" w:cs="Calibri"/>
                <w:color w:val="000000"/>
                <w:sz w:val="20"/>
                <w:szCs w:val="20"/>
                <w:lang w:eastAsia="pl-PL"/>
              </w:rPr>
              <w:t>2.</w:t>
            </w:r>
          </w:p>
        </w:tc>
        <w:tc>
          <w:tcPr>
            <w:tcW w:w="3052" w:type="dxa"/>
            <w:tcBorders>
              <w:top w:val="nil"/>
              <w:left w:val="nil"/>
              <w:bottom w:val="single" w:sz="4" w:space="0" w:color="auto"/>
              <w:right w:val="single" w:sz="4" w:space="0" w:color="auto"/>
            </w:tcBorders>
            <w:shd w:val="clear" w:color="auto" w:fill="auto"/>
            <w:hideMark/>
          </w:tcPr>
          <w:p w14:paraId="1244D581" w14:textId="77777777" w:rsidR="00177348" w:rsidRPr="00FE6AA5" w:rsidRDefault="00177348" w:rsidP="00514B5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metodami odliczeń - okno danych szczegółowych</w:t>
            </w:r>
          </w:p>
        </w:tc>
        <w:tc>
          <w:tcPr>
            <w:tcW w:w="5103" w:type="dxa"/>
            <w:tcBorders>
              <w:top w:val="nil"/>
              <w:left w:val="nil"/>
              <w:bottom w:val="single" w:sz="4" w:space="0" w:color="auto"/>
              <w:right w:val="single" w:sz="4" w:space="0" w:color="auto"/>
            </w:tcBorders>
            <w:shd w:val="clear" w:color="auto" w:fill="auto"/>
            <w:hideMark/>
          </w:tcPr>
          <w:p w14:paraId="75BF79F8" w14:textId="4948C9F9" w:rsidR="00177348" w:rsidRPr="00FE6AA5" w:rsidRDefault="00A06767"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126BEB">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177348" w:rsidRPr="00FE6AA5" w14:paraId="69BC63DA" w14:textId="77777777" w:rsidTr="008521ED">
        <w:trPr>
          <w:trHeight w:val="255"/>
        </w:trPr>
        <w:tc>
          <w:tcPr>
            <w:tcW w:w="912" w:type="dxa"/>
            <w:tcBorders>
              <w:top w:val="nil"/>
              <w:left w:val="single" w:sz="4" w:space="0" w:color="auto"/>
              <w:bottom w:val="single" w:sz="4" w:space="0" w:color="auto"/>
              <w:right w:val="single" w:sz="4" w:space="0" w:color="auto"/>
            </w:tcBorders>
            <w:shd w:val="clear" w:color="auto" w:fill="auto"/>
            <w:hideMark/>
          </w:tcPr>
          <w:p w14:paraId="05DC50EA" w14:textId="75599DA0" w:rsidR="00177348" w:rsidRPr="00FE6AA5" w:rsidRDefault="008E16D8" w:rsidP="00514B5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7.1.</w:t>
            </w:r>
            <w:r w:rsidR="00177348" w:rsidRPr="00FE6AA5">
              <w:rPr>
                <w:rFonts w:ascii="Calibri" w:eastAsia="Times New Roman" w:hAnsi="Calibri" w:cs="Calibri"/>
                <w:color w:val="000000"/>
                <w:sz w:val="20"/>
                <w:szCs w:val="20"/>
                <w:lang w:eastAsia="pl-PL"/>
              </w:rPr>
              <w:t>2.1.</w:t>
            </w:r>
          </w:p>
        </w:tc>
        <w:tc>
          <w:tcPr>
            <w:tcW w:w="3052" w:type="dxa"/>
            <w:tcBorders>
              <w:top w:val="nil"/>
              <w:left w:val="nil"/>
              <w:bottom w:val="single" w:sz="4" w:space="0" w:color="auto"/>
              <w:right w:val="single" w:sz="4" w:space="0" w:color="auto"/>
            </w:tcBorders>
            <w:shd w:val="clear" w:color="auto" w:fill="auto"/>
            <w:hideMark/>
          </w:tcPr>
          <w:p w14:paraId="7018CF50" w14:textId="77777777" w:rsidR="00177348" w:rsidRPr="00FE6AA5" w:rsidRDefault="00177348" w:rsidP="00514B5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Przeglądanie szczegółowych danych dotyczących wybranej metody odliczeń 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02D613A5" w14:textId="030D6498" w:rsidR="00177348" w:rsidRPr="00FE6AA5" w:rsidRDefault="00A06767"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126BEB">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177348" w:rsidRPr="00FE6AA5" w14:paraId="17D0513E" w14:textId="77777777" w:rsidTr="008521ED">
        <w:trPr>
          <w:trHeight w:val="510"/>
        </w:trPr>
        <w:tc>
          <w:tcPr>
            <w:tcW w:w="912" w:type="dxa"/>
            <w:tcBorders>
              <w:top w:val="nil"/>
              <w:left w:val="single" w:sz="4" w:space="0" w:color="auto"/>
              <w:bottom w:val="single" w:sz="4" w:space="0" w:color="auto"/>
              <w:right w:val="single" w:sz="4" w:space="0" w:color="auto"/>
            </w:tcBorders>
            <w:shd w:val="clear" w:color="auto" w:fill="auto"/>
            <w:hideMark/>
          </w:tcPr>
          <w:p w14:paraId="7B4F83E7" w14:textId="61CA37C7" w:rsidR="00177348" w:rsidRPr="00FE6AA5" w:rsidRDefault="008E16D8" w:rsidP="00514B5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7.1.</w:t>
            </w:r>
            <w:r w:rsidR="00177348" w:rsidRPr="00FE6AA5">
              <w:rPr>
                <w:rFonts w:ascii="Calibri" w:eastAsia="Times New Roman" w:hAnsi="Calibri" w:cs="Calibri"/>
                <w:color w:val="000000"/>
                <w:sz w:val="20"/>
                <w:szCs w:val="20"/>
                <w:lang w:eastAsia="pl-PL"/>
              </w:rPr>
              <w:t>2.2.</w:t>
            </w:r>
          </w:p>
        </w:tc>
        <w:tc>
          <w:tcPr>
            <w:tcW w:w="3052" w:type="dxa"/>
            <w:tcBorders>
              <w:top w:val="nil"/>
              <w:left w:val="nil"/>
              <w:bottom w:val="single" w:sz="4" w:space="0" w:color="auto"/>
              <w:right w:val="single" w:sz="4" w:space="0" w:color="auto"/>
            </w:tcBorders>
            <w:shd w:val="clear" w:color="auto" w:fill="auto"/>
            <w:hideMark/>
          </w:tcPr>
          <w:p w14:paraId="3484205E" w14:textId="77777777" w:rsidR="00177348" w:rsidRPr="00FE6AA5" w:rsidRDefault="00177348" w:rsidP="00514B5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Dodawanie i modyfikacja szczegółowych danych dotyczących wybranej metody odliczeń modelu 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4BDA7BE8" w14:textId="43A3332E" w:rsidR="00177348" w:rsidRPr="00FE6AA5" w:rsidRDefault="00A06767"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126BEB">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177348" w:rsidRPr="00FE6AA5" w14:paraId="6859034D" w14:textId="77777777" w:rsidTr="008521ED">
        <w:trPr>
          <w:trHeight w:val="255"/>
        </w:trPr>
        <w:tc>
          <w:tcPr>
            <w:tcW w:w="912" w:type="dxa"/>
            <w:tcBorders>
              <w:top w:val="nil"/>
              <w:left w:val="single" w:sz="4" w:space="0" w:color="auto"/>
              <w:bottom w:val="single" w:sz="4" w:space="0" w:color="auto"/>
              <w:right w:val="single" w:sz="4" w:space="0" w:color="auto"/>
            </w:tcBorders>
            <w:shd w:val="clear" w:color="auto" w:fill="auto"/>
            <w:hideMark/>
          </w:tcPr>
          <w:p w14:paraId="2DC988D2" w14:textId="6E3D89B2" w:rsidR="00177348" w:rsidRPr="00FE6AA5" w:rsidRDefault="008E16D8" w:rsidP="00514B5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7.1.</w:t>
            </w:r>
            <w:r w:rsidR="00177348" w:rsidRPr="00FE6AA5">
              <w:rPr>
                <w:rFonts w:ascii="Calibri" w:eastAsia="Times New Roman" w:hAnsi="Calibri" w:cs="Calibri"/>
                <w:color w:val="000000"/>
                <w:sz w:val="20"/>
                <w:szCs w:val="20"/>
                <w:lang w:eastAsia="pl-PL"/>
              </w:rPr>
              <w:t>2.3.</w:t>
            </w:r>
          </w:p>
        </w:tc>
        <w:tc>
          <w:tcPr>
            <w:tcW w:w="3052" w:type="dxa"/>
            <w:tcBorders>
              <w:top w:val="nil"/>
              <w:left w:val="nil"/>
              <w:bottom w:val="single" w:sz="4" w:space="0" w:color="auto"/>
              <w:right w:val="single" w:sz="4" w:space="0" w:color="auto"/>
            </w:tcBorders>
            <w:shd w:val="clear" w:color="auto" w:fill="auto"/>
            <w:hideMark/>
          </w:tcPr>
          <w:p w14:paraId="2792BD34" w14:textId="68C6311F" w:rsidR="00177348" w:rsidRPr="00FE6AA5" w:rsidRDefault="00177348" w:rsidP="00514B5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Zarządzanie listą stanowisk pomiarowych, modeli i metod szacowania wykorzystanych </w:t>
            </w:r>
            <w:r w:rsidR="00126BEB">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ramach zastosowania metody odliczeń</w:t>
            </w:r>
          </w:p>
        </w:tc>
        <w:tc>
          <w:tcPr>
            <w:tcW w:w="5103" w:type="dxa"/>
            <w:tcBorders>
              <w:top w:val="nil"/>
              <w:left w:val="nil"/>
              <w:bottom w:val="single" w:sz="4" w:space="0" w:color="auto"/>
              <w:right w:val="single" w:sz="4" w:space="0" w:color="auto"/>
            </w:tcBorders>
            <w:shd w:val="clear" w:color="auto" w:fill="auto"/>
            <w:hideMark/>
          </w:tcPr>
          <w:p w14:paraId="1C360EB0" w14:textId="28BD3412" w:rsidR="00177348" w:rsidRPr="00FE6AA5" w:rsidRDefault="00A06767"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w:t>
            </w:r>
            <w:r w:rsidR="00213926">
              <w:rPr>
                <w:rFonts w:ascii="Calibri" w:eastAsia="Times New Roman" w:hAnsi="Calibri" w:cs="Calibri"/>
                <w:color w:val="000000"/>
                <w:sz w:val="20"/>
                <w:szCs w:val="20"/>
              </w:rPr>
              <w:t>zbliżoną</w:t>
            </w:r>
            <w:r w:rsidRPr="00FE6AA5">
              <w:rPr>
                <w:rFonts w:ascii="Calibri" w:eastAsia="Times New Roman" w:hAnsi="Calibri" w:cs="Calibri"/>
                <w:color w:val="000000"/>
                <w:sz w:val="20"/>
                <w:szCs w:val="20"/>
              </w:rPr>
              <w:t xml:space="preserve"> </w:t>
            </w:r>
            <w:r w:rsidR="00126BEB">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p w14:paraId="4371305C" w14:textId="2AC6902C" w:rsidR="00754829" w:rsidRPr="00FE6AA5" w:rsidRDefault="00754829" w:rsidP="00213926">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W przypadku dodawania modeli i metod szacowania filtrować tylko te modele i metody, które w definicji mają oznaczony cel związany z odliczeniami.</w:t>
            </w:r>
          </w:p>
        </w:tc>
      </w:tr>
      <w:tr w:rsidR="00177348" w:rsidRPr="00FE6AA5" w14:paraId="75D9CBDF" w14:textId="77777777" w:rsidTr="008521ED">
        <w:trPr>
          <w:trHeight w:val="255"/>
        </w:trPr>
        <w:tc>
          <w:tcPr>
            <w:tcW w:w="912" w:type="dxa"/>
            <w:tcBorders>
              <w:top w:val="nil"/>
              <w:left w:val="single" w:sz="4" w:space="0" w:color="auto"/>
              <w:bottom w:val="single" w:sz="4" w:space="0" w:color="auto"/>
              <w:right w:val="single" w:sz="4" w:space="0" w:color="auto"/>
            </w:tcBorders>
            <w:shd w:val="clear" w:color="auto" w:fill="auto"/>
            <w:hideMark/>
          </w:tcPr>
          <w:p w14:paraId="39E07E8F" w14:textId="0F980332" w:rsidR="00177348" w:rsidRPr="00FE6AA5" w:rsidRDefault="008E16D8" w:rsidP="00514B5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7.1.</w:t>
            </w:r>
            <w:r w:rsidR="00177348" w:rsidRPr="00FE6AA5">
              <w:rPr>
                <w:rFonts w:ascii="Calibri" w:eastAsia="Times New Roman" w:hAnsi="Calibri" w:cs="Calibri"/>
                <w:color w:val="000000"/>
                <w:sz w:val="20"/>
                <w:szCs w:val="20"/>
                <w:lang w:eastAsia="pl-PL"/>
              </w:rPr>
              <w:t>2.4.</w:t>
            </w:r>
          </w:p>
        </w:tc>
        <w:tc>
          <w:tcPr>
            <w:tcW w:w="3052" w:type="dxa"/>
            <w:tcBorders>
              <w:top w:val="nil"/>
              <w:left w:val="nil"/>
              <w:bottom w:val="single" w:sz="4" w:space="0" w:color="auto"/>
              <w:right w:val="single" w:sz="4" w:space="0" w:color="auto"/>
            </w:tcBorders>
            <w:shd w:val="clear" w:color="auto" w:fill="auto"/>
            <w:hideMark/>
          </w:tcPr>
          <w:p w14:paraId="746408C4" w14:textId="77777777" w:rsidR="00177348" w:rsidRPr="00FE6AA5" w:rsidRDefault="00177348" w:rsidP="00514B5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Dodawanie do bazy dokumentów powiązanych z wybraną metodą odliczeń (raporty syntetyczne) wraz z danymi opisowymi</w:t>
            </w:r>
          </w:p>
        </w:tc>
        <w:tc>
          <w:tcPr>
            <w:tcW w:w="5103" w:type="dxa"/>
            <w:tcBorders>
              <w:top w:val="nil"/>
              <w:left w:val="nil"/>
              <w:bottom w:val="single" w:sz="4" w:space="0" w:color="auto"/>
              <w:right w:val="single" w:sz="4" w:space="0" w:color="auto"/>
            </w:tcBorders>
            <w:shd w:val="clear" w:color="auto" w:fill="auto"/>
            <w:hideMark/>
          </w:tcPr>
          <w:p w14:paraId="3CB138B8" w14:textId="6F6AF82D" w:rsidR="00177348" w:rsidRPr="00FE6AA5" w:rsidRDefault="00A06767"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126BEB">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177348" w:rsidRPr="00FE6AA5" w14:paraId="237DE1C7" w14:textId="77777777" w:rsidTr="008521ED">
        <w:trPr>
          <w:trHeight w:val="255"/>
        </w:trPr>
        <w:tc>
          <w:tcPr>
            <w:tcW w:w="912" w:type="dxa"/>
            <w:tcBorders>
              <w:top w:val="nil"/>
              <w:left w:val="single" w:sz="4" w:space="0" w:color="auto"/>
              <w:bottom w:val="single" w:sz="4" w:space="0" w:color="auto"/>
              <w:right w:val="single" w:sz="4" w:space="0" w:color="auto"/>
            </w:tcBorders>
            <w:shd w:val="clear" w:color="auto" w:fill="auto"/>
            <w:hideMark/>
          </w:tcPr>
          <w:p w14:paraId="3F6F32D5" w14:textId="25A33524" w:rsidR="00177348" w:rsidRPr="00FE6AA5" w:rsidRDefault="008E16D8" w:rsidP="00514B5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7.1.</w:t>
            </w:r>
            <w:r w:rsidR="00177348" w:rsidRPr="00FE6AA5">
              <w:rPr>
                <w:rFonts w:ascii="Calibri" w:eastAsia="Times New Roman" w:hAnsi="Calibri" w:cs="Calibri"/>
                <w:color w:val="000000"/>
                <w:sz w:val="20"/>
                <w:szCs w:val="20"/>
                <w:lang w:eastAsia="pl-PL"/>
              </w:rPr>
              <w:t>2.5.</w:t>
            </w:r>
          </w:p>
        </w:tc>
        <w:tc>
          <w:tcPr>
            <w:tcW w:w="3052" w:type="dxa"/>
            <w:tcBorders>
              <w:top w:val="nil"/>
              <w:left w:val="nil"/>
              <w:bottom w:val="single" w:sz="4" w:space="0" w:color="auto"/>
              <w:right w:val="single" w:sz="4" w:space="0" w:color="auto"/>
            </w:tcBorders>
            <w:shd w:val="clear" w:color="auto" w:fill="auto"/>
            <w:hideMark/>
          </w:tcPr>
          <w:p w14:paraId="27FDE2EE" w14:textId="16575C4A" w:rsidR="00177348" w:rsidRPr="00FE6AA5" w:rsidRDefault="00177348" w:rsidP="00514B5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Kasowanie danych dotyczących wybranej metody odliczeń </w:t>
            </w:r>
            <w:r w:rsidR="00126BEB">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kontrolą integralności</w:t>
            </w:r>
          </w:p>
        </w:tc>
        <w:tc>
          <w:tcPr>
            <w:tcW w:w="5103" w:type="dxa"/>
            <w:tcBorders>
              <w:top w:val="nil"/>
              <w:left w:val="nil"/>
              <w:bottom w:val="single" w:sz="4" w:space="0" w:color="auto"/>
              <w:right w:val="single" w:sz="4" w:space="0" w:color="auto"/>
            </w:tcBorders>
            <w:shd w:val="clear" w:color="auto" w:fill="auto"/>
            <w:hideMark/>
          </w:tcPr>
          <w:p w14:paraId="51F79E39" w14:textId="19A60597" w:rsidR="00177348" w:rsidRPr="00FE6AA5" w:rsidRDefault="00A06767"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126BEB">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E52F5C" w:rsidRPr="00FE6AA5" w14:paraId="7084801D" w14:textId="77777777" w:rsidTr="008521ED">
        <w:trPr>
          <w:trHeight w:val="510"/>
        </w:trPr>
        <w:tc>
          <w:tcPr>
            <w:tcW w:w="912" w:type="dxa"/>
            <w:tcBorders>
              <w:top w:val="nil"/>
              <w:left w:val="single" w:sz="4" w:space="0" w:color="auto"/>
              <w:bottom w:val="single" w:sz="4" w:space="0" w:color="auto"/>
              <w:right w:val="single" w:sz="4" w:space="0" w:color="auto"/>
            </w:tcBorders>
            <w:shd w:val="clear" w:color="auto" w:fill="EAF1DD" w:themeFill="accent3" w:themeFillTint="33"/>
            <w:hideMark/>
          </w:tcPr>
          <w:p w14:paraId="2EB5C18F" w14:textId="36314549" w:rsidR="00E52F5C" w:rsidRPr="00FE6AA5" w:rsidRDefault="008E16D8"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7.2.</w:t>
            </w:r>
          </w:p>
        </w:tc>
        <w:tc>
          <w:tcPr>
            <w:tcW w:w="3052" w:type="dxa"/>
            <w:tcBorders>
              <w:top w:val="nil"/>
              <w:left w:val="nil"/>
              <w:bottom w:val="single" w:sz="4" w:space="0" w:color="auto"/>
              <w:right w:val="single" w:sz="4" w:space="0" w:color="auto"/>
            </w:tcBorders>
            <w:shd w:val="clear" w:color="auto" w:fill="EAF1DD" w:themeFill="accent3" w:themeFillTint="33"/>
            <w:hideMark/>
          </w:tcPr>
          <w:p w14:paraId="0DCF4792"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Zarządzanie przypisywaniem metod odliczeń udziału źródeł naturalnych lub zimowego utrzymania dróg do stanowisk pomiarowych</w:t>
            </w:r>
          </w:p>
        </w:tc>
        <w:tc>
          <w:tcPr>
            <w:tcW w:w="5103" w:type="dxa"/>
            <w:tcBorders>
              <w:top w:val="nil"/>
              <w:left w:val="nil"/>
              <w:bottom w:val="single" w:sz="4" w:space="0" w:color="auto"/>
              <w:right w:val="single" w:sz="4" w:space="0" w:color="auto"/>
            </w:tcBorders>
            <w:shd w:val="clear" w:color="auto" w:fill="EAF1DD" w:themeFill="accent3" w:themeFillTint="33"/>
            <w:hideMark/>
          </w:tcPr>
          <w:p w14:paraId="63F95D7D" w14:textId="2CA1754B" w:rsidR="00E52F5C" w:rsidRPr="00FE6AA5" w:rsidRDefault="00454AB8"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i/>
                <w:iCs/>
                <w:color w:val="000000"/>
                <w:sz w:val="20"/>
                <w:szCs w:val="20"/>
                <w:lang w:eastAsia="pl-PL"/>
              </w:rPr>
              <w:t>Przeglądanie i eksport: AK, UK, AW</w:t>
            </w:r>
            <w:r w:rsidR="00126BEB">
              <w:rPr>
                <w:rFonts w:ascii="Calibri" w:eastAsia="Times New Roman" w:hAnsi="Calibri" w:cs="Calibri"/>
                <w:i/>
                <w:iCs/>
                <w:color w:val="000000"/>
                <w:sz w:val="20"/>
                <w:szCs w:val="20"/>
                <w:lang w:eastAsia="pl-PL"/>
              </w:rPr>
              <w:br/>
            </w:r>
            <w:r w:rsidRPr="00FE6AA5">
              <w:rPr>
                <w:rFonts w:ascii="Calibri" w:eastAsia="Times New Roman" w:hAnsi="Calibri" w:cs="Calibri"/>
                <w:i/>
                <w:iCs/>
                <w:color w:val="000000"/>
                <w:sz w:val="20"/>
                <w:szCs w:val="20"/>
                <w:lang w:eastAsia="pl-PL"/>
              </w:rPr>
              <w:t>Dodawanie i modyfikacja: AK, AW</w:t>
            </w:r>
          </w:p>
        </w:tc>
      </w:tr>
      <w:tr w:rsidR="00E52F5C" w:rsidRPr="00FE6AA5" w14:paraId="36DA1784" w14:textId="77777777" w:rsidTr="008521ED">
        <w:trPr>
          <w:trHeight w:val="255"/>
        </w:trPr>
        <w:tc>
          <w:tcPr>
            <w:tcW w:w="912" w:type="dxa"/>
            <w:tcBorders>
              <w:top w:val="nil"/>
              <w:left w:val="single" w:sz="4" w:space="0" w:color="auto"/>
              <w:bottom w:val="single" w:sz="4" w:space="0" w:color="auto"/>
              <w:right w:val="single" w:sz="4" w:space="0" w:color="auto"/>
            </w:tcBorders>
            <w:shd w:val="clear" w:color="auto" w:fill="auto"/>
            <w:hideMark/>
          </w:tcPr>
          <w:p w14:paraId="2633D478" w14:textId="5F3C0E0B" w:rsidR="00E52F5C" w:rsidRPr="00FE6AA5" w:rsidRDefault="008E16D8"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7.2.</w:t>
            </w:r>
            <w:r w:rsidR="00E52F5C" w:rsidRPr="00FE6AA5">
              <w:rPr>
                <w:rFonts w:ascii="Calibri" w:eastAsia="Times New Roman" w:hAnsi="Calibri" w:cs="Calibri"/>
                <w:color w:val="000000"/>
                <w:sz w:val="20"/>
                <w:szCs w:val="20"/>
                <w:lang w:eastAsia="pl-PL"/>
              </w:rPr>
              <w:t>1.</w:t>
            </w:r>
          </w:p>
        </w:tc>
        <w:tc>
          <w:tcPr>
            <w:tcW w:w="3052" w:type="dxa"/>
            <w:tcBorders>
              <w:top w:val="nil"/>
              <w:left w:val="nil"/>
              <w:bottom w:val="single" w:sz="4" w:space="0" w:color="auto"/>
              <w:right w:val="single" w:sz="4" w:space="0" w:color="auto"/>
            </w:tcBorders>
            <w:shd w:val="clear" w:color="auto" w:fill="auto"/>
            <w:hideMark/>
          </w:tcPr>
          <w:p w14:paraId="2D6AC3DB"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Wyświetlanie danych w tabeli zbiorczej</w:t>
            </w:r>
          </w:p>
        </w:tc>
        <w:tc>
          <w:tcPr>
            <w:tcW w:w="5103" w:type="dxa"/>
            <w:tcBorders>
              <w:top w:val="nil"/>
              <w:left w:val="nil"/>
              <w:bottom w:val="single" w:sz="4" w:space="0" w:color="auto"/>
              <w:right w:val="single" w:sz="4" w:space="0" w:color="auto"/>
            </w:tcBorders>
            <w:shd w:val="clear" w:color="auto" w:fill="auto"/>
            <w:hideMark/>
          </w:tcPr>
          <w:p w14:paraId="73E86E3D" w14:textId="28F1AB6D" w:rsidR="00E52F5C" w:rsidRPr="00FE6AA5" w:rsidRDefault="003530E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r w:rsidR="001A1947">
              <w:rPr>
                <w:rFonts w:ascii="Calibri" w:eastAsia="Times New Roman" w:hAnsi="Calibri" w:cs="Calibri"/>
                <w:color w:val="000000"/>
                <w:sz w:val="20"/>
                <w:szCs w:val="20"/>
              </w:rPr>
              <w:t xml:space="preserve"> (wiersz 7.2.1.1.)</w:t>
            </w:r>
            <w:r w:rsidRPr="00FE6AA5">
              <w:rPr>
                <w:rFonts w:ascii="Calibri" w:eastAsia="Times New Roman" w:hAnsi="Calibri" w:cs="Calibri"/>
                <w:color w:val="000000"/>
                <w:sz w:val="20"/>
                <w:szCs w:val="20"/>
              </w:rPr>
              <w:t>.</w:t>
            </w:r>
          </w:p>
        </w:tc>
      </w:tr>
      <w:tr w:rsidR="00E52F5C" w:rsidRPr="00FE6AA5" w14:paraId="628B97CE" w14:textId="77777777" w:rsidTr="008521ED">
        <w:trPr>
          <w:trHeight w:val="510"/>
        </w:trPr>
        <w:tc>
          <w:tcPr>
            <w:tcW w:w="912" w:type="dxa"/>
            <w:tcBorders>
              <w:top w:val="nil"/>
              <w:left w:val="single" w:sz="4" w:space="0" w:color="auto"/>
              <w:bottom w:val="single" w:sz="4" w:space="0" w:color="auto"/>
              <w:right w:val="single" w:sz="4" w:space="0" w:color="auto"/>
            </w:tcBorders>
            <w:shd w:val="clear" w:color="auto" w:fill="auto"/>
            <w:hideMark/>
          </w:tcPr>
          <w:p w14:paraId="67C4F872" w14:textId="29AD4C08" w:rsidR="00E52F5C" w:rsidRPr="00FE6AA5" w:rsidRDefault="008E16D8"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7.2.</w:t>
            </w:r>
            <w:r w:rsidR="00E52F5C" w:rsidRPr="00FE6AA5">
              <w:rPr>
                <w:rFonts w:ascii="Calibri" w:eastAsia="Times New Roman" w:hAnsi="Calibri" w:cs="Calibri"/>
                <w:color w:val="000000"/>
                <w:sz w:val="20"/>
                <w:szCs w:val="20"/>
                <w:lang w:eastAsia="pl-PL"/>
              </w:rPr>
              <w:t>1.1.</w:t>
            </w:r>
          </w:p>
        </w:tc>
        <w:tc>
          <w:tcPr>
            <w:tcW w:w="3052" w:type="dxa"/>
            <w:tcBorders>
              <w:top w:val="nil"/>
              <w:left w:val="nil"/>
              <w:bottom w:val="single" w:sz="4" w:space="0" w:color="auto"/>
              <w:right w:val="single" w:sz="4" w:space="0" w:color="auto"/>
            </w:tcBorders>
            <w:shd w:val="clear" w:color="auto" w:fill="auto"/>
            <w:hideMark/>
          </w:tcPr>
          <w:p w14:paraId="0A7C10EC" w14:textId="285DD7AC"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Wyszukiwanie danych dotyczących przypisania metody odliczenia </w:t>
            </w:r>
            <w:r w:rsidR="00126BEB">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do stanowiska pomiarowego </w:t>
            </w:r>
            <w:r w:rsidR="00126BEB">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filtrów dla wybranych atrybutów</w:t>
            </w:r>
          </w:p>
        </w:tc>
        <w:tc>
          <w:tcPr>
            <w:tcW w:w="5103" w:type="dxa"/>
            <w:tcBorders>
              <w:top w:val="nil"/>
              <w:left w:val="nil"/>
              <w:bottom w:val="single" w:sz="4" w:space="0" w:color="auto"/>
              <w:right w:val="single" w:sz="4" w:space="0" w:color="auto"/>
            </w:tcBorders>
            <w:shd w:val="clear" w:color="auto" w:fill="auto"/>
            <w:hideMark/>
          </w:tcPr>
          <w:p w14:paraId="010EC054" w14:textId="1A57EA44" w:rsidR="003530E3" w:rsidRPr="00FE6AA5" w:rsidRDefault="003530E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54A1E99A" w14:textId="33D8DC1C" w:rsidR="00E52F5C" w:rsidRPr="00FE6AA5" w:rsidRDefault="003530E3" w:rsidP="00126BEB">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Dodać do filtrów wyszukiwania danych atrybuty „Rok” i „Rodzaj odliczeń”</w:t>
            </w:r>
            <w:r w:rsidR="00126BEB">
              <w:rPr>
                <w:rFonts w:ascii="Calibri" w:eastAsia="Times New Roman" w:hAnsi="Calibri" w:cs="Calibri"/>
                <w:color w:val="000000"/>
                <w:sz w:val="20"/>
                <w:szCs w:val="20"/>
              </w:rPr>
              <w:t>.</w:t>
            </w:r>
          </w:p>
        </w:tc>
      </w:tr>
      <w:tr w:rsidR="003530E3" w:rsidRPr="00FE6AA5" w14:paraId="0E0E6186" w14:textId="77777777" w:rsidTr="008521ED">
        <w:trPr>
          <w:trHeight w:val="510"/>
        </w:trPr>
        <w:tc>
          <w:tcPr>
            <w:tcW w:w="912" w:type="dxa"/>
            <w:tcBorders>
              <w:top w:val="nil"/>
              <w:left w:val="single" w:sz="4" w:space="0" w:color="auto"/>
              <w:bottom w:val="single" w:sz="4" w:space="0" w:color="auto"/>
              <w:right w:val="single" w:sz="4" w:space="0" w:color="auto"/>
            </w:tcBorders>
            <w:shd w:val="clear" w:color="auto" w:fill="auto"/>
            <w:hideMark/>
          </w:tcPr>
          <w:p w14:paraId="204B9207" w14:textId="5E58F12F" w:rsidR="003530E3" w:rsidRPr="00FE6AA5" w:rsidRDefault="003530E3" w:rsidP="003530E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7.2.1.2.</w:t>
            </w:r>
          </w:p>
        </w:tc>
        <w:tc>
          <w:tcPr>
            <w:tcW w:w="3052" w:type="dxa"/>
            <w:tcBorders>
              <w:top w:val="nil"/>
              <w:left w:val="nil"/>
              <w:bottom w:val="single" w:sz="4" w:space="0" w:color="auto"/>
              <w:right w:val="single" w:sz="4" w:space="0" w:color="auto"/>
            </w:tcBorders>
            <w:shd w:val="clear" w:color="auto" w:fill="auto"/>
            <w:hideMark/>
          </w:tcPr>
          <w:p w14:paraId="0E2DE85E" w14:textId="1204F4DF" w:rsidR="003530E3" w:rsidRPr="00FE6AA5" w:rsidRDefault="003530E3" w:rsidP="003530E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Wyświetlanie informacji </w:t>
            </w:r>
            <w:r w:rsidR="00126BEB">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o przypisaniu metody odliczenia </w:t>
            </w:r>
            <w:r w:rsidR="00126BEB">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do stanowiska pomiarowego </w:t>
            </w:r>
            <w:r w:rsidR="00126BEB">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określonym roku w tabeli zbiorczej, z możliwością sortowania i wyszukiwania</w:t>
            </w:r>
          </w:p>
        </w:tc>
        <w:tc>
          <w:tcPr>
            <w:tcW w:w="5103" w:type="dxa"/>
            <w:tcBorders>
              <w:top w:val="nil"/>
              <w:left w:val="nil"/>
              <w:bottom w:val="single" w:sz="4" w:space="0" w:color="auto"/>
              <w:right w:val="single" w:sz="4" w:space="0" w:color="auto"/>
            </w:tcBorders>
            <w:shd w:val="clear" w:color="auto" w:fill="auto"/>
            <w:hideMark/>
          </w:tcPr>
          <w:p w14:paraId="12381F1D" w14:textId="55D87A86" w:rsidR="003530E3" w:rsidRPr="00FE6AA5" w:rsidRDefault="003530E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126BEB">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3530E3" w:rsidRPr="00FE6AA5" w14:paraId="6ADCD149" w14:textId="77777777" w:rsidTr="008521ED">
        <w:trPr>
          <w:trHeight w:val="255"/>
        </w:trPr>
        <w:tc>
          <w:tcPr>
            <w:tcW w:w="912" w:type="dxa"/>
            <w:tcBorders>
              <w:top w:val="nil"/>
              <w:left w:val="single" w:sz="4" w:space="0" w:color="auto"/>
              <w:bottom w:val="single" w:sz="4" w:space="0" w:color="auto"/>
              <w:right w:val="single" w:sz="4" w:space="0" w:color="auto"/>
            </w:tcBorders>
            <w:shd w:val="clear" w:color="auto" w:fill="auto"/>
            <w:hideMark/>
          </w:tcPr>
          <w:p w14:paraId="58BFF7D1" w14:textId="7584C754" w:rsidR="003530E3" w:rsidRPr="00FE6AA5" w:rsidRDefault="003530E3" w:rsidP="003530E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7.2.1.3.</w:t>
            </w:r>
          </w:p>
        </w:tc>
        <w:tc>
          <w:tcPr>
            <w:tcW w:w="3052" w:type="dxa"/>
            <w:tcBorders>
              <w:top w:val="nil"/>
              <w:left w:val="nil"/>
              <w:bottom w:val="single" w:sz="4" w:space="0" w:color="auto"/>
              <w:right w:val="single" w:sz="4" w:space="0" w:color="auto"/>
            </w:tcBorders>
            <w:shd w:val="clear" w:color="auto" w:fill="auto"/>
            <w:hideMark/>
          </w:tcPr>
          <w:p w14:paraId="5792F839" w14:textId="77777777" w:rsidR="003530E3" w:rsidRPr="00FE6AA5" w:rsidRDefault="003530E3" w:rsidP="003530E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Eksport informacji o przypisaniu metody odliczenia do stanowiska </w:t>
            </w:r>
            <w:r w:rsidRPr="00FE6AA5">
              <w:rPr>
                <w:rFonts w:ascii="Calibri" w:eastAsia="Times New Roman" w:hAnsi="Calibri" w:cs="Calibri"/>
                <w:color w:val="000000"/>
                <w:sz w:val="20"/>
                <w:szCs w:val="20"/>
                <w:lang w:eastAsia="pl-PL"/>
              </w:rPr>
              <w:lastRenderedPageBreak/>
              <w:t>pomiarowego w określonym roku do pliku w formacie Excel</w:t>
            </w:r>
          </w:p>
        </w:tc>
        <w:tc>
          <w:tcPr>
            <w:tcW w:w="5103" w:type="dxa"/>
            <w:tcBorders>
              <w:top w:val="nil"/>
              <w:left w:val="nil"/>
              <w:bottom w:val="single" w:sz="4" w:space="0" w:color="auto"/>
              <w:right w:val="single" w:sz="4" w:space="0" w:color="auto"/>
            </w:tcBorders>
            <w:shd w:val="clear" w:color="auto" w:fill="auto"/>
            <w:hideMark/>
          </w:tcPr>
          <w:p w14:paraId="3C4980BE" w14:textId="742B7D45" w:rsidR="003530E3" w:rsidRPr="00FE6AA5" w:rsidRDefault="003530E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lastRenderedPageBreak/>
              <w:t xml:space="preserve">Należy zachować funkcjonalność analogiczną </w:t>
            </w:r>
            <w:r w:rsidR="00126BEB">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3530E3" w:rsidRPr="00FE6AA5" w14:paraId="1CA81F45" w14:textId="77777777" w:rsidTr="008521ED">
        <w:trPr>
          <w:trHeight w:val="255"/>
        </w:trPr>
        <w:tc>
          <w:tcPr>
            <w:tcW w:w="912" w:type="dxa"/>
            <w:tcBorders>
              <w:top w:val="nil"/>
              <w:left w:val="single" w:sz="4" w:space="0" w:color="auto"/>
              <w:bottom w:val="single" w:sz="4" w:space="0" w:color="auto"/>
              <w:right w:val="single" w:sz="4" w:space="0" w:color="auto"/>
            </w:tcBorders>
            <w:shd w:val="clear" w:color="auto" w:fill="auto"/>
            <w:hideMark/>
          </w:tcPr>
          <w:p w14:paraId="3455DCAD" w14:textId="01DB0483" w:rsidR="003530E3" w:rsidRPr="00FE6AA5" w:rsidRDefault="003530E3" w:rsidP="003530E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7.2.1.4.</w:t>
            </w:r>
          </w:p>
        </w:tc>
        <w:tc>
          <w:tcPr>
            <w:tcW w:w="3052" w:type="dxa"/>
            <w:tcBorders>
              <w:top w:val="nil"/>
              <w:left w:val="nil"/>
              <w:bottom w:val="single" w:sz="4" w:space="0" w:color="auto"/>
              <w:right w:val="single" w:sz="4" w:space="0" w:color="auto"/>
            </w:tcBorders>
            <w:shd w:val="clear" w:color="auto" w:fill="auto"/>
            <w:hideMark/>
          </w:tcPr>
          <w:p w14:paraId="5CFF95C3" w14:textId="77777777" w:rsidR="003530E3" w:rsidRPr="00FE6AA5" w:rsidRDefault="003530E3" w:rsidP="003530E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Usuwanie wybranego przypisania metody odliczenia do stanowiska pomiarowego</w:t>
            </w:r>
          </w:p>
        </w:tc>
        <w:tc>
          <w:tcPr>
            <w:tcW w:w="5103" w:type="dxa"/>
            <w:tcBorders>
              <w:top w:val="nil"/>
              <w:left w:val="nil"/>
              <w:bottom w:val="single" w:sz="4" w:space="0" w:color="auto"/>
              <w:right w:val="single" w:sz="4" w:space="0" w:color="auto"/>
            </w:tcBorders>
            <w:shd w:val="clear" w:color="auto" w:fill="auto"/>
            <w:hideMark/>
          </w:tcPr>
          <w:p w14:paraId="54214D87" w14:textId="5000740F" w:rsidR="003530E3" w:rsidRPr="00FE6AA5" w:rsidRDefault="003530E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126BEB">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3530E3" w:rsidRPr="00FE6AA5" w14:paraId="02239FB0" w14:textId="77777777" w:rsidTr="008521ED">
        <w:trPr>
          <w:trHeight w:val="255"/>
        </w:trPr>
        <w:tc>
          <w:tcPr>
            <w:tcW w:w="912" w:type="dxa"/>
            <w:tcBorders>
              <w:top w:val="nil"/>
              <w:left w:val="single" w:sz="4" w:space="0" w:color="auto"/>
              <w:bottom w:val="single" w:sz="4" w:space="0" w:color="auto"/>
              <w:right w:val="single" w:sz="4" w:space="0" w:color="auto"/>
            </w:tcBorders>
            <w:shd w:val="clear" w:color="auto" w:fill="auto"/>
            <w:hideMark/>
          </w:tcPr>
          <w:p w14:paraId="78C44AC4" w14:textId="66564E55" w:rsidR="003530E3" w:rsidRPr="00FE6AA5" w:rsidRDefault="003530E3" w:rsidP="003530E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7.2.2.</w:t>
            </w:r>
          </w:p>
        </w:tc>
        <w:tc>
          <w:tcPr>
            <w:tcW w:w="3052" w:type="dxa"/>
            <w:tcBorders>
              <w:top w:val="nil"/>
              <w:left w:val="nil"/>
              <w:bottom w:val="single" w:sz="4" w:space="0" w:color="auto"/>
              <w:right w:val="single" w:sz="4" w:space="0" w:color="auto"/>
            </w:tcBorders>
            <w:shd w:val="clear" w:color="auto" w:fill="auto"/>
            <w:hideMark/>
          </w:tcPr>
          <w:p w14:paraId="1D7543F5" w14:textId="77777777" w:rsidR="003530E3" w:rsidRPr="00FE6AA5" w:rsidRDefault="003530E3" w:rsidP="003530E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 okno danych szczegółowych</w:t>
            </w:r>
          </w:p>
        </w:tc>
        <w:tc>
          <w:tcPr>
            <w:tcW w:w="5103" w:type="dxa"/>
            <w:tcBorders>
              <w:top w:val="nil"/>
              <w:left w:val="nil"/>
              <w:bottom w:val="single" w:sz="4" w:space="0" w:color="auto"/>
              <w:right w:val="single" w:sz="4" w:space="0" w:color="auto"/>
            </w:tcBorders>
            <w:shd w:val="clear" w:color="auto" w:fill="auto"/>
            <w:hideMark/>
          </w:tcPr>
          <w:p w14:paraId="36BCC022" w14:textId="7E953E17" w:rsidR="003530E3" w:rsidRPr="00FE6AA5" w:rsidRDefault="003530E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126BEB">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3530E3" w:rsidRPr="00FE6AA5" w14:paraId="510D2BDB" w14:textId="77777777" w:rsidTr="008521ED">
        <w:trPr>
          <w:trHeight w:val="510"/>
        </w:trPr>
        <w:tc>
          <w:tcPr>
            <w:tcW w:w="912" w:type="dxa"/>
            <w:tcBorders>
              <w:top w:val="nil"/>
              <w:left w:val="single" w:sz="4" w:space="0" w:color="auto"/>
              <w:bottom w:val="single" w:sz="4" w:space="0" w:color="auto"/>
              <w:right w:val="single" w:sz="4" w:space="0" w:color="auto"/>
            </w:tcBorders>
            <w:shd w:val="clear" w:color="auto" w:fill="auto"/>
            <w:hideMark/>
          </w:tcPr>
          <w:p w14:paraId="2BB1D36B" w14:textId="08C55ED2" w:rsidR="003530E3" w:rsidRPr="00FE6AA5" w:rsidRDefault="003530E3" w:rsidP="003530E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7.2.2.1.</w:t>
            </w:r>
          </w:p>
        </w:tc>
        <w:tc>
          <w:tcPr>
            <w:tcW w:w="3052" w:type="dxa"/>
            <w:tcBorders>
              <w:top w:val="nil"/>
              <w:left w:val="nil"/>
              <w:bottom w:val="single" w:sz="4" w:space="0" w:color="auto"/>
              <w:right w:val="single" w:sz="4" w:space="0" w:color="auto"/>
            </w:tcBorders>
            <w:shd w:val="clear" w:color="auto" w:fill="auto"/>
            <w:hideMark/>
          </w:tcPr>
          <w:p w14:paraId="6008775A" w14:textId="67B26210" w:rsidR="003530E3" w:rsidRPr="00FE6AA5" w:rsidRDefault="003530E3" w:rsidP="003530E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Przeglądanie danych dotyczących przypisania metody odliczenia </w:t>
            </w:r>
            <w:r w:rsidR="00126BEB">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do stanowiska pomiarowego </w:t>
            </w:r>
            <w:r w:rsidR="00126BEB">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3FD7B37A" w14:textId="62EB7931" w:rsidR="003530E3" w:rsidRPr="00FE6AA5" w:rsidRDefault="003530E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126BEB">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3530E3" w:rsidRPr="00FE6AA5" w14:paraId="17E0BCF5" w14:textId="77777777" w:rsidTr="008521ED">
        <w:trPr>
          <w:trHeight w:val="510"/>
        </w:trPr>
        <w:tc>
          <w:tcPr>
            <w:tcW w:w="912" w:type="dxa"/>
            <w:tcBorders>
              <w:top w:val="nil"/>
              <w:left w:val="single" w:sz="4" w:space="0" w:color="auto"/>
              <w:bottom w:val="single" w:sz="4" w:space="0" w:color="auto"/>
              <w:right w:val="single" w:sz="4" w:space="0" w:color="auto"/>
            </w:tcBorders>
            <w:shd w:val="clear" w:color="auto" w:fill="auto"/>
            <w:hideMark/>
          </w:tcPr>
          <w:p w14:paraId="015856EA" w14:textId="465BC233" w:rsidR="003530E3" w:rsidRPr="00FE6AA5" w:rsidRDefault="003530E3" w:rsidP="003530E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7.2.2.2.</w:t>
            </w:r>
          </w:p>
        </w:tc>
        <w:tc>
          <w:tcPr>
            <w:tcW w:w="3052" w:type="dxa"/>
            <w:tcBorders>
              <w:top w:val="nil"/>
              <w:left w:val="nil"/>
              <w:bottom w:val="single" w:sz="4" w:space="0" w:color="auto"/>
              <w:right w:val="single" w:sz="4" w:space="0" w:color="auto"/>
            </w:tcBorders>
            <w:shd w:val="clear" w:color="auto" w:fill="auto"/>
            <w:hideMark/>
          </w:tcPr>
          <w:p w14:paraId="350B0721" w14:textId="77777777" w:rsidR="003530E3" w:rsidRPr="00FE6AA5" w:rsidRDefault="003530E3" w:rsidP="003530E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Dodawanie i modyfikacja danych dotyczących przypisania metody odliczenia do stanowiska pomiarowego 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031D58B5" w14:textId="5EE8FA6F" w:rsidR="003530E3" w:rsidRPr="00FE6AA5" w:rsidRDefault="003530E3"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126BEB">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3530E3" w:rsidRPr="00FE6AA5" w14:paraId="6D3FAF8A" w14:textId="77777777" w:rsidTr="008521ED">
        <w:trPr>
          <w:trHeight w:val="255"/>
        </w:trPr>
        <w:tc>
          <w:tcPr>
            <w:tcW w:w="912" w:type="dxa"/>
            <w:tcBorders>
              <w:top w:val="nil"/>
              <w:left w:val="single" w:sz="4" w:space="0" w:color="auto"/>
              <w:bottom w:val="single" w:sz="4" w:space="0" w:color="auto"/>
              <w:right w:val="single" w:sz="4" w:space="0" w:color="auto"/>
            </w:tcBorders>
            <w:shd w:val="clear" w:color="auto" w:fill="EAF1DD" w:themeFill="accent3" w:themeFillTint="33"/>
            <w:hideMark/>
          </w:tcPr>
          <w:p w14:paraId="23BDD0BF" w14:textId="7CB095E0" w:rsidR="003530E3" w:rsidRPr="00FE6AA5" w:rsidRDefault="003530E3" w:rsidP="003530E3">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7.3.</w:t>
            </w:r>
          </w:p>
        </w:tc>
        <w:tc>
          <w:tcPr>
            <w:tcW w:w="3052" w:type="dxa"/>
            <w:tcBorders>
              <w:top w:val="nil"/>
              <w:left w:val="nil"/>
              <w:bottom w:val="single" w:sz="4" w:space="0" w:color="auto"/>
              <w:right w:val="single" w:sz="4" w:space="0" w:color="auto"/>
            </w:tcBorders>
            <w:shd w:val="clear" w:color="auto" w:fill="EAF1DD" w:themeFill="accent3" w:themeFillTint="33"/>
            <w:hideMark/>
          </w:tcPr>
          <w:p w14:paraId="43FDF808" w14:textId="4168E1AB" w:rsidR="003530E3" w:rsidRPr="00FE6AA5" w:rsidRDefault="003530E3" w:rsidP="003530E3">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 xml:space="preserve">Zarządzanie wynikami pomiarów </w:t>
            </w:r>
            <w:r w:rsidR="00126BEB">
              <w:rPr>
                <w:rFonts w:ascii="Calibri" w:eastAsia="Times New Roman" w:hAnsi="Calibri" w:cs="Calibri"/>
                <w:b/>
                <w:bCs/>
                <w:color w:val="000000"/>
                <w:sz w:val="20"/>
                <w:szCs w:val="20"/>
                <w:lang w:eastAsia="pl-PL"/>
              </w:rPr>
              <w:br/>
            </w:r>
            <w:r w:rsidRPr="00FE6AA5">
              <w:rPr>
                <w:rFonts w:ascii="Calibri" w:eastAsia="Times New Roman" w:hAnsi="Calibri" w:cs="Calibri"/>
                <w:b/>
                <w:bCs/>
                <w:color w:val="000000"/>
                <w:sz w:val="20"/>
                <w:szCs w:val="20"/>
                <w:lang w:eastAsia="pl-PL"/>
              </w:rPr>
              <w:t>z odliczeniami udziału źródeł naturalnych lub zimowego utrzymania dróg</w:t>
            </w:r>
          </w:p>
        </w:tc>
        <w:tc>
          <w:tcPr>
            <w:tcW w:w="5103" w:type="dxa"/>
            <w:tcBorders>
              <w:top w:val="nil"/>
              <w:left w:val="nil"/>
              <w:bottom w:val="single" w:sz="4" w:space="0" w:color="auto"/>
              <w:right w:val="single" w:sz="4" w:space="0" w:color="auto"/>
            </w:tcBorders>
            <w:shd w:val="clear" w:color="auto" w:fill="EAF1DD" w:themeFill="accent3" w:themeFillTint="33"/>
            <w:hideMark/>
          </w:tcPr>
          <w:p w14:paraId="0121156D" w14:textId="1163AE53" w:rsidR="003530E3" w:rsidRPr="00FE6AA5" w:rsidRDefault="003530E3" w:rsidP="003530E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i/>
                <w:iCs/>
                <w:color w:val="000000"/>
                <w:sz w:val="20"/>
                <w:szCs w:val="20"/>
                <w:lang w:eastAsia="pl-PL"/>
              </w:rPr>
              <w:t>Przeglądanie i eksport: AK, UK, AW</w:t>
            </w:r>
            <w:r w:rsidR="00126BEB">
              <w:rPr>
                <w:rFonts w:ascii="Calibri" w:eastAsia="Times New Roman" w:hAnsi="Calibri" w:cs="Calibri"/>
                <w:i/>
                <w:iCs/>
                <w:color w:val="000000"/>
                <w:sz w:val="20"/>
                <w:szCs w:val="20"/>
                <w:lang w:eastAsia="pl-PL"/>
              </w:rPr>
              <w:br/>
            </w:r>
            <w:r w:rsidRPr="00FE6AA5">
              <w:rPr>
                <w:rFonts w:ascii="Calibri" w:eastAsia="Times New Roman" w:hAnsi="Calibri" w:cs="Calibri"/>
                <w:i/>
                <w:iCs/>
                <w:color w:val="000000"/>
                <w:sz w:val="20"/>
                <w:szCs w:val="20"/>
                <w:lang w:eastAsia="pl-PL"/>
              </w:rPr>
              <w:t>Dodawanie i modyfikacja: AK, AW</w:t>
            </w:r>
          </w:p>
        </w:tc>
      </w:tr>
      <w:tr w:rsidR="003530E3" w:rsidRPr="00FE6AA5" w14:paraId="2B1B5433" w14:textId="77777777" w:rsidTr="008521ED">
        <w:trPr>
          <w:trHeight w:val="255"/>
        </w:trPr>
        <w:tc>
          <w:tcPr>
            <w:tcW w:w="912" w:type="dxa"/>
            <w:tcBorders>
              <w:top w:val="nil"/>
              <w:left w:val="single" w:sz="4" w:space="0" w:color="auto"/>
              <w:bottom w:val="single" w:sz="4" w:space="0" w:color="auto"/>
              <w:right w:val="single" w:sz="4" w:space="0" w:color="auto"/>
            </w:tcBorders>
            <w:shd w:val="clear" w:color="auto" w:fill="auto"/>
            <w:hideMark/>
          </w:tcPr>
          <w:p w14:paraId="3F3E4323" w14:textId="545C27F6" w:rsidR="003530E3" w:rsidRPr="00FE6AA5" w:rsidRDefault="003530E3" w:rsidP="003530E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7.3.1.</w:t>
            </w:r>
          </w:p>
        </w:tc>
        <w:tc>
          <w:tcPr>
            <w:tcW w:w="3052" w:type="dxa"/>
            <w:tcBorders>
              <w:top w:val="nil"/>
              <w:left w:val="nil"/>
              <w:bottom w:val="single" w:sz="4" w:space="0" w:color="auto"/>
              <w:right w:val="single" w:sz="4" w:space="0" w:color="auto"/>
            </w:tcBorders>
            <w:shd w:val="clear" w:color="auto" w:fill="auto"/>
            <w:hideMark/>
          </w:tcPr>
          <w:p w14:paraId="52A25A6C" w14:textId="6FA63F80" w:rsidR="003530E3" w:rsidRPr="00FE6AA5" w:rsidRDefault="003530E3" w:rsidP="003530E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Wprowadzanie odliczeń </w:t>
            </w:r>
            <w:r w:rsidR="00126BEB">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do wyników pomiarów 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43F89FE5" w14:textId="4DB4A287" w:rsidR="003466BB" w:rsidRPr="00FE6AA5" w:rsidRDefault="003466B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462B2C34" w14:textId="3061AF52" w:rsidR="003530E3" w:rsidRPr="00FE6AA5" w:rsidRDefault="003466BB" w:rsidP="00A8721F">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Zmienić sposób wprowadzania odliczeń </w:t>
            </w:r>
            <w:r w:rsidR="00A8721F">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do poszczególnych dni, aby użytkownik wpisywał wielkość ładunku odliczanego udziału, a system obliczał </w:t>
            </w:r>
            <w:r w:rsidR="00113959" w:rsidRPr="00FE6AA5">
              <w:rPr>
                <w:rFonts w:ascii="Calibri" w:eastAsia="Times New Roman" w:hAnsi="Calibri" w:cs="Calibri"/>
                <w:color w:val="000000"/>
                <w:sz w:val="20"/>
                <w:szCs w:val="20"/>
              </w:rPr>
              <w:t>serię stężenia dobowego po odliczeniu. Seria z ładunkami oraz seria po odliczeniu byłyby zapisywane w bazie danych.</w:t>
            </w:r>
          </w:p>
          <w:p w14:paraId="76964155" w14:textId="04C1D7E2" w:rsidR="00113959" w:rsidRPr="00FE6AA5" w:rsidRDefault="00113959" w:rsidP="00A8721F">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Seria z wartościami ładunku byłaby wykorzystywana na potrzeby generowania raportu XML typu E1b </w:t>
            </w:r>
            <w:r w:rsidR="00126BEB">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dokumentacją odliczenia, zgodnie z zapowiadanymi wymaganiami EAŚ.</w:t>
            </w:r>
          </w:p>
          <w:p w14:paraId="2F631C64" w14:textId="2E8FA1F3" w:rsidR="00113959" w:rsidRPr="00FE6AA5" w:rsidRDefault="00113959" w:rsidP="00A8721F">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Seria z wynikami dobowymi po odliczeniu byłaby wykorzystywana, jak to ma miejsce w aktualnej wersji systemu, do obliczeń parametrów statystycznych </w:t>
            </w:r>
            <w:r w:rsidR="004A301A" w:rsidRPr="00FE6AA5">
              <w:rPr>
                <w:rFonts w:ascii="Calibri" w:eastAsia="Times New Roman" w:hAnsi="Calibri" w:cs="Calibri"/>
                <w:color w:val="000000"/>
                <w:sz w:val="20"/>
                <w:szCs w:val="20"/>
              </w:rPr>
              <w:t xml:space="preserve">uwzględnianych we wpisywaniu </w:t>
            </w:r>
            <w:r w:rsidR="00A8721F">
              <w:rPr>
                <w:rFonts w:ascii="Calibri" w:eastAsia="Times New Roman" w:hAnsi="Calibri" w:cs="Calibri"/>
                <w:color w:val="000000"/>
                <w:sz w:val="20"/>
                <w:szCs w:val="20"/>
              </w:rPr>
              <w:br/>
            </w:r>
            <w:r w:rsidR="004A301A" w:rsidRPr="00FE6AA5">
              <w:rPr>
                <w:rFonts w:ascii="Calibri" w:eastAsia="Times New Roman" w:hAnsi="Calibri" w:cs="Calibri"/>
                <w:color w:val="000000"/>
                <w:sz w:val="20"/>
                <w:szCs w:val="20"/>
              </w:rPr>
              <w:t>i raportowaniu wyników rocznej oceny jakości powietrza.</w:t>
            </w:r>
          </w:p>
          <w:p w14:paraId="3973D0BA" w14:textId="0228A668" w:rsidR="004A301A" w:rsidRPr="00FE6AA5" w:rsidRDefault="004A301A" w:rsidP="00A8721F">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Jak w aktualnej wersji systemu automatycznie wykonywane byłoby obliczenie finalnej serii danych dobowych, uwzględniających odliczenia udziału różnych źródeł emisji. </w:t>
            </w:r>
          </w:p>
        </w:tc>
      </w:tr>
      <w:tr w:rsidR="003530E3" w:rsidRPr="00FE6AA5" w14:paraId="403DA18E" w14:textId="77777777" w:rsidTr="008521ED">
        <w:trPr>
          <w:trHeight w:val="255"/>
        </w:trPr>
        <w:tc>
          <w:tcPr>
            <w:tcW w:w="912" w:type="dxa"/>
            <w:tcBorders>
              <w:top w:val="nil"/>
              <w:left w:val="single" w:sz="4" w:space="0" w:color="auto"/>
              <w:bottom w:val="single" w:sz="4" w:space="0" w:color="auto"/>
              <w:right w:val="single" w:sz="4" w:space="0" w:color="auto"/>
            </w:tcBorders>
            <w:shd w:val="clear" w:color="auto" w:fill="auto"/>
            <w:hideMark/>
          </w:tcPr>
          <w:p w14:paraId="527A0031" w14:textId="3AC484D1" w:rsidR="003530E3" w:rsidRPr="00FE6AA5" w:rsidRDefault="003530E3" w:rsidP="003530E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7.3.1.1.</w:t>
            </w:r>
          </w:p>
        </w:tc>
        <w:tc>
          <w:tcPr>
            <w:tcW w:w="3052" w:type="dxa"/>
            <w:tcBorders>
              <w:top w:val="nil"/>
              <w:left w:val="nil"/>
              <w:bottom w:val="single" w:sz="4" w:space="0" w:color="auto"/>
              <w:right w:val="single" w:sz="4" w:space="0" w:color="auto"/>
            </w:tcBorders>
            <w:shd w:val="clear" w:color="auto" w:fill="auto"/>
            <w:hideMark/>
          </w:tcPr>
          <w:p w14:paraId="2D664592" w14:textId="77777777" w:rsidR="003530E3" w:rsidRPr="00FE6AA5" w:rsidRDefault="003530E3" w:rsidP="003530E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Wyświetlanie wyników pomiarów – średnich 24-godzinnych dla wskazanego stanowiska pomiarowego</w:t>
            </w:r>
          </w:p>
        </w:tc>
        <w:tc>
          <w:tcPr>
            <w:tcW w:w="5103" w:type="dxa"/>
            <w:tcBorders>
              <w:top w:val="nil"/>
              <w:left w:val="nil"/>
              <w:bottom w:val="single" w:sz="4" w:space="0" w:color="auto"/>
              <w:right w:val="single" w:sz="4" w:space="0" w:color="auto"/>
            </w:tcBorders>
            <w:shd w:val="clear" w:color="auto" w:fill="auto"/>
            <w:hideMark/>
          </w:tcPr>
          <w:p w14:paraId="4787CFD9" w14:textId="575CEA7B" w:rsidR="003530E3" w:rsidRPr="00FE6AA5" w:rsidRDefault="004A301A"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w:t>
            </w:r>
            <w:r w:rsidR="001A1947">
              <w:rPr>
                <w:rFonts w:ascii="Calibri" w:eastAsia="Times New Roman" w:hAnsi="Calibri" w:cs="Calibri"/>
                <w:color w:val="000000"/>
                <w:sz w:val="20"/>
                <w:szCs w:val="20"/>
              </w:rPr>
              <w:t>zbliżoną</w:t>
            </w:r>
            <w:r w:rsidRPr="00FE6AA5">
              <w:rPr>
                <w:rFonts w:ascii="Calibri" w:eastAsia="Times New Roman" w:hAnsi="Calibri" w:cs="Calibri"/>
                <w:color w:val="000000"/>
                <w:sz w:val="20"/>
                <w:szCs w:val="20"/>
              </w:rPr>
              <w:t xml:space="preserve"> </w:t>
            </w:r>
            <w:r w:rsidR="001A1947">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r w:rsidR="001A1947">
              <w:rPr>
                <w:rFonts w:ascii="Calibri" w:eastAsia="Times New Roman" w:hAnsi="Calibri" w:cs="Calibri"/>
                <w:color w:val="000000"/>
                <w:sz w:val="20"/>
                <w:szCs w:val="20"/>
              </w:rPr>
              <w:t xml:space="preserve"> (wiersz 7.3.1.)</w:t>
            </w:r>
            <w:r w:rsidRPr="00FE6AA5">
              <w:rPr>
                <w:rFonts w:ascii="Calibri" w:eastAsia="Times New Roman" w:hAnsi="Calibri" w:cs="Calibri"/>
                <w:color w:val="000000"/>
                <w:sz w:val="20"/>
                <w:szCs w:val="20"/>
              </w:rPr>
              <w:t>.</w:t>
            </w:r>
          </w:p>
        </w:tc>
      </w:tr>
      <w:tr w:rsidR="003530E3" w:rsidRPr="00FE6AA5" w14:paraId="00E6CA5A" w14:textId="77777777" w:rsidTr="008521ED">
        <w:trPr>
          <w:trHeight w:val="510"/>
        </w:trPr>
        <w:tc>
          <w:tcPr>
            <w:tcW w:w="912" w:type="dxa"/>
            <w:tcBorders>
              <w:top w:val="nil"/>
              <w:left w:val="single" w:sz="4" w:space="0" w:color="auto"/>
              <w:bottom w:val="single" w:sz="4" w:space="0" w:color="auto"/>
              <w:right w:val="single" w:sz="4" w:space="0" w:color="auto"/>
            </w:tcBorders>
            <w:shd w:val="clear" w:color="auto" w:fill="auto"/>
            <w:hideMark/>
          </w:tcPr>
          <w:p w14:paraId="176BA9BE" w14:textId="3BB6D223" w:rsidR="003530E3" w:rsidRPr="00FE6AA5" w:rsidRDefault="003530E3" w:rsidP="003530E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7.3.1.2.</w:t>
            </w:r>
          </w:p>
        </w:tc>
        <w:tc>
          <w:tcPr>
            <w:tcW w:w="3052" w:type="dxa"/>
            <w:tcBorders>
              <w:top w:val="nil"/>
              <w:left w:val="nil"/>
              <w:bottom w:val="single" w:sz="4" w:space="0" w:color="auto"/>
              <w:right w:val="single" w:sz="4" w:space="0" w:color="auto"/>
            </w:tcBorders>
            <w:shd w:val="clear" w:color="auto" w:fill="auto"/>
            <w:hideMark/>
          </w:tcPr>
          <w:p w14:paraId="185B99BE" w14:textId="20CE798F" w:rsidR="003530E3" w:rsidRPr="00FE6AA5" w:rsidRDefault="003530E3" w:rsidP="003530E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Dodawanie serii danych </w:t>
            </w:r>
            <w:r w:rsidR="00126BEB">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z odliczeniami dla jednej lub wielu </w:t>
            </w:r>
            <w:r w:rsidRPr="00FE6AA5">
              <w:rPr>
                <w:rFonts w:ascii="Calibri" w:eastAsia="Times New Roman" w:hAnsi="Calibri" w:cs="Calibri"/>
                <w:color w:val="000000"/>
                <w:sz w:val="20"/>
                <w:szCs w:val="20"/>
                <w:lang w:eastAsia="pl-PL"/>
              </w:rPr>
              <w:lastRenderedPageBreak/>
              <w:t xml:space="preserve">metod odliczeń do stanowiska pomiarowego z kopiowaniem serii bazowej (dodawanie kontenerów </w:t>
            </w:r>
            <w:r w:rsidR="00126BEB">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seriami rocznymi danych)</w:t>
            </w:r>
          </w:p>
        </w:tc>
        <w:tc>
          <w:tcPr>
            <w:tcW w:w="5103" w:type="dxa"/>
            <w:tcBorders>
              <w:top w:val="nil"/>
              <w:left w:val="nil"/>
              <w:bottom w:val="single" w:sz="4" w:space="0" w:color="auto"/>
              <w:right w:val="single" w:sz="4" w:space="0" w:color="auto"/>
            </w:tcBorders>
            <w:shd w:val="clear" w:color="auto" w:fill="auto"/>
            <w:hideMark/>
          </w:tcPr>
          <w:p w14:paraId="09CFBA96" w14:textId="2C1A3586" w:rsidR="004A301A" w:rsidRPr="00FE6AA5" w:rsidRDefault="004A301A"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lastRenderedPageBreak/>
              <w:t>Należy zachować funkcjonalność zbliżoną do aktualnej wersji systemu z uwzględnieniem opisanych zmian.</w:t>
            </w:r>
          </w:p>
          <w:p w14:paraId="0D25DEF3" w14:textId="04840F9A" w:rsidR="003530E3" w:rsidRPr="00FE6AA5" w:rsidRDefault="004A301A" w:rsidP="00A8721F">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lastRenderedPageBreak/>
              <w:t>Należy skorygować automatycznie przypisywane nazewnictwo kontenerów, aby jednoznacznie identyfikowały one zastosowaną metodę (dotyczy kontenerów pośrednich).</w:t>
            </w:r>
          </w:p>
        </w:tc>
      </w:tr>
      <w:tr w:rsidR="003530E3" w:rsidRPr="00FE6AA5" w14:paraId="6F200AE2" w14:textId="77777777" w:rsidTr="008521ED">
        <w:trPr>
          <w:trHeight w:val="255"/>
        </w:trPr>
        <w:tc>
          <w:tcPr>
            <w:tcW w:w="912" w:type="dxa"/>
            <w:tcBorders>
              <w:top w:val="nil"/>
              <w:left w:val="single" w:sz="4" w:space="0" w:color="auto"/>
              <w:bottom w:val="single" w:sz="4" w:space="0" w:color="auto"/>
              <w:right w:val="single" w:sz="4" w:space="0" w:color="auto"/>
            </w:tcBorders>
            <w:shd w:val="clear" w:color="auto" w:fill="auto"/>
            <w:hideMark/>
          </w:tcPr>
          <w:p w14:paraId="30ED8968" w14:textId="2A91AAFC" w:rsidR="003530E3" w:rsidRPr="00FE6AA5" w:rsidRDefault="003530E3" w:rsidP="003530E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7.3.1.3.</w:t>
            </w:r>
          </w:p>
        </w:tc>
        <w:tc>
          <w:tcPr>
            <w:tcW w:w="3052" w:type="dxa"/>
            <w:tcBorders>
              <w:top w:val="nil"/>
              <w:left w:val="nil"/>
              <w:bottom w:val="single" w:sz="4" w:space="0" w:color="auto"/>
              <w:right w:val="single" w:sz="4" w:space="0" w:color="auto"/>
            </w:tcBorders>
            <w:shd w:val="clear" w:color="auto" w:fill="auto"/>
            <w:hideMark/>
          </w:tcPr>
          <w:p w14:paraId="23BD22CA" w14:textId="32EA6F7E" w:rsidR="003530E3" w:rsidRPr="00FE6AA5" w:rsidRDefault="003530E3" w:rsidP="003530E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Manualne wprowadzanie korekt </w:t>
            </w:r>
            <w:r w:rsidR="00126BEB">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w wynikach pomiarów </w:t>
            </w:r>
            <w:r w:rsidR="00126BEB">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kontenerach</w:t>
            </w:r>
          </w:p>
        </w:tc>
        <w:tc>
          <w:tcPr>
            <w:tcW w:w="5103" w:type="dxa"/>
            <w:tcBorders>
              <w:top w:val="nil"/>
              <w:left w:val="nil"/>
              <w:bottom w:val="single" w:sz="4" w:space="0" w:color="auto"/>
              <w:right w:val="single" w:sz="4" w:space="0" w:color="auto"/>
            </w:tcBorders>
            <w:shd w:val="clear" w:color="auto" w:fill="auto"/>
            <w:hideMark/>
          </w:tcPr>
          <w:p w14:paraId="19C00E5E" w14:textId="4491EE45" w:rsidR="004A301A" w:rsidRPr="00FE6AA5" w:rsidRDefault="004A301A"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29EC73B7" w14:textId="2D6EB6A4" w:rsidR="003530E3" w:rsidRPr="00FE6AA5" w:rsidRDefault="004A301A" w:rsidP="00A8721F">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Zmiana na wprowadzanie ładunku odliczeń </w:t>
            </w:r>
            <w:r w:rsidR="00A8721F">
              <w:rPr>
                <w:rFonts w:ascii="Calibri" w:eastAsia="Times New Roman" w:hAnsi="Calibri" w:cs="Calibri"/>
                <w:color w:val="000000"/>
                <w:sz w:val="20"/>
                <w:szCs w:val="20"/>
              </w:rPr>
              <w:br/>
            </w:r>
            <w:r w:rsidRPr="00FE6AA5">
              <w:rPr>
                <w:rFonts w:ascii="Calibri" w:eastAsia="Times New Roman" w:hAnsi="Calibri" w:cs="Calibri"/>
                <w:color w:val="000000"/>
                <w:sz w:val="20"/>
                <w:szCs w:val="20"/>
              </w:rPr>
              <w:t>i automatyczne obliczanie serii po odliczeniu).</w:t>
            </w:r>
          </w:p>
        </w:tc>
      </w:tr>
      <w:tr w:rsidR="003530E3" w:rsidRPr="00FE6AA5" w14:paraId="21D30A19" w14:textId="77777777" w:rsidTr="008521ED">
        <w:trPr>
          <w:trHeight w:val="510"/>
        </w:trPr>
        <w:tc>
          <w:tcPr>
            <w:tcW w:w="912" w:type="dxa"/>
            <w:tcBorders>
              <w:top w:val="nil"/>
              <w:left w:val="single" w:sz="4" w:space="0" w:color="auto"/>
              <w:bottom w:val="single" w:sz="4" w:space="0" w:color="auto"/>
              <w:right w:val="single" w:sz="4" w:space="0" w:color="auto"/>
            </w:tcBorders>
            <w:shd w:val="clear" w:color="auto" w:fill="auto"/>
            <w:hideMark/>
          </w:tcPr>
          <w:p w14:paraId="3B4E68AA" w14:textId="4799E518" w:rsidR="003530E3" w:rsidRPr="00FE6AA5" w:rsidRDefault="003530E3" w:rsidP="003530E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7.3.1.4.</w:t>
            </w:r>
          </w:p>
        </w:tc>
        <w:tc>
          <w:tcPr>
            <w:tcW w:w="3052" w:type="dxa"/>
            <w:tcBorders>
              <w:top w:val="nil"/>
              <w:left w:val="nil"/>
              <w:bottom w:val="single" w:sz="4" w:space="0" w:color="auto"/>
              <w:right w:val="single" w:sz="4" w:space="0" w:color="auto"/>
            </w:tcBorders>
            <w:shd w:val="clear" w:color="auto" w:fill="auto"/>
            <w:hideMark/>
          </w:tcPr>
          <w:p w14:paraId="4A121AD9" w14:textId="20F820A7" w:rsidR="003530E3" w:rsidRPr="00FE6AA5" w:rsidRDefault="003530E3" w:rsidP="003530E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Wprowadzanie korek</w:t>
            </w:r>
            <w:r w:rsidR="001A1947">
              <w:rPr>
                <w:rFonts w:ascii="Calibri" w:eastAsia="Times New Roman" w:hAnsi="Calibri" w:cs="Calibri"/>
                <w:color w:val="000000"/>
                <w:sz w:val="20"/>
                <w:szCs w:val="20"/>
                <w:lang w:eastAsia="pl-PL"/>
              </w:rPr>
              <w:t>t</w:t>
            </w:r>
            <w:r w:rsidRPr="00FE6AA5">
              <w:rPr>
                <w:rFonts w:ascii="Calibri" w:eastAsia="Times New Roman" w:hAnsi="Calibri" w:cs="Calibri"/>
                <w:color w:val="000000"/>
                <w:sz w:val="20"/>
                <w:szCs w:val="20"/>
                <w:lang w:eastAsia="pl-PL"/>
              </w:rPr>
              <w:t xml:space="preserve"> dla wybranych (pojedynczo lub grupowo z wykorzystaniem klawisza Shift) wyników pomiarów w kontenerach za pomocą funkcji y=ax+b</w:t>
            </w:r>
          </w:p>
        </w:tc>
        <w:tc>
          <w:tcPr>
            <w:tcW w:w="5103" w:type="dxa"/>
            <w:tcBorders>
              <w:top w:val="nil"/>
              <w:left w:val="nil"/>
              <w:bottom w:val="single" w:sz="4" w:space="0" w:color="auto"/>
              <w:right w:val="single" w:sz="4" w:space="0" w:color="auto"/>
            </w:tcBorders>
            <w:shd w:val="clear" w:color="auto" w:fill="auto"/>
            <w:hideMark/>
          </w:tcPr>
          <w:p w14:paraId="339CCF8C" w14:textId="0CB1EDB0" w:rsidR="003530E3" w:rsidRPr="00FE6AA5" w:rsidRDefault="0003135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r w:rsidR="001A1947">
              <w:rPr>
                <w:rFonts w:ascii="Calibri" w:eastAsia="Times New Roman" w:hAnsi="Calibri" w:cs="Calibri"/>
                <w:color w:val="000000"/>
                <w:sz w:val="20"/>
                <w:szCs w:val="20"/>
              </w:rPr>
              <w:t xml:space="preserve"> (wiersz 7.3.1.)</w:t>
            </w:r>
            <w:r w:rsidRPr="00FE6AA5">
              <w:rPr>
                <w:rFonts w:ascii="Calibri" w:eastAsia="Times New Roman" w:hAnsi="Calibri" w:cs="Calibri"/>
                <w:color w:val="000000"/>
                <w:sz w:val="20"/>
                <w:szCs w:val="20"/>
              </w:rPr>
              <w:t>.</w:t>
            </w:r>
          </w:p>
        </w:tc>
      </w:tr>
      <w:tr w:rsidR="003530E3" w:rsidRPr="00FE6AA5" w14:paraId="11B188A5" w14:textId="77777777" w:rsidTr="008521ED">
        <w:trPr>
          <w:trHeight w:val="255"/>
        </w:trPr>
        <w:tc>
          <w:tcPr>
            <w:tcW w:w="912" w:type="dxa"/>
            <w:tcBorders>
              <w:top w:val="nil"/>
              <w:left w:val="single" w:sz="4" w:space="0" w:color="auto"/>
              <w:bottom w:val="single" w:sz="4" w:space="0" w:color="auto"/>
              <w:right w:val="single" w:sz="4" w:space="0" w:color="auto"/>
            </w:tcBorders>
            <w:shd w:val="clear" w:color="auto" w:fill="auto"/>
            <w:hideMark/>
          </w:tcPr>
          <w:p w14:paraId="38372B90" w14:textId="0F4CD4E3" w:rsidR="003530E3" w:rsidRPr="00FE6AA5" w:rsidRDefault="003530E3" w:rsidP="003530E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7.3.1.5.</w:t>
            </w:r>
          </w:p>
        </w:tc>
        <w:tc>
          <w:tcPr>
            <w:tcW w:w="3052" w:type="dxa"/>
            <w:tcBorders>
              <w:top w:val="nil"/>
              <w:left w:val="nil"/>
              <w:bottom w:val="single" w:sz="4" w:space="0" w:color="auto"/>
              <w:right w:val="single" w:sz="4" w:space="0" w:color="auto"/>
            </w:tcBorders>
            <w:shd w:val="clear" w:color="auto" w:fill="auto"/>
            <w:hideMark/>
          </w:tcPr>
          <w:p w14:paraId="378EFBEB" w14:textId="66C40C23" w:rsidR="003530E3" w:rsidRPr="00FE6AA5" w:rsidRDefault="003530E3" w:rsidP="003530E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Przeliczanie serii finalnej </w:t>
            </w:r>
            <w:r w:rsidR="00126BEB">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na podstawie odliczeń wprowadzonych w kontenerach</w:t>
            </w:r>
          </w:p>
        </w:tc>
        <w:tc>
          <w:tcPr>
            <w:tcW w:w="5103" w:type="dxa"/>
            <w:tcBorders>
              <w:top w:val="nil"/>
              <w:left w:val="nil"/>
              <w:bottom w:val="single" w:sz="4" w:space="0" w:color="auto"/>
              <w:right w:val="single" w:sz="4" w:space="0" w:color="auto"/>
            </w:tcBorders>
            <w:shd w:val="clear" w:color="auto" w:fill="auto"/>
            <w:hideMark/>
          </w:tcPr>
          <w:p w14:paraId="03634097" w14:textId="2D866E58" w:rsidR="003530E3" w:rsidRPr="00FE6AA5" w:rsidRDefault="0003135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r w:rsidR="001A1947">
              <w:rPr>
                <w:rFonts w:ascii="Calibri" w:eastAsia="Times New Roman" w:hAnsi="Calibri" w:cs="Calibri"/>
                <w:color w:val="000000"/>
                <w:sz w:val="20"/>
                <w:szCs w:val="20"/>
              </w:rPr>
              <w:t xml:space="preserve"> </w:t>
            </w:r>
            <w:r w:rsidR="006C6316">
              <w:rPr>
                <w:rFonts w:ascii="Calibri" w:eastAsia="Times New Roman" w:hAnsi="Calibri" w:cs="Calibri"/>
                <w:color w:val="000000"/>
                <w:sz w:val="20"/>
                <w:szCs w:val="20"/>
              </w:rPr>
              <w:t>(wiersz 7.3.1.)</w:t>
            </w:r>
            <w:r w:rsidRPr="00FE6AA5">
              <w:rPr>
                <w:rFonts w:ascii="Calibri" w:eastAsia="Times New Roman" w:hAnsi="Calibri" w:cs="Calibri"/>
                <w:color w:val="000000"/>
                <w:sz w:val="20"/>
                <w:szCs w:val="20"/>
              </w:rPr>
              <w:t>.</w:t>
            </w:r>
          </w:p>
        </w:tc>
      </w:tr>
      <w:tr w:rsidR="003530E3" w:rsidRPr="00FE6AA5" w14:paraId="28195D88" w14:textId="77777777" w:rsidTr="008521ED">
        <w:trPr>
          <w:trHeight w:val="255"/>
        </w:trPr>
        <w:tc>
          <w:tcPr>
            <w:tcW w:w="912" w:type="dxa"/>
            <w:tcBorders>
              <w:top w:val="nil"/>
              <w:left w:val="single" w:sz="4" w:space="0" w:color="auto"/>
              <w:bottom w:val="single" w:sz="4" w:space="0" w:color="auto"/>
              <w:right w:val="single" w:sz="4" w:space="0" w:color="auto"/>
            </w:tcBorders>
            <w:shd w:val="clear" w:color="auto" w:fill="auto"/>
            <w:hideMark/>
          </w:tcPr>
          <w:p w14:paraId="62D3E6B9" w14:textId="52E1D5F2" w:rsidR="003530E3" w:rsidRPr="00FE6AA5" w:rsidRDefault="003530E3" w:rsidP="003530E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7.3.1.6.</w:t>
            </w:r>
          </w:p>
        </w:tc>
        <w:tc>
          <w:tcPr>
            <w:tcW w:w="3052" w:type="dxa"/>
            <w:tcBorders>
              <w:top w:val="nil"/>
              <w:left w:val="nil"/>
              <w:bottom w:val="single" w:sz="4" w:space="0" w:color="auto"/>
              <w:right w:val="single" w:sz="4" w:space="0" w:color="auto"/>
            </w:tcBorders>
            <w:shd w:val="clear" w:color="auto" w:fill="auto"/>
            <w:hideMark/>
          </w:tcPr>
          <w:p w14:paraId="76473DAA" w14:textId="0A1292FA" w:rsidR="003530E3" w:rsidRPr="00FE6AA5" w:rsidRDefault="003530E3" w:rsidP="003530E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Eksport danych z serii bazowej, kontenerów oraz serii finalnej </w:t>
            </w:r>
            <w:r w:rsidR="00126BEB">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do pliku w formacie Excel</w:t>
            </w:r>
          </w:p>
        </w:tc>
        <w:tc>
          <w:tcPr>
            <w:tcW w:w="5103" w:type="dxa"/>
            <w:tcBorders>
              <w:top w:val="nil"/>
              <w:left w:val="nil"/>
              <w:bottom w:val="single" w:sz="4" w:space="0" w:color="auto"/>
              <w:right w:val="single" w:sz="4" w:space="0" w:color="auto"/>
            </w:tcBorders>
            <w:shd w:val="clear" w:color="auto" w:fill="auto"/>
            <w:hideMark/>
          </w:tcPr>
          <w:p w14:paraId="37CB458A" w14:textId="37C9BE12" w:rsidR="003530E3" w:rsidRPr="00FE6AA5" w:rsidRDefault="0003135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2615A9A1" w14:textId="3FD7A854" w:rsidR="00031350" w:rsidRPr="00FE6AA5" w:rsidRDefault="00031350" w:rsidP="00A8721F">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W plikach eksportu uwzględniać też wielkość wprowadzonego ładunku odliczeń.</w:t>
            </w:r>
          </w:p>
        </w:tc>
      </w:tr>
      <w:tr w:rsidR="003530E3" w:rsidRPr="00FE6AA5" w14:paraId="67D49D5D" w14:textId="77777777" w:rsidTr="008521ED">
        <w:trPr>
          <w:trHeight w:val="255"/>
        </w:trPr>
        <w:tc>
          <w:tcPr>
            <w:tcW w:w="912" w:type="dxa"/>
            <w:tcBorders>
              <w:top w:val="nil"/>
              <w:left w:val="single" w:sz="4" w:space="0" w:color="auto"/>
              <w:bottom w:val="single" w:sz="4" w:space="0" w:color="auto"/>
              <w:right w:val="single" w:sz="4" w:space="0" w:color="auto"/>
            </w:tcBorders>
            <w:shd w:val="clear" w:color="auto" w:fill="auto"/>
            <w:hideMark/>
          </w:tcPr>
          <w:p w14:paraId="7025EE4A" w14:textId="7F873C48" w:rsidR="003530E3" w:rsidRPr="00FE6AA5" w:rsidRDefault="003530E3" w:rsidP="003530E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7.3.2.</w:t>
            </w:r>
          </w:p>
        </w:tc>
        <w:tc>
          <w:tcPr>
            <w:tcW w:w="3052" w:type="dxa"/>
            <w:tcBorders>
              <w:top w:val="nil"/>
              <w:left w:val="nil"/>
              <w:bottom w:val="single" w:sz="4" w:space="0" w:color="auto"/>
              <w:right w:val="single" w:sz="4" w:space="0" w:color="auto"/>
            </w:tcBorders>
            <w:shd w:val="clear" w:color="auto" w:fill="auto"/>
            <w:hideMark/>
          </w:tcPr>
          <w:p w14:paraId="7A337C73" w14:textId="56C20039" w:rsidR="003530E3" w:rsidRPr="00FE6AA5" w:rsidRDefault="003530E3" w:rsidP="003530E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Wprowadzanie odliczeń </w:t>
            </w:r>
            <w:r w:rsidR="00A8721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do wyników pomiarów za pomocą funkcji eksportu i importu</w:t>
            </w:r>
          </w:p>
        </w:tc>
        <w:tc>
          <w:tcPr>
            <w:tcW w:w="5103" w:type="dxa"/>
            <w:tcBorders>
              <w:top w:val="nil"/>
              <w:left w:val="nil"/>
              <w:bottom w:val="single" w:sz="4" w:space="0" w:color="auto"/>
              <w:right w:val="single" w:sz="4" w:space="0" w:color="auto"/>
            </w:tcBorders>
            <w:shd w:val="clear" w:color="auto" w:fill="auto"/>
            <w:hideMark/>
          </w:tcPr>
          <w:p w14:paraId="0C3C8B51" w14:textId="518D88B6" w:rsidR="003530E3" w:rsidRPr="00FE6AA5" w:rsidRDefault="0003135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243A3374" w14:textId="31BB0971" w:rsidR="00031350" w:rsidRPr="00FE6AA5" w:rsidRDefault="00031350" w:rsidP="00A8721F">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Zmiana na funkcjonalność importu ładunków dla serii pomiarowych.</w:t>
            </w:r>
          </w:p>
        </w:tc>
      </w:tr>
      <w:tr w:rsidR="003530E3" w:rsidRPr="00FE6AA5" w14:paraId="64F42761" w14:textId="77777777" w:rsidTr="008521ED">
        <w:trPr>
          <w:trHeight w:val="510"/>
        </w:trPr>
        <w:tc>
          <w:tcPr>
            <w:tcW w:w="912" w:type="dxa"/>
            <w:tcBorders>
              <w:top w:val="nil"/>
              <w:left w:val="single" w:sz="4" w:space="0" w:color="auto"/>
              <w:bottom w:val="single" w:sz="4" w:space="0" w:color="auto"/>
              <w:right w:val="single" w:sz="4" w:space="0" w:color="auto"/>
            </w:tcBorders>
            <w:shd w:val="clear" w:color="auto" w:fill="auto"/>
            <w:hideMark/>
          </w:tcPr>
          <w:p w14:paraId="62A5E9C6" w14:textId="35D0A935" w:rsidR="003530E3" w:rsidRPr="00FE6AA5" w:rsidRDefault="003530E3" w:rsidP="003530E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7.3.2.1.</w:t>
            </w:r>
          </w:p>
        </w:tc>
        <w:tc>
          <w:tcPr>
            <w:tcW w:w="3052" w:type="dxa"/>
            <w:tcBorders>
              <w:top w:val="nil"/>
              <w:left w:val="nil"/>
              <w:bottom w:val="single" w:sz="4" w:space="0" w:color="auto"/>
              <w:right w:val="single" w:sz="4" w:space="0" w:color="auto"/>
            </w:tcBorders>
            <w:shd w:val="clear" w:color="auto" w:fill="auto"/>
            <w:hideMark/>
          </w:tcPr>
          <w:p w14:paraId="12064DD7" w14:textId="6B8F5CC0" w:rsidR="003530E3" w:rsidRPr="00FE6AA5" w:rsidRDefault="003530E3" w:rsidP="003530E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Eksport wyników pomiarów: serii bazowej oraz serii kontenerów dla każdej metody odliczeń powiązanej ze stanowiskiem pomiarowym </w:t>
            </w:r>
            <w:r w:rsidR="00A8721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do pliku w formacie CSV</w:t>
            </w:r>
          </w:p>
        </w:tc>
        <w:tc>
          <w:tcPr>
            <w:tcW w:w="5103" w:type="dxa"/>
            <w:tcBorders>
              <w:top w:val="nil"/>
              <w:left w:val="nil"/>
              <w:bottom w:val="single" w:sz="4" w:space="0" w:color="auto"/>
              <w:right w:val="single" w:sz="4" w:space="0" w:color="auto"/>
            </w:tcBorders>
            <w:shd w:val="clear" w:color="auto" w:fill="auto"/>
            <w:hideMark/>
          </w:tcPr>
          <w:p w14:paraId="16E4DCB7" w14:textId="1BB21DEE" w:rsidR="003530E3" w:rsidRPr="00FE6AA5" w:rsidRDefault="0003135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r w:rsidR="006C6316">
              <w:rPr>
                <w:rFonts w:ascii="Calibri" w:eastAsia="Times New Roman" w:hAnsi="Calibri" w:cs="Calibri"/>
                <w:color w:val="000000"/>
                <w:sz w:val="20"/>
                <w:szCs w:val="20"/>
              </w:rPr>
              <w:t xml:space="preserve"> (wiersz 7.3.2.)</w:t>
            </w:r>
            <w:r w:rsidRPr="00FE6AA5">
              <w:rPr>
                <w:rFonts w:ascii="Calibri" w:eastAsia="Times New Roman" w:hAnsi="Calibri" w:cs="Calibri"/>
                <w:color w:val="000000"/>
                <w:sz w:val="20"/>
                <w:szCs w:val="20"/>
              </w:rPr>
              <w:t>.</w:t>
            </w:r>
          </w:p>
        </w:tc>
      </w:tr>
      <w:tr w:rsidR="003530E3" w:rsidRPr="00FE6AA5" w14:paraId="27758DC6" w14:textId="77777777" w:rsidTr="008521ED">
        <w:trPr>
          <w:trHeight w:val="255"/>
        </w:trPr>
        <w:tc>
          <w:tcPr>
            <w:tcW w:w="912" w:type="dxa"/>
            <w:tcBorders>
              <w:top w:val="nil"/>
              <w:left w:val="single" w:sz="4" w:space="0" w:color="auto"/>
              <w:bottom w:val="single" w:sz="4" w:space="0" w:color="auto"/>
              <w:right w:val="single" w:sz="4" w:space="0" w:color="auto"/>
            </w:tcBorders>
            <w:shd w:val="clear" w:color="auto" w:fill="auto"/>
            <w:hideMark/>
          </w:tcPr>
          <w:p w14:paraId="05979859" w14:textId="696BB325" w:rsidR="003530E3" w:rsidRPr="00FE6AA5" w:rsidRDefault="003530E3" w:rsidP="003530E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7.3.2.2.</w:t>
            </w:r>
          </w:p>
        </w:tc>
        <w:tc>
          <w:tcPr>
            <w:tcW w:w="3052" w:type="dxa"/>
            <w:tcBorders>
              <w:top w:val="nil"/>
              <w:left w:val="nil"/>
              <w:bottom w:val="single" w:sz="4" w:space="0" w:color="auto"/>
              <w:right w:val="single" w:sz="4" w:space="0" w:color="auto"/>
            </w:tcBorders>
            <w:shd w:val="clear" w:color="auto" w:fill="auto"/>
            <w:hideMark/>
          </w:tcPr>
          <w:p w14:paraId="23BC3539" w14:textId="0EF0BD11" w:rsidR="003530E3" w:rsidRPr="00FE6AA5" w:rsidRDefault="003530E3" w:rsidP="003530E3">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Import serii wyników pomiarów skorygowanych odliczeniami </w:t>
            </w:r>
            <w:r w:rsidR="00A8721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z plików w formacie CSV </w:t>
            </w:r>
            <w:r w:rsidR="00A8721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i modyfikacja danych </w:t>
            </w:r>
            <w:r w:rsidR="00A8721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kontenerach</w:t>
            </w:r>
          </w:p>
        </w:tc>
        <w:tc>
          <w:tcPr>
            <w:tcW w:w="5103" w:type="dxa"/>
            <w:tcBorders>
              <w:top w:val="nil"/>
              <w:left w:val="nil"/>
              <w:bottom w:val="single" w:sz="4" w:space="0" w:color="auto"/>
              <w:right w:val="single" w:sz="4" w:space="0" w:color="auto"/>
            </w:tcBorders>
            <w:shd w:val="clear" w:color="auto" w:fill="auto"/>
            <w:hideMark/>
          </w:tcPr>
          <w:p w14:paraId="0652899A" w14:textId="58B73B19" w:rsidR="003530E3" w:rsidRPr="00FE6AA5" w:rsidRDefault="0003135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r w:rsidR="006C6316">
              <w:rPr>
                <w:rFonts w:ascii="Calibri" w:eastAsia="Times New Roman" w:hAnsi="Calibri" w:cs="Calibri"/>
                <w:color w:val="000000"/>
                <w:sz w:val="20"/>
                <w:szCs w:val="20"/>
              </w:rPr>
              <w:t xml:space="preserve"> (wiersz 7.3.2.)</w:t>
            </w:r>
            <w:r w:rsidRPr="00FE6AA5">
              <w:rPr>
                <w:rFonts w:ascii="Calibri" w:eastAsia="Times New Roman" w:hAnsi="Calibri" w:cs="Calibri"/>
                <w:color w:val="000000"/>
                <w:sz w:val="20"/>
                <w:szCs w:val="20"/>
              </w:rPr>
              <w:t>.</w:t>
            </w:r>
          </w:p>
        </w:tc>
      </w:tr>
    </w:tbl>
    <w:p w14:paraId="7D1EA848" w14:textId="1C2AC10D" w:rsidR="00733479" w:rsidRPr="00FE6AA5" w:rsidRDefault="00733479"/>
    <w:p w14:paraId="2F3CE2F8" w14:textId="0232BE7B" w:rsidR="00733479" w:rsidRPr="00FE6AA5" w:rsidRDefault="00743ED2" w:rsidP="00743ED2">
      <w:pPr>
        <w:pStyle w:val="Nagwek3"/>
        <w:rPr>
          <w:lang w:val="pl-PL" w:eastAsia="pl-PL"/>
        </w:rPr>
      </w:pPr>
      <w:bookmarkStart w:id="27" w:name="_Toc106803513"/>
      <w:r w:rsidRPr="00FE6AA5">
        <w:rPr>
          <w:lang w:val="pl-PL" w:eastAsia="pl-PL"/>
        </w:rPr>
        <w:t>Zakresy kontrolne</w:t>
      </w:r>
      <w:bookmarkEnd w:id="27"/>
    </w:p>
    <w:p w14:paraId="6FC22E13" w14:textId="6C1A1E6D" w:rsidR="00E20CB4" w:rsidRPr="00FE6AA5" w:rsidRDefault="00E20CB4" w:rsidP="00E20CB4">
      <w:pPr>
        <w:rPr>
          <w:lang w:eastAsia="pl-PL"/>
        </w:rPr>
      </w:pPr>
      <w:r w:rsidRPr="00FE6AA5">
        <w:rPr>
          <w:lang w:eastAsia="pl-PL"/>
        </w:rPr>
        <w:t>Część aplikacji pozwalająca AK na definiowanie zakresów kontrolnych wykorzystywanych na potrzeby: oznaczania odstających wartości w oknie przeglądu danych; ograniczenia przekazywania wartości najprawdopodobniej błędnych do systemów zewnętrznych.</w:t>
      </w:r>
    </w:p>
    <w:tbl>
      <w:tblPr>
        <w:tblW w:w="9067" w:type="dxa"/>
        <w:tblCellMar>
          <w:left w:w="70" w:type="dxa"/>
          <w:right w:w="70" w:type="dxa"/>
        </w:tblCellMar>
        <w:tblLook w:val="04A0" w:firstRow="1" w:lastRow="0" w:firstColumn="1" w:lastColumn="0" w:noHBand="0" w:noVBand="1"/>
      </w:tblPr>
      <w:tblGrid>
        <w:gridCol w:w="748"/>
        <w:gridCol w:w="3358"/>
        <w:gridCol w:w="4961"/>
      </w:tblGrid>
      <w:tr w:rsidR="00733479" w:rsidRPr="00FE6AA5" w14:paraId="4ED879FB" w14:textId="77777777" w:rsidTr="008521ED">
        <w:trPr>
          <w:trHeight w:val="255"/>
          <w:tblHeader/>
        </w:trPr>
        <w:tc>
          <w:tcPr>
            <w:tcW w:w="74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0FEEFA0" w14:textId="77777777" w:rsidR="00733479" w:rsidRPr="00FE6AA5" w:rsidRDefault="00733479" w:rsidP="00514B58">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Nr</w:t>
            </w:r>
          </w:p>
        </w:tc>
        <w:tc>
          <w:tcPr>
            <w:tcW w:w="3358" w:type="dxa"/>
            <w:tcBorders>
              <w:top w:val="single" w:sz="4" w:space="0" w:color="auto"/>
              <w:left w:val="nil"/>
              <w:bottom w:val="single" w:sz="4" w:space="0" w:color="auto"/>
              <w:right w:val="single" w:sz="4" w:space="0" w:color="auto"/>
            </w:tcBorders>
            <w:shd w:val="clear" w:color="auto" w:fill="DAEEF3" w:themeFill="accent5" w:themeFillTint="33"/>
            <w:hideMark/>
          </w:tcPr>
          <w:p w14:paraId="0F3BA997" w14:textId="77777777" w:rsidR="00733479" w:rsidRPr="00FE6AA5" w:rsidRDefault="00733479" w:rsidP="00514B58">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Funkcjonalność / Grupa funkcjonalności</w:t>
            </w:r>
          </w:p>
        </w:tc>
        <w:tc>
          <w:tcPr>
            <w:tcW w:w="4961" w:type="dxa"/>
            <w:tcBorders>
              <w:top w:val="single" w:sz="4" w:space="0" w:color="auto"/>
              <w:left w:val="nil"/>
              <w:bottom w:val="single" w:sz="4" w:space="0" w:color="auto"/>
              <w:right w:val="single" w:sz="4" w:space="0" w:color="auto"/>
            </w:tcBorders>
            <w:shd w:val="clear" w:color="auto" w:fill="DAEEF3" w:themeFill="accent5" w:themeFillTint="33"/>
            <w:hideMark/>
          </w:tcPr>
          <w:p w14:paraId="7EE5BEDF" w14:textId="77777777" w:rsidR="00733479" w:rsidRPr="00FE6AA5" w:rsidRDefault="00733479" w:rsidP="00514B58">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Uwagi i kierunki przebudowy</w:t>
            </w:r>
          </w:p>
        </w:tc>
      </w:tr>
      <w:tr w:rsidR="00E52F5C" w:rsidRPr="00FE6AA5" w14:paraId="7D9A8B82"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EAF1DD" w:themeFill="accent3" w:themeFillTint="33"/>
            <w:hideMark/>
          </w:tcPr>
          <w:p w14:paraId="63CC9A94"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8.</w:t>
            </w:r>
          </w:p>
        </w:tc>
        <w:tc>
          <w:tcPr>
            <w:tcW w:w="3358" w:type="dxa"/>
            <w:tcBorders>
              <w:top w:val="nil"/>
              <w:left w:val="nil"/>
              <w:bottom w:val="single" w:sz="4" w:space="0" w:color="auto"/>
              <w:right w:val="single" w:sz="4" w:space="0" w:color="auto"/>
            </w:tcBorders>
            <w:shd w:val="clear" w:color="auto" w:fill="EAF1DD" w:themeFill="accent3" w:themeFillTint="33"/>
            <w:hideMark/>
          </w:tcPr>
          <w:p w14:paraId="3B52FBB4"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Zakresy kontrolne</w:t>
            </w:r>
          </w:p>
        </w:tc>
        <w:tc>
          <w:tcPr>
            <w:tcW w:w="4961" w:type="dxa"/>
            <w:tcBorders>
              <w:top w:val="nil"/>
              <w:left w:val="nil"/>
              <w:bottom w:val="single" w:sz="4" w:space="0" w:color="auto"/>
              <w:right w:val="single" w:sz="4" w:space="0" w:color="auto"/>
            </w:tcBorders>
            <w:shd w:val="clear" w:color="auto" w:fill="EAF1DD" w:themeFill="accent3" w:themeFillTint="33"/>
            <w:hideMark/>
          </w:tcPr>
          <w:p w14:paraId="235E125A" w14:textId="4E50C6EC" w:rsidR="00A8721F" w:rsidRDefault="00E20CB4" w:rsidP="00E52F5C">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Przeglądanie i eksport: AK, UK, AW, OW</w:t>
            </w:r>
          </w:p>
          <w:p w14:paraId="798EFD5B" w14:textId="28781F86" w:rsidR="00E52F5C" w:rsidRPr="00FE6AA5" w:rsidRDefault="00E20CB4"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i/>
                <w:iCs/>
                <w:color w:val="000000"/>
                <w:sz w:val="20"/>
                <w:szCs w:val="20"/>
                <w:lang w:eastAsia="pl-PL"/>
              </w:rPr>
              <w:t>Dodawanie i modyfikacja: AK</w:t>
            </w:r>
          </w:p>
        </w:tc>
      </w:tr>
      <w:tr w:rsidR="00755B7D" w:rsidRPr="00FE6AA5" w14:paraId="7B1A16CC"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2CE6F962" w14:textId="77777777" w:rsidR="00755B7D" w:rsidRPr="00FE6AA5" w:rsidRDefault="00755B7D" w:rsidP="00755B7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8.1.1.</w:t>
            </w:r>
          </w:p>
        </w:tc>
        <w:tc>
          <w:tcPr>
            <w:tcW w:w="3358" w:type="dxa"/>
            <w:tcBorders>
              <w:top w:val="nil"/>
              <w:left w:val="nil"/>
              <w:bottom w:val="single" w:sz="4" w:space="0" w:color="auto"/>
              <w:right w:val="single" w:sz="4" w:space="0" w:color="auto"/>
            </w:tcBorders>
            <w:shd w:val="clear" w:color="auto" w:fill="auto"/>
            <w:hideMark/>
          </w:tcPr>
          <w:p w14:paraId="33F9E185" w14:textId="77777777" w:rsidR="00755B7D" w:rsidRPr="00FE6AA5" w:rsidRDefault="00755B7D" w:rsidP="00755B7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zakresami kontrolnymi dla wskaźników i czasów uśredniania - tabela zbiorcza</w:t>
            </w:r>
          </w:p>
        </w:tc>
        <w:tc>
          <w:tcPr>
            <w:tcW w:w="4961" w:type="dxa"/>
            <w:tcBorders>
              <w:top w:val="nil"/>
              <w:left w:val="nil"/>
              <w:bottom w:val="single" w:sz="4" w:space="0" w:color="auto"/>
              <w:right w:val="single" w:sz="4" w:space="0" w:color="auto"/>
            </w:tcBorders>
            <w:shd w:val="clear" w:color="auto" w:fill="auto"/>
            <w:hideMark/>
          </w:tcPr>
          <w:p w14:paraId="26C6FFB3" w14:textId="7D7009D0" w:rsidR="00755B7D" w:rsidRPr="00FE6AA5" w:rsidRDefault="00755B7D"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zbliżoną </w:t>
            </w:r>
            <w:r w:rsidR="00A8721F">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 z uwzględnieniem opisanych zmian.</w:t>
            </w:r>
          </w:p>
          <w:p w14:paraId="144D78A5" w14:textId="56373A7C" w:rsidR="00755B7D" w:rsidRPr="00FE6AA5" w:rsidRDefault="00755B7D" w:rsidP="00213926">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Dodać możliwość definiowania trzeciego zakresu (pary wartości: minimum i maksimum) na potrzeby </w:t>
            </w:r>
            <w:r w:rsidR="005D2F92" w:rsidRPr="00FE6AA5">
              <w:rPr>
                <w:rFonts w:ascii="Calibri" w:eastAsia="Times New Roman" w:hAnsi="Calibri" w:cs="Calibri"/>
                <w:color w:val="000000"/>
                <w:sz w:val="20"/>
                <w:szCs w:val="20"/>
              </w:rPr>
              <w:t>implementacji nowego testu kontrolnego (algorytm 5), o którym mowa w wykazie procesów ETL.</w:t>
            </w:r>
          </w:p>
        </w:tc>
      </w:tr>
      <w:tr w:rsidR="00755B7D" w:rsidRPr="00FE6AA5" w14:paraId="61F0C971" w14:textId="77777777" w:rsidTr="008521ED">
        <w:trPr>
          <w:trHeight w:val="765"/>
        </w:trPr>
        <w:tc>
          <w:tcPr>
            <w:tcW w:w="748" w:type="dxa"/>
            <w:tcBorders>
              <w:top w:val="nil"/>
              <w:left w:val="single" w:sz="4" w:space="0" w:color="auto"/>
              <w:bottom w:val="single" w:sz="4" w:space="0" w:color="auto"/>
              <w:right w:val="single" w:sz="4" w:space="0" w:color="auto"/>
            </w:tcBorders>
            <w:shd w:val="clear" w:color="auto" w:fill="auto"/>
            <w:hideMark/>
          </w:tcPr>
          <w:p w14:paraId="32E98D8A" w14:textId="77777777" w:rsidR="00755B7D" w:rsidRPr="00FE6AA5" w:rsidRDefault="00755B7D" w:rsidP="00755B7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8.1.1.1.</w:t>
            </w:r>
          </w:p>
        </w:tc>
        <w:tc>
          <w:tcPr>
            <w:tcW w:w="3358" w:type="dxa"/>
            <w:tcBorders>
              <w:top w:val="nil"/>
              <w:left w:val="nil"/>
              <w:bottom w:val="single" w:sz="4" w:space="0" w:color="auto"/>
              <w:right w:val="single" w:sz="4" w:space="0" w:color="auto"/>
            </w:tcBorders>
            <w:shd w:val="clear" w:color="auto" w:fill="auto"/>
            <w:hideMark/>
          </w:tcPr>
          <w:p w14:paraId="44E7C3AB" w14:textId="22855294" w:rsidR="00755B7D" w:rsidRPr="00FE6AA5" w:rsidRDefault="00755B7D" w:rsidP="00755B7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Przeglądanie konfiguracji zakresów kontrolnych (wykorzystywanych na potrzeby odznaczania i udostępniania danych oraz dodatkowych zakresów </w:t>
            </w:r>
            <w:r w:rsidR="00213926">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na potrzeby automatycznych testów jakości wyników pomiarów) w postaci tabelarycznej z możliwością sortowania i wyszukiwania</w:t>
            </w:r>
          </w:p>
        </w:tc>
        <w:tc>
          <w:tcPr>
            <w:tcW w:w="4961" w:type="dxa"/>
            <w:tcBorders>
              <w:top w:val="nil"/>
              <w:left w:val="nil"/>
              <w:bottom w:val="single" w:sz="4" w:space="0" w:color="auto"/>
              <w:right w:val="single" w:sz="4" w:space="0" w:color="auto"/>
            </w:tcBorders>
            <w:shd w:val="clear" w:color="auto" w:fill="auto"/>
            <w:hideMark/>
          </w:tcPr>
          <w:p w14:paraId="0A4A5D7A" w14:textId="122A678C" w:rsidR="00755B7D" w:rsidRPr="00FE6AA5" w:rsidRDefault="005D2F92"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r w:rsidR="006C6316">
              <w:rPr>
                <w:rFonts w:ascii="Calibri" w:eastAsia="Times New Roman" w:hAnsi="Calibri" w:cs="Calibri"/>
                <w:color w:val="000000"/>
                <w:sz w:val="20"/>
                <w:szCs w:val="20"/>
              </w:rPr>
              <w:t xml:space="preserve"> (wiersz 8.1.1.)</w:t>
            </w:r>
            <w:r w:rsidRPr="00FE6AA5">
              <w:rPr>
                <w:rFonts w:ascii="Calibri" w:eastAsia="Times New Roman" w:hAnsi="Calibri" w:cs="Calibri"/>
                <w:color w:val="000000"/>
                <w:sz w:val="20"/>
                <w:szCs w:val="20"/>
              </w:rPr>
              <w:t>.</w:t>
            </w:r>
          </w:p>
        </w:tc>
      </w:tr>
      <w:tr w:rsidR="00755B7D" w:rsidRPr="00FE6AA5" w14:paraId="2F8A15FF"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6D6CCFC3" w14:textId="77777777" w:rsidR="00755B7D" w:rsidRPr="00FE6AA5" w:rsidRDefault="00755B7D" w:rsidP="00755B7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8.1.1.2.</w:t>
            </w:r>
          </w:p>
        </w:tc>
        <w:tc>
          <w:tcPr>
            <w:tcW w:w="3358" w:type="dxa"/>
            <w:tcBorders>
              <w:top w:val="nil"/>
              <w:left w:val="nil"/>
              <w:bottom w:val="single" w:sz="4" w:space="0" w:color="auto"/>
              <w:right w:val="single" w:sz="4" w:space="0" w:color="auto"/>
            </w:tcBorders>
            <w:shd w:val="clear" w:color="auto" w:fill="auto"/>
            <w:hideMark/>
          </w:tcPr>
          <w:p w14:paraId="026B5245" w14:textId="77777777" w:rsidR="00755B7D" w:rsidRPr="00FE6AA5" w:rsidRDefault="00755B7D" w:rsidP="00755B7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Eksport konfiguracji zakresów kontrolnych do pliku Excel </w:t>
            </w:r>
          </w:p>
        </w:tc>
        <w:tc>
          <w:tcPr>
            <w:tcW w:w="4961" w:type="dxa"/>
            <w:tcBorders>
              <w:top w:val="nil"/>
              <w:left w:val="nil"/>
              <w:bottom w:val="single" w:sz="4" w:space="0" w:color="auto"/>
              <w:right w:val="single" w:sz="4" w:space="0" w:color="auto"/>
            </w:tcBorders>
            <w:shd w:val="clear" w:color="auto" w:fill="auto"/>
            <w:hideMark/>
          </w:tcPr>
          <w:p w14:paraId="7B53D2E5" w14:textId="5BF488F5" w:rsidR="00755B7D" w:rsidRPr="00FE6AA5" w:rsidRDefault="005D2F92"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zbliżoną </w:t>
            </w:r>
            <w:r w:rsidR="00213926">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 z uwzględnieniem opisanych zmian.</w:t>
            </w:r>
          </w:p>
          <w:p w14:paraId="6A3FE03B" w14:textId="1B332608" w:rsidR="005D2F92" w:rsidRPr="00FE6AA5" w:rsidRDefault="005D2F92" w:rsidP="0036670E">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Uwzględnić w pliku eksportu wszystkie dane dotyczące zakresów kontrolnych.</w:t>
            </w:r>
          </w:p>
        </w:tc>
      </w:tr>
      <w:tr w:rsidR="00755B7D" w:rsidRPr="00FE6AA5" w14:paraId="6ED8C17D"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5F7AAAF5" w14:textId="77777777" w:rsidR="00755B7D" w:rsidRPr="00FE6AA5" w:rsidRDefault="00755B7D" w:rsidP="00755B7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8.1.1.3.</w:t>
            </w:r>
          </w:p>
        </w:tc>
        <w:tc>
          <w:tcPr>
            <w:tcW w:w="3358" w:type="dxa"/>
            <w:tcBorders>
              <w:top w:val="nil"/>
              <w:left w:val="nil"/>
              <w:bottom w:val="single" w:sz="4" w:space="0" w:color="auto"/>
              <w:right w:val="single" w:sz="4" w:space="0" w:color="auto"/>
            </w:tcBorders>
            <w:shd w:val="clear" w:color="auto" w:fill="auto"/>
            <w:hideMark/>
          </w:tcPr>
          <w:p w14:paraId="7FFD523D" w14:textId="77777777" w:rsidR="00755B7D" w:rsidRPr="00FE6AA5" w:rsidRDefault="00755B7D" w:rsidP="00755B7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Import konfiguracji zakresów kontrolnych z  pliku CSV</w:t>
            </w:r>
          </w:p>
        </w:tc>
        <w:tc>
          <w:tcPr>
            <w:tcW w:w="4961" w:type="dxa"/>
            <w:tcBorders>
              <w:top w:val="nil"/>
              <w:left w:val="nil"/>
              <w:bottom w:val="single" w:sz="4" w:space="0" w:color="auto"/>
              <w:right w:val="single" w:sz="4" w:space="0" w:color="auto"/>
            </w:tcBorders>
            <w:shd w:val="clear" w:color="auto" w:fill="auto"/>
            <w:hideMark/>
          </w:tcPr>
          <w:p w14:paraId="3448FB2D" w14:textId="722850C2" w:rsidR="00755B7D" w:rsidRPr="00FE6AA5" w:rsidRDefault="005D2F92"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zbliżoną </w:t>
            </w:r>
            <w:r w:rsidR="00213926">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 z uwzględnieniem opisanych zmian</w:t>
            </w:r>
            <w:r w:rsidR="006C6316">
              <w:rPr>
                <w:rFonts w:ascii="Calibri" w:eastAsia="Times New Roman" w:hAnsi="Calibri" w:cs="Calibri"/>
                <w:color w:val="000000"/>
                <w:sz w:val="20"/>
                <w:szCs w:val="20"/>
              </w:rPr>
              <w:t xml:space="preserve"> (wiersz 8.1.1.)</w:t>
            </w:r>
            <w:r w:rsidRPr="00FE6AA5">
              <w:rPr>
                <w:rFonts w:ascii="Calibri" w:eastAsia="Times New Roman" w:hAnsi="Calibri" w:cs="Calibri"/>
                <w:color w:val="000000"/>
                <w:sz w:val="20"/>
                <w:szCs w:val="20"/>
              </w:rPr>
              <w:t>.</w:t>
            </w:r>
          </w:p>
        </w:tc>
      </w:tr>
      <w:tr w:rsidR="00755B7D" w:rsidRPr="00FE6AA5" w14:paraId="3A4020A0"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0C83D7F1" w14:textId="77777777" w:rsidR="00755B7D" w:rsidRPr="00FE6AA5" w:rsidRDefault="00755B7D" w:rsidP="00755B7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8.1.2.</w:t>
            </w:r>
          </w:p>
        </w:tc>
        <w:tc>
          <w:tcPr>
            <w:tcW w:w="3358" w:type="dxa"/>
            <w:tcBorders>
              <w:top w:val="nil"/>
              <w:left w:val="nil"/>
              <w:bottom w:val="single" w:sz="4" w:space="0" w:color="auto"/>
              <w:right w:val="single" w:sz="4" w:space="0" w:color="auto"/>
            </w:tcBorders>
            <w:shd w:val="clear" w:color="auto" w:fill="auto"/>
            <w:hideMark/>
          </w:tcPr>
          <w:p w14:paraId="38FFF206" w14:textId="77777777" w:rsidR="00755B7D" w:rsidRPr="00FE6AA5" w:rsidRDefault="00755B7D" w:rsidP="00755B7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zakresami kontrolnymi dla wskaźników i czasów uśredniania - okno danych szczegółowych</w:t>
            </w:r>
          </w:p>
        </w:tc>
        <w:tc>
          <w:tcPr>
            <w:tcW w:w="4961" w:type="dxa"/>
            <w:tcBorders>
              <w:top w:val="nil"/>
              <w:left w:val="nil"/>
              <w:bottom w:val="single" w:sz="4" w:space="0" w:color="auto"/>
              <w:right w:val="single" w:sz="4" w:space="0" w:color="auto"/>
            </w:tcBorders>
            <w:shd w:val="clear" w:color="auto" w:fill="auto"/>
            <w:hideMark/>
          </w:tcPr>
          <w:p w14:paraId="4DF48FDE" w14:textId="211EC93D" w:rsidR="00755B7D" w:rsidRPr="00FE6AA5" w:rsidRDefault="005D2F92"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zbliżoną </w:t>
            </w:r>
            <w:r w:rsidR="00213926">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 z uwzględnieniem opisanych zmian</w:t>
            </w:r>
            <w:r w:rsidR="006C6316">
              <w:rPr>
                <w:rFonts w:ascii="Calibri" w:eastAsia="Times New Roman" w:hAnsi="Calibri" w:cs="Calibri"/>
                <w:color w:val="000000"/>
                <w:sz w:val="20"/>
                <w:szCs w:val="20"/>
              </w:rPr>
              <w:t xml:space="preserve"> (wiersz 8.1.1.)</w:t>
            </w:r>
            <w:r w:rsidR="006C6316" w:rsidRPr="00FE6AA5">
              <w:rPr>
                <w:rFonts w:ascii="Calibri" w:eastAsia="Times New Roman" w:hAnsi="Calibri" w:cs="Calibri"/>
                <w:color w:val="000000"/>
                <w:sz w:val="20"/>
                <w:szCs w:val="20"/>
              </w:rPr>
              <w:t>.</w:t>
            </w:r>
          </w:p>
        </w:tc>
      </w:tr>
      <w:tr w:rsidR="00755B7D" w:rsidRPr="00FE6AA5" w14:paraId="56B5D149"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49305FF5" w14:textId="77777777" w:rsidR="00755B7D" w:rsidRPr="00FE6AA5" w:rsidRDefault="00755B7D" w:rsidP="00755B7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8.1.2.1.</w:t>
            </w:r>
          </w:p>
        </w:tc>
        <w:tc>
          <w:tcPr>
            <w:tcW w:w="3358" w:type="dxa"/>
            <w:tcBorders>
              <w:top w:val="nil"/>
              <w:left w:val="nil"/>
              <w:bottom w:val="single" w:sz="4" w:space="0" w:color="auto"/>
              <w:right w:val="single" w:sz="4" w:space="0" w:color="auto"/>
            </w:tcBorders>
            <w:shd w:val="clear" w:color="auto" w:fill="auto"/>
            <w:hideMark/>
          </w:tcPr>
          <w:p w14:paraId="5FDE1EEE" w14:textId="77777777" w:rsidR="00755B7D" w:rsidRPr="00FE6AA5" w:rsidRDefault="00755B7D" w:rsidP="00755B7D">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Modyfikacja konfiguracji zakresów kontrolnych za pomocą dedykowanego okna aplikacji</w:t>
            </w:r>
          </w:p>
        </w:tc>
        <w:tc>
          <w:tcPr>
            <w:tcW w:w="4961" w:type="dxa"/>
            <w:tcBorders>
              <w:top w:val="nil"/>
              <w:left w:val="nil"/>
              <w:bottom w:val="single" w:sz="4" w:space="0" w:color="auto"/>
              <w:right w:val="single" w:sz="4" w:space="0" w:color="auto"/>
            </w:tcBorders>
            <w:shd w:val="clear" w:color="auto" w:fill="auto"/>
            <w:hideMark/>
          </w:tcPr>
          <w:p w14:paraId="67558400" w14:textId="4198E1E4" w:rsidR="00755B7D" w:rsidRPr="00FE6AA5" w:rsidRDefault="005D2F92"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zbliżoną </w:t>
            </w:r>
            <w:r w:rsidR="00213926">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w:t>
            </w:r>
            <w:r w:rsidR="00213926">
              <w:rPr>
                <w:rFonts w:ascii="Calibri" w:eastAsia="Times New Roman" w:hAnsi="Calibri" w:cs="Calibri"/>
                <w:color w:val="000000"/>
                <w:sz w:val="20"/>
                <w:szCs w:val="20"/>
              </w:rPr>
              <w:t xml:space="preserve"> </w:t>
            </w:r>
            <w:r w:rsidRPr="00FE6AA5">
              <w:rPr>
                <w:rFonts w:ascii="Calibri" w:eastAsia="Times New Roman" w:hAnsi="Calibri" w:cs="Calibri"/>
                <w:color w:val="000000"/>
                <w:sz w:val="20"/>
                <w:szCs w:val="20"/>
              </w:rPr>
              <w:t>aktualnej wersji systemu z uwzględnieniem opisanych zmian</w:t>
            </w:r>
            <w:r w:rsidR="006C6316">
              <w:rPr>
                <w:rFonts w:ascii="Calibri" w:eastAsia="Times New Roman" w:hAnsi="Calibri" w:cs="Calibri"/>
                <w:color w:val="000000"/>
                <w:sz w:val="20"/>
                <w:szCs w:val="20"/>
              </w:rPr>
              <w:t xml:space="preserve"> (wiersz 8.1.1.)</w:t>
            </w:r>
            <w:r w:rsidRPr="00FE6AA5">
              <w:rPr>
                <w:rFonts w:ascii="Calibri" w:eastAsia="Times New Roman" w:hAnsi="Calibri" w:cs="Calibri"/>
                <w:color w:val="000000"/>
                <w:sz w:val="20"/>
                <w:szCs w:val="20"/>
              </w:rPr>
              <w:t>.</w:t>
            </w:r>
          </w:p>
        </w:tc>
      </w:tr>
    </w:tbl>
    <w:p w14:paraId="5F101165" w14:textId="572889E1" w:rsidR="00733479" w:rsidRPr="00FE6AA5" w:rsidRDefault="00733479"/>
    <w:p w14:paraId="493E63B1" w14:textId="7018EF23" w:rsidR="00743ED2" w:rsidRPr="00FE6AA5" w:rsidRDefault="00743ED2" w:rsidP="00743ED2">
      <w:pPr>
        <w:pStyle w:val="Nagwek3"/>
        <w:rPr>
          <w:lang w:val="pl-PL" w:eastAsia="pl-PL"/>
        </w:rPr>
      </w:pPr>
      <w:bookmarkStart w:id="28" w:name="_Toc106803514"/>
      <w:r w:rsidRPr="00FE6AA5">
        <w:rPr>
          <w:lang w:val="pl-PL" w:eastAsia="pl-PL"/>
        </w:rPr>
        <w:t>Strefy</w:t>
      </w:r>
      <w:bookmarkEnd w:id="28"/>
    </w:p>
    <w:p w14:paraId="079B12D2" w14:textId="669829A8" w:rsidR="005D2F92" w:rsidRPr="00FE6AA5" w:rsidRDefault="005D2F92" w:rsidP="005D2F92">
      <w:pPr>
        <w:rPr>
          <w:lang w:eastAsia="pl-PL"/>
        </w:rPr>
      </w:pPr>
      <w:r w:rsidRPr="00FE6AA5">
        <w:rPr>
          <w:lang w:eastAsia="pl-PL"/>
        </w:rPr>
        <w:t xml:space="preserve">Funkcjonalności aplikacji wykorzystywane na potrzeby zarządzania informacjami dotyczącymi stref, </w:t>
      </w:r>
      <w:r w:rsidR="0005788D">
        <w:rPr>
          <w:lang w:eastAsia="pl-PL"/>
        </w:rPr>
        <w:br/>
      </w:r>
      <w:r w:rsidRPr="00FE6AA5">
        <w:rPr>
          <w:lang w:eastAsia="pl-PL"/>
        </w:rPr>
        <w:t>w których wykonuje się ocenę jakości powietrza.</w:t>
      </w:r>
      <w:r w:rsidR="006C6316">
        <w:rPr>
          <w:lang w:eastAsia="pl-PL"/>
        </w:rPr>
        <w:t xml:space="preserve"> Należy w projekcie uwzględnić wersjonowanie stref </w:t>
      </w:r>
      <w:r w:rsidR="006C6316">
        <w:rPr>
          <w:lang w:eastAsia="pl-PL"/>
        </w:rPr>
        <w:br/>
        <w:t>i kwestie zmiany ich układu w czasie (zmiany pojedynczych stref w ramach jednego układu).</w:t>
      </w:r>
    </w:p>
    <w:tbl>
      <w:tblPr>
        <w:tblW w:w="9067" w:type="dxa"/>
        <w:tblCellMar>
          <w:left w:w="70" w:type="dxa"/>
          <w:right w:w="70" w:type="dxa"/>
        </w:tblCellMar>
        <w:tblLook w:val="04A0" w:firstRow="1" w:lastRow="0" w:firstColumn="1" w:lastColumn="0" w:noHBand="0" w:noVBand="1"/>
      </w:tblPr>
      <w:tblGrid>
        <w:gridCol w:w="748"/>
        <w:gridCol w:w="3500"/>
        <w:gridCol w:w="4819"/>
      </w:tblGrid>
      <w:tr w:rsidR="00733479" w:rsidRPr="00FE6AA5" w14:paraId="0D872DD3" w14:textId="77777777" w:rsidTr="008521ED">
        <w:trPr>
          <w:trHeight w:val="255"/>
          <w:tblHeader/>
        </w:trPr>
        <w:tc>
          <w:tcPr>
            <w:tcW w:w="74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6155D45" w14:textId="77777777" w:rsidR="00733479" w:rsidRPr="00FE6AA5" w:rsidRDefault="00733479" w:rsidP="00514B58">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Nr</w:t>
            </w:r>
          </w:p>
        </w:tc>
        <w:tc>
          <w:tcPr>
            <w:tcW w:w="3500" w:type="dxa"/>
            <w:tcBorders>
              <w:top w:val="single" w:sz="4" w:space="0" w:color="auto"/>
              <w:left w:val="nil"/>
              <w:bottom w:val="single" w:sz="4" w:space="0" w:color="auto"/>
              <w:right w:val="single" w:sz="4" w:space="0" w:color="auto"/>
            </w:tcBorders>
            <w:shd w:val="clear" w:color="auto" w:fill="DAEEF3" w:themeFill="accent5" w:themeFillTint="33"/>
            <w:hideMark/>
          </w:tcPr>
          <w:p w14:paraId="4CA7EC58" w14:textId="77777777" w:rsidR="00733479" w:rsidRPr="00FE6AA5" w:rsidRDefault="00733479" w:rsidP="00514B58">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Funkcjonalność / Grupa funkcjonalności</w:t>
            </w:r>
          </w:p>
        </w:tc>
        <w:tc>
          <w:tcPr>
            <w:tcW w:w="4819" w:type="dxa"/>
            <w:tcBorders>
              <w:top w:val="single" w:sz="4" w:space="0" w:color="auto"/>
              <w:left w:val="nil"/>
              <w:bottom w:val="single" w:sz="4" w:space="0" w:color="auto"/>
              <w:right w:val="single" w:sz="4" w:space="0" w:color="auto"/>
            </w:tcBorders>
            <w:shd w:val="clear" w:color="auto" w:fill="DAEEF3" w:themeFill="accent5" w:themeFillTint="33"/>
            <w:hideMark/>
          </w:tcPr>
          <w:p w14:paraId="6122C25C" w14:textId="77777777" w:rsidR="00733479" w:rsidRPr="00FE6AA5" w:rsidRDefault="00733479" w:rsidP="00514B58">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Uwagi i kierunki przebudowy</w:t>
            </w:r>
          </w:p>
        </w:tc>
      </w:tr>
      <w:tr w:rsidR="00E52F5C" w:rsidRPr="00FE6AA5" w14:paraId="0FD98F34"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182ABCD5"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9.</w:t>
            </w:r>
          </w:p>
        </w:tc>
        <w:tc>
          <w:tcPr>
            <w:tcW w:w="3500" w:type="dxa"/>
            <w:tcBorders>
              <w:top w:val="nil"/>
              <w:left w:val="nil"/>
              <w:bottom w:val="single" w:sz="4" w:space="0" w:color="auto"/>
              <w:right w:val="single" w:sz="4" w:space="0" w:color="auto"/>
            </w:tcBorders>
            <w:shd w:val="clear" w:color="auto" w:fill="auto"/>
            <w:hideMark/>
          </w:tcPr>
          <w:p w14:paraId="3A9AECA7"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Strefy</w:t>
            </w:r>
          </w:p>
        </w:tc>
        <w:tc>
          <w:tcPr>
            <w:tcW w:w="4819" w:type="dxa"/>
            <w:tcBorders>
              <w:top w:val="nil"/>
              <w:left w:val="nil"/>
              <w:bottom w:val="single" w:sz="4" w:space="0" w:color="auto"/>
              <w:right w:val="single" w:sz="4" w:space="0" w:color="auto"/>
            </w:tcBorders>
            <w:shd w:val="clear" w:color="auto" w:fill="auto"/>
            <w:hideMark/>
          </w:tcPr>
          <w:p w14:paraId="6475A220"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E52F5C" w:rsidRPr="00FE6AA5" w14:paraId="557EEB57"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EAF1DD" w:themeFill="accent3" w:themeFillTint="33"/>
            <w:hideMark/>
          </w:tcPr>
          <w:p w14:paraId="28576EBF"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9.1.</w:t>
            </w:r>
          </w:p>
        </w:tc>
        <w:tc>
          <w:tcPr>
            <w:tcW w:w="3500" w:type="dxa"/>
            <w:tcBorders>
              <w:top w:val="nil"/>
              <w:left w:val="nil"/>
              <w:bottom w:val="single" w:sz="4" w:space="0" w:color="auto"/>
              <w:right w:val="single" w:sz="4" w:space="0" w:color="auto"/>
            </w:tcBorders>
            <w:shd w:val="clear" w:color="auto" w:fill="EAF1DD" w:themeFill="accent3" w:themeFillTint="33"/>
            <w:hideMark/>
          </w:tcPr>
          <w:p w14:paraId="4C28EFB6"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Układ stref</w:t>
            </w:r>
          </w:p>
          <w:p w14:paraId="5980F979" w14:textId="77777777" w:rsidR="003D54A5" w:rsidRPr="00FE6AA5" w:rsidRDefault="003D54A5" w:rsidP="003D54A5">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3D405959" w14:textId="7D882064" w:rsidR="003D54A5" w:rsidRPr="00FE6AA5" w:rsidRDefault="003D54A5" w:rsidP="003D54A5">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Strefy</w:t>
            </w:r>
          </w:p>
        </w:tc>
        <w:tc>
          <w:tcPr>
            <w:tcW w:w="4819" w:type="dxa"/>
            <w:tcBorders>
              <w:top w:val="nil"/>
              <w:left w:val="nil"/>
              <w:bottom w:val="single" w:sz="4" w:space="0" w:color="auto"/>
              <w:right w:val="single" w:sz="4" w:space="0" w:color="auto"/>
            </w:tcBorders>
            <w:shd w:val="clear" w:color="auto" w:fill="EAF1DD" w:themeFill="accent3" w:themeFillTint="33"/>
            <w:hideMark/>
          </w:tcPr>
          <w:p w14:paraId="3E6B33E1" w14:textId="0F2AB1F4" w:rsidR="0005788D" w:rsidRDefault="005D2F92" w:rsidP="00E52F5C">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Przeglądanie i eksport: AK, UK, AW</w:t>
            </w:r>
          </w:p>
          <w:p w14:paraId="68B07B81" w14:textId="1D00AFF6" w:rsidR="00E52F5C" w:rsidRPr="00FE6AA5" w:rsidRDefault="005D2F92"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i/>
                <w:iCs/>
                <w:color w:val="000000"/>
                <w:sz w:val="20"/>
                <w:szCs w:val="20"/>
                <w:lang w:eastAsia="pl-PL"/>
              </w:rPr>
              <w:t>Dodawanie i modyfikacja: AK</w:t>
            </w:r>
          </w:p>
        </w:tc>
      </w:tr>
      <w:tr w:rsidR="00695F98" w:rsidRPr="00FE6AA5" w14:paraId="1EF3E359"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01173C88" w14:textId="77777777" w:rsidR="00695F98" w:rsidRPr="00FE6AA5" w:rsidRDefault="00695F98" w:rsidP="00695F9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9.1.1.</w:t>
            </w:r>
          </w:p>
        </w:tc>
        <w:tc>
          <w:tcPr>
            <w:tcW w:w="3500" w:type="dxa"/>
            <w:tcBorders>
              <w:top w:val="nil"/>
              <w:left w:val="nil"/>
              <w:bottom w:val="single" w:sz="4" w:space="0" w:color="auto"/>
              <w:right w:val="single" w:sz="4" w:space="0" w:color="auto"/>
            </w:tcBorders>
            <w:shd w:val="clear" w:color="auto" w:fill="auto"/>
            <w:hideMark/>
          </w:tcPr>
          <w:p w14:paraId="7379CB4D" w14:textId="77777777" w:rsidR="00695F98" w:rsidRPr="00FE6AA5" w:rsidRDefault="00695F98" w:rsidP="00695F9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dotyczącymi układów stref - tabela zbiorcza</w:t>
            </w:r>
          </w:p>
        </w:tc>
        <w:tc>
          <w:tcPr>
            <w:tcW w:w="4819" w:type="dxa"/>
            <w:tcBorders>
              <w:top w:val="nil"/>
              <w:left w:val="nil"/>
              <w:bottom w:val="single" w:sz="4" w:space="0" w:color="auto"/>
              <w:right w:val="single" w:sz="4" w:space="0" w:color="auto"/>
            </w:tcBorders>
            <w:shd w:val="clear" w:color="auto" w:fill="auto"/>
            <w:hideMark/>
          </w:tcPr>
          <w:p w14:paraId="22793506" w14:textId="696F4CEE" w:rsidR="00695F98" w:rsidRPr="00FE6AA5" w:rsidRDefault="00695F9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213926">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695F98" w:rsidRPr="00FE6AA5" w14:paraId="6C4500A8"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0D65A1B4" w14:textId="77777777" w:rsidR="00695F98" w:rsidRPr="00FE6AA5" w:rsidRDefault="00695F98" w:rsidP="00695F9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9.1.1.1.</w:t>
            </w:r>
          </w:p>
        </w:tc>
        <w:tc>
          <w:tcPr>
            <w:tcW w:w="3500" w:type="dxa"/>
            <w:tcBorders>
              <w:top w:val="nil"/>
              <w:left w:val="nil"/>
              <w:bottom w:val="single" w:sz="4" w:space="0" w:color="auto"/>
              <w:right w:val="single" w:sz="4" w:space="0" w:color="auto"/>
            </w:tcBorders>
            <w:shd w:val="clear" w:color="auto" w:fill="auto"/>
            <w:hideMark/>
          </w:tcPr>
          <w:p w14:paraId="0EF93E1A" w14:textId="77777777" w:rsidR="00695F98" w:rsidRPr="00FE6AA5" w:rsidRDefault="00695F98" w:rsidP="00695F9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Przeglądane podstawowych danych dotyczących układów stref w tabeli zbiorczej z możliwością sortowania, wyszukiwania</w:t>
            </w:r>
          </w:p>
        </w:tc>
        <w:tc>
          <w:tcPr>
            <w:tcW w:w="4819" w:type="dxa"/>
            <w:tcBorders>
              <w:top w:val="nil"/>
              <w:left w:val="nil"/>
              <w:bottom w:val="single" w:sz="4" w:space="0" w:color="auto"/>
              <w:right w:val="single" w:sz="4" w:space="0" w:color="auto"/>
            </w:tcBorders>
            <w:shd w:val="clear" w:color="auto" w:fill="auto"/>
            <w:hideMark/>
          </w:tcPr>
          <w:p w14:paraId="0AD01868" w14:textId="6DE72398" w:rsidR="00695F98" w:rsidRPr="00FE6AA5" w:rsidRDefault="00695F9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213926">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695F98" w:rsidRPr="00FE6AA5" w14:paraId="68F1FC68"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2E3713AF" w14:textId="77777777" w:rsidR="00695F98" w:rsidRPr="00FE6AA5" w:rsidRDefault="00695F98" w:rsidP="00695F9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9.1.1.2.</w:t>
            </w:r>
          </w:p>
        </w:tc>
        <w:tc>
          <w:tcPr>
            <w:tcW w:w="3500" w:type="dxa"/>
            <w:tcBorders>
              <w:top w:val="nil"/>
              <w:left w:val="nil"/>
              <w:bottom w:val="single" w:sz="4" w:space="0" w:color="auto"/>
              <w:right w:val="single" w:sz="4" w:space="0" w:color="auto"/>
            </w:tcBorders>
            <w:shd w:val="clear" w:color="auto" w:fill="auto"/>
            <w:hideMark/>
          </w:tcPr>
          <w:p w14:paraId="11FAF4B9" w14:textId="574D75F4" w:rsidR="00695F98" w:rsidRPr="00FE6AA5" w:rsidRDefault="00695F98" w:rsidP="00695F9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Eksport podstawowych danych dotyczących układów stref do pliku </w:t>
            </w:r>
            <w:r w:rsidR="00213926">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formacie Excel</w:t>
            </w:r>
          </w:p>
        </w:tc>
        <w:tc>
          <w:tcPr>
            <w:tcW w:w="4819" w:type="dxa"/>
            <w:tcBorders>
              <w:top w:val="nil"/>
              <w:left w:val="nil"/>
              <w:bottom w:val="single" w:sz="4" w:space="0" w:color="auto"/>
              <w:right w:val="single" w:sz="4" w:space="0" w:color="auto"/>
            </w:tcBorders>
            <w:shd w:val="clear" w:color="auto" w:fill="auto"/>
            <w:hideMark/>
          </w:tcPr>
          <w:p w14:paraId="638B1002" w14:textId="51B2F5AB" w:rsidR="00695F98" w:rsidRPr="00FE6AA5" w:rsidRDefault="00695F9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213926">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695F98" w:rsidRPr="00FE6AA5" w14:paraId="5FB490DB"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266D2043" w14:textId="77777777" w:rsidR="00695F98" w:rsidRPr="00FE6AA5" w:rsidRDefault="00695F98" w:rsidP="00695F9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9.1.2.</w:t>
            </w:r>
          </w:p>
        </w:tc>
        <w:tc>
          <w:tcPr>
            <w:tcW w:w="3500" w:type="dxa"/>
            <w:tcBorders>
              <w:top w:val="nil"/>
              <w:left w:val="nil"/>
              <w:bottom w:val="single" w:sz="4" w:space="0" w:color="auto"/>
              <w:right w:val="single" w:sz="4" w:space="0" w:color="auto"/>
            </w:tcBorders>
            <w:shd w:val="clear" w:color="auto" w:fill="auto"/>
            <w:hideMark/>
          </w:tcPr>
          <w:p w14:paraId="437B7531" w14:textId="77777777" w:rsidR="00695F98" w:rsidRPr="00FE6AA5" w:rsidRDefault="00695F98" w:rsidP="00695F9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dotyczącymi układu strefy - okno danych szczegółowych</w:t>
            </w:r>
          </w:p>
        </w:tc>
        <w:tc>
          <w:tcPr>
            <w:tcW w:w="4819" w:type="dxa"/>
            <w:tcBorders>
              <w:top w:val="nil"/>
              <w:left w:val="nil"/>
              <w:bottom w:val="single" w:sz="4" w:space="0" w:color="auto"/>
              <w:right w:val="single" w:sz="4" w:space="0" w:color="auto"/>
            </w:tcBorders>
            <w:shd w:val="clear" w:color="auto" w:fill="auto"/>
            <w:hideMark/>
          </w:tcPr>
          <w:p w14:paraId="724BC43F" w14:textId="59878DC4" w:rsidR="00695F98" w:rsidRPr="00FE6AA5" w:rsidRDefault="00695F9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213926">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695F98" w:rsidRPr="00FE6AA5" w14:paraId="4D44820C"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2D261806" w14:textId="77777777" w:rsidR="00695F98" w:rsidRPr="00FE6AA5" w:rsidRDefault="00695F98" w:rsidP="00695F9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9.1.2.1.</w:t>
            </w:r>
          </w:p>
        </w:tc>
        <w:tc>
          <w:tcPr>
            <w:tcW w:w="3500" w:type="dxa"/>
            <w:tcBorders>
              <w:top w:val="nil"/>
              <w:left w:val="nil"/>
              <w:bottom w:val="single" w:sz="4" w:space="0" w:color="auto"/>
              <w:right w:val="single" w:sz="4" w:space="0" w:color="auto"/>
            </w:tcBorders>
            <w:shd w:val="clear" w:color="auto" w:fill="auto"/>
            <w:hideMark/>
          </w:tcPr>
          <w:p w14:paraId="29745853" w14:textId="77777777" w:rsidR="00695F98" w:rsidRPr="00FE6AA5" w:rsidRDefault="00695F98" w:rsidP="00695F9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Dodawanie i modyfikacja szczegółowych danych dotyczących wybranego układu strefy za pomocą dedykowanego okna aplikacji</w:t>
            </w:r>
          </w:p>
        </w:tc>
        <w:tc>
          <w:tcPr>
            <w:tcW w:w="4819" w:type="dxa"/>
            <w:tcBorders>
              <w:top w:val="nil"/>
              <w:left w:val="nil"/>
              <w:bottom w:val="single" w:sz="4" w:space="0" w:color="auto"/>
              <w:right w:val="single" w:sz="4" w:space="0" w:color="auto"/>
            </w:tcBorders>
            <w:shd w:val="clear" w:color="auto" w:fill="auto"/>
            <w:hideMark/>
          </w:tcPr>
          <w:p w14:paraId="6F6D4031" w14:textId="40568094" w:rsidR="00695F98" w:rsidRPr="00FE6AA5" w:rsidRDefault="00695F9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213926">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695F98" w:rsidRPr="00FE6AA5" w14:paraId="579EEFCE"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583DF614" w14:textId="77777777" w:rsidR="00695F98" w:rsidRPr="00FE6AA5" w:rsidRDefault="00695F98" w:rsidP="00695F9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9.1.2.2.</w:t>
            </w:r>
          </w:p>
        </w:tc>
        <w:tc>
          <w:tcPr>
            <w:tcW w:w="3500" w:type="dxa"/>
            <w:tcBorders>
              <w:top w:val="nil"/>
              <w:left w:val="nil"/>
              <w:bottom w:val="single" w:sz="4" w:space="0" w:color="auto"/>
              <w:right w:val="single" w:sz="4" w:space="0" w:color="auto"/>
            </w:tcBorders>
            <w:shd w:val="clear" w:color="auto" w:fill="auto"/>
            <w:hideMark/>
          </w:tcPr>
          <w:p w14:paraId="5C16306F" w14:textId="77777777" w:rsidR="00695F98" w:rsidRPr="00FE6AA5" w:rsidRDefault="00695F98" w:rsidP="00695F9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Kasowanie danych dotyczących wybranego układu strefy z kontrolą integralności</w:t>
            </w:r>
          </w:p>
        </w:tc>
        <w:tc>
          <w:tcPr>
            <w:tcW w:w="4819" w:type="dxa"/>
            <w:tcBorders>
              <w:top w:val="nil"/>
              <w:left w:val="nil"/>
              <w:bottom w:val="single" w:sz="4" w:space="0" w:color="auto"/>
              <w:right w:val="single" w:sz="4" w:space="0" w:color="auto"/>
            </w:tcBorders>
            <w:shd w:val="clear" w:color="auto" w:fill="auto"/>
            <w:hideMark/>
          </w:tcPr>
          <w:p w14:paraId="5A4D03FD" w14:textId="518F8894" w:rsidR="00695F98" w:rsidRPr="00FE6AA5" w:rsidRDefault="00695F9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213926">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E52F5C" w:rsidRPr="00FE6AA5" w14:paraId="11948C24"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EAF1DD" w:themeFill="accent3" w:themeFillTint="33"/>
            <w:hideMark/>
          </w:tcPr>
          <w:p w14:paraId="07628516"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9.2.</w:t>
            </w:r>
          </w:p>
        </w:tc>
        <w:tc>
          <w:tcPr>
            <w:tcW w:w="3500" w:type="dxa"/>
            <w:tcBorders>
              <w:top w:val="nil"/>
              <w:left w:val="nil"/>
              <w:bottom w:val="single" w:sz="4" w:space="0" w:color="auto"/>
              <w:right w:val="single" w:sz="4" w:space="0" w:color="auto"/>
            </w:tcBorders>
            <w:shd w:val="clear" w:color="auto" w:fill="EAF1DD" w:themeFill="accent3" w:themeFillTint="33"/>
            <w:hideMark/>
          </w:tcPr>
          <w:p w14:paraId="699848E6"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Zarządzanie informacjami o strefach</w:t>
            </w:r>
          </w:p>
        </w:tc>
        <w:tc>
          <w:tcPr>
            <w:tcW w:w="4819" w:type="dxa"/>
            <w:tcBorders>
              <w:top w:val="nil"/>
              <w:left w:val="nil"/>
              <w:bottom w:val="single" w:sz="4" w:space="0" w:color="auto"/>
              <w:right w:val="single" w:sz="4" w:space="0" w:color="auto"/>
            </w:tcBorders>
            <w:shd w:val="clear" w:color="auto" w:fill="EAF1DD" w:themeFill="accent3" w:themeFillTint="33"/>
            <w:hideMark/>
          </w:tcPr>
          <w:p w14:paraId="45DAEA45" w14:textId="77777777" w:rsidR="00213926" w:rsidRDefault="005D2F92" w:rsidP="00E52F5C">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Przeglądanie i eksport: AK, UK, AW</w:t>
            </w:r>
          </w:p>
          <w:p w14:paraId="12318A55" w14:textId="7899F863" w:rsidR="00E52F5C" w:rsidRPr="00FE6AA5" w:rsidRDefault="005D2F92"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i/>
                <w:iCs/>
                <w:color w:val="000000"/>
                <w:sz w:val="20"/>
                <w:szCs w:val="20"/>
                <w:lang w:eastAsia="pl-PL"/>
              </w:rPr>
              <w:t>Dodawanie i modyfikacja: AK</w:t>
            </w:r>
          </w:p>
        </w:tc>
      </w:tr>
      <w:tr w:rsidR="00695F98" w:rsidRPr="00FE6AA5" w14:paraId="1C3C945E"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0AD0E978" w14:textId="77777777" w:rsidR="00695F98" w:rsidRPr="00FE6AA5" w:rsidRDefault="00695F98" w:rsidP="00695F9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9.2.1.</w:t>
            </w:r>
          </w:p>
        </w:tc>
        <w:tc>
          <w:tcPr>
            <w:tcW w:w="3500" w:type="dxa"/>
            <w:tcBorders>
              <w:top w:val="nil"/>
              <w:left w:val="nil"/>
              <w:bottom w:val="single" w:sz="4" w:space="0" w:color="auto"/>
              <w:right w:val="single" w:sz="4" w:space="0" w:color="auto"/>
            </w:tcBorders>
            <w:shd w:val="clear" w:color="auto" w:fill="auto"/>
            <w:hideMark/>
          </w:tcPr>
          <w:p w14:paraId="0B995067" w14:textId="77777777" w:rsidR="00695F98" w:rsidRPr="00FE6AA5" w:rsidRDefault="00695F98" w:rsidP="00695F9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dotyczącymi stref - tabela zbiorcza</w:t>
            </w:r>
          </w:p>
        </w:tc>
        <w:tc>
          <w:tcPr>
            <w:tcW w:w="4819" w:type="dxa"/>
            <w:tcBorders>
              <w:top w:val="nil"/>
              <w:left w:val="nil"/>
              <w:bottom w:val="single" w:sz="4" w:space="0" w:color="auto"/>
              <w:right w:val="single" w:sz="4" w:space="0" w:color="auto"/>
            </w:tcBorders>
            <w:shd w:val="clear" w:color="auto" w:fill="auto"/>
            <w:hideMark/>
          </w:tcPr>
          <w:p w14:paraId="13AE2E8D" w14:textId="7A5A4017" w:rsidR="00695F98" w:rsidRPr="00FE6AA5" w:rsidRDefault="00695F9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213926">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695F98" w:rsidRPr="00FE6AA5" w14:paraId="587C166F" w14:textId="77777777" w:rsidTr="008521ED">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5B149604" w14:textId="77777777" w:rsidR="00695F98" w:rsidRPr="00FE6AA5" w:rsidRDefault="00695F98" w:rsidP="00695F9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9.2.1.1.</w:t>
            </w:r>
          </w:p>
        </w:tc>
        <w:tc>
          <w:tcPr>
            <w:tcW w:w="3500" w:type="dxa"/>
            <w:tcBorders>
              <w:top w:val="nil"/>
              <w:left w:val="nil"/>
              <w:bottom w:val="single" w:sz="4" w:space="0" w:color="auto"/>
              <w:right w:val="single" w:sz="4" w:space="0" w:color="auto"/>
            </w:tcBorders>
            <w:shd w:val="clear" w:color="auto" w:fill="auto"/>
            <w:hideMark/>
          </w:tcPr>
          <w:p w14:paraId="3FCBF650" w14:textId="197FC64A" w:rsidR="00695F98" w:rsidRPr="00FE6AA5" w:rsidRDefault="00695F98" w:rsidP="00695F9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Przeglądane podstawowych danych dotyczących stref w tabeli zbiorczej </w:t>
            </w:r>
            <w:r w:rsidR="004D071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z możliwością sortowania, wyszukiwania; zawartość tabeli jest uzależniona </w:t>
            </w:r>
            <w:r w:rsidR="004D071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od układu stref wskazanego w tabeli zbiorczej układów dostępnej na tym samym ekranie</w:t>
            </w:r>
          </w:p>
        </w:tc>
        <w:tc>
          <w:tcPr>
            <w:tcW w:w="4819" w:type="dxa"/>
            <w:tcBorders>
              <w:top w:val="nil"/>
              <w:left w:val="nil"/>
              <w:bottom w:val="single" w:sz="4" w:space="0" w:color="auto"/>
              <w:right w:val="single" w:sz="4" w:space="0" w:color="auto"/>
            </w:tcBorders>
            <w:shd w:val="clear" w:color="auto" w:fill="auto"/>
            <w:hideMark/>
          </w:tcPr>
          <w:p w14:paraId="0EB53342" w14:textId="7359A930" w:rsidR="00695F98" w:rsidRPr="00FE6AA5" w:rsidRDefault="00695F9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213926">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695F98" w:rsidRPr="00FE6AA5" w14:paraId="712FD2EA"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2B7587A7" w14:textId="77777777" w:rsidR="00695F98" w:rsidRPr="00FE6AA5" w:rsidRDefault="00695F98" w:rsidP="00695F9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9.2.1.2.</w:t>
            </w:r>
          </w:p>
        </w:tc>
        <w:tc>
          <w:tcPr>
            <w:tcW w:w="3500" w:type="dxa"/>
            <w:tcBorders>
              <w:top w:val="nil"/>
              <w:left w:val="nil"/>
              <w:bottom w:val="single" w:sz="4" w:space="0" w:color="auto"/>
              <w:right w:val="single" w:sz="4" w:space="0" w:color="auto"/>
            </w:tcBorders>
            <w:shd w:val="clear" w:color="auto" w:fill="auto"/>
            <w:hideMark/>
          </w:tcPr>
          <w:p w14:paraId="56E1D7A6" w14:textId="77777777" w:rsidR="00695F98" w:rsidRPr="00FE6AA5" w:rsidRDefault="00695F98" w:rsidP="00695F9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Eksport podstawowych danych dotyczących stref do pliku w formacie Excel</w:t>
            </w:r>
          </w:p>
        </w:tc>
        <w:tc>
          <w:tcPr>
            <w:tcW w:w="4819" w:type="dxa"/>
            <w:tcBorders>
              <w:top w:val="nil"/>
              <w:left w:val="nil"/>
              <w:bottom w:val="single" w:sz="4" w:space="0" w:color="auto"/>
              <w:right w:val="single" w:sz="4" w:space="0" w:color="auto"/>
            </w:tcBorders>
            <w:shd w:val="clear" w:color="auto" w:fill="auto"/>
            <w:hideMark/>
          </w:tcPr>
          <w:p w14:paraId="311AEE2C" w14:textId="55E6BBF4" w:rsidR="00695F98" w:rsidRPr="00FE6AA5" w:rsidRDefault="00695F9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695F98" w:rsidRPr="00FE6AA5" w14:paraId="2F92290D"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52BB5F68" w14:textId="77777777" w:rsidR="00695F98" w:rsidRPr="00FE6AA5" w:rsidRDefault="00695F98" w:rsidP="00695F9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9.2.2.</w:t>
            </w:r>
          </w:p>
        </w:tc>
        <w:tc>
          <w:tcPr>
            <w:tcW w:w="3500" w:type="dxa"/>
            <w:tcBorders>
              <w:top w:val="nil"/>
              <w:left w:val="nil"/>
              <w:bottom w:val="single" w:sz="4" w:space="0" w:color="auto"/>
              <w:right w:val="single" w:sz="4" w:space="0" w:color="auto"/>
            </w:tcBorders>
            <w:shd w:val="clear" w:color="auto" w:fill="auto"/>
            <w:hideMark/>
          </w:tcPr>
          <w:p w14:paraId="7947F11E" w14:textId="77777777" w:rsidR="00695F98" w:rsidRPr="00FE6AA5" w:rsidRDefault="00695F98" w:rsidP="00695F9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dotyczącymi stref - okno danych szczegółowych</w:t>
            </w:r>
          </w:p>
        </w:tc>
        <w:tc>
          <w:tcPr>
            <w:tcW w:w="4819" w:type="dxa"/>
            <w:tcBorders>
              <w:top w:val="nil"/>
              <w:left w:val="nil"/>
              <w:bottom w:val="single" w:sz="4" w:space="0" w:color="auto"/>
              <w:right w:val="single" w:sz="4" w:space="0" w:color="auto"/>
            </w:tcBorders>
            <w:shd w:val="clear" w:color="auto" w:fill="auto"/>
            <w:hideMark/>
          </w:tcPr>
          <w:p w14:paraId="57FA1205" w14:textId="0FC56CE4" w:rsidR="00695F98" w:rsidRPr="00FE6AA5" w:rsidRDefault="00695F9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E52F5C" w:rsidRPr="00FE6AA5" w14:paraId="2938956C"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153DAC65"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9.2.2.1.</w:t>
            </w:r>
          </w:p>
        </w:tc>
        <w:tc>
          <w:tcPr>
            <w:tcW w:w="3500" w:type="dxa"/>
            <w:tcBorders>
              <w:top w:val="nil"/>
              <w:left w:val="nil"/>
              <w:bottom w:val="single" w:sz="4" w:space="0" w:color="auto"/>
              <w:right w:val="single" w:sz="4" w:space="0" w:color="auto"/>
            </w:tcBorders>
            <w:shd w:val="clear" w:color="auto" w:fill="auto"/>
            <w:hideMark/>
          </w:tcPr>
          <w:p w14:paraId="7A0B5BE8" w14:textId="23EF13DD"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Dodawanie i modyfikacja szczegółowych danych dotyczących wybranej strefy </w:t>
            </w:r>
            <w:r w:rsidR="004D071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dedykowanego okna aplikacji</w:t>
            </w:r>
          </w:p>
        </w:tc>
        <w:tc>
          <w:tcPr>
            <w:tcW w:w="4819" w:type="dxa"/>
            <w:tcBorders>
              <w:top w:val="nil"/>
              <w:left w:val="nil"/>
              <w:bottom w:val="single" w:sz="4" w:space="0" w:color="auto"/>
              <w:right w:val="single" w:sz="4" w:space="0" w:color="auto"/>
            </w:tcBorders>
            <w:shd w:val="clear" w:color="auto" w:fill="auto"/>
            <w:hideMark/>
          </w:tcPr>
          <w:p w14:paraId="20D1BC7C" w14:textId="2D863785" w:rsidR="00E52F5C" w:rsidRPr="00FE6AA5" w:rsidRDefault="00695F9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695F98" w:rsidRPr="00FE6AA5" w14:paraId="3E947265" w14:textId="77777777" w:rsidTr="008521ED">
        <w:trPr>
          <w:trHeight w:val="765"/>
        </w:trPr>
        <w:tc>
          <w:tcPr>
            <w:tcW w:w="748" w:type="dxa"/>
            <w:tcBorders>
              <w:top w:val="nil"/>
              <w:left w:val="single" w:sz="4" w:space="0" w:color="auto"/>
              <w:bottom w:val="single" w:sz="4" w:space="0" w:color="auto"/>
              <w:right w:val="single" w:sz="4" w:space="0" w:color="auto"/>
            </w:tcBorders>
            <w:shd w:val="clear" w:color="auto" w:fill="auto"/>
            <w:hideMark/>
          </w:tcPr>
          <w:p w14:paraId="7AC928CC" w14:textId="77777777" w:rsidR="00695F98" w:rsidRPr="00FE6AA5" w:rsidRDefault="00695F98" w:rsidP="00695F9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9.2.2.2.</w:t>
            </w:r>
          </w:p>
        </w:tc>
        <w:tc>
          <w:tcPr>
            <w:tcW w:w="3500" w:type="dxa"/>
            <w:tcBorders>
              <w:top w:val="nil"/>
              <w:left w:val="nil"/>
              <w:bottom w:val="single" w:sz="4" w:space="0" w:color="auto"/>
              <w:right w:val="single" w:sz="4" w:space="0" w:color="auto"/>
            </w:tcBorders>
            <w:shd w:val="clear" w:color="auto" w:fill="auto"/>
            <w:hideMark/>
          </w:tcPr>
          <w:p w14:paraId="122F0EC7" w14:textId="2D84ED04" w:rsidR="00695F98" w:rsidRPr="00FE6AA5" w:rsidRDefault="00695F98" w:rsidP="00695F9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Funkcjonalności zarządzania informacjami dotyczącymi zasięgu strefy, w tym dodawania danych przestrzennych (import z plików warstwy shapefile), pobierania danych przestrzennych, wizualizacja zasięgu strefy na podkładzie mapowym </w:t>
            </w:r>
            <w:r w:rsidR="004D071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dedykowanym oknie aplikacji</w:t>
            </w:r>
          </w:p>
        </w:tc>
        <w:tc>
          <w:tcPr>
            <w:tcW w:w="4819" w:type="dxa"/>
            <w:tcBorders>
              <w:top w:val="nil"/>
              <w:left w:val="nil"/>
              <w:bottom w:val="single" w:sz="4" w:space="0" w:color="auto"/>
              <w:right w:val="single" w:sz="4" w:space="0" w:color="auto"/>
            </w:tcBorders>
            <w:shd w:val="clear" w:color="auto" w:fill="auto"/>
            <w:hideMark/>
          </w:tcPr>
          <w:p w14:paraId="06463D25" w14:textId="15B21D44" w:rsidR="00695F98" w:rsidRPr="00FE6AA5" w:rsidRDefault="00695F9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zbliżoną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 z uwzględnieniem opisanych zmian.</w:t>
            </w:r>
          </w:p>
          <w:p w14:paraId="325694BA" w14:textId="4FA478A0" w:rsidR="00695F98" w:rsidRPr="00FE6AA5" w:rsidRDefault="00695F98" w:rsidP="0036670E">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Dodać możliwość masowego pobrania danych przestrzennych (w postaci pliku zip) z wszystkich stref wyświetlanych w tabeli zbiorczej.</w:t>
            </w:r>
          </w:p>
        </w:tc>
      </w:tr>
      <w:tr w:rsidR="00695F98" w:rsidRPr="00FE6AA5" w14:paraId="6148452D"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5FF569D3" w14:textId="77777777" w:rsidR="00695F98" w:rsidRPr="00FE6AA5" w:rsidRDefault="00695F98" w:rsidP="00695F9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9.2.2.3.</w:t>
            </w:r>
          </w:p>
        </w:tc>
        <w:tc>
          <w:tcPr>
            <w:tcW w:w="3500" w:type="dxa"/>
            <w:tcBorders>
              <w:top w:val="nil"/>
              <w:left w:val="nil"/>
              <w:bottom w:val="single" w:sz="4" w:space="0" w:color="auto"/>
              <w:right w:val="single" w:sz="4" w:space="0" w:color="auto"/>
            </w:tcBorders>
            <w:shd w:val="clear" w:color="auto" w:fill="auto"/>
            <w:hideMark/>
          </w:tcPr>
          <w:p w14:paraId="64E9BB63" w14:textId="77777777" w:rsidR="00695F98" w:rsidRPr="00FE6AA5" w:rsidRDefault="00695F98" w:rsidP="00695F9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Możliwość dodawania do wybranej strefy danych rocznych dotyczących powierzchni i liczby mieszkańców</w:t>
            </w:r>
          </w:p>
        </w:tc>
        <w:tc>
          <w:tcPr>
            <w:tcW w:w="4819" w:type="dxa"/>
            <w:tcBorders>
              <w:top w:val="nil"/>
              <w:left w:val="nil"/>
              <w:bottom w:val="single" w:sz="4" w:space="0" w:color="auto"/>
              <w:right w:val="single" w:sz="4" w:space="0" w:color="auto"/>
            </w:tcBorders>
            <w:shd w:val="clear" w:color="auto" w:fill="auto"/>
            <w:hideMark/>
          </w:tcPr>
          <w:p w14:paraId="75C6A8D7" w14:textId="6D196C94" w:rsidR="00695F98" w:rsidRPr="00FE6AA5" w:rsidRDefault="00695F9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 Należy zachować funkcjonalność analogiczną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695F98" w:rsidRPr="00FE6AA5" w14:paraId="6667472D" w14:textId="77777777" w:rsidTr="008521ED">
        <w:trPr>
          <w:trHeight w:val="510"/>
        </w:trPr>
        <w:tc>
          <w:tcPr>
            <w:tcW w:w="748" w:type="dxa"/>
            <w:tcBorders>
              <w:top w:val="nil"/>
              <w:left w:val="single" w:sz="4" w:space="0" w:color="auto"/>
              <w:bottom w:val="single" w:sz="4" w:space="0" w:color="auto"/>
              <w:right w:val="single" w:sz="4" w:space="0" w:color="auto"/>
            </w:tcBorders>
            <w:shd w:val="clear" w:color="auto" w:fill="auto"/>
            <w:hideMark/>
          </w:tcPr>
          <w:p w14:paraId="2C92BFF7" w14:textId="77777777" w:rsidR="00695F98" w:rsidRPr="00FE6AA5" w:rsidRDefault="00695F98" w:rsidP="00695F9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9.2.2.4.</w:t>
            </w:r>
          </w:p>
        </w:tc>
        <w:tc>
          <w:tcPr>
            <w:tcW w:w="3500" w:type="dxa"/>
            <w:tcBorders>
              <w:top w:val="nil"/>
              <w:left w:val="nil"/>
              <w:bottom w:val="single" w:sz="4" w:space="0" w:color="auto"/>
              <w:right w:val="single" w:sz="4" w:space="0" w:color="auto"/>
            </w:tcBorders>
            <w:shd w:val="clear" w:color="auto" w:fill="auto"/>
            <w:hideMark/>
          </w:tcPr>
          <w:p w14:paraId="14DB40CC" w14:textId="110CBDB0" w:rsidR="00695F98" w:rsidRPr="00FE6AA5" w:rsidRDefault="00695F98" w:rsidP="00695F9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Funkcjonalność przypisywania do strefy gmin z możliwością dodania powiatu </w:t>
            </w:r>
            <w:r w:rsidR="004D071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i automatycznego przypisania gmin wchodzących w jego skład</w:t>
            </w:r>
          </w:p>
        </w:tc>
        <w:tc>
          <w:tcPr>
            <w:tcW w:w="4819" w:type="dxa"/>
            <w:tcBorders>
              <w:top w:val="nil"/>
              <w:left w:val="nil"/>
              <w:bottom w:val="single" w:sz="4" w:space="0" w:color="auto"/>
              <w:right w:val="single" w:sz="4" w:space="0" w:color="auto"/>
            </w:tcBorders>
            <w:shd w:val="clear" w:color="auto" w:fill="auto"/>
            <w:hideMark/>
          </w:tcPr>
          <w:p w14:paraId="59BF16ED" w14:textId="0367506C" w:rsidR="00695F98" w:rsidRPr="00FE6AA5" w:rsidRDefault="00695F9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zbliżoną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 z uwzględnieniem opisanych zmian.</w:t>
            </w:r>
          </w:p>
          <w:p w14:paraId="3A519253" w14:textId="30D5D0A5" w:rsidR="00695F98" w:rsidRPr="00FE6AA5" w:rsidRDefault="00695F98" w:rsidP="0036670E">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Dodać możliwość pobierania listy gmin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(z powiatem i kodami TERYT) dla wskazanej strefy oraz wszystkich stref wyświetlanych w tabeli zbiorczej oraz jej zapisu w pliku w formacie Excel.</w:t>
            </w:r>
          </w:p>
        </w:tc>
      </w:tr>
      <w:tr w:rsidR="00695F98" w:rsidRPr="00FE6AA5" w14:paraId="2ECB370B" w14:textId="77777777" w:rsidTr="008521ED">
        <w:trPr>
          <w:trHeight w:val="255"/>
        </w:trPr>
        <w:tc>
          <w:tcPr>
            <w:tcW w:w="748" w:type="dxa"/>
            <w:tcBorders>
              <w:top w:val="nil"/>
              <w:left w:val="single" w:sz="4" w:space="0" w:color="auto"/>
              <w:bottom w:val="single" w:sz="4" w:space="0" w:color="auto"/>
              <w:right w:val="single" w:sz="4" w:space="0" w:color="auto"/>
            </w:tcBorders>
            <w:shd w:val="clear" w:color="auto" w:fill="auto"/>
            <w:hideMark/>
          </w:tcPr>
          <w:p w14:paraId="23227F10" w14:textId="77777777" w:rsidR="00695F98" w:rsidRPr="00FE6AA5" w:rsidRDefault="00695F98" w:rsidP="00695F9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9.2.2.5.</w:t>
            </w:r>
          </w:p>
        </w:tc>
        <w:tc>
          <w:tcPr>
            <w:tcW w:w="3500" w:type="dxa"/>
            <w:tcBorders>
              <w:top w:val="nil"/>
              <w:left w:val="nil"/>
              <w:bottom w:val="single" w:sz="4" w:space="0" w:color="auto"/>
              <w:right w:val="single" w:sz="4" w:space="0" w:color="auto"/>
            </w:tcBorders>
            <w:shd w:val="clear" w:color="auto" w:fill="auto"/>
            <w:hideMark/>
          </w:tcPr>
          <w:p w14:paraId="7D7149FF" w14:textId="77777777" w:rsidR="00695F98" w:rsidRPr="00FE6AA5" w:rsidRDefault="00695F98" w:rsidP="00695F9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Kasowanie danych dotyczących wybranej strefy z kontrolą integralności</w:t>
            </w:r>
          </w:p>
        </w:tc>
        <w:tc>
          <w:tcPr>
            <w:tcW w:w="4819" w:type="dxa"/>
            <w:tcBorders>
              <w:top w:val="nil"/>
              <w:left w:val="nil"/>
              <w:bottom w:val="single" w:sz="4" w:space="0" w:color="auto"/>
              <w:right w:val="single" w:sz="4" w:space="0" w:color="auto"/>
            </w:tcBorders>
            <w:shd w:val="clear" w:color="auto" w:fill="auto"/>
            <w:hideMark/>
          </w:tcPr>
          <w:p w14:paraId="7E30BCE2" w14:textId="214A0C16" w:rsidR="00695F98" w:rsidRPr="00FE6AA5" w:rsidRDefault="00F5343D"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bl>
    <w:p w14:paraId="0E2388A5" w14:textId="043DD951" w:rsidR="00F5343D" w:rsidRPr="00FE6AA5" w:rsidRDefault="00F5343D"/>
    <w:p w14:paraId="15284947" w14:textId="77777777" w:rsidR="00743ED2" w:rsidRPr="00FE6AA5" w:rsidRDefault="00743ED2" w:rsidP="00743ED2">
      <w:pPr>
        <w:pStyle w:val="Nagwek3"/>
        <w:rPr>
          <w:lang w:val="pl-PL" w:eastAsia="pl-PL"/>
        </w:rPr>
      </w:pPr>
      <w:bookmarkStart w:id="29" w:name="_Toc106803515"/>
      <w:r w:rsidRPr="00FE6AA5">
        <w:rPr>
          <w:lang w:val="pl-PL" w:eastAsia="pl-PL"/>
        </w:rPr>
        <w:t>Oceny</w:t>
      </w:r>
      <w:bookmarkEnd w:id="29"/>
    </w:p>
    <w:p w14:paraId="03C1025C" w14:textId="30BE59BF" w:rsidR="00733479" w:rsidRPr="00FE6AA5" w:rsidRDefault="00F5343D">
      <w:r w:rsidRPr="00FE6AA5">
        <w:t>Część aplikacji wykorzystywana na potrzeby wsparcia wykonywania rocznych i pięcioletnich ocen jakości powietrza na poziomie wojewódzkim i raportowania ich wyników na poziom krajowy.</w:t>
      </w:r>
    </w:p>
    <w:tbl>
      <w:tblPr>
        <w:tblW w:w="9067" w:type="dxa"/>
        <w:tblCellMar>
          <w:left w:w="70" w:type="dxa"/>
          <w:right w:w="70" w:type="dxa"/>
        </w:tblCellMar>
        <w:tblLook w:val="04A0" w:firstRow="1" w:lastRow="0" w:firstColumn="1" w:lastColumn="0" w:noHBand="0" w:noVBand="1"/>
      </w:tblPr>
      <w:tblGrid>
        <w:gridCol w:w="849"/>
        <w:gridCol w:w="3115"/>
        <w:gridCol w:w="5103"/>
      </w:tblGrid>
      <w:tr w:rsidR="00733479" w:rsidRPr="00FE6AA5" w14:paraId="20EDE046" w14:textId="77777777" w:rsidTr="008521ED">
        <w:trPr>
          <w:trHeight w:val="255"/>
          <w:tblHeader/>
        </w:trPr>
        <w:tc>
          <w:tcPr>
            <w:tcW w:w="84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5F0BAAD" w14:textId="77777777" w:rsidR="00733479" w:rsidRPr="00FE6AA5" w:rsidRDefault="00733479" w:rsidP="00514B58">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Nr</w:t>
            </w:r>
          </w:p>
        </w:tc>
        <w:tc>
          <w:tcPr>
            <w:tcW w:w="3115" w:type="dxa"/>
            <w:tcBorders>
              <w:top w:val="single" w:sz="4" w:space="0" w:color="auto"/>
              <w:left w:val="nil"/>
              <w:bottom w:val="single" w:sz="4" w:space="0" w:color="auto"/>
              <w:right w:val="single" w:sz="4" w:space="0" w:color="auto"/>
            </w:tcBorders>
            <w:shd w:val="clear" w:color="auto" w:fill="DAEEF3" w:themeFill="accent5" w:themeFillTint="33"/>
            <w:hideMark/>
          </w:tcPr>
          <w:p w14:paraId="3F364A27" w14:textId="77777777" w:rsidR="00733479" w:rsidRPr="00FE6AA5" w:rsidRDefault="00733479" w:rsidP="00514B58">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Funkcjonalność / Grupa funkcjonalności</w:t>
            </w:r>
          </w:p>
        </w:tc>
        <w:tc>
          <w:tcPr>
            <w:tcW w:w="5103" w:type="dxa"/>
            <w:tcBorders>
              <w:top w:val="single" w:sz="4" w:space="0" w:color="auto"/>
              <w:left w:val="nil"/>
              <w:bottom w:val="single" w:sz="4" w:space="0" w:color="auto"/>
              <w:right w:val="single" w:sz="4" w:space="0" w:color="auto"/>
            </w:tcBorders>
            <w:shd w:val="clear" w:color="auto" w:fill="DAEEF3" w:themeFill="accent5" w:themeFillTint="33"/>
            <w:hideMark/>
          </w:tcPr>
          <w:p w14:paraId="20C782B3" w14:textId="77777777" w:rsidR="00733479" w:rsidRPr="00FE6AA5" w:rsidRDefault="00733479" w:rsidP="00514B58">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Uwagi i kierunki przebudowy</w:t>
            </w:r>
          </w:p>
        </w:tc>
      </w:tr>
      <w:tr w:rsidR="00E52F5C" w:rsidRPr="00FE6AA5" w14:paraId="3D128F4F"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450B6E19"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10.</w:t>
            </w:r>
          </w:p>
        </w:tc>
        <w:tc>
          <w:tcPr>
            <w:tcW w:w="3115" w:type="dxa"/>
            <w:tcBorders>
              <w:top w:val="nil"/>
              <w:left w:val="nil"/>
              <w:bottom w:val="single" w:sz="4" w:space="0" w:color="auto"/>
              <w:right w:val="single" w:sz="4" w:space="0" w:color="auto"/>
            </w:tcBorders>
            <w:shd w:val="clear" w:color="auto" w:fill="auto"/>
            <w:hideMark/>
          </w:tcPr>
          <w:p w14:paraId="628B8B66"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Oceny</w:t>
            </w:r>
          </w:p>
        </w:tc>
        <w:tc>
          <w:tcPr>
            <w:tcW w:w="5103" w:type="dxa"/>
            <w:tcBorders>
              <w:top w:val="nil"/>
              <w:left w:val="nil"/>
              <w:bottom w:val="single" w:sz="4" w:space="0" w:color="auto"/>
              <w:right w:val="single" w:sz="4" w:space="0" w:color="auto"/>
            </w:tcBorders>
            <w:shd w:val="clear" w:color="auto" w:fill="auto"/>
            <w:hideMark/>
          </w:tcPr>
          <w:p w14:paraId="1E6FAB7D"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1B1499" w:rsidRPr="00FE6AA5" w14:paraId="6760761B"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EAF1DD" w:themeFill="accent3" w:themeFillTint="33"/>
            <w:hideMark/>
          </w:tcPr>
          <w:p w14:paraId="0C10ACAF" w14:textId="77777777" w:rsidR="001B1499" w:rsidRPr="00FE6AA5" w:rsidRDefault="001B1499" w:rsidP="001B1499">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10.1.</w:t>
            </w:r>
          </w:p>
        </w:tc>
        <w:tc>
          <w:tcPr>
            <w:tcW w:w="3115" w:type="dxa"/>
            <w:tcBorders>
              <w:top w:val="nil"/>
              <w:left w:val="nil"/>
              <w:bottom w:val="single" w:sz="4" w:space="0" w:color="auto"/>
              <w:right w:val="single" w:sz="4" w:space="0" w:color="auto"/>
            </w:tcBorders>
            <w:shd w:val="clear" w:color="auto" w:fill="EAF1DD" w:themeFill="accent3" w:themeFillTint="33"/>
            <w:hideMark/>
          </w:tcPr>
          <w:p w14:paraId="0A6E8828" w14:textId="77777777" w:rsidR="001B1499" w:rsidRPr="00FE6AA5" w:rsidRDefault="001B1499" w:rsidP="001B1499">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Serie roczne</w:t>
            </w:r>
          </w:p>
          <w:p w14:paraId="4D6A10F1" w14:textId="77777777" w:rsidR="003D54A5" w:rsidRPr="00FE6AA5" w:rsidRDefault="003D54A5" w:rsidP="003D54A5">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76BD6706" w14:textId="2F97EF07" w:rsidR="003D54A5" w:rsidRPr="00FE6AA5" w:rsidRDefault="003D54A5" w:rsidP="003D54A5">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Serie roczne</w:t>
            </w:r>
          </w:p>
        </w:tc>
        <w:tc>
          <w:tcPr>
            <w:tcW w:w="5103" w:type="dxa"/>
            <w:tcBorders>
              <w:top w:val="nil"/>
              <w:left w:val="nil"/>
              <w:bottom w:val="single" w:sz="4" w:space="0" w:color="auto"/>
              <w:right w:val="single" w:sz="4" w:space="0" w:color="auto"/>
            </w:tcBorders>
            <w:shd w:val="clear" w:color="auto" w:fill="EAF1DD" w:themeFill="accent3" w:themeFillTint="33"/>
            <w:hideMark/>
          </w:tcPr>
          <w:p w14:paraId="5306729B" w14:textId="4D5F2D2B" w:rsidR="004D0712" w:rsidRDefault="001B1499" w:rsidP="001B1499">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Przeglądanie i eksport: AK, UK, AW</w:t>
            </w:r>
          </w:p>
          <w:p w14:paraId="5B264CE3" w14:textId="1185BF3E"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i/>
                <w:iCs/>
                <w:color w:val="000000"/>
                <w:sz w:val="20"/>
                <w:szCs w:val="20"/>
                <w:lang w:eastAsia="pl-PL"/>
              </w:rPr>
              <w:t>Dodawanie i modyfikacja: AK, AW (w zakresie stanowisk pomiarowych z jego województwa)</w:t>
            </w:r>
          </w:p>
        </w:tc>
      </w:tr>
      <w:tr w:rsidR="001B1499" w:rsidRPr="00FE6AA5" w14:paraId="24E14D96"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7A9FDB3F"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10.1.1.</w:t>
            </w:r>
          </w:p>
        </w:tc>
        <w:tc>
          <w:tcPr>
            <w:tcW w:w="3115" w:type="dxa"/>
            <w:tcBorders>
              <w:top w:val="nil"/>
              <w:left w:val="nil"/>
              <w:bottom w:val="single" w:sz="4" w:space="0" w:color="auto"/>
              <w:right w:val="single" w:sz="4" w:space="0" w:color="auto"/>
            </w:tcBorders>
            <w:shd w:val="clear" w:color="auto" w:fill="auto"/>
            <w:hideMark/>
          </w:tcPr>
          <w:p w14:paraId="61AB003D"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serii rocznych - tabela zbiorcza</w:t>
            </w:r>
          </w:p>
        </w:tc>
        <w:tc>
          <w:tcPr>
            <w:tcW w:w="5103" w:type="dxa"/>
            <w:tcBorders>
              <w:top w:val="nil"/>
              <w:left w:val="nil"/>
              <w:bottom w:val="single" w:sz="4" w:space="0" w:color="auto"/>
              <w:right w:val="single" w:sz="4" w:space="0" w:color="auto"/>
            </w:tcBorders>
            <w:shd w:val="clear" w:color="auto" w:fill="auto"/>
            <w:hideMark/>
          </w:tcPr>
          <w:p w14:paraId="783503D7" w14:textId="5754A549" w:rsidR="001B1499" w:rsidRPr="00FE6AA5" w:rsidRDefault="001B1499"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tc>
      </w:tr>
      <w:tr w:rsidR="001B1499" w:rsidRPr="00FE6AA5" w14:paraId="44213D86"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726A3E58"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10.1.1.1.</w:t>
            </w:r>
          </w:p>
        </w:tc>
        <w:tc>
          <w:tcPr>
            <w:tcW w:w="3115" w:type="dxa"/>
            <w:tcBorders>
              <w:top w:val="nil"/>
              <w:left w:val="nil"/>
              <w:bottom w:val="single" w:sz="4" w:space="0" w:color="auto"/>
              <w:right w:val="single" w:sz="4" w:space="0" w:color="auto"/>
            </w:tcBorders>
            <w:shd w:val="clear" w:color="auto" w:fill="auto"/>
            <w:hideMark/>
          </w:tcPr>
          <w:p w14:paraId="70E6A16A" w14:textId="1D434E18"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Przeglądane podstawowych danych dotyczących serii rocznych w tabeli zbiorczej z możliwością sortowania </w:t>
            </w:r>
            <w:r w:rsidR="004D071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i wyszukiwania</w:t>
            </w:r>
          </w:p>
        </w:tc>
        <w:tc>
          <w:tcPr>
            <w:tcW w:w="5103" w:type="dxa"/>
            <w:tcBorders>
              <w:top w:val="nil"/>
              <w:left w:val="nil"/>
              <w:bottom w:val="single" w:sz="4" w:space="0" w:color="auto"/>
              <w:right w:val="single" w:sz="4" w:space="0" w:color="auto"/>
            </w:tcBorders>
            <w:shd w:val="clear" w:color="auto" w:fill="auto"/>
            <w:hideMark/>
          </w:tcPr>
          <w:p w14:paraId="1B2BA2D8" w14:textId="6555B31D" w:rsidR="001B1499" w:rsidRPr="00FE6AA5" w:rsidRDefault="001B1499"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5ACB4BA1" w14:textId="3A17BE38" w:rsidR="001B1499" w:rsidRPr="00FE6AA5" w:rsidRDefault="001B1499" w:rsidP="0036670E">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Dodać możliwość filtrowania i wyszukiwania danych z uwzględnieniem informacji o włączeniu stanowisk pomiarowych do WPMŚ w podanym roku</w:t>
            </w:r>
            <w:r w:rsidR="004D0712">
              <w:rPr>
                <w:rFonts w:ascii="Calibri" w:eastAsia="Times New Roman" w:hAnsi="Calibri" w:cs="Calibri"/>
                <w:color w:val="000000"/>
                <w:sz w:val="20"/>
                <w:szCs w:val="20"/>
              </w:rPr>
              <w:t>.</w:t>
            </w:r>
          </w:p>
        </w:tc>
      </w:tr>
      <w:tr w:rsidR="001B1499" w:rsidRPr="00FE6AA5" w14:paraId="453404F1"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4A4215F2"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10.1.1.2.</w:t>
            </w:r>
          </w:p>
        </w:tc>
        <w:tc>
          <w:tcPr>
            <w:tcW w:w="3115" w:type="dxa"/>
            <w:tcBorders>
              <w:top w:val="nil"/>
              <w:left w:val="nil"/>
              <w:bottom w:val="single" w:sz="4" w:space="0" w:color="auto"/>
              <w:right w:val="single" w:sz="4" w:space="0" w:color="auto"/>
            </w:tcBorders>
            <w:shd w:val="clear" w:color="auto" w:fill="auto"/>
            <w:hideMark/>
          </w:tcPr>
          <w:p w14:paraId="6450BDB4"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Eksport podstawowych danych dotyczących serii rocznych do pliku w formacie Excel</w:t>
            </w:r>
          </w:p>
        </w:tc>
        <w:tc>
          <w:tcPr>
            <w:tcW w:w="5103" w:type="dxa"/>
            <w:tcBorders>
              <w:top w:val="nil"/>
              <w:left w:val="nil"/>
              <w:bottom w:val="single" w:sz="4" w:space="0" w:color="auto"/>
              <w:right w:val="single" w:sz="4" w:space="0" w:color="auto"/>
            </w:tcBorders>
            <w:shd w:val="clear" w:color="auto" w:fill="auto"/>
            <w:hideMark/>
          </w:tcPr>
          <w:p w14:paraId="160A6D91" w14:textId="3BE93978" w:rsidR="001B1499" w:rsidRPr="00FE6AA5" w:rsidRDefault="001B1499"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088A8599" w14:textId="7DD9C6B7" w:rsidR="001B1499" w:rsidRPr="00FE6AA5" w:rsidRDefault="001B1499" w:rsidP="0036670E">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Uzupełnić plik eksportu o </w:t>
            </w:r>
            <w:r w:rsidR="003011F5" w:rsidRPr="00FE6AA5">
              <w:rPr>
                <w:rFonts w:ascii="Calibri" w:eastAsia="Times New Roman" w:hAnsi="Calibri" w:cs="Calibri"/>
                <w:color w:val="000000"/>
                <w:sz w:val="20"/>
                <w:szCs w:val="20"/>
              </w:rPr>
              <w:t>komentarze przypisywane do serii rocznych.</w:t>
            </w:r>
          </w:p>
        </w:tc>
      </w:tr>
      <w:tr w:rsidR="001B1499" w:rsidRPr="00FE6AA5" w14:paraId="3DD7D6E0"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77AE5A87"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10.1.2.</w:t>
            </w:r>
          </w:p>
        </w:tc>
        <w:tc>
          <w:tcPr>
            <w:tcW w:w="3115" w:type="dxa"/>
            <w:tcBorders>
              <w:top w:val="nil"/>
              <w:left w:val="nil"/>
              <w:bottom w:val="single" w:sz="4" w:space="0" w:color="auto"/>
              <w:right w:val="single" w:sz="4" w:space="0" w:color="auto"/>
            </w:tcBorders>
            <w:shd w:val="clear" w:color="auto" w:fill="auto"/>
            <w:hideMark/>
          </w:tcPr>
          <w:p w14:paraId="76D3EA18"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dotyczącymi serii rocznych - okno danych szczegółowych</w:t>
            </w:r>
          </w:p>
        </w:tc>
        <w:tc>
          <w:tcPr>
            <w:tcW w:w="5103" w:type="dxa"/>
            <w:tcBorders>
              <w:top w:val="nil"/>
              <w:left w:val="nil"/>
              <w:bottom w:val="single" w:sz="4" w:space="0" w:color="auto"/>
              <w:right w:val="single" w:sz="4" w:space="0" w:color="auto"/>
            </w:tcBorders>
            <w:shd w:val="clear" w:color="auto" w:fill="auto"/>
            <w:hideMark/>
          </w:tcPr>
          <w:p w14:paraId="3AC8A111" w14:textId="4E1C7BAC" w:rsidR="001B1499" w:rsidRPr="00FE6AA5" w:rsidRDefault="003011F5"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 (zmiana kolejności pól dotyczących ochrony zdrowia i ochrony roślin).</w:t>
            </w:r>
          </w:p>
        </w:tc>
      </w:tr>
      <w:tr w:rsidR="001B1499" w:rsidRPr="00FE6AA5" w14:paraId="0AA2F757"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1C5B3714"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10.1.2.1.</w:t>
            </w:r>
          </w:p>
        </w:tc>
        <w:tc>
          <w:tcPr>
            <w:tcW w:w="3115" w:type="dxa"/>
            <w:tcBorders>
              <w:top w:val="nil"/>
              <w:left w:val="nil"/>
              <w:bottom w:val="single" w:sz="4" w:space="0" w:color="auto"/>
              <w:right w:val="single" w:sz="4" w:space="0" w:color="auto"/>
            </w:tcBorders>
            <w:shd w:val="clear" w:color="auto" w:fill="auto"/>
            <w:hideMark/>
          </w:tcPr>
          <w:p w14:paraId="725CBCB9"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Dodawanie i modyfikacja szczegółowych danych dotyczących wybranej serii rocznej 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6AC109D4" w14:textId="336D2B28" w:rsidR="001B1499" w:rsidRPr="00FE6AA5" w:rsidRDefault="003011F5"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1B1499" w:rsidRPr="00FE6AA5" w14:paraId="05382D6F"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28F7789C"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10.1.2.2.</w:t>
            </w:r>
          </w:p>
        </w:tc>
        <w:tc>
          <w:tcPr>
            <w:tcW w:w="3115" w:type="dxa"/>
            <w:tcBorders>
              <w:top w:val="nil"/>
              <w:left w:val="nil"/>
              <w:bottom w:val="single" w:sz="4" w:space="0" w:color="auto"/>
              <w:right w:val="single" w:sz="4" w:space="0" w:color="auto"/>
            </w:tcBorders>
            <w:shd w:val="clear" w:color="auto" w:fill="auto"/>
            <w:hideMark/>
          </w:tcPr>
          <w:p w14:paraId="38DAAE65"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Funkcjonalność masowej modyfikacji szczegółowych danych dotyczących wybranych wielu serii rocznych 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38613B99" w14:textId="6627D019" w:rsidR="001B1499" w:rsidRPr="00FE6AA5" w:rsidRDefault="003011F5"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1B1499" w:rsidRPr="00FE6AA5" w14:paraId="09393C98"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5733AE6D"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10.1.2.3.</w:t>
            </w:r>
          </w:p>
        </w:tc>
        <w:tc>
          <w:tcPr>
            <w:tcW w:w="3115" w:type="dxa"/>
            <w:tcBorders>
              <w:top w:val="nil"/>
              <w:left w:val="nil"/>
              <w:bottom w:val="single" w:sz="4" w:space="0" w:color="auto"/>
              <w:right w:val="single" w:sz="4" w:space="0" w:color="auto"/>
            </w:tcBorders>
            <w:shd w:val="clear" w:color="auto" w:fill="auto"/>
            <w:hideMark/>
          </w:tcPr>
          <w:p w14:paraId="74B760CA"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Funkcjonalność masowego generowania szczegółowych danych dotyczących wielu serii rocznych dla wskazanego roku, z wykorzystaniem informacji o celu prowadzenia pomiarów na stanowisku</w:t>
            </w:r>
          </w:p>
        </w:tc>
        <w:tc>
          <w:tcPr>
            <w:tcW w:w="5103" w:type="dxa"/>
            <w:tcBorders>
              <w:top w:val="nil"/>
              <w:left w:val="nil"/>
              <w:bottom w:val="single" w:sz="4" w:space="0" w:color="auto"/>
              <w:right w:val="single" w:sz="4" w:space="0" w:color="auto"/>
            </w:tcBorders>
            <w:shd w:val="clear" w:color="auto" w:fill="auto"/>
            <w:hideMark/>
          </w:tcPr>
          <w:p w14:paraId="0A15D7BE" w14:textId="6B95AF81" w:rsidR="00F743BE" w:rsidRPr="00FE6AA5" w:rsidRDefault="00F743BE"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3A091361" w14:textId="0599CF7B" w:rsidR="001B1499" w:rsidRPr="00FE6AA5" w:rsidRDefault="00F743BE" w:rsidP="0036670E">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Zmodyfikować proces masowego generowania serii, aby domyślnie nie uwzględniał on danych dotyczących wskaźników meteorologicznych oraz wskaźników chemizmu opadów atmosferycznych.</w:t>
            </w:r>
          </w:p>
        </w:tc>
      </w:tr>
      <w:tr w:rsidR="001B1499" w:rsidRPr="00FE6AA5" w14:paraId="3853468E"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73D64A37"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10.1.2.4.</w:t>
            </w:r>
          </w:p>
        </w:tc>
        <w:tc>
          <w:tcPr>
            <w:tcW w:w="3115" w:type="dxa"/>
            <w:tcBorders>
              <w:top w:val="nil"/>
              <w:left w:val="nil"/>
              <w:bottom w:val="single" w:sz="4" w:space="0" w:color="auto"/>
              <w:right w:val="single" w:sz="4" w:space="0" w:color="auto"/>
            </w:tcBorders>
            <w:shd w:val="clear" w:color="auto" w:fill="auto"/>
            <w:hideMark/>
          </w:tcPr>
          <w:p w14:paraId="7EEA0641"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Kasowanie danych dotyczących wybranej serii rocznej</w:t>
            </w:r>
          </w:p>
        </w:tc>
        <w:tc>
          <w:tcPr>
            <w:tcW w:w="5103" w:type="dxa"/>
            <w:tcBorders>
              <w:top w:val="nil"/>
              <w:left w:val="nil"/>
              <w:bottom w:val="single" w:sz="4" w:space="0" w:color="auto"/>
              <w:right w:val="single" w:sz="4" w:space="0" w:color="auto"/>
            </w:tcBorders>
            <w:shd w:val="clear" w:color="auto" w:fill="auto"/>
            <w:hideMark/>
          </w:tcPr>
          <w:p w14:paraId="591F6840" w14:textId="206740D3" w:rsidR="00F743BE" w:rsidRPr="00FE6AA5" w:rsidRDefault="00F743BE"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72FEE991" w14:textId="33868BDA" w:rsidR="001B1499" w:rsidRPr="00FE6AA5" w:rsidRDefault="00F743BE" w:rsidP="0036670E">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Dodać możliwość masowego kasowania wybranych serii rocznych – wybór podobny, jak w przypadku masowej modyfikacji.</w:t>
            </w:r>
          </w:p>
        </w:tc>
      </w:tr>
      <w:tr w:rsidR="001B1499" w:rsidRPr="00FE6AA5" w14:paraId="6F8911F2"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EAF1DD" w:themeFill="accent3" w:themeFillTint="33"/>
            <w:hideMark/>
          </w:tcPr>
          <w:p w14:paraId="6DC67832" w14:textId="77777777" w:rsidR="001B1499" w:rsidRPr="00FE6AA5" w:rsidRDefault="001B1499" w:rsidP="001B1499">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10.2.</w:t>
            </w:r>
          </w:p>
        </w:tc>
        <w:tc>
          <w:tcPr>
            <w:tcW w:w="3115" w:type="dxa"/>
            <w:tcBorders>
              <w:top w:val="nil"/>
              <w:left w:val="nil"/>
              <w:bottom w:val="single" w:sz="4" w:space="0" w:color="auto"/>
              <w:right w:val="single" w:sz="4" w:space="0" w:color="auto"/>
            </w:tcBorders>
            <w:shd w:val="clear" w:color="auto" w:fill="EAF1DD" w:themeFill="accent3" w:themeFillTint="33"/>
            <w:hideMark/>
          </w:tcPr>
          <w:p w14:paraId="6DBAB94B" w14:textId="77777777" w:rsidR="001B1499" w:rsidRPr="00FE6AA5" w:rsidRDefault="001B1499" w:rsidP="001B1499">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Oceny roczne</w:t>
            </w:r>
          </w:p>
          <w:p w14:paraId="2F637226" w14:textId="77777777" w:rsidR="003D54A5" w:rsidRPr="00FE6AA5" w:rsidRDefault="003D54A5" w:rsidP="003D54A5">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71FE025C" w14:textId="781A3BD3" w:rsidR="003D54A5" w:rsidRPr="00FE6AA5" w:rsidRDefault="003D54A5" w:rsidP="003D54A5">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Oceny roczne</w:t>
            </w:r>
          </w:p>
        </w:tc>
        <w:tc>
          <w:tcPr>
            <w:tcW w:w="5103" w:type="dxa"/>
            <w:tcBorders>
              <w:top w:val="nil"/>
              <w:left w:val="nil"/>
              <w:bottom w:val="single" w:sz="4" w:space="0" w:color="auto"/>
              <w:right w:val="single" w:sz="4" w:space="0" w:color="auto"/>
            </w:tcBorders>
            <w:shd w:val="clear" w:color="auto" w:fill="EAF1DD" w:themeFill="accent3" w:themeFillTint="33"/>
            <w:hideMark/>
          </w:tcPr>
          <w:p w14:paraId="4892364E" w14:textId="46141A44" w:rsidR="0036670E" w:rsidRDefault="00F40231" w:rsidP="001B1499">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Przeglądanie i eksport: AK, UK, AW</w:t>
            </w:r>
          </w:p>
          <w:p w14:paraId="38AD685A" w14:textId="215EAFFD" w:rsidR="001B1499" w:rsidRPr="00FE6AA5" w:rsidRDefault="00F40231"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i/>
                <w:iCs/>
                <w:color w:val="000000"/>
                <w:sz w:val="20"/>
                <w:szCs w:val="20"/>
                <w:lang w:eastAsia="pl-PL"/>
              </w:rPr>
              <w:t>Dodawanie i modyfikacja: AK, AW (w zakresie danych dotyczących jego województwa)</w:t>
            </w:r>
          </w:p>
        </w:tc>
      </w:tr>
      <w:tr w:rsidR="001B1499" w:rsidRPr="00FE6AA5" w14:paraId="4B31B935"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7882552A"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10.2.1.</w:t>
            </w:r>
          </w:p>
        </w:tc>
        <w:tc>
          <w:tcPr>
            <w:tcW w:w="3115" w:type="dxa"/>
            <w:tcBorders>
              <w:top w:val="nil"/>
              <w:left w:val="nil"/>
              <w:bottom w:val="single" w:sz="4" w:space="0" w:color="auto"/>
              <w:right w:val="single" w:sz="4" w:space="0" w:color="auto"/>
            </w:tcBorders>
            <w:shd w:val="clear" w:color="auto" w:fill="auto"/>
            <w:hideMark/>
          </w:tcPr>
          <w:p w14:paraId="3B0A2DF6"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ocen rocznych - tabela zbiorcza</w:t>
            </w:r>
          </w:p>
        </w:tc>
        <w:tc>
          <w:tcPr>
            <w:tcW w:w="5103" w:type="dxa"/>
            <w:tcBorders>
              <w:top w:val="nil"/>
              <w:left w:val="nil"/>
              <w:bottom w:val="single" w:sz="4" w:space="0" w:color="auto"/>
              <w:right w:val="single" w:sz="4" w:space="0" w:color="auto"/>
            </w:tcBorders>
            <w:shd w:val="clear" w:color="auto" w:fill="auto"/>
            <w:hideMark/>
          </w:tcPr>
          <w:p w14:paraId="1091FA08" w14:textId="7DDBDD4A" w:rsidR="001B1499" w:rsidRPr="00FE6AA5" w:rsidRDefault="00AD48E6"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1B1499" w:rsidRPr="00FE6AA5" w14:paraId="3B4485C4"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4D9AF7DA"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10.2.1.1.</w:t>
            </w:r>
          </w:p>
        </w:tc>
        <w:tc>
          <w:tcPr>
            <w:tcW w:w="3115" w:type="dxa"/>
            <w:tcBorders>
              <w:top w:val="nil"/>
              <w:left w:val="nil"/>
              <w:bottom w:val="single" w:sz="4" w:space="0" w:color="auto"/>
              <w:right w:val="single" w:sz="4" w:space="0" w:color="auto"/>
            </w:tcBorders>
            <w:shd w:val="clear" w:color="auto" w:fill="auto"/>
            <w:hideMark/>
          </w:tcPr>
          <w:p w14:paraId="4D23389E" w14:textId="12C26698"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Wyszukiwanie danych dotyczących wojewódzkich ocen rocznych </w:t>
            </w:r>
            <w:r w:rsidR="004D071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filtrów dla wybranych atrybutów</w:t>
            </w:r>
          </w:p>
        </w:tc>
        <w:tc>
          <w:tcPr>
            <w:tcW w:w="5103" w:type="dxa"/>
            <w:tcBorders>
              <w:top w:val="nil"/>
              <w:left w:val="nil"/>
              <w:bottom w:val="single" w:sz="4" w:space="0" w:color="auto"/>
              <w:right w:val="single" w:sz="4" w:space="0" w:color="auto"/>
            </w:tcBorders>
            <w:shd w:val="clear" w:color="auto" w:fill="auto"/>
            <w:hideMark/>
          </w:tcPr>
          <w:p w14:paraId="5B3FD7BE" w14:textId="0BF00A28" w:rsidR="001B1499" w:rsidRPr="00FE6AA5" w:rsidRDefault="00AD48E6"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1B1499" w:rsidRPr="00FE6AA5" w14:paraId="2FF249D6"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4ECC7FB4"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10.2.1.2.</w:t>
            </w:r>
          </w:p>
        </w:tc>
        <w:tc>
          <w:tcPr>
            <w:tcW w:w="3115" w:type="dxa"/>
            <w:tcBorders>
              <w:top w:val="nil"/>
              <w:left w:val="nil"/>
              <w:bottom w:val="single" w:sz="4" w:space="0" w:color="auto"/>
              <w:right w:val="single" w:sz="4" w:space="0" w:color="auto"/>
            </w:tcBorders>
            <w:shd w:val="clear" w:color="auto" w:fill="auto"/>
            <w:hideMark/>
          </w:tcPr>
          <w:p w14:paraId="164BEB85" w14:textId="5E3302BF"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Przeglądane podstawowych danych dotyczących wojewódzkich ocen rocznych w tabeli zbiorczej </w:t>
            </w:r>
            <w:r w:rsidR="004D071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z możliwością sortowania </w:t>
            </w:r>
            <w:r w:rsidR="004D071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i wyszukiwania oraz pobierania dokumentu (raportu OR) na dysk lokalny użytkownika</w:t>
            </w:r>
          </w:p>
        </w:tc>
        <w:tc>
          <w:tcPr>
            <w:tcW w:w="5103" w:type="dxa"/>
            <w:tcBorders>
              <w:top w:val="nil"/>
              <w:left w:val="nil"/>
              <w:bottom w:val="single" w:sz="4" w:space="0" w:color="auto"/>
              <w:right w:val="single" w:sz="4" w:space="0" w:color="auto"/>
            </w:tcBorders>
            <w:shd w:val="clear" w:color="auto" w:fill="auto"/>
            <w:hideMark/>
          </w:tcPr>
          <w:p w14:paraId="7996F999" w14:textId="14229155" w:rsidR="001B1499" w:rsidRPr="00FE6AA5" w:rsidRDefault="00AD48E6"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1B1499" w:rsidRPr="00FE6AA5" w14:paraId="47FC0E11"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7D0755E7"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10.2.1.3.</w:t>
            </w:r>
          </w:p>
        </w:tc>
        <w:tc>
          <w:tcPr>
            <w:tcW w:w="3115" w:type="dxa"/>
            <w:tcBorders>
              <w:top w:val="nil"/>
              <w:left w:val="nil"/>
              <w:bottom w:val="single" w:sz="4" w:space="0" w:color="auto"/>
              <w:right w:val="single" w:sz="4" w:space="0" w:color="auto"/>
            </w:tcBorders>
            <w:shd w:val="clear" w:color="auto" w:fill="auto"/>
            <w:hideMark/>
          </w:tcPr>
          <w:p w14:paraId="1D7783D8"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Eksport podstawowych danych dotyczących ocen rocznych do pliku w formacie Excel</w:t>
            </w:r>
          </w:p>
        </w:tc>
        <w:tc>
          <w:tcPr>
            <w:tcW w:w="5103" w:type="dxa"/>
            <w:tcBorders>
              <w:top w:val="nil"/>
              <w:left w:val="nil"/>
              <w:bottom w:val="single" w:sz="4" w:space="0" w:color="auto"/>
              <w:right w:val="single" w:sz="4" w:space="0" w:color="auto"/>
            </w:tcBorders>
            <w:shd w:val="clear" w:color="auto" w:fill="auto"/>
            <w:hideMark/>
          </w:tcPr>
          <w:p w14:paraId="0D09B1F0" w14:textId="3DD3E78B" w:rsidR="001B1499" w:rsidRPr="00FE6AA5" w:rsidRDefault="00AD48E6"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1B1499" w:rsidRPr="00FE6AA5" w14:paraId="3DCA71D1"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2BB47FC3"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10.2.1.4.</w:t>
            </w:r>
          </w:p>
        </w:tc>
        <w:tc>
          <w:tcPr>
            <w:tcW w:w="3115" w:type="dxa"/>
            <w:tcBorders>
              <w:top w:val="nil"/>
              <w:left w:val="nil"/>
              <w:bottom w:val="single" w:sz="4" w:space="0" w:color="auto"/>
              <w:right w:val="single" w:sz="4" w:space="0" w:color="auto"/>
            </w:tcBorders>
            <w:shd w:val="clear" w:color="auto" w:fill="auto"/>
            <w:hideMark/>
          </w:tcPr>
          <w:p w14:paraId="469630A9"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Funkcjonalność masowego generowania szczegółowych danych dotyczących wojewódzkich ocen rocznych dla wskazanego roku</w:t>
            </w:r>
          </w:p>
        </w:tc>
        <w:tc>
          <w:tcPr>
            <w:tcW w:w="5103" w:type="dxa"/>
            <w:tcBorders>
              <w:top w:val="nil"/>
              <w:left w:val="nil"/>
              <w:bottom w:val="single" w:sz="4" w:space="0" w:color="auto"/>
              <w:right w:val="single" w:sz="4" w:space="0" w:color="auto"/>
            </w:tcBorders>
            <w:shd w:val="clear" w:color="auto" w:fill="auto"/>
            <w:hideMark/>
          </w:tcPr>
          <w:p w14:paraId="0AD58E8D" w14:textId="4D03DF2E" w:rsidR="001B1499" w:rsidRPr="00FE6AA5" w:rsidRDefault="00AD48E6"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1B1499" w:rsidRPr="00FE6AA5" w14:paraId="71135BE3"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1A7D3A6A"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10.2.2.</w:t>
            </w:r>
          </w:p>
        </w:tc>
        <w:tc>
          <w:tcPr>
            <w:tcW w:w="3115" w:type="dxa"/>
            <w:tcBorders>
              <w:top w:val="nil"/>
              <w:left w:val="nil"/>
              <w:bottom w:val="single" w:sz="4" w:space="0" w:color="auto"/>
              <w:right w:val="single" w:sz="4" w:space="0" w:color="auto"/>
            </w:tcBorders>
            <w:shd w:val="clear" w:color="auto" w:fill="auto"/>
            <w:hideMark/>
          </w:tcPr>
          <w:p w14:paraId="5136C607"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dotyczącymi ocen rocznych - okno danych szczegółowych</w:t>
            </w:r>
          </w:p>
        </w:tc>
        <w:tc>
          <w:tcPr>
            <w:tcW w:w="5103" w:type="dxa"/>
            <w:tcBorders>
              <w:top w:val="nil"/>
              <w:left w:val="nil"/>
              <w:bottom w:val="single" w:sz="4" w:space="0" w:color="auto"/>
              <w:right w:val="single" w:sz="4" w:space="0" w:color="auto"/>
            </w:tcBorders>
            <w:shd w:val="clear" w:color="auto" w:fill="auto"/>
            <w:hideMark/>
          </w:tcPr>
          <w:p w14:paraId="3D57EC5C" w14:textId="14996B1D" w:rsidR="001B1499" w:rsidRPr="00FE6AA5" w:rsidRDefault="00AD48E6"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1B1499" w:rsidRPr="00FE6AA5" w14:paraId="525997AF"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0EB904D6"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10.2.2.1.</w:t>
            </w:r>
          </w:p>
        </w:tc>
        <w:tc>
          <w:tcPr>
            <w:tcW w:w="3115" w:type="dxa"/>
            <w:tcBorders>
              <w:top w:val="nil"/>
              <w:left w:val="nil"/>
              <w:bottom w:val="single" w:sz="4" w:space="0" w:color="auto"/>
              <w:right w:val="single" w:sz="4" w:space="0" w:color="auto"/>
            </w:tcBorders>
            <w:shd w:val="clear" w:color="auto" w:fill="auto"/>
            <w:hideMark/>
          </w:tcPr>
          <w:p w14:paraId="6AFB3279"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Dodawanie i modyfikacja szczegółowych danych dotyczących wybranej wojewódzkiej oceny rocznej 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41CC36A8" w14:textId="3D8EC2DB" w:rsidR="001B1499" w:rsidRPr="00FE6AA5" w:rsidRDefault="00AD48E6"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1B1499" w:rsidRPr="00FE6AA5" w14:paraId="51A590D0"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521CE772"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10.2.2.2.</w:t>
            </w:r>
          </w:p>
        </w:tc>
        <w:tc>
          <w:tcPr>
            <w:tcW w:w="3115" w:type="dxa"/>
            <w:tcBorders>
              <w:top w:val="nil"/>
              <w:left w:val="nil"/>
              <w:bottom w:val="single" w:sz="4" w:space="0" w:color="auto"/>
              <w:right w:val="single" w:sz="4" w:space="0" w:color="auto"/>
            </w:tcBorders>
            <w:shd w:val="clear" w:color="auto" w:fill="auto"/>
            <w:hideMark/>
          </w:tcPr>
          <w:p w14:paraId="39E7D635" w14:textId="09EC61E6"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Dodawanie kolejnej wersji wojewódzkiej oceny rocznej </w:t>
            </w:r>
            <w:r w:rsidR="004D071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0E118846" w14:textId="3BC15C14" w:rsidR="001B1499" w:rsidRPr="00FE6AA5" w:rsidRDefault="00AD48E6"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1B1499" w:rsidRPr="00FE6AA5" w14:paraId="6E30A040"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57B15BEB"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10.2.2.3.</w:t>
            </w:r>
          </w:p>
        </w:tc>
        <w:tc>
          <w:tcPr>
            <w:tcW w:w="3115" w:type="dxa"/>
            <w:tcBorders>
              <w:top w:val="nil"/>
              <w:left w:val="nil"/>
              <w:bottom w:val="single" w:sz="4" w:space="0" w:color="auto"/>
              <w:right w:val="single" w:sz="4" w:space="0" w:color="auto"/>
            </w:tcBorders>
            <w:shd w:val="clear" w:color="auto" w:fill="auto"/>
            <w:hideMark/>
          </w:tcPr>
          <w:p w14:paraId="4A2036D7"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Dodawanie do bazy dokumentu powiązanego z wybraną wojewódzką oceną roczną (raport OR) wraz z danymi opisowymi</w:t>
            </w:r>
          </w:p>
        </w:tc>
        <w:tc>
          <w:tcPr>
            <w:tcW w:w="5103" w:type="dxa"/>
            <w:tcBorders>
              <w:top w:val="nil"/>
              <w:left w:val="nil"/>
              <w:bottom w:val="single" w:sz="4" w:space="0" w:color="auto"/>
              <w:right w:val="single" w:sz="4" w:space="0" w:color="auto"/>
            </w:tcBorders>
            <w:shd w:val="clear" w:color="auto" w:fill="auto"/>
            <w:hideMark/>
          </w:tcPr>
          <w:p w14:paraId="50E4A23B" w14:textId="19B78F21" w:rsidR="001B1499" w:rsidRPr="00FE6AA5" w:rsidRDefault="00AD48E6"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1B1499" w:rsidRPr="00FE6AA5" w14:paraId="56378FF2"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5A80A9E4"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10.2.2.4.</w:t>
            </w:r>
          </w:p>
        </w:tc>
        <w:tc>
          <w:tcPr>
            <w:tcW w:w="3115" w:type="dxa"/>
            <w:tcBorders>
              <w:top w:val="nil"/>
              <w:left w:val="nil"/>
              <w:bottom w:val="single" w:sz="4" w:space="0" w:color="auto"/>
              <w:right w:val="single" w:sz="4" w:space="0" w:color="auto"/>
            </w:tcBorders>
            <w:shd w:val="clear" w:color="auto" w:fill="auto"/>
            <w:hideMark/>
          </w:tcPr>
          <w:p w14:paraId="15026660"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Kasowanie danych dotyczących wybranej wojewódzkiej oceny rocznej z kontrolą integralności</w:t>
            </w:r>
          </w:p>
        </w:tc>
        <w:tc>
          <w:tcPr>
            <w:tcW w:w="5103" w:type="dxa"/>
            <w:tcBorders>
              <w:top w:val="nil"/>
              <w:left w:val="nil"/>
              <w:bottom w:val="single" w:sz="4" w:space="0" w:color="auto"/>
              <w:right w:val="single" w:sz="4" w:space="0" w:color="auto"/>
            </w:tcBorders>
            <w:shd w:val="clear" w:color="auto" w:fill="auto"/>
            <w:hideMark/>
          </w:tcPr>
          <w:p w14:paraId="181E1C7C" w14:textId="78BD1C1C" w:rsidR="001B1499" w:rsidRPr="00FE6AA5" w:rsidRDefault="00AD48E6"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1B1499" w:rsidRPr="00FE6AA5" w14:paraId="31304326"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EAF1DD" w:themeFill="accent3" w:themeFillTint="33"/>
            <w:hideMark/>
          </w:tcPr>
          <w:p w14:paraId="2C9A1B05" w14:textId="77777777" w:rsidR="001B1499" w:rsidRPr="00FE6AA5" w:rsidRDefault="001B1499" w:rsidP="001B1499">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10.3.</w:t>
            </w:r>
          </w:p>
        </w:tc>
        <w:tc>
          <w:tcPr>
            <w:tcW w:w="3115" w:type="dxa"/>
            <w:tcBorders>
              <w:top w:val="nil"/>
              <w:left w:val="nil"/>
              <w:bottom w:val="single" w:sz="4" w:space="0" w:color="auto"/>
              <w:right w:val="single" w:sz="4" w:space="0" w:color="auto"/>
            </w:tcBorders>
            <w:shd w:val="clear" w:color="auto" w:fill="EAF1DD" w:themeFill="accent3" w:themeFillTint="33"/>
            <w:hideMark/>
          </w:tcPr>
          <w:p w14:paraId="5D43076A" w14:textId="77777777" w:rsidR="001B1499" w:rsidRPr="00FE6AA5" w:rsidRDefault="001B1499" w:rsidP="001B1499">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OR – wyniki</w:t>
            </w:r>
          </w:p>
          <w:p w14:paraId="6F8049F7" w14:textId="77777777" w:rsidR="00B851B7" w:rsidRPr="00FE6AA5" w:rsidRDefault="00B851B7" w:rsidP="00B851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2F0B5C12" w14:textId="60E629B3" w:rsidR="00B851B7" w:rsidRPr="00FE6AA5" w:rsidRDefault="00B851B7" w:rsidP="00B851B7">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OR – wyniki</w:t>
            </w:r>
          </w:p>
        </w:tc>
        <w:tc>
          <w:tcPr>
            <w:tcW w:w="5103" w:type="dxa"/>
            <w:tcBorders>
              <w:top w:val="nil"/>
              <w:left w:val="nil"/>
              <w:bottom w:val="single" w:sz="4" w:space="0" w:color="auto"/>
              <w:right w:val="single" w:sz="4" w:space="0" w:color="auto"/>
            </w:tcBorders>
            <w:shd w:val="clear" w:color="auto" w:fill="EAF1DD" w:themeFill="accent3" w:themeFillTint="33"/>
            <w:hideMark/>
          </w:tcPr>
          <w:p w14:paraId="22EADBAB" w14:textId="7FC5CB37" w:rsidR="0036670E" w:rsidRDefault="008E35FB" w:rsidP="001B1499">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Przeglądanie i eksport: AK, UK, AW</w:t>
            </w:r>
          </w:p>
          <w:p w14:paraId="61D7DC6E" w14:textId="0C408995" w:rsidR="001B1499" w:rsidRPr="00FE6AA5" w:rsidRDefault="008E35FB"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i/>
                <w:iCs/>
                <w:color w:val="000000"/>
                <w:sz w:val="20"/>
                <w:szCs w:val="20"/>
                <w:lang w:eastAsia="pl-PL"/>
              </w:rPr>
              <w:t>Dodawanie i modyfikacja: AK, AW (w zakresie danych dotyczących jego województwa)</w:t>
            </w:r>
          </w:p>
        </w:tc>
      </w:tr>
      <w:tr w:rsidR="001B1499" w:rsidRPr="00FE6AA5" w14:paraId="02A2A6DB"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238CE4D2"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10.3.1.</w:t>
            </w:r>
          </w:p>
        </w:tc>
        <w:tc>
          <w:tcPr>
            <w:tcW w:w="3115" w:type="dxa"/>
            <w:tcBorders>
              <w:top w:val="nil"/>
              <w:left w:val="nil"/>
              <w:bottom w:val="single" w:sz="4" w:space="0" w:color="auto"/>
              <w:right w:val="single" w:sz="4" w:space="0" w:color="auto"/>
            </w:tcBorders>
            <w:shd w:val="clear" w:color="auto" w:fill="auto"/>
            <w:hideMark/>
          </w:tcPr>
          <w:p w14:paraId="6F3301DC"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wyników rocznych ocen jakości powietrza - tabela zbiorcza</w:t>
            </w:r>
          </w:p>
        </w:tc>
        <w:tc>
          <w:tcPr>
            <w:tcW w:w="5103" w:type="dxa"/>
            <w:tcBorders>
              <w:top w:val="nil"/>
              <w:left w:val="nil"/>
              <w:bottom w:val="single" w:sz="4" w:space="0" w:color="auto"/>
              <w:right w:val="single" w:sz="4" w:space="0" w:color="auto"/>
            </w:tcBorders>
            <w:shd w:val="clear" w:color="auto" w:fill="auto"/>
            <w:hideMark/>
          </w:tcPr>
          <w:p w14:paraId="12DB5042" w14:textId="697DCB20" w:rsidR="001B1499" w:rsidRPr="00FE6AA5" w:rsidRDefault="00140A3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1B1499" w:rsidRPr="00FE6AA5" w14:paraId="0F6A6DC0"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34E7DFD9"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10.3.1.1.</w:t>
            </w:r>
          </w:p>
        </w:tc>
        <w:tc>
          <w:tcPr>
            <w:tcW w:w="3115" w:type="dxa"/>
            <w:tcBorders>
              <w:top w:val="nil"/>
              <w:left w:val="nil"/>
              <w:bottom w:val="single" w:sz="4" w:space="0" w:color="auto"/>
              <w:right w:val="single" w:sz="4" w:space="0" w:color="auto"/>
            </w:tcBorders>
            <w:shd w:val="clear" w:color="auto" w:fill="auto"/>
            <w:hideMark/>
          </w:tcPr>
          <w:p w14:paraId="3E835BD4"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Wyszukiwanie danych dotyczących wyników ocen rocznych dla poszczególnych lat, stref, zanieczyszczeń i miar raportowania za pomocą filtrów dla wybranych atrybutów</w:t>
            </w:r>
          </w:p>
        </w:tc>
        <w:tc>
          <w:tcPr>
            <w:tcW w:w="5103" w:type="dxa"/>
            <w:tcBorders>
              <w:top w:val="nil"/>
              <w:left w:val="nil"/>
              <w:bottom w:val="single" w:sz="4" w:space="0" w:color="auto"/>
              <w:right w:val="single" w:sz="4" w:space="0" w:color="auto"/>
            </w:tcBorders>
            <w:shd w:val="clear" w:color="auto" w:fill="auto"/>
            <w:hideMark/>
          </w:tcPr>
          <w:p w14:paraId="5066B63F" w14:textId="37529346" w:rsidR="001B1499" w:rsidRPr="00FE6AA5" w:rsidRDefault="00140A3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do aktualnej wersji systemu. </w:t>
            </w:r>
          </w:p>
        </w:tc>
      </w:tr>
      <w:tr w:rsidR="001B1499" w:rsidRPr="00FE6AA5" w14:paraId="26AF0DC7"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01011095"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10.3.1.2.</w:t>
            </w:r>
          </w:p>
        </w:tc>
        <w:tc>
          <w:tcPr>
            <w:tcW w:w="3115" w:type="dxa"/>
            <w:tcBorders>
              <w:top w:val="nil"/>
              <w:left w:val="nil"/>
              <w:bottom w:val="single" w:sz="4" w:space="0" w:color="auto"/>
              <w:right w:val="single" w:sz="4" w:space="0" w:color="auto"/>
            </w:tcBorders>
            <w:shd w:val="clear" w:color="auto" w:fill="auto"/>
            <w:hideMark/>
          </w:tcPr>
          <w:p w14:paraId="20E5CF97"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Przeglądane podstawowych danych dotyczących wyników ocen rocznych w tabeli zbiorczej z możliwością sortowania i wyszukiwania</w:t>
            </w:r>
          </w:p>
        </w:tc>
        <w:tc>
          <w:tcPr>
            <w:tcW w:w="5103" w:type="dxa"/>
            <w:tcBorders>
              <w:top w:val="nil"/>
              <w:left w:val="nil"/>
              <w:bottom w:val="single" w:sz="4" w:space="0" w:color="auto"/>
              <w:right w:val="single" w:sz="4" w:space="0" w:color="auto"/>
            </w:tcBorders>
            <w:shd w:val="clear" w:color="auto" w:fill="auto"/>
            <w:hideMark/>
          </w:tcPr>
          <w:p w14:paraId="2B5994D2" w14:textId="7AD5A5E2" w:rsidR="001B1499" w:rsidRPr="00FE6AA5" w:rsidRDefault="00140A3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1B1499" w:rsidRPr="00FE6AA5" w14:paraId="30BED8FF"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24B04015"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10.3.1.3.</w:t>
            </w:r>
          </w:p>
        </w:tc>
        <w:tc>
          <w:tcPr>
            <w:tcW w:w="3115" w:type="dxa"/>
            <w:tcBorders>
              <w:top w:val="nil"/>
              <w:left w:val="nil"/>
              <w:bottom w:val="single" w:sz="4" w:space="0" w:color="auto"/>
              <w:right w:val="single" w:sz="4" w:space="0" w:color="auto"/>
            </w:tcBorders>
            <w:shd w:val="clear" w:color="auto" w:fill="auto"/>
            <w:hideMark/>
          </w:tcPr>
          <w:p w14:paraId="18972AFA"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Eksport podstawowych danych dotyczących wyników ocen rocznych do pliku w formacie Excel</w:t>
            </w:r>
          </w:p>
        </w:tc>
        <w:tc>
          <w:tcPr>
            <w:tcW w:w="5103" w:type="dxa"/>
            <w:tcBorders>
              <w:top w:val="nil"/>
              <w:left w:val="nil"/>
              <w:bottom w:val="single" w:sz="4" w:space="0" w:color="auto"/>
              <w:right w:val="single" w:sz="4" w:space="0" w:color="auto"/>
            </w:tcBorders>
            <w:shd w:val="clear" w:color="auto" w:fill="auto"/>
            <w:hideMark/>
          </w:tcPr>
          <w:p w14:paraId="7A5883A2" w14:textId="38E4A699" w:rsidR="001B1499" w:rsidRPr="00FE6AA5" w:rsidRDefault="00140A3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1B1499" w:rsidRPr="00FE6AA5" w14:paraId="527C98D2"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24978987"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10.3.1.4.</w:t>
            </w:r>
          </w:p>
        </w:tc>
        <w:tc>
          <w:tcPr>
            <w:tcW w:w="3115" w:type="dxa"/>
            <w:tcBorders>
              <w:top w:val="nil"/>
              <w:left w:val="nil"/>
              <w:bottom w:val="single" w:sz="4" w:space="0" w:color="auto"/>
              <w:right w:val="single" w:sz="4" w:space="0" w:color="auto"/>
            </w:tcBorders>
            <w:shd w:val="clear" w:color="auto" w:fill="auto"/>
            <w:hideMark/>
          </w:tcPr>
          <w:p w14:paraId="6483C02E"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Funkcjonalność masowego generowania szczegółowych danych dotyczących wyników wojewódzkich ocen rocznych dla wskazanego roku</w:t>
            </w:r>
          </w:p>
        </w:tc>
        <w:tc>
          <w:tcPr>
            <w:tcW w:w="5103" w:type="dxa"/>
            <w:tcBorders>
              <w:top w:val="nil"/>
              <w:left w:val="nil"/>
              <w:bottom w:val="single" w:sz="4" w:space="0" w:color="auto"/>
              <w:right w:val="single" w:sz="4" w:space="0" w:color="auto"/>
            </w:tcBorders>
            <w:shd w:val="clear" w:color="auto" w:fill="auto"/>
            <w:hideMark/>
          </w:tcPr>
          <w:p w14:paraId="2D709122" w14:textId="1B899899" w:rsidR="001B1499" w:rsidRPr="00FE6AA5" w:rsidRDefault="00140A3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1B1499" w:rsidRPr="00FE6AA5" w14:paraId="7F577A55" w14:textId="77777777" w:rsidTr="008521ED">
        <w:trPr>
          <w:trHeight w:val="1020"/>
        </w:trPr>
        <w:tc>
          <w:tcPr>
            <w:tcW w:w="849" w:type="dxa"/>
            <w:tcBorders>
              <w:top w:val="nil"/>
              <w:left w:val="single" w:sz="4" w:space="0" w:color="auto"/>
              <w:bottom w:val="single" w:sz="4" w:space="0" w:color="auto"/>
              <w:right w:val="single" w:sz="4" w:space="0" w:color="auto"/>
            </w:tcBorders>
            <w:shd w:val="clear" w:color="auto" w:fill="auto"/>
            <w:hideMark/>
          </w:tcPr>
          <w:p w14:paraId="10FF9778" w14:textId="77777777"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10.3.1.5.</w:t>
            </w:r>
          </w:p>
        </w:tc>
        <w:tc>
          <w:tcPr>
            <w:tcW w:w="3115" w:type="dxa"/>
            <w:tcBorders>
              <w:top w:val="nil"/>
              <w:left w:val="nil"/>
              <w:bottom w:val="single" w:sz="4" w:space="0" w:color="auto"/>
              <w:right w:val="single" w:sz="4" w:space="0" w:color="auto"/>
            </w:tcBorders>
            <w:shd w:val="clear" w:color="auto" w:fill="auto"/>
            <w:hideMark/>
          </w:tcPr>
          <w:p w14:paraId="38628EA4" w14:textId="5E9C954F" w:rsidR="001B1499" w:rsidRPr="00FE6AA5" w:rsidRDefault="001B1499" w:rsidP="001B149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Funkcjonalności zarządzania informacjami dotyczącymi zasięgu obszaru przekroczenia – sytuacji zbiorczej, w tym dodawania danych przestrzennych (import z plików warstwy shapefile), pobierania danych przestrzennych dla pojedynczych obszarów przekroczenia oraz zbiorczo dla wszystkich wyszukanych wyników oceny rocznej, wizualizacja zasięgu obszaru przekroczenia </w:t>
            </w:r>
            <w:r w:rsidR="004D071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na podkładzie mapowym </w:t>
            </w:r>
            <w:r w:rsidR="004D071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dedykowanym oknie aplikacji, kasowania danych przestrzennych</w:t>
            </w:r>
          </w:p>
        </w:tc>
        <w:tc>
          <w:tcPr>
            <w:tcW w:w="5103" w:type="dxa"/>
            <w:tcBorders>
              <w:top w:val="nil"/>
              <w:left w:val="nil"/>
              <w:bottom w:val="single" w:sz="4" w:space="0" w:color="auto"/>
              <w:right w:val="single" w:sz="4" w:space="0" w:color="auto"/>
            </w:tcBorders>
            <w:shd w:val="clear" w:color="auto" w:fill="auto"/>
            <w:hideMark/>
          </w:tcPr>
          <w:p w14:paraId="2A8DF492" w14:textId="3818D270" w:rsidR="007F3CB6" w:rsidRPr="00FE6AA5" w:rsidRDefault="007F3CB6"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1ED31972" w14:textId="2B4DEB41" w:rsidR="001B1499" w:rsidRPr="00FE6AA5" w:rsidRDefault="007F3CB6" w:rsidP="0036670E">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Dodać możliwość importu warstwy przestrzennej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w postaci pliku archiwum zip.</w:t>
            </w:r>
          </w:p>
          <w:p w14:paraId="3806FE53" w14:textId="6746EAE9" w:rsidR="00F642D7" w:rsidRPr="00FE6AA5" w:rsidRDefault="00F642D7" w:rsidP="0036670E">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W funkcji wizualizacji zasięgu obszaru przekroczenia zmiana bazowego podkładu mapowego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na uzgodnioną z GIOŚ (wstępnie zakłada się OpenStreetMap i możliwością zmiany podkładów przez użytkownika na wybrane spośród listy uzgodnionej z GIOŚ.</w:t>
            </w:r>
          </w:p>
        </w:tc>
      </w:tr>
      <w:tr w:rsidR="00140A38" w:rsidRPr="00FE6AA5" w14:paraId="13335752"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59FD1A52" w14:textId="77777777" w:rsidR="00140A38" w:rsidRPr="00FE6AA5" w:rsidRDefault="00140A38" w:rsidP="00140A3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10.3.2.</w:t>
            </w:r>
          </w:p>
        </w:tc>
        <w:tc>
          <w:tcPr>
            <w:tcW w:w="3115" w:type="dxa"/>
            <w:tcBorders>
              <w:top w:val="nil"/>
              <w:left w:val="nil"/>
              <w:bottom w:val="single" w:sz="4" w:space="0" w:color="auto"/>
              <w:right w:val="single" w:sz="4" w:space="0" w:color="auto"/>
            </w:tcBorders>
            <w:shd w:val="clear" w:color="auto" w:fill="auto"/>
            <w:hideMark/>
          </w:tcPr>
          <w:p w14:paraId="5DE796FA" w14:textId="77777777" w:rsidR="00140A38" w:rsidRPr="00FE6AA5" w:rsidRDefault="00140A38" w:rsidP="00140A3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Zarządzanie danymi dotyczącymi wyników rocznych ocen jakości </w:t>
            </w:r>
            <w:r w:rsidRPr="00FE6AA5">
              <w:rPr>
                <w:rFonts w:ascii="Calibri" w:eastAsia="Times New Roman" w:hAnsi="Calibri" w:cs="Calibri"/>
                <w:color w:val="000000"/>
                <w:sz w:val="20"/>
                <w:szCs w:val="20"/>
                <w:lang w:eastAsia="pl-PL"/>
              </w:rPr>
              <w:lastRenderedPageBreak/>
              <w:t>powietrza - okno danych szczegółowych</w:t>
            </w:r>
          </w:p>
        </w:tc>
        <w:tc>
          <w:tcPr>
            <w:tcW w:w="5103" w:type="dxa"/>
            <w:tcBorders>
              <w:top w:val="nil"/>
              <w:left w:val="nil"/>
              <w:bottom w:val="single" w:sz="4" w:space="0" w:color="auto"/>
              <w:right w:val="single" w:sz="4" w:space="0" w:color="auto"/>
            </w:tcBorders>
            <w:shd w:val="clear" w:color="auto" w:fill="auto"/>
            <w:hideMark/>
          </w:tcPr>
          <w:p w14:paraId="1897D0D6" w14:textId="60CE6CA3" w:rsidR="00140A38" w:rsidRPr="00FE6AA5" w:rsidRDefault="00140A3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lastRenderedPageBreak/>
              <w:t xml:space="preserve">Należy zachować funkcjonalność analogiczną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140A38" w:rsidRPr="00FE6AA5" w14:paraId="311DF7C0"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33A99365" w14:textId="77777777" w:rsidR="00140A38" w:rsidRPr="00FE6AA5" w:rsidRDefault="00140A38" w:rsidP="00140A3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10.3.2.1.</w:t>
            </w:r>
          </w:p>
        </w:tc>
        <w:tc>
          <w:tcPr>
            <w:tcW w:w="3115" w:type="dxa"/>
            <w:tcBorders>
              <w:top w:val="nil"/>
              <w:left w:val="nil"/>
              <w:bottom w:val="single" w:sz="4" w:space="0" w:color="auto"/>
              <w:right w:val="single" w:sz="4" w:space="0" w:color="auto"/>
            </w:tcBorders>
            <w:shd w:val="clear" w:color="auto" w:fill="auto"/>
            <w:hideMark/>
          </w:tcPr>
          <w:p w14:paraId="0B8862C9" w14:textId="26AEE5BB" w:rsidR="00140A38" w:rsidRPr="00FE6AA5" w:rsidRDefault="00140A38" w:rsidP="00140A3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Przeglądanie szczegółowych danych dotyczących wybranego wyniku wojewódzkiej oceny rocznej </w:t>
            </w:r>
            <w:r w:rsidR="004D071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0A426B60" w14:textId="1EAFFECB" w:rsidR="00140A38" w:rsidRPr="00FE6AA5" w:rsidRDefault="00140A3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140A38" w:rsidRPr="00FE6AA5" w14:paraId="63DBBEFB"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65B64B3A" w14:textId="77777777" w:rsidR="00140A38" w:rsidRPr="00FE6AA5" w:rsidRDefault="00140A38" w:rsidP="00140A3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10.3.2.2.</w:t>
            </w:r>
          </w:p>
        </w:tc>
        <w:tc>
          <w:tcPr>
            <w:tcW w:w="3115" w:type="dxa"/>
            <w:tcBorders>
              <w:top w:val="nil"/>
              <w:left w:val="nil"/>
              <w:bottom w:val="single" w:sz="4" w:space="0" w:color="auto"/>
              <w:right w:val="single" w:sz="4" w:space="0" w:color="auto"/>
            </w:tcBorders>
            <w:shd w:val="clear" w:color="auto" w:fill="auto"/>
            <w:hideMark/>
          </w:tcPr>
          <w:p w14:paraId="1D70DF0B" w14:textId="77777777" w:rsidR="00140A38" w:rsidRPr="00FE6AA5" w:rsidRDefault="00140A38" w:rsidP="00140A3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Dodawanie i modyfikacja szczegółowych danych dotyczących wybranego wyniku wojewódzkiej oceny rocznej 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0E295CDA" w14:textId="6A2AA093" w:rsidR="00140A38" w:rsidRPr="00FE6AA5" w:rsidRDefault="00140A3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140A38" w:rsidRPr="00FE6AA5" w14:paraId="56CCC9F1" w14:textId="77777777" w:rsidTr="008521ED">
        <w:trPr>
          <w:trHeight w:val="765"/>
        </w:trPr>
        <w:tc>
          <w:tcPr>
            <w:tcW w:w="849" w:type="dxa"/>
            <w:tcBorders>
              <w:top w:val="nil"/>
              <w:left w:val="single" w:sz="4" w:space="0" w:color="auto"/>
              <w:bottom w:val="single" w:sz="4" w:space="0" w:color="auto"/>
              <w:right w:val="single" w:sz="4" w:space="0" w:color="auto"/>
            </w:tcBorders>
            <w:shd w:val="clear" w:color="auto" w:fill="auto"/>
            <w:hideMark/>
          </w:tcPr>
          <w:p w14:paraId="003A8E56" w14:textId="77777777" w:rsidR="00140A38" w:rsidRPr="00FE6AA5" w:rsidRDefault="00140A38" w:rsidP="00140A3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10.3.2.3.</w:t>
            </w:r>
          </w:p>
        </w:tc>
        <w:tc>
          <w:tcPr>
            <w:tcW w:w="3115" w:type="dxa"/>
            <w:tcBorders>
              <w:top w:val="nil"/>
              <w:left w:val="nil"/>
              <w:bottom w:val="single" w:sz="4" w:space="0" w:color="auto"/>
              <w:right w:val="single" w:sz="4" w:space="0" w:color="auto"/>
            </w:tcBorders>
            <w:shd w:val="clear" w:color="auto" w:fill="auto"/>
            <w:hideMark/>
          </w:tcPr>
          <w:p w14:paraId="617322FA" w14:textId="77777777" w:rsidR="00140A38" w:rsidRPr="00FE6AA5" w:rsidRDefault="00140A38" w:rsidP="00140A3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Funkcjonalności automatycznego generowania zestawień wykorzystanych w ocenie stanowisk pomiarowych z wartościami parametrów statystycznych podlegających ocenie; uwzględnianie i wykluczanie wartości bazowych, kontenerów oraz finalnych w przypadku dokonywania odliczeń udziału źródeł naturalnych lub zimowego utrzymania dróg w ocenie</w:t>
            </w:r>
          </w:p>
        </w:tc>
        <w:tc>
          <w:tcPr>
            <w:tcW w:w="5103" w:type="dxa"/>
            <w:tcBorders>
              <w:top w:val="nil"/>
              <w:left w:val="nil"/>
              <w:bottom w:val="single" w:sz="4" w:space="0" w:color="auto"/>
              <w:right w:val="single" w:sz="4" w:space="0" w:color="auto"/>
            </w:tcBorders>
            <w:shd w:val="clear" w:color="auto" w:fill="auto"/>
            <w:hideMark/>
          </w:tcPr>
          <w:p w14:paraId="1911B155" w14:textId="6709EF73" w:rsidR="00140A38" w:rsidRPr="00FE6AA5" w:rsidRDefault="00140A3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w:t>
            </w:r>
            <w:r w:rsidR="0036670E">
              <w:rPr>
                <w:rFonts w:ascii="Calibri" w:eastAsia="Times New Roman" w:hAnsi="Calibri" w:cs="Calibri"/>
                <w:color w:val="000000"/>
                <w:sz w:val="20"/>
                <w:szCs w:val="20"/>
              </w:rPr>
              <w:t>zbliżoną</w:t>
            </w:r>
            <w:r w:rsidRPr="00FE6AA5">
              <w:rPr>
                <w:rFonts w:ascii="Calibri" w:eastAsia="Times New Roman" w:hAnsi="Calibri" w:cs="Calibri"/>
                <w:color w:val="000000"/>
                <w:sz w:val="20"/>
                <w:szCs w:val="20"/>
              </w:rPr>
              <w:t xml:space="preserve"> do aktualnej wersji systemu z uwzględnieniem modyfikacji wprowadzanych w zakresie odliczeń</w:t>
            </w:r>
            <w:r w:rsidR="006C6316">
              <w:rPr>
                <w:rFonts w:ascii="Calibri" w:eastAsia="Times New Roman" w:hAnsi="Calibri" w:cs="Calibri"/>
                <w:color w:val="000000"/>
                <w:sz w:val="20"/>
                <w:szCs w:val="20"/>
              </w:rPr>
              <w:t xml:space="preserve"> (rozdział 5.4.7.)</w:t>
            </w:r>
            <w:r w:rsidRPr="00FE6AA5">
              <w:rPr>
                <w:rFonts w:ascii="Calibri" w:eastAsia="Times New Roman" w:hAnsi="Calibri" w:cs="Calibri"/>
                <w:color w:val="000000"/>
                <w:sz w:val="20"/>
                <w:szCs w:val="20"/>
              </w:rPr>
              <w:t>.</w:t>
            </w:r>
          </w:p>
        </w:tc>
      </w:tr>
      <w:tr w:rsidR="00140A38" w:rsidRPr="00FE6AA5" w14:paraId="1817D8FC"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096C0802" w14:textId="77777777" w:rsidR="00140A38" w:rsidRPr="00FE6AA5" w:rsidRDefault="00140A38" w:rsidP="00140A3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10.3.2.4.</w:t>
            </w:r>
          </w:p>
        </w:tc>
        <w:tc>
          <w:tcPr>
            <w:tcW w:w="3115" w:type="dxa"/>
            <w:tcBorders>
              <w:top w:val="nil"/>
              <w:left w:val="nil"/>
              <w:bottom w:val="single" w:sz="4" w:space="0" w:color="auto"/>
              <w:right w:val="single" w:sz="4" w:space="0" w:color="auto"/>
            </w:tcBorders>
            <w:shd w:val="clear" w:color="auto" w:fill="auto"/>
            <w:hideMark/>
          </w:tcPr>
          <w:p w14:paraId="107BE5F5" w14:textId="59C7C1C9" w:rsidR="00140A38" w:rsidRPr="00FE6AA5" w:rsidRDefault="00140A38" w:rsidP="00140A38">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Funkcjonalności automatycznego sugerowania wyniku oceny rocznej na podstawie wartości parametrów statystycznych ze stanowisk pomiarowych uwzględnionych </w:t>
            </w:r>
            <w:r w:rsidR="004D071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ocenie</w:t>
            </w:r>
          </w:p>
        </w:tc>
        <w:tc>
          <w:tcPr>
            <w:tcW w:w="5103" w:type="dxa"/>
            <w:tcBorders>
              <w:top w:val="nil"/>
              <w:left w:val="nil"/>
              <w:bottom w:val="single" w:sz="4" w:space="0" w:color="auto"/>
              <w:right w:val="single" w:sz="4" w:space="0" w:color="auto"/>
            </w:tcBorders>
            <w:shd w:val="clear" w:color="auto" w:fill="auto"/>
            <w:hideMark/>
          </w:tcPr>
          <w:p w14:paraId="7C31A870" w14:textId="005F0ECF" w:rsidR="00140A38" w:rsidRPr="00FE6AA5" w:rsidRDefault="00140A3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7F3CB6" w:rsidRPr="00FE6AA5" w14:paraId="1E78C0E5" w14:textId="77777777" w:rsidTr="008521ED">
        <w:trPr>
          <w:trHeight w:val="1020"/>
        </w:trPr>
        <w:tc>
          <w:tcPr>
            <w:tcW w:w="849" w:type="dxa"/>
            <w:tcBorders>
              <w:top w:val="nil"/>
              <w:left w:val="single" w:sz="4" w:space="0" w:color="auto"/>
              <w:bottom w:val="single" w:sz="4" w:space="0" w:color="auto"/>
              <w:right w:val="single" w:sz="4" w:space="0" w:color="auto"/>
            </w:tcBorders>
            <w:shd w:val="clear" w:color="auto" w:fill="auto"/>
            <w:hideMark/>
          </w:tcPr>
          <w:p w14:paraId="65EBFE9B" w14:textId="77777777" w:rsidR="007F3CB6" w:rsidRPr="00FE6AA5" w:rsidRDefault="007F3CB6" w:rsidP="007F3CB6">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10.3.2.5.</w:t>
            </w:r>
          </w:p>
        </w:tc>
        <w:tc>
          <w:tcPr>
            <w:tcW w:w="3115" w:type="dxa"/>
            <w:tcBorders>
              <w:top w:val="nil"/>
              <w:left w:val="nil"/>
              <w:bottom w:val="single" w:sz="4" w:space="0" w:color="auto"/>
              <w:right w:val="single" w:sz="4" w:space="0" w:color="auto"/>
            </w:tcBorders>
            <w:shd w:val="clear" w:color="auto" w:fill="auto"/>
            <w:hideMark/>
          </w:tcPr>
          <w:p w14:paraId="29936FF4" w14:textId="5F622AC3" w:rsidR="007F3CB6" w:rsidRPr="00FE6AA5" w:rsidRDefault="007F3CB6" w:rsidP="007F3CB6">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Zarządzanie danymi dotyczącymi cząstkowych sytuacji przekroczeń przypisanych do wyniku oceny rocznej, w tym automatyczne generowanie kodu sytuacji, dodawanie atrybutów opisowych sytuacji, informacji o przyczynach wystąpienia przekroczenia, zestawu stanowisk pomiarowych, modeli </w:t>
            </w:r>
            <w:r w:rsidR="004D071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i metod szacowania wskazujących na wystąpienie przekroczenia, gmin objętych obszarem przekroczenia</w:t>
            </w:r>
          </w:p>
        </w:tc>
        <w:tc>
          <w:tcPr>
            <w:tcW w:w="5103" w:type="dxa"/>
            <w:tcBorders>
              <w:top w:val="nil"/>
              <w:left w:val="nil"/>
              <w:bottom w:val="single" w:sz="4" w:space="0" w:color="auto"/>
              <w:right w:val="single" w:sz="4" w:space="0" w:color="auto"/>
            </w:tcBorders>
            <w:shd w:val="clear" w:color="auto" w:fill="auto"/>
            <w:hideMark/>
          </w:tcPr>
          <w:p w14:paraId="10F9A2D6" w14:textId="0795517C" w:rsidR="007F3CB6" w:rsidRPr="00FE6AA5" w:rsidRDefault="007F3CB6"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350D4FFD" w14:textId="77777777" w:rsidR="007F3CB6" w:rsidRPr="00FE6AA5" w:rsidRDefault="007F3CB6" w:rsidP="0036670E">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Przy polach dotyczących powierzchni obszaru przekroczenia oraz długości drogi dodać pole typu radiobutton, za pomocą którego będzie można oznaczyć, która wartość powinna być uwzględniona w raporcie G XML do Komisji Europejskiej.</w:t>
            </w:r>
          </w:p>
          <w:p w14:paraId="183AAFD8" w14:textId="70047145" w:rsidR="00471797" w:rsidRPr="00FE6AA5" w:rsidRDefault="00471797" w:rsidP="0036670E">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Listę stanowisk pomiarowych, na których wystąpiło przekroczenie uzupełniać automatycznie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na podstawie danych dotyczących statystyk (stanowiska wykorzystanie w ocenie w strefie,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na których wystąpiło przekroczenie) z możliwością samodzielnego usunięcia lub dodania wybranego stanowiska.</w:t>
            </w:r>
          </w:p>
        </w:tc>
      </w:tr>
      <w:tr w:rsidR="007F3CB6" w:rsidRPr="00FE6AA5" w14:paraId="7ACA22E6"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198CD95A" w14:textId="77777777" w:rsidR="007F3CB6" w:rsidRPr="00FE6AA5" w:rsidRDefault="007F3CB6" w:rsidP="007F3CB6">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10.3.2.6.</w:t>
            </w:r>
          </w:p>
        </w:tc>
        <w:tc>
          <w:tcPr>
            <w:tcW w:w="3115" w:type="dxa"/>
            <w:tcBorders>
              <w:top w:val="nil"/>
              <w:left w:val="nil"/>
              <w:bottom w:val="single" w:sz="4" w:space="0" w:color="auto"/>
              <w:right w:val="single" w:sz="4" w:space="0" w:color="auto"/>
            </w:tcBorders>
            <w:shd w:val="clear" w:color="auto" w:fill="auto"/>
            <w:hideMark/>
          </w:tcPr>
          <w:p w14:paraId="4B7B0219" w14:textId="77777777" w:rsidR="007F3CB6" w:rsidRPr="00FE6AA5" w:rsidRDefault="007F3CB6" w:rsidP="007F3CB6">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Funkcjonalność importu zestawu gmin objętych obszarem przekroczenia z pliku CSV zawierającego kody TERYT gmin</w:t>
            </w:r>
          </w:p>
        </w:tc>
        <w:tc>
          <w:tcPr>
            <w:tcW w:w="5103" w:type="dxa"/>
            <w:tcBorders>
              <w:top w:val="nil"/>
              <w:left w:val="nil"/>
              <w:bottom w:val="single" w:sz="4" w:space="0" w:color="auto"/>
              <w:right w:val="single" w:sz="4" w:space="0" w:color="auto"/>
            </w:tcBorders>
            <w:shd w:val="clear" w:color="auto" w:fill="auto"/>
            <w:hideMark/>
          </w:tcPr>
          <w:p w14:paraId="7C7D7157" w14:textId="33E4336B" w:rsidR="00CC6E47" w:rsidRPr="00FE6AA5" w:rsidRDefault="00CC6E47"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w:t>
            </w:r>
            <w:r w:rsidR="004D0712">
              <w:rPr>
                <w:rFonts w:ascii="Calibri" w:eastAsia="Times New Roman" w:hAnsi="Calibri" w:cs="Calibri"/>
                <w:color w:val="000000"/>
                <w:sz w:val="20"/>
                <w:szCs w:val="20"/>
              </w:rPr>
              <w:t>zbliżoną</w:t>
            </w:r>
            <w:r w:rsidRPr="00FE6AA5">
              <w:rPr>
                <w:rFonts w:ascii="Calibri" w:eastAsia="Times New Roman" w:hAnsi="Calibri" w:cs="Calibri"/>
                <w:color w:val="000000"/>
                <w:sz w:val="20"/>
                <w:szCs w:val="20"/>
              </w:rPr>
              <w:t xml:space="preserve">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p w14:paraId="490C5FF5" w14:textId="5E69DCDB" w:rsidR="00471797" w:rsidRPr="004D0712" w:rsidRDefault="00471797" w:rsidP="007F3CB6">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W tabeli zestawienia gmin wyświetlać pełny kod TERYT gminy.</w:t>
            </w:r>
          </w:p>
        </w:tc>
      </w:tr>
      <w:tr w:rsidR="007F3CB6" w:rsidRPr="00FE6AA5" w14:paraId="76D9ED19" w14:textId="77777777" w:rsidTr="008521ED">
        <w:trPr>
          <w:trHeight w:val="765"/>
        </w:trPr>
        <w:tc>
          <w:tcPr>
            <w:tcW w:w="849" w:type="dxa"/>
            <w:tcBorders>
              <w:top w:val="nil"/>
              <w:left w:val="single" w:sz="4" w:space="0" w:color="auto"/>
              <w:bottom w:val="single" w:sz="4" w:space="0" w:color="auto"/>
              <w:right w:val="single" w:sz="4" w:space="0" w:color="auto"/>
            </w:tcBorders>
            <w:shd w:val="clear" w:color="auto" w:fill="auto"/>
            <w:hideMark/>
          </w:tcPr>
          <w:p w14:paraId="37A9DD26" w14:textId="77777777" w:rsidR="007F3CB6" w:rsidRPr="00FE6AA5" w:rsidRDefault="007F3CB6" w:rsidP="007F3CB6">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10.3.2.7.</w:t>
            </w:r>
          </w:p>
        </w:tc>
        <w:tc>
          <w:tcPr>
            <w:tcW w:w="3115" w:type="dxa"/>
            <w:tcBorders>
              <w:top w:val="nil"/>
              <w:left w:val="nil"/>
              <w:bottom w:val="single" w:sz="4" w:space="0" w:color="auto"/>
              <w:right w:val="single" w:sz="4" w:space="0" w:color="auto"/>
            </w:tcBorders>
            <w:shd w:val="clear" w:color="auto" w:fill="auto"/>
            <w:hideMark/>
          </w:tcPr>
          <w:p w14:paraId="0A95BD92" w14:textId="77777777" w:rsidR="007F3CB6" w:rsidRPr="00FE6AA5" w:rsidRDefault="007F3CB6" w:rsidP="007F3CB6">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Funkcjonalności zarządzania informacjami dotyczącymi zasięgu obszaru przekroczenia – sytuacji cząstkowej, w tym dodawania danych przestrzennych (import z plików warstwy shapefile), pobierania danych przestrzennych, wizualizacja zasięgu obszaru przekroczenia na podkładzie mapowym w dedykowanym oknie aplikacji, kasowania danych przestrzennych</w:t>
            </w:r>
          </w:p>
        </w:tc>
        <w:tc>
          <w:tcPr>
            <w:tcW w:w="5103" w:type="dxa"/>
            <w:tcBorders>
              <w:top w:val="nil"/>
              <w:left w:val="nil"/>
              <w:bottom w:val="single" w:sz="4" w:space="0" w:color="auto"/>
              <w:right w:val="single" w:sz="4" w:space="0" w:color="auto"/>
            </w:tcBorders>
            <w:shd w:val="clear" w:color="auto" w:fill="auto"/>
            <w:hideMark/>
          </w:tcPr>
          <w:p w14:paraId="21148AAD" w14:textId="1014981E" w:rsidR="00F642D7" w:rsidRPr="00FE6AA5" w:rsidRDefault="00F642D7"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2C18D97A" w14:textId="6F452D0D" w:rsidR="00F642D7" w:rsidRPr="00FE6AA5" w:rsidRDefault="00F642D7" w:rsidP="0036670E">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Dodać możliwość importu warstwy przestrzennej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w postaci pliku archiwum zip.</w:t>
            </w:r>
          </w:p>
          <w:p w14:paraId="2D963772" w14:textId="4BDE4794" w:rsidR="007F3CB6" w:rsidRPr="00FE6AA5" w:rsidRDefault="00F642D7" w:rsidP="004D0712">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W funkcji wizualizacji zasięgu obszaru przekroczenia zmiana bazowego podkładu mapowego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na uzgodnioną z GIOŚ (wstępnie zakłada się OpenStreetMap i możliwością zmiany podkładów przez użytkownika na wybrane spośród listy uzgodnionej z GIOŚ.</w:t>
            </w:r>
          </w:p>
        </w:tc>
      </w:tr>
      <w:tr w:rsidR="007F3CB6" w:rsidRPr="00FE6AA5" w14:paraId="51FCACEF" w14:textId="77777777" w:rsidTr="008521ED">
        <w:trPr>
          <w:trHeight w:val="765"/>
        </w:trPr>
        <w:tc>
          <w:tcPr>
            <w:tcW w:w="849" w:type="dxa"/>
            <w:tcBorders>
              <w:top w:val="nil"/>
              <w:left w:val="single" w:sz="4" w:space="0" w:color="auto"/>
              <w:bottom w:val="single" w:sz="4" w:space="0" w:color="auto"/>
              <w:right w:val="single" w:sz="4" w:space="0" w:color="auto"/>
            </w:tcBorders>
            <w:shd w:val="clear" w:color="auto" w:fill="auto"/>
            <w:hideMark/>
          </w:tcPr>
          <w:p w14:paraId="2169CC5F" w14:textId="77777777" w:rsidR="007F3CB6" w:rsidRPr="00FE6AA5" w:rsidRDefault="007F3CB6" w:rsidP="007F3CB6">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10.3.2.8.</w:t>
            </w:r>
          </w:p>
        </w:tc>
        <w:tc>
          <w:tcPr>
            <w:tcW w:w="3115" w:type="dxa"/>
            <w:tcBorders>
              <w:top w:val="nil"/>
              <w:left w:val="nil"/>
              <w:bottom w:val="single" w:sz="4" w:space="0" w:color="auto"/>
              <w:right w:val="single" w:sz="4" w:space="0" w:color="auto"/>
            </w:tcBorders>
            <w:shd w:val="clear" w:color="auto" w:fill="auto"/>
            <w:hideMark/>
          </w:tcPr>
          <w:p w14:paraId="72D22EC0" w14:textId="77777777" w:rsidR="007F3CB6" w:rsidRPr="00FE6AA5" w:rsidRDefault="007F3CB6" w:rsidP="007F3CB6">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dotyczącymi zbiorczych sytuacji przekroczeń przypisanych do wyniku oceny rocznej, w tym automatyczne generowanie kodu sytuacji, automatyczne aktualizowanie wybranych atrybutów poprzez agregację danych z sytuacji cząstkowych, modyfikację wybranych atrybutów opisowych sytuacji</w:t>
            </w:r>
          </w:p>
        </w:tc>
        <w:tc>
          <w:tcPr>
            <w:tcW w:w="5103" w:type="dxa"/>
            <w:tcBorders>
              <w:top w:val="nil"/>
              <w:left w:val="nil"/>
              <w:bottom w:val="single" w:sz="4" w:space="0" w:color="auto"/>
              <w:right w:val="single" w:sz="4" w:space="0" w:color="auto"/>
            </w:tcBorders>
            <w:shd w:val="clear" w:color="auto" w:fill="auto"/>
            <w:hideMark/>
          </w:tcPr>
          <w:p w14:paraId="597AE2C7" w14:textId="3BA06FBD" w:rsidR="007F3CB6" w:rsidRPr="00FE6AA5" w:rsidRDefault="00B513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14EB71CA" w14:textId="0A1F6480" w:rsidR="00B51360" w:rsidRPr="00FE6AA5" w:rsidRDefault="00B51360" w:rsidP="0036670E">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Dodać wyświetlanie informacji o braku aktualizacji sytuacji zbiorczej, jeśli zostaną zmodyfikowane jakiekolwiek dane w sytuacji cząstkowej.</w:t>
            </w:r>
          </w:p>
          <w:p w14:paraId="04587E94" w14:textId="3D900775" w:rsidR="00B51360" w:rsidRPr="00FE6AA5" w:rsidRDefault="00B51360" w:rsidP="007F3CB6">
            <w:pPr>
              <w:spacing w:before="60" w:after="60" w:line="240" w:lineRule="auto"/>
              <w:jc w:val="left"/>
              <w:rPr>
                <w:rFonts w:ascii="Calibri" w:eastAsia="Times New Roman" w:hAnsi="Calibri" w:cs="Calibri"/>
                <w:color w:val="000000"/>
                <w:sz w:val="20"/>
                <w:szCs w:val="20"/>
                <w:lang w:eastAsia="pl-PL"/>
              </w:rPr>
            </w:pPr>
          </w:p>
        </w:tc>
      </w:tr>
      <w:tr w:rsidR="007F3CB6" w:rsidRPr="00FE6AA5" w14:paraId="0562BA5D"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65833D5D" w14:textId="77777777" w:rsidR="007F3CB6" w:rsidRPr="00FE6AA5" w:rsidRDefault="007F3CB6" w:rsidP="007F3CB6">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10.3.2.9.</w:t>
            </w:r>
          </w:p>
        </w:tc>
        <w:tc>
          <w:tcPr>
            <w:tcW w:w="3115" w:type="dxa"/>
            <w:tcBorders>
              <w:top w:val="nil"/>
              <w:left w:val="nil"/>
              <w:bottom w:val="single" w:sz="4" w:space="0" w:color="auto"/>
              <w:right w:val="single" w:sz="4" w:space="0" w:color="auto"/>
            </w:tcBorders>
            <w:shd w:val="clear" w:color="auto" w:fill="auto"/>
            <w:hideMark/>
          </w:tcPr>
          <w:p w14:paraId="76D6123E" w14:textId="77777777" w:rsidR="007F3CB6" w:rsidRPr="00FE6AA5" w:rsidRDefault="007F3CB6" w:rsidP="007F3CB6">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Kasowanie danych dotyczących wybranego wyniku wojewódzkiej oceny rocznej z kontrolą integralności</w:t>
            </w:r>
          </w:p>
        </w:tc>
        <w:tc>
          <w:tcPr>
            <w:tcW w:w="5103" w:type="dxa"/>
            <w:tcBorders>
              <w:top w:val="nil"/>
              <w:left w:val="nil"/>
              <w:bottom w:val="single" w:sz="4" w:space="0" w:color="auto"/>
              <w:right w:val="single" w:sz="4" w:space="0" w:color="auto"/>
            </w:tcBorders>
            <w:shd w:val="clear" w:color="auto" w:fill="auto"/>
            <w:hideMark/>
          </w:tcPr>
          <w:p w14:paraId="0D86BF3A" w14:textId="504E052B" w:rsidR="007F3CB6" w:rsidRPr="00FE6AA5" w:rsidRDefault="00B51360"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7F3CB6" w:rsidRPr="00FE6AA5" w14:paraId="0D2E7B0E"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EAF1DD" w:themeFill="accent3" w:themeFillTint="33"/>
            <w:hideMark/>
          </w:tcPr>
          <w:p w14:paraId="37942E4B" w14:textId="77777777" w:rsidR="007F3CB6" w:rsidRPr="00FE6AA5" w:rsidRDefault="007F3CB6" w:rsidP="007F3CB6">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10.4.</w:t>
            </w:r>
          </w:p>
        </w:tc>
        <w:tc>
          <w:tcPr>
            <w:tcW w:w="3115" w:type="dxa"/>
            <w:tcBorders>
              <w:top w:val="nil"/>
              <w:left w:val="nil"/>
              <w:bottom w:val="single" w:sz="4" w:space="0" w:color="auto"/>
              <w:right w:val="single" w:sz="4" w:space="0" w:color="auto"/>
            </w:tcBorders>
            <w:shd w:val="clear" w:color="auto" w:fill="EAF1DD" w:themeFill="accent3" w:themeFillTint="33"/>
            <w:hideMark/>
          </w:tcPr>
          <w:p w14:paraId="57BA7107" w14:textId="77777777" w:rsidR="007F3CB6" w:rsidRPr="00FE6AA5" w:rsidRDefault="007F3CB6" w:rsidP="007F3CB6">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Oceny pięcioletnie</w:t>
            </w:r>
          </w:p>
          <w:p w14:paraId="268F04B1" w14:textId="77777777" w:rsidR="00B851B7" w:rsidRPr="00FE6AA5" w:rsidRDefault="00B851B7" w:rsidP="00B851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4AC0C90A" w14:textId="31655E66" w:rsidR="00B851B7" w:rsidRPr="00FE6AA5" w:rsidRDefault="00B851B7" w:rsidP="00B851B7">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Oceny pięcioletnie</w:t>
            </w:r>
          </w:p>
        </w:tc>
        <w:tc>
          <w:tcPr>
            <w:tcW w:w="5103" w:type="dxa"/>
            <w:tcBorders>
              <w:top w:val="nil"/>
              <w:left w:val="nil"/>
              <w:bottom w:val="single" w:sz="4" w:space="0" w:color="auto"/>
              <w:right w:val="single" w:sz="4" w:space="0" w:color="auto"/>
            </w:tcBorders>
            <w:shd w:val="clear" w:color="auto" w:fill="EAF1DD" w:themeFill="accent3" w:themeFillTint="33"/>
            <w:hideMark/>
          </w:tcPr>
          <w:p w14:paraId="5EA7E3D3" w14:textId="11A21D77" w:rsidR="0036670E" w:rsidRDefault="008E35FB" w:rsidP="007F3CB6">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Przeglądanie i eksport: AK, UK, AW</w:t>
            </w:r>
          </w:p>
          <w:p w14:paraId="60ED5DA5" w14:textId="661C16E9" w:rsidR="007F3CB6" w:rsidRPr="00FE6AA5" w:rsidRDefault="008E35FB" w:rsidP="007F3CB6">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i/>
                <w:iCs/>
                <w:color w:val="000000"/>
                <w:sz w:val="20"/>
                <w:szCs w:val="20"/>
                <w:lang w:eastAsia="pl-PL"/>
              </w:rPr>
              <w:t>Dodawanie i modyfikacja: AK, AW (w zakresie danych dotyczących jego województwa)</w:t>
            </w:r>
          </w:p>
        </w:tc>
      </w:tr>
      <w:tr w:rsidR="008E35FB" w:rsidRPr="00FE6AA5" w14:paraId="3D56670E"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4B338215"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10.4.1.</w:t>
            </w:r>
          </w:p>
        </w:tc>
        <w:tc>
          <w:tcPr>
            <w:tcW w:w="3115" w:type="dxa"/>
            <w:tcBorders>
              <w:top w:val="nil"/>
              <w:left w:val="nil"/>
              <w:bottom w:val="single" w:sz="4" w:space="0" w:color="auto"/>
              <w:right w:val="single" w:sz="4" w:space="0" w:color="auto"/>
            </w:tcBorders>
            <w:shd w:val="clear" w:color="auto" w:fill="auto"/>
            <w:hideMark/>
          </w:tcPr>
          <w:p w14:paraId="121229BC"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ocen pięcioletnich - tabela zbiorcza</w:t>
            </w:r>
          </w:p>
        </w:tc>
        <w:tc>
          <w:tcPr>
            <w:tcW w:w="5103" w:type="dxa"/>
            <w:tcBorders>
              <w:top w:val="nil"/>
              <w:left w:val="nil"/>
              <w:bottom w:val="single" w:sz="4" w:space="0" w:color="auto"/>
              <w:right w:val="single" w:sz="4" w:space="0" w:color="auto"/>
            </w:tcBorders>
            <w:shd w:val="clear" w:color="auto" w:fill="auto"/>
            <w:hideMark/>
          </w:tcPr>
          <w:p w14:paraId="5DD7DD6C" w14:textId="3ED4082A"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4D0712">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429E8487"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36BC505D"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10.4.1.1.</w:t>
            </w:r>
          </w:p>
        </w:tc>
        <w:tc>
          <w:tcPr>
            <w:tcW w:w="3115" w:type="dxa"/>
            <w:tcBorders>
              <w:top w:val="nil"/>
              <w:left w:val="nil"/>
              <w:bottom w:val="single" w:sz="4" w:space="0" w:color="auto"/>
              <w:right w:val="single" w:sz="4" w:space="0" w:color="auto"/>
            </w:tcBorders>
            <w:shd w:val="clear" w:color="auto" w:fill="auto"/>
            <w:hideMark/>
          </w:tcPr>
          <w:p w14:paraId="7163D62D" w14:textId="13511921"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Wyszukiwanie danych dotyczących wojewódzkich ocen pięcioletnich </w:t>
            </w:r>
            <w:r w:rsidR="004D071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filtrów dla wybranych atrybutów</w:t>
            </w:r>
          </w:p>
        </w:tc>
        <w:tc>
          <w:tcPr>
            <w:tcW w:w="5103" w:type="dxa"/>
            <w:tcBorders>
              <w:top w:val="nil"/>
              <w:left w:val="nil"/>
              <w:bottom w:val="single" w:sz="4" w:space="0" w:color="auto"/>
              <w:right w:val="single" w:sz="4" w:space="0" w:color="auto"/>
            </w:tcBorders>
            <w:shd w:val="clear" w:color="auto" w:fill="auto"/>
            <w:hideMark/>
          </w:tcPr>
          <w:p w14:paraId="1E1C66C0" w14:textId="204AE410"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51CAC1C4"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564F1266"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10.4.1.2.</w:t>
            </w:r>
          </w:p>
        </w:tc>
        <w:tc>
          <w:tcPr>
            <w:tcW w:w="3115" w:type="dxa"/>
            <w:tcBorders>
              <w:top w:val="nil"/>
              <w:left w:val="nil"/>
              <w:bottom w:val="single" w:sz="4" w:space="0" w:color="auto"/>
              <w:right w:val="single" w:sz="4" w:space="0" w:color="auto"/>
            </w:tcBorders>
            <w:shd w:val="clear" w:color="auto" w:fill="auto"/>
            <w:hideMark/>
          </w:tcPr>
          <w:p w14:paraId="3281A75A" w14:textId="01BC4390"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Przeglądane podstawowych danych dotyczących wojewódzkich ocen pięcioletnich w tabeli zbiorczej </w:t>
            </w:r>
            <w:r w:rsidR="00674AA0">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z możliwością sortowania </w:t>
            </w:r>
            <w:r w:rsidR="00674AA0">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i wyszukiwania oraz pobierania dokumentu (raportu OP) na dysk lokalny użytkownika</w:t>
            </w:r>
          </w:p>
        </w:tc>
        <w:tc>
          <w:tcPr>
            <w:tcW w:w="5103" w:type="dxa"/>
            <w:tcBorders>
              <w:top w:val="nil"/>
              <w:left w:val="nil"/>
              <w:bottom w:val="single" w:sz="4" w:space="0" w:color="auto"/>
              <w:right w:val="single" w:sz="4" w:space="0" w:color="auto"/>
            </w:tcBorders>
            <w:shd w:val="clear" w:color="auto" w:fill="auto"/>
            <w:hideMark/>
          </w:tcPr>
          <w:p w14:paraId="32FDE86F" w14:textId="72957192"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31F06F2E"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6A785511"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10.4.1.3.</w:t>
            </w:r>
          </w:p>
        </w:tc>
        <w:tc>
          <w:tcPr>
            <w:tcW w:w="3115" w:type="dxa"/>
            <w:tcBorders>
              <w:top w:val="nil"/>
              <w:left w:val="nil"/>
              <w:bottom w:val="single" w:sz="4" w:space="0" w:color="auto"/>
              <w:right w:val="single" w:sz="4" w:space="0" w:color="auto"/>
            </w:tcBorders>
            <w:shd w:val="clear" w:color="auto" w:fill="auto"/>
            <w:hideMark/>
          </w:tcPr>
          <w:p w14:paraId="2564575A" w14:textId="78EDE3E8"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Eksport podstawowych danych dotyczących ocen pięcioletnich </w:t>
            </w:r>
            <w:r w:rsidR="00674AA0">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do pliku w formacie Excel</w:t>
            </w:r>
          </w:p>
        </w:tc>
        <w:tc>
          <w:tcPr>
            <w:tcW w:w="5103" w:type="dxa"/>
            <w:tcBorders>
              <w:top w:val="nil"/>
              <w:left w:val="nil"/>
              <w:bottom w:val="single" w:sz="4" w:space="0" w:color="auto"/>
              <w:right w:val="single" w:sz="4" w:space="0" w:color="auto"/>
            </w:tcBorders>
            <w:shd w:val="clear" w:color="auto" w:fill="auto"/>
            <w:hideMark/>
          </w:tcPr>
          <w:p w14:paraId="1577D9EF" w14:textId="4D8AAAE5"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3113B92E"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6FE60AE1"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10.4.1.4.</w:t>
            </w:r>
          </w:p>
        </w:tc>
        <w:tc>
          <w:tcPr>
            <w:tcW w:w="3115" w:type="dxa"/>
            <w:tcBorders>
              <w:top w:val="nil"/>
              <w:left w:val="nil"/>
              <w:bottom w:val="single" w:sz="4" w:space="0" w:color="auto"/>
              <w:right w:val="single" w:sz="4" w:space="0" w:color="auto"/>
            </w:tcBorders>
            <w:shd w:val="clear" w:color="auto" w:fill="auto"/>
            <w:hideMark/>
          </w:tcPr>
          <w:p w14:paraId="673C4B67"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Funkcjonalność masowego generowania szczegółowych danych </w:t>
            </w:r>
            <w:r w:rsidRPr="00FE6AA5">
              <w:rPr>
                <w:rFonts w:ascii="Calibri" w:eastAsia="Times New Roman" w:hAnsi="Calibri" w:cs="Calibri"/>
                <w:color w:val="000000"/>
                <w:sz w:val="20"/>
                <w:szCs w:val="20"/>
                <w:lang w:eastAsia="pl-PL"/>
              </w:rPr>
              <w:lastRenderedPageBreak/>
              <w:t>dotyczących wojewódzkich ocen pięcioletnich dla wskazanego roku</w:t>
            </w:r>
          </w:p>
        </w:tc>
        <w:tc>
          <w:tcPr>
            <w:tcW w:w="5103" w:type="dxa"/>
            <w:tcBorders>
              <w:top w:val="nil"/>
              <w:left w:val="nil"/>
              <w:bottom w:val="single" w:sz="4" w:space="0" w:color="auto"/>
              <w:right w:val="single" w:sz="4" w:space="0" w:color="auto"/>
            </w:tcBorders>
            <w:shd w:val="clear" w:color="auto" w:fill="auto"/>
            <w:hideMark/>
          </w:tcPr>
          <w:p w14:paraId="0F259D64" w14:textId="14360F19"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lastRenderedPageBreak/>
              <w:t xml:space="preserve">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12AD45CD"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5CB3E7DC"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10.4.2.</w:t>
            </w:r>
          </w:p>
        </w:tc>
        <w:tc>
          <w:tcPr>
            <w:tcW w:w="3115" w:type="dxa"/>
            <w:tcBorders>
              <w:top w:val="nil"/>
              <w:left w:val="nil"/>
              <w:bottom w:val="single" w:sz="4" w:space="0" w:color="auto"/>
              <w:right w:val="single" w:sz="4" w:space="0" w:color="auto"/>
            </w:tcBorders>
            <w:shd w:val="clear" w:color="auto" w:fill="auto"/>
            <w:hideMark/>
          </w:tcPr>
          <w:p w14:paraId="7CD2CE11"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dotyczącymi ocen pięcioletnich - okno danych szczegółowych</w:t>
            </w:r>
          </w:p>
        </w:tc>
        <w:tc>
          <w:tcPr>
            <w:tcW w:w="5103" w:type="dxa"/>
            <w:tcBorders>
              <w:top w:val="nil"/>
              <w:left w:val="nil"/>
              <w:bottom w:val="single" w:sz="4" w:space="0" w:color="auto"/>
              <w:right w:val="single" w:sz="4" w:space="0" w:color="auto"/>
            </w:tcBorders>
            <w:shd w:val="clear" w:color="auto" w:fill="auto"/>
            <w:hideMark/>
          </w:tcPr>
          <w:p w14:paraId="3E3858A3" w14:textId="6176BF54"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216F227D"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1C5B821F"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10.4.2.1.</w:t>
            </w:r>
          </w:p>
        </w:tc>
        <w:tc>
          <w:tcPr>
            <w:tcW w:w="3115" w:type="dxa"/>
            <w:tcBorders>
              <w:top w:val="nil"/>
              <w:left w:val="nil"/>
              <w:bottom w:val="single" w:sz="4" w:space="0" w:color="auto"/>
              <w:right w:val="single" w:sz="4" w:space="0" w:color="auto"/>
            </w:tcBorders>
            <w:shd w:val="clear" w:color="auto" w:fill="auto"/>
            <w:hideMark/>
          </w:tcPr>
          <w:p w14:paraId="7D9B9F06"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Dodawanie i modyfikacja szczegółowych danych dotyczących wybranej wojewódzkiej oceny pięcioletniej 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5630991F" w14:textId="6C87981B"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15FBB4C6"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3F8AE249"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10.4.2.2.</w:t>
            </w:r>
          </w:p>
        </w:tc>
        <w:tc>
          <w:tcPr>
            <w:tcW w:w="3115" w:type="dxa"/>
            <w:tcBorders>
              <w:top w:val="nil"/>
              <w:left w:val="nil"/>
              <w:bottom w:val="single" w:sz="4" w:space="0" w:color="auto"/>
              <w:right w:val="single" w:sz="4" w:space="0" w:color="auto"/>
            </w:tcBorders>
            <w:shd w:val="clear" w:color="auto" w:fill="auto"/>
            <w:hideMark/>
          </w:tcPr>
          <w:p w14:paraId="4E17F24B" w14:textId="37FAE732"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Dodawanie kolejnej wersji wojewódzkiej oceny pięcioletniej </w:t>
            </w:r>
            <w:r w:rsidR="00674AA0">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07B7170B" w14:textId="31983A22"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169591D5"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7452D71C"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10.4.2.3.</w:t>
            </w:r>
          </w:p>
        </w:tc>
        <w:tc>
          <w:tcPr>
            <w:tcW w:w="3115" w:type="dxa"/>
            <w:tcBorders>
              <w:top w:val="nil"/>
              <w:left w:val="nil"/>
              <w:bottom w:val="single" w:sz="4" w:space="0" w:color="auto"/>
              <w:right w:val="single" w:sz="4" w:space="0" w:color="auto"/>
            </w:tcBorders>
            <w:shd w:val="clear" w:color="auto" w:fill="auto"/>
            <w:hideMark/>
          </w:tcPr>
          <w:p w14:paraId="29133C71"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Dodawanie do bazy dokumentu powiązanego z wybraną wojewódzką oceną pięcioletnią (raport OP) wraz z danymi opisowymi</w:t>
            </w:r>
          </w:p>
        </w:tc>
        <w:tc>
          <w:tcPr>
            <w:tcW w:w="5103" w:type="dxa"/>
            <w:tcBorders>
              <w:top w:val="nil"/>
              <w:left w:val="nil"/>
              <w:bottom w:val="single" w:sz="4" w:space="0" w:color="auto"/>
              <w:right w:val="single" w:sz="4" w:space="0" w:color="auto"/>
            </w:tcBorders>
            <w:shd w:val="clear" w:color="auto" w:fill="auto"/>
            <w:hideMark/>
          </w:tcPr>
          <w:p w14:paraId="62028AD9" w14:textId="7D1FF0A8"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30884DA0"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03085A8B"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10.4.2.4.</w:t>
            </w:r>
          </w:p>
        </w:tc>
        <w:tc>
          <w:tcPr>
            <w:tcW w:w="3115" w:type="dxa"/>
            <w:tcBorders>
              <w:top w:val="nil"/>
              <w:left w:val="nil"/>
              <w:bottom w:val="single" w:sz="4" w:space="0" w:color="auto"/>
              <w:right w:val="single" w:sz="4" w:space="0" w:color="auto"/>
            </w:tcBorders>
            <w:shd w:val="clear" w:color="auto" w:fill="auto"/>
            <w:hideMark/>
          </w:tcPr>
          <w:p w14:paraId="728648E1"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Kasowanie danych dotyczących wybranej wojewódzkiej oceny pięcioletniej z kontrolą integralności</w:t>
            </w:r>
          </w:p>
        </w:tc>
        <w:tc>
          <w:tcPr>
            <w:tcW w:w="5103" w:type="dxa"/>
            <w:tcBorders>
              <w:top w:val="nil"/>
              <w:left w:val="nil"/>
              <w:bottom w:val="single" w:sz="4" w:space="0" w:color="auto"/>
              <w:right w:val="single" w:sz="4" w:space="0" w:color="auto"/>
            </w:tcBorders>
            <w:shd w:val="clear" w:color="auto" w:fill="auto"/>
            <w:hideMark/>
          </w:tcPr>
          <w:p w14:paraId="24A6DD66" w14:textId="046CDDFB"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146C8674"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EAF1DD" w:themeFill="accent3" w:themeFillTint="33"/>
            <w:hideMark/>
          </w:tcPr>
          <w:p w14:paraId="7816B61C" w14:textId="77777777" w:rsidR="008E35FB" w:rsidRPr="00FE6AA5" w:rsidRDefault="008E35FB" w:rsidP="008E35FB">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10.5.</w:t>
            </w:r>
          </w:p>
        </w:tc>
        <w:tc>
          <w:tcPr>
            <w:tcW w:w="3115" w:type="dxa"/>
            <w:tcBorders>
              <w:top w:val="nil"/>
              <w:left w:val="nil"/>
              <w:bottom w:val="single" w:sz="4" w:space="0" w:color="auto"/>
              <w:right w:val="single" w:sz="4" w:space="0" w:color="auto"/>
            </w:tcBorders>
            <w:shd w:val="clear" w:color="auto" w:fill="EAF1DD" w:themeFill="accent3" w:themeFillTint="33"/>
            <w:hideMark/>
          </w:tcPr>
          <w:p w14:paraId="23FD37B9" w14:textId="77777777" w:rsidR="008E35FB" w:rsidRPr="00FE6AA5" w:rsidRDefault="008E35FB" w:rsidP="008E35FB">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OP – wyniki</w:t>
            </w:r>
          </w:p>
          <w:p w14:paraId="444F8A3A" w14:textId="77777777" w:rsidR="00B851B7" w:rsidRPr="00FE6AA5" w:rsidRDefault="00B851B7" w:rsidP="00B851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1A5538D9" w14:textId="550B7709" w:rsidR="00B851B7" w:rsidRPr="00FE6AA5" w:rsidRDefault="00B851B7" w:rsidP="00B851B7">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OP – wyniki</w:t>
            </w:r>
          </w:p>
        </w:tc>
        <w:tc>
          <w:tcPr>
            <w:tcW w:w="5103" w:type="dxa"/>
            <w:tcBorders>
              <w:top w:val="nil"/>
              <w:left w:val="nil"/>
              <w:bottom w:val="single" w:sz="4" w:space="0" w:color="auto"/>
              <w:right w:val="single" w:sz="4" w:space="0" w:color="auto"/>
            </w:tcBorders>
            <w:shd w:val="clear" w:color="auto" w:fill="EAF1DD" w:themeFill="accent3" w:themeFillTint="33"/>
            <w:hideMark/>
          </w:tcPr>
          <w:p w14:paraId="390BDD94" w14:textId="76F6FC5B" w:rsidR="0036670E" w:rsidRDefault="008E35FB" w:rsidP="008E35FB">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Przeglądanie i eksport: AK, UK, AW</w:t>
            </w:r>
          </w:p>
          <w:p w14:paraId="5272AD3B" w14:textId="69DC072B"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i/>
                <w:iCs/>
                <w:color w:val="000000"/>
                <w:sz w:val="20"/>
                <w:szCs w:val="20"/>
                <w:lang w:eastAsia="pl-PL"/>
              </w:rPr>
              <w:t>Dodawanie i modyfikacja: AK, AW (w zakresie danych dotyczących jego województwa)</w:t>
            </w:r>
          </w:p>
        </w:tc>
      </w:tr>
      <w:tr w:rsidR="008E35FB" w:rsidRPr="00FE6AA5" w14:paraId="22487408"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226ED7B3"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10.5.1.</w:t>
            </w:r>
          </w:p>
        </w:tc>
        <w:tc>
          <w:tcPr>
            <w:tcW w:w="3115" w:type="dxa"/>
            <w:tcBorders>
              <w:top w:val="nil"/>
              <w:left w:val="nil"/>
              <w:bottom w:val="single" w:sz="4" w:space="0" w:color="auto"/>
              <w:right w:val="single" w:sz="4" w:space="0" w:color="auto"/>
            </w:tcBorders>
            <w:shd w:val="clear" w:color="auto" w:fill="auto"/>
            <w:hideMark/>
          </w:tcPr>
          <w:p w14:paraId="1155B36A"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wyników pięcioletnich ocen jakości powietrza - tabela zbiorcza</w:t>
            </w:r>
          </w:p>
        </w:tc>
        <w:tc>
          <w:tcPr>
            <w:tcW w:w="5103" w:type="dxa"/>
            <w:tcBorders>
              <w:top w:val="nil"/>
              <w:left w:val="nil"/>
              <w:bottom w:val="single" w:sz="4" w:space="0" w:color="auto"/>
              <w:right w:val="single" w:sz="4" w:space="0" w:color="auto"/>
            </w:tcBorders>
            <w:shd w:val="clear" w:color="auto" w:fill="auto"/>
            <w:hideMark/>
          </w:tcPr>
          <w:p w14:paraId="1FD0A4A1" w14:textId="5F8C8D72"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0CCD02D6"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50980B95"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10.5.1.1.</w:t>
            </w:r>
          </w:p>
        </w:tc>
        <w:tc>
          <w:tcPr>
            <w:tcW w:w="3115" w:type="dxa"/>
            <w:tcBorders>
              <w:top w:val="nil"/>
              <w:left w:val="nil"/>
              <w:bottom w:val="single" w:sz="4" w:space="0" w:color="auto"/>
              <w:right w:val="single" w:sz="4" w:space="0" w:color="auto"/>
            </w:tcBorders>
            <w:shd w:val="clear" w:color="auto" w:fill="auto"/>
            <w:hideMark/>
          </w:tcPr>
          <w:p w14:paraId="74012134"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Wyszukiwanie danych dotyczących wyników ocen pięcioletnich dla poszczególnych lat, stref, zanieczyszczeń i miar raportowania za pomocą filtrów dla wybranych atrybutów</w:t>
            </w:r>
          </w:p>
        </w:tc>
        <w:tc>
          <w:tcPr>
            <w:tcW w:w="5103" w:type="dxa"/>
            <w:tcBorders>
              <w:top w:val="nil"/>
              <w:left w:val="nil"/>
              <w:bottom w:val="single" w:sz="4" w:space="0" w:color="auto"/>
              <w:right w:val="single" w:sz="4" w:space="0" w:color="auto"/>
            </w:tcBorders>
            <w:shd w:val="clear" w:color="auto" w:fill="auto"/>
            <w:hideMark/>
          </w:tcPr>
          <w:p w14:paraId="6A63AC11" w14:textId="2E1B2F26"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7C38EB95"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2FF28C7B"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10.5.1.2.</w:t>
            </w:r>
          </w:p>
        </w:tc>
        <w:tc>
          <w:tcPr>
            <w:tcW w:w="3115" w:type="dxa"/>
            <w:tcBorders>
              <w:top w:val="nil"/>
              <w:left w:val="nil"/>
              <w:bottom w:val="single" w:sz="4" w:space="0" w:color="auto"/>
              <w:right w:val="single" w:sz="4" w:space="0" w:color="auto"/>
            </w:tcBorders>
            <w:shd w:val="clear" w:color="auto" w:fill="auto"/>
            <w:hideMark/>
          </w:tcPr>
          <w:p w14:paraId="07042221" w14:textId="5D279F86"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Przeglądane podstawowych danych dotyczących wyników ocen pięcioletnich w tabeli zbiorczej </w:t>
            </w:r>
            <w:r w:rsidR="00674AA0">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z możliwością sortowania </w:t>
            </w:r>
            <w:r w:rsidR="00674AA0">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i wyszukiwania</w:t>
            </w:r>
          </w:p>
        </w:tc>
        <w:tc>
          <w:tcPr>
            <w:tcW w:w="5103" w:type="dxa"/>
            <w:tcBorders>
              <w:top w:val="nil"/>
              <w:left w:val="nil"/>
              <w:bottom w:val="single" w:sz="4" w:space="0" w:color="auto"/>
              <w:right w:val="single" w:sz="4" w:space="0" w:color="auto"/>
            </w:tcBorders>
            <w:shd w:val="clear" w:color="auto" w:fill="auto"/>
            <w:hideMark/>
          </w:tcPr>
          <w:p w14:paraId="449DFE7D" w14:textId="63EC8B63"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17ED7464"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2EB29BBB"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10.5.1.3.</w:t>
            </w:r>
          </w:p>
        </w:tc>
        <w:tc>
          <w:tcPr>
            <w:tcW w:w="3115" w:type="dxa"/>
            <w:tcBorders>
              <w:top w:val="nil"/>
              <w:left w:val="nil"/>
              <w:bottom w:val="single" w:sz="4" w:space="0" w:color="auto"/>
              <w:right w:val="single" w:sz="4" w:space="0" w:color="auto"/>
            </w:tcBorders>
            <w:shd w:val="clear" w:color="auto" w:fill="auto"/>
            <w:hideMark/>
          </w:tcPr>
          <w:p w14:paraId="150D1E4B"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Eksport podstawowych danych dotyczących wyników ocen pięcioletnich do pliku w formacie Excel</w:t>
            </w:r>
          </w:p>
        </w:tc>
        <w:tc>
          <w:tcPr>
            <w:tcW w:w="5103" w:type="dxa"/>
            <w:tcBorders>
              <w:top w:val="nil"/>
              <w:left w:val="nil"/>
              <w:bottom w:val="single" w:sz="4" w:space="0" w:color="auto"/>
              <w:right w:val="single" w:sz="4" w:space="0" w:color="auto"/>
            </w:tcBorders>
            <w:shd w:val="clear" w:color="auto" w:fill="auto"/>
            <w:hideMark/>
          </w:tcPr>
          <w:p w14:paraId="334FD00E" w14:textId="541FB8B6"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3F26579A"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0B96E8DD"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10.5.1.4.</w:t>
            </w:r>
          </w:p>
        </w:tc>
        <w:tc>
          <w:tcPr>
            <w:tcW w:w="3115" w:type="dxa"/>
            <w:tcBorders>
              <w:top w:val="nil"/>
              <w:left w:val="nil"/>
              <w:bottom w:val="single" w:sz="4" w:space="0" w:color="auto"/>
              <w:right w:val="single" w:sz="4" w:space="0" w:color="auto"/>
            </w:tcBorders>
            <w:shd w:val="clear" w:color="auto" w:fill="auto"/>
            <w:hideMark/>
          </w:tcPr>
          <w:p w14:paraId="3770132B"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Funkcjonalność masowego generowania szczegółowych danych dotyczących wyników wojewódzkich ocen pięcioletnich dla wskazanego roku</w:t>
            </w:r>
          </w:p>
        </w:tc>
        <w:tc>
          <w:tcPr>
            <w:tcW w:w="5103" w:type="dxa"/>
            <w:tcBorders>
              <w:top w:val="nil"/>
              <w:left w:val="nil"/>
              <w:bottom w:val="single" w:sz="4" w:space="0" w:color="auto"/>
              <w:right w:val="single" w:sz="4" w:space="0" w:color="auto"/>
            </w:tcBorders>
            <w:shd w:val="clear" w:color="auto" w:fill="auto"/>
            <w:hideMark/>
          </w:tcPr>
          <w:p w14:paraId="619C2AE4" w14:textId="5FFE0092"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21E0EEB3"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3CFB8291"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10.5.2.</w:t>
            </w:r>
          </w:p>
        </w:tc>
        <w:tc>
          <w:tcPr>
            <w:tcW w:w="3115" w:type="dxa"/>
            <w:tcBorders>
              <w:top w:val="nil"/>
              <w:left w:val="nil"/>
              <w:bottom w:val="single" w:sz="4" w:space="0" w:color="auto"/>
              <w:right w:val="single" w:sz="4" w:space="0" w:color="auto"/>
            </w:tcBorders>
            <w:shd w:val="clear" w:color="auto" w:fill="auto"/>
            <w:hideMark/>
          </w:tcPr>
          <w:p w14:paraId="17CCC36E"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dotyczącymi wyników pięcioletnich ocen jakości powietrza - okno danych szczegółowych</w:t>
            </w:r>
          </w:p>
        </w:tc>
        <w:tc>
          <w:tcPr>
            <w:tcW w:w="5103" w:type="dxa"/>
            <w:tcBorders>
              <w:top w:val="nil"/>
              <w:left w:val="nil"/>
              <w:bottom w:val="single" w:sz="4" w:space="0" w:color="auto"/>
              <w:right w:val="single" w:sz="4" w:space="0" w:color="auto"/>
            </w:tcBorders>
            <w:shd w:val="clear" w:color="auto" w:fill="auto"/>
            <w:hideMark/>
          </w:tcPr>
          <w:p w14:paraId="257202C4" w14:textId="2E68D4CE"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39335C47"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4D32062B"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10.5.2.1.</w:t>
            </w:r>
          </w:p>
        </w:tc>
        <w:tc>
          <w:tcPr>
            <w:tcW w:w="3115" w:type="dxa"/>
            <w:tcBorders>
              <w:top w:val="nil"/>
              <w:left w:val="nil"/>
              <w:bottom w:val="single" w:sz="4" w:space="0" w:color="auto"/>
              <w:right w:val="single" w:sz="4" w:space="0" w:color="auto"/>
            </w:tcBorders>
            <w:shd w:val="clear" w:color="auto" w:fill="auto"/>
            <w:hideMark/>
          </w:tcPr>
          <w:p w14:paraId="132381DB" w14:textId="761182B3"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Przeglądanie szczegółowych danych dotyczących wybranego wyniku wojewódzkiej oceny pięcioletniej </w:t>
            </w:r>
            <w:r w:rsidR="00674AA0">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5439670E" w14:textId="06B8AEAB"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585BED12"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0267E19E"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10.5.2.2.</w:t>
            </w:r>
          </w:p>
        </w:tc>
        <w:tc>
          <w:tcPr>
            <w:tcW w:w="3115" w:type="dxa"/>
            <w:tcBorders>
              <w:top w:val="nil"/>
              <w:left w:val="nil"/>
              <w:bottom w:val="single" w:sz="4" w:space="0" w:color="auto"/>
              <w:right w:val="single" w:sz="4" w:space="0" w:color="auto"/>
            </w:tcBorders>
            <w:shd w:val="clear" w:color="auto" w:fill="auto"/>
            <w:hideMark/>
          </w:tcPr>
          <w:p w14:paraId="66472B5C"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Dodawanie i modyfikacja szczegółowych danych dotyczących wybranego wyniku wojewódzkiej oceny pięcioletniej 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535754C5" w14:textId="3DB860AD"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73E45534" w14:textId="77777777" w:rsidTr="008521ED">
        <w:trPr>
          <w:trHeight w:val="765"/>
        </w:trPr>
        <w:tc>
          <w:tcPr>
            <w:tcW w:w="849" w:type="dxa"/>
            <w:tcBorders>
              <w:top w:val="nil"/>
              <w:left w:val="single" w:sz="4" w:space="0" w:color="auto"/>
              <w:bottom w:val="single" w:sz="4" w:space="0" w:color="auto"/>
              <w:right w:val="single" w:sz="4" w:space="0" w:color="auto"/>
            </w:tcBorders>
            <w:shd w:val="clear" w:color="auto" w:fill="auto"/>
            <w:hideMark/>
          </w:tcPr>
          <w:p w14:paraId="59A2ADC5"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10.5.2.3.</w:t>
            </w:r>
          </w:p>
        </w:tc>
        <w:tc>
          <w:tcPr>
            <w:tcW w:w="3115" w:type="dxa"/>
            <w:tcBorders>
              <w:top w:val="nil"/>
              <w:left w:val="nil"/>
              <w:bottom w:val="single" w:sz="4" w:space="0" w:color="auto"/>
              <w:right w:val="single" w:sz="4" w:space="0" w:color="auto"/>
            </w:tcBorders>
            <w:shd w:val="clear" w:color="auto" w:fill="auto"/>
            <w:hideMark/>
          </w:tcPr>
          <w:p w14:paraId="50F13D6D" w14:textId="01087D3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Funkcjonalności automatycznego generowania wyników oceny dla wskazanych stanowisk pomiarowych wykorzystanych </w:t>
            </w:r>
            <w:r w:rsidR="00674AA0">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w ocenie zgodnie </w:t>
            </w:r>
            <w:r w:rsidR="00674AA0">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z zaimplementowanym algorytmem: wynik oceny generowany dla każdego z pięciu lat podlegających ocenie, z możliwością zmiany wyniku przez użytkownika </w:t>
            </w:r>
          </w:p>
        </w:tc>
        <w:tc>
          <w:tcPr>
            <w:tcW w:w="5103" w:type="dxa"/>
            <w:tcBorders>
              <w:top w:val="nil"/>
              <w:left w:val="nil"/>
              <w:bottom w:val="single" w:sz="4" w:space="0" w:color="auto"/>
              <w:right w:val="single" w:sz="4" w:space="0" w:color="auto"/>
            </w:tcBorders>
            <w:shd w:val="clear" w:color="auto" w:fill="auto"/>
            <w:hideMark/>
          </w:tcPr>
          <w:p w14:paraId="51CE56CA" w14:textId="6561A171"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63F2BEA4"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19A59338"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10.5.2.4.</w:t>
            </w:r>
          </w:p>
        </w:tc>
        <w:tc>
          <w:tcPr>
            <w:tcW w:w="3115" w:type="dxa"/>
            <w:tcBorders>
              <w:top w:val="nil"/>
              <w:left w:val="nil"/>
              <w:bottom w:val="single" w:sz="4" w:space="0" w:color="auto"/>
              <w:right w:val="single" w:sz="4" w:space="0" w:color="auto"/>
            </w:tcBorders>
            <w:shd w:val="clear" w:color="auto" w:fill="auto"/>
            <w:hideMark/>
          </w:tcPr>
          <w:p w14:paraId="000D9168" w14:textId="2F5734EE"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Funkcjonalności dodawania wyników oceny uzyskanych </w:t>
            </w:r>
            <w:r w:rsidR="00674AA0">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na podstawie modelowania oraz obiektywnego szacowania dla każdego z pięciu lat podlegających ocenie </w:t>
            </w:r>
          </w:p>
        </w:tc>
        <w:tc>
          <w:tcPr>
            <w:tcW w:w="5103" w:type="dxa"/>
            <w:tcBorders>
              <w:top w:val="nil"/>
              <w:left w:val="nil"/>
              <w:bottom w:val="single" w:sz="4" w:space="0" w:color="auto"/>
              <w:right w:val="single" w:sz="4" w:space="0" w:color="auto"/>
            </w:tcBorders>
            <w:shd w:val="clear" w:color="auto" w:fill="auto"/>
            <w:hideMark/>
          </w:tcPr>
          <w:p w14:paraId="238FEFE4" w14:textId="6D7B5420"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73A715E8"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7288859F"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10.5.2.5.</w:t>
            </w:r>
          </w:p>
        </w:tc>
        <w:tc>
          <w:tcPr>
            <w:tcW w:w="3115" w:type="dxa"/>
            <w:tcBorders>
              <w:top w:val="nil"/>
              <w:left w:val="nil"/>
              <w:bottom w:val="single" w:sz="4" w:space="0" w:color="auto"/>
              <w:right w:val="single" w:sz="4" w:space="0" w:color="auto"/>
            </w:tcBorders>
            <w:shd w:val="clear" w:color="auto" w:fill="auto"/>
            <w:hideMark/>
          </w:tcPr>
          <w:p w14:paraId="7A7B221D"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Funkcjonalności automatycznego sugerowania wyniku oceny dla każdego z pięciu lat podlegających ocenie</w:t>
            </w:r>
          </w:p>
        </w:tc>
        <w:tc>
          <w:tcPr>
            <w:tcW w:w="5103" w:type="dxa"/>
            <w:tcBorders>
              <w:top w:val="nil"/>
              <w:left w:val="nil"/>
              <w:bottom w:val="single" w:sz="4" w:space="0" w:color="auto"/>
              <w:right w:val="single" w:sz="4" w:space="0" w:color="auto"/>
            </w:tcBorders>
            <w:shd w:val="clear" w:color="auto" w:fill="auto"/>
            <w:hideMark/>
          </w:tcPr>
          <w:p w14:paraId="60D8AE64" w14:textId="3F96581E"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422AC8A5"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6C004E7A"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10.5.2.6.</w:t>
            </w:r>
          </w:p>
        </w:tc>
        <w:tc>
          <w:tcPr>
            <w:tcW w:w="3115" w:type="dxa"/>
            <w:tcBorders>
              <w:top w:val="nil"/>
              <w:left w:val="nil"/>
              <w:bottom w:val="single" w:sz="4" w:space="0" w:color="auto"/>
              <w:right w:val="single" w:sz="4" w:space="0" w:color="auto"/>
            </w:tcBorders>
            <w:shd w:val="clear" w:color="auto" w:fill="auto"/>
            <w:hideMark/>
          </w:tcPr>
          <w:p w14:paraId="62CF9F6C"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Funkcjonalności automatycznego sugerowania finalnego wyniku oceny pięcioletniej dla strefy</w:t>
            </w:r>
          </w:p>
        </w:tc>
        <w:tc>
          <w:tcPr>
            <w:tcW w:w="5103" w:type="dxa"/>
            <w:tcBorders>
              <w:top w:val="nil"/>
              <w:left w:val="nil"/>
              <w:bottom w:val="single" w:sz="4" w:space="0" w:color="auto"/>
              <w:right w:val="single" w:sz="4" w:space="0" w:color="auto"/>
            </w:tcBorders>
            <w:shd w:val="clear" w:color="auto" w:fill="auto"/>
            <w:hideMark/>
          </w:tcPr>
          <w:p w14:paraId="5223CAE0" w14:textId="05BF3F95"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33E3A818" w14:textId="77777777" w:rsidTr="008521ED">
        <w:trPr>
          <w:trHeight w:val="765"/>
        </w:trPr>
        <w:tc>
          <w:tcPr>
            <w:tcW w:w="849" w:type="dxa"/>
            <w:tcBorders>
              <w:top w:val="nil"/>
              <w:left w:val="single" w:sz="4" w:space="0" w:color="auto"/>
              <w:bottom w:val="single" w:sz="4" w:space="0" w:color="auto"/>
              <w:right w:val="single" w:sz="4" w:space="0" w:color="auto"/>
            </w:tcBorders>
            <w:shd w:val="clear" w:color="auto" w:fill="auto"/>
            <w:hideMark/>
          </w:tcPr>
          <w:p w14:paraId="7E60308A"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10.5.2.7.</w:t>
            </w:r>
          </w:p>
        </w:tc>
        <w:tc>
          <w:tcPr>
            <w:tcW w:w="3115" w:type="dxa"/>
            <w:tcBorders>
              <w:top w:val="nil"/>
              <w:left w:val="nil"/>
              <w:bottom w:val="single" w:sz="4" w:space="0" w:color="auto"/>
              <w:right w:val="single" w:sz="4" w:space="0" w:color="auto"/>
            </w:tcBorders>
            <w:shd w:val="clear" w:color="auto" w:fill="auto"/>
            <w:hideMark/>
          </w:tcPr>
          <w:p w14:paraId="4B330CBA" w14:textId="60ACC14E"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Zarządzanie danymi dotyczącymi planowanych metod rocznych ocen jakości powietrza, automatyczne generowanie zestawu stanowisk pomiarowych na podstawie ich wybranych atrybutów, </w:t>
            </w:r>
            <w:r w:rsidR="00674AA0">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z możliwością modyfikacji przez użytkownika, dodawanie planowanych metod modelowania </w:t>
            </w:r>
            <w:r w:rsidR="00674AA0">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i szacowania</w:t>
            </w:r>
          </w:p>
        </w:tc>
        <w:tc>
          <w:tcPr>
            <w:tcW w:w="5103" w:type="dxa"/>
            <w:tcBorders>
              <w:top w:val="nil"/>
              <w:left w:val="nil"/>
              <w:bottom w:val="single" w:sz="4" w:space="0" w:color="auto"/>
              <w:right w:val="single" w:sz="4" w:space="0" w:color="auto"/>
            </w:tcBorders>
            <w:shd w:val="clear" w:color="auto" w:fill="auto"/>
            <w:hideMark/>
          </w:tcPr>
          <w:p w14:paraId="007C194F" w14:textId="5E80B8DB"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7A4F88A0" w14:textId="77777777" w:rsidTr="008521ED">
        <w:trPr>
          <w:trHeight w:val="1020"/>
        </w:trPr>
        <w:tc>
          <w:tcPr>
            <w:tcW w:w="849" w:type="dxa"/>
            <w:tcBorders>
              <w:top w:val="nil"/>
              <w:left w:val="single" w:sz="4" w:space="0" w:color="auto"/>
              <w:bottom w:val="single" w:sz="4" w:space="0" w:color="auto"/>
              <w:right w:val="single" w:sz="4" w:space="0" w:color="auto"/>
            </w:tcBorders>
            <w:shd w:val="clear" w:color="auto" w:fill="auto"/>
            <w:hideMark/>
          </w:tcPr>
          <w:p w14:paraId="3FB463A2"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10.5.2.8.</w:t>
            </w:r>
          </w:p>
        </w:tc>
        <w:tc>
          <w:tcPr>
            <w:tcW w:w="3115" w:type="dxa"/>
            <w:tcBorders>
              <w:top w:val="nil"/>
              <w:left w:val="nil"/>
              <w:bottom w:val="single" w:sz="4" w:space="0" w:color="auto"/>
              <w:right w:val="single" w:sz="4" w:space="0" w:color="auto"/>
            </w:tcBorders>
            <w:shd w:val="clear" w:color="auto" w:fill="auto"/>
            <w:hideMark/>
          </w:tcPr>
          <w:p w14:paraId="065F04B3" w14:textId="21BC9756"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Zarządzanie danymi dotyczącymi potrzeb systemu rocznych ocen jakości powietrza w strefie, automatyczne generowanie informacji dotyczących potrzeb </w:t>
            </w:r>
            <w:r w:rsidR="00674AA0">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w zakresie metod oceny, liczby istniejących, planowanych </w:t>
            </w:r>
            <w:r w:rsidR="00674AA0">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i wymaganych stanowisk pomiarowych określonego typu </w:t>
            </w:r>
            <w:r w:rsidR="00674AA0">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strefie, na podstawie wyniku oceny, danych strefy i zapisów dotyczących planowanych metod, zgodnie z zaimplementowanym algorytmem; możliwość modyfikacji wybranych danych przez użytkownika</w:t>
            </w:r>
          </w:p>
        </w:tc>
        <w:tc>
          <w:tcPr>
            <w:tcW w:w="5103" w:type="dxa"/>
            <w:tcBorders>
              <w:top w:val="nil"/>
              <w:left w:val="nil"/>
              <w:bottom w:val="single" w:sz="4" w:space="0" w:color="auto"/>
              <w:right w:val="single" w:sz="4" w:space="0" w:color="auto"/>
            </w:tcBorders>
            <w:shd w:val="clear" w:color="auto" w:fill="auto"/>
            <w:hideMark/>
          </w:tcPr>
          <w:p w14:paraId="064403B9" w14:textId="5B067085"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6411BFEC"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583959B6"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10.5.2.9.</w:t>
            </w:r>
          </w:p>
        </w:tc>
        <w:tc>
          <w:tcPr>
            <w:tcW w:w="3115" w:type="dxa"/>
            <w:tcBorders>
              <w:top w:val="nil"/>
              <w:left w:val="nil"/>
              <w:bottom w:val="single" w:sz="4" w:space="0" w:color="auto"/>
              <w:right w:val="single" w:sz="4" w:space="0" w:color="auto"/>
            </w:tcBorders>
            <w:shd w:val="clear" w:color="auto" w:fill="auto"/>
            <w:hideMark/>
          </w:tcPr>
          <w:p w14:paraId="2B337110"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Kasowanie danych dotyczących wybranego wyniku wojewódzkiej oceny pięcioletniej z kontrolą integralności</w:t>
            </w:r>
          </w:p>
        </w:tc>
        <w:tc>
          <w:tcPr>
            <w:tcW w:w="5103" w:type="dxa"/>
            <w:tcBorders>
              <w:top w:val="nil"/>
              <w:left w:val="nil"/>
              <w:bottom w:val="single" w:sz="4" w:space="0" w:color="auto"/>
              <w:right w:val="single" w:sz="4" w:space="0" w:color="auto"/>
            </w:tcBorders>
            <w:shd w:val="clear" w:color="auto" w:fill="auto"/>
            <w:hideMark/>
          </w:tcPr>
          <w:p w14:paraId="6F853366" w14:textId="21177396"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353ECC58" w14:textId="77777777" w:rsidTr="008521ED">
        <w:trPr>
          <w:trHeight w:val="452"/>
        </w:trPr>
        <w:tc>
          <w:tcPr>
            <w:tcW w:w="849" w:type="dxa"/>
            <w:tcBorders>
              <w:top w:val="nil"/>
              <w:left w:val="single" w:sz="4" w:space="0" w:color="auto"/>
              <w:bottom w:val="single" w:sz="4" w:space="0" w:color="auto"/>
              <w:right w:val="single" w:sz="4" w:space="0" w:color="auto"/>
            </w:tcBorders>
            <w:shd w:val="clear" w:color="auto" w:fill="EAF1DD" w:themeFill="accent3" w:themeFillTint="33"/>
            <w:hideMark/>
          </w:tcPr>
          <w:p w14:paraId="17FCA1EB" w14:textId="77777777" w:rsidR="008E35FB" w:rsidRPr="00FE6AA5" w:rsidRDefault="008E35FB" w:rsidP="008E35FB">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10.6.</w:t>
            </w:r>
          </w:p>
        </w:tc>
        <w:tc>
          <w:tcPr>
            <w:tcW w:w="3115" w:type="dxa"/>
            <w:tcBorders>
              <w:top w:val="nil"/>
              <w:left w:val="nil"/>
              <w:bottom w:val="single" w:sz="4" w:space="0" w:color="auto"/>
              <w:right w:val="single" w:sz="4" w:space="0" w:color="auto"/>
            </w:tcBorders>
            <w:shd w:val="clear" w:color="auto" w:fill="EAF1DD" w:themeFill="accent3" w:themeFillTint="33"/>
            <w:hideMark/>
          </w:tcPr>
          <w:p w14:paraId="22FBDE8E" w14:textId="77777777" w:rsidR="008E35FB" w:rsidRPr="00FE6AA5" w:rsidRDefault="008E35FB" w:rsidP="008E35FB">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Wskaźnik średniego narażenia PM2,5</w:t>
            </w:r>
          </w:p>
          <w:p w14:paraId="3395B55E" w14:textId="77777777" w:rsidR="00B851B7" w:rsidRPr="00FE6AA5" w:rsidRDefault="00B851B7" w:rsidP="00B851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51DC7E66" w14:textId="15BB0F78" w:rsidR="00B851B7" w:rsidRPr="00FE6AA5" w:rsidRDefault="00B851B7" w:rsidP="00B851B7">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Wskaźnik średniego narażenia PM2,5</w:t>
            </w:r>
          </w:p>
        </w:tc>
        <w:tc>
          <w:tcPr>
            <w:tcW w:w="5103" w:type="dxa"/>
            <w:tcBorders>
              <w:top w:val="nil"/>
              <w:left w:val="nil"/>
              <w:bottom w:val="single" w:sz="4" w:space="0" w:color="auto"/>
              <w:right w:val="single" w:sz="4" w:space="0" w:color="auto"/>
            </w:tcBorders>
            <w:shd w:val="clear" w:color="auto" w:fill="EAF1DD" w:themeFill="accent3" w:themeFillTint="33"/>
            <w:hideMark/>
          </w:tcPr>
          <w:p w14:paraId="2AE85AC8" w14:textId="6C299F19" w:rsidR="0036670E" w:rsidRDefault="008E35FB" w:rsidP="008E35FB">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Przeglądanie i eksport: AK, UK, AW</w:t>
            </w:r>
          </w:p>
          <w:p w14:paraId="12E9FA94" w14:textId="7C3C2870"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i/>
                <w:iCs/>
                <w:color w:val="000000"/>
                <w:sz w:val="20"/>
                <w:szCs w:val="20"/>
                <w:lang w:eastAsia="pl-PL"/>
              </w:rPr>
              <w:t>Dodawanie i modyfikacja: AK</w:t>
            </w:r>
          </w:p>
        </w:tc>
      </w:tr>
      <w:tr w:rsidR="008E35FB" w:rsidRPr="00FE6AA5" w14:paraId="55DC6AED"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453217DF"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10.6.1.</w:t>
            </w:r>
          </w:p>
        </w:tc>
        <w:tc>
          <w:tcPr>
            <w:tcW w:w="3115" w:type="dxa"/>
            <w:tcBorders>
              <w:top w:val="nil"/>
              <w:left w:val="nil"/>
              <w:bottom w:val="single" w:sz="4" w:space="0" w:color="auto"/>
              <w:right w:val="single" w:sz="4" w:space="0" w:color="auto"/>
            </w:tcBorders>
            <w:shd w:val="clear" w:color="auto" w:fill="auto"/>
            <w:hideMark/>
          </w:tcPr>
          <w:p w14:paraId="2DCA9FED"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wartościami wskaźników średniego narażenia dla miast</w:t>
            </w:r>
          </w:p>
        </w:tc>
        <w:tc>
          <w:tcPr>
            <w:tcW w:w="5103" w:type="dxa"/>
            <w:tcBorders>
              <w:top w:val="nil"/>
              <w:left w:val="nil"/>
              <w:bottom w:val="single" w:sz="4" w:space="0" w:color="auto"/>
              <w:right w:val="single" w:sz="4" w:space="0" w:color="auto"/>
            </w:tcBorders>
            <w:shd w:val="clear" w:color="auto" w:fill="auto"/>
            <w:hideMark/>
          </w:tcPr>
          <w:p w14:paraId="51661FBD" w14:textId="4F25A0E4"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 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05D484B1"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03FEFB11"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10.6.1.1.</w:t>
            </w:r>
          </w:p>
        </w:tc>
        <w:tc>
          <w:tcPr>
            <w:tcW w:w="3115" w:type="dxa"/>
            <w:tcBorders>
              <w:top w:val="nil"/>
              <w:left w:val="nil"/>
              <w:bottom w:val="single" w:sz="4" w:space="0" w:color="auto"/>
              <w:right w:val="single" w:sz="4" w:space="0" w:color="auto"/>
            </w:tcBorders>
            <w:shd w:val="clear" w:color="auto" w:fill="auto"/>
            <w:hideMark/>
          </w:tcPr>
          <w:p w14:paraId="67F25D0B"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Wyszukiwanie danych dotyczących wskaźników średniego narażenia dla miast za pomocą filtrów dla wybranych atrybutów</w:t>
            </w:r>
          </w:p>
        </w:tc>
        <w:tc>
          <w:tcPr>
            <w:tcW w:w="5103" w:type="dxa"/>
            <w:tcBorders>
              <w:top w:val="nil"/>
              <w:left w:val="nil"/>
              <w:bottom w:val="single" w:sz="4" w:space="0" w:color="auto"/>
              <w:right w:val="single" w:sz="4" w:space="0" w:color="auto"/>
            </w:tcBorders>
            <w:shd w:val="clear" w:color="auto" w:fill="auto"/>
            <w:hideMark/>
          </w:tcPr>
          <w:p w14:paraId="57E84CBB" w14:textId="5A822DD8"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611E2241"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44F33D36"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10.6.1.2.</w:t>
            </w:r>
          </w:p>
        </w:tc>
        <w:tc>
          <w:tcPr>
            <w:tcW w:w="3115" w:type="dxa"/>
            <w:tcBorders>
              <w:top w:val="nil"/>
              <w:left w:val="nil"/>
              <w:bottom w:val="single" w:sz="4" w:space="0" w:color="auto"/>
              <w:right w:val="single" w:sz="4" w:space="0" w:color="auto"/>
            </w:tcBorders>
            <w:shd w:val="clear" w:color="auto" w:fill="auto"/>
            <w:hideMark/>
          </w:tcPr>
          <w:p w14:paraId="42802253" w14:textId="1BBA1018"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Eksport podstawowych danych dotyczących wskaźników średniego narażenia dla miast do pliku </w:t>
            </w:r>
            <w:r w:rsidR="00674AA0">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formacie Excel</w:t>
            </w:r>
          </w:p>
        </w:tc>
        <w:tc>
          <w:tcPr>
            <w:tcW w:w="5103" w:type="dxa"/>
            <w:tcBorders>
              <w:top w:val="nil"/>
              <w:left w:val="nil"/>
              <w:bottom w:val="single" w:sz="4" w:space="0" w:color="auto"/>
              <w:right w:val="single" w:sz="4" w:space="0" w:color="auto"/>
            </w:tcBorders>
            <w:shd w:val="clear" w:color="auto" w:fill="auto"/>
            <w:hideMark/>
          </w:tcPr>
          <w:p w14:paraId="48B19E99" w14:textId="714AB803"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36207DE4"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5C150D2D"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10.6.1.3.</w:t>
            </w:r>
          </w:p>
        </w:tc>
        <w:tc>
          <w:tcPr>
            <w:tcW w:w="3115" w:type="dxa"/>
            <w:tcBorders>
              <w:top w:val="nil"/>
              <w:left w:val="nil"/>
              <w:bottom w:val="single" w:sz="4" w:space="0" w:color="auto"/>
              <w:right w:val="single" w:sz="4" w:space="0" w:color="auto"/>
            </w:tcBorders>
            <w:shd w:val="clear" w:color="auto" w:fill="auto"/>
            <w:hideMark/>
          </w:tcPr>
          <w:p w14:paraId="2EA750F7"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Dodawanie i modyfikacja danych dotyczących wskaźnika średniego narażenia dla miasta 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63D9D07F" w14:textId="4C0830F3"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28D2B579"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178A60EF"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10.6.1.4.</w:t>
            </w:r>
          </w:p>
        </w:tc>
        <w:tc>
          <w:tcPr>
            <w:tcW w:w="3115" w:type="dxa"/>
            <w:tcBorders>
              <w:top w:val="nil"/>
              <w:left w:val="nil"/>
              <w:bottom w:val="single" w:sz="4" w:space="0" w:color="auto"/>
              <w:right w:val="single" w:sz="4" w:space="0" w:color="auto"/>
            </w:tcBorders>
            <w:shd w:val="clear" w:color="auto" w:fill="auto"/>
            <w:hideMark/>
          </w:tcPr>
          <w:p w14:paraId="32B560C8"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Kasowanie danych dotyczących wskaźnika średniego narażenia dla miasta</w:t>
            </w:r>
          </w:p>
        </w:tc>
        <w:tc>
          <w:tcPr>
            <w:tcW w:w="5103" w:type="dxa"/>
            <w:tcBorders>
              <w:top w:val="nil"/>
              <w:left w:val="nil"/>
              <w:bottom w:val="single" w:sz="4" w:space="0" w:color="auto"/>
              <w:right w:val="single" w:sz="4" w:space="0" w:color="auto"/>
            </w:tcBorders>
            <w:shd w:val="clear" w:color="auto" w:fill="auto"/>
            <w:hideMark/>
          </w:tcPr>
          <w:p w14:paraId="734E95B8" w14:textId="719A3A78"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66D2BCE9"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36889FBA"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10.6.2.</w:t>
            </w:r>
          </w:p>
        </w:tc>
        <w:tc>
          <w:tcPr>
            <w:tcW w:w="3115" w:type="dxa"/>
            <w:tcBorders>
              <w:top w:val="nil"/>
              <w:left w:val="nil"/>
              <w:bottom w:val="single" w:sz="4" w:space="0" w:color="auto"/>
              <w:right w:val="single" w:sz="4" w:space="0" w:color="auto"/>
            </w:tcBorders>
            <w:shd w:val="clear" w:color="auto" w:fill="auto"/>
            <w:hideMark/>
          </w:tcPr>
          <w:p w14:paraId="326461F6"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wartościami wskaźników średniego narażenia dla kraju</w:t>
            </w:r>
          </w:p>
        </w:tc>
        <w:tc>
          <w:tcPr>
            <w:tcW w:w="5103" w:type="dxa"/>
            <w:tcBorders>
              <w:top w:val="nil"/>
              <w:left w:val="nil"/>
              <w:bottom w:val="single" w:sz="4" w:space="0" w:color="auto"/>
              <w:right w:val="single" w:sz="4" w:space="0" w:color="auto"/>
            </w:tcBorders>
            <w:shd w:val="clear" w:color="auto" w:fill="auto"/>
            <w:hideMark/>
          </w:tcPr>
          <w:p w14:paraId="500EE778" w14:textId="44C20029"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53A887FA"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3DA61A13"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10.6.2.1.</w:t>
            </w:r>
          </w:p>
        </w:tc>
        <w:tc>
          <w:tcPr>
            <w:tcW w:w="3115" w:type="dxa"/>
            <w:tcBorders>
              <w:top w:val="nil"/>
              <w:left w:val="nil"/>
              <w:bottom w:val="single" w:sz="4" w:space="0" w:color="auto"/>
              <w:right w:val="single" w:sz="4" w:space="0" w:color="auto"/>
            </w:tcBorders>
            <w:shd w:val="clear" w:color="auto" w:fill="auto"/>
            <w:hideMark/>
          </w:tcPr>
          <w:p w14:paraId="2843262B"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Wyszukiwanie danych dotyczących wskaźników średniego narażenia dla </w:t>
            </w:r>
            <w:r w:rsidRPr="00FE6AA5">
              <w:rPr>
                <w:rFonts w:ascii="Calibri" w:eastAsia="Times New Roman" w:hAnsi="Calibri" w:cs="Calibri"/>
                <w:color w:val="000000"/>
                <w:sz w:val="20"/>
                <w:szCs w:val="20"/>
                <w:lang w:eastAsia="pl-PL"/>
              </w:rPr>
              <w:lastRenderedPageBreak/>
              <w:t>kraju za pomocą filtrów dla wybranych atrybutów</w:t>
            </w:r>
          </w:p>
        </w:tc>
        <w:tc>
          <w:tcPr>
            <w:tcW w:w="5103" w:type="dxa"/>
            <w:tcBorders>
              <w:top w:val="nil"/>
              <w:left w:val="nil"/>
              <w:bottom w:val="single" w:sz="4" w:space="0" w:color="auto"/>
              <w:right w:val="single" w:sz="4" w:space="0" w:color="auto"/>
            </w:tcBorders>
            <w:shd w:val="clear" w:color="auto" w:fill="auto"/>
            <w:hideMark/>
          </w:tcPr>
          <w:p w14:paraId="331BFC3D" w14:textId="618CF464"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lastRenderedPageBreak/>
              <w:t xml:space="preserve">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497C41BC"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0375572B"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10.6.2.2.</w:t>
            </w:r>
          </w:p>
        </w:tc>
        <w:tc>
          <w:tcPr>
            <w:tcW w:w="3115" w:type="dxa"/>
            <w:tcBorders>
              <w:top w:val="nil"/>
              <w:left w:val="nil"/>
              <w:bottom w:val="single" w:sz="4" w:space="0" w:color="auto"/>
              <w:right w:val="single" w:sz="4" w:space="0" w:color="auto"/>
            </w:tcBorders>
            <w:shd w:val="clear" w:color="auto" w:fill="auto"/>
            <w:hideMark/>
          </w:tcPr>
          <w:p w14:paraId="479DBBD3" w14:textId="62C1D95D"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Eksport podstawowych danych dotyczących wskaźników średniego narażenia dla kraju do pliku </w:t>
            </w:r>
            <w:r w:rsidR="00674AA0">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formacie Excel</w:t>
            </w:r>
          </w:p>
        </w:tc>
        <w:tc>
          <w:tcPr>
            <w:tcW w:w="5103" w:type="dxa"/>
            <w:tcBorders>
              <w:top w:val="nil"/>
              <w:left w:val="nil"/>
              <w:bottom w:val="single" w:sz="4" w:space="0" w:color="auto"/>
              <w:right w:val="single" w:sz="4" w:space="0" w:color="auto"/>
            </w:tcBorders>
            <w:shd w:val="clear" w:color="auto" w:fill="auto"/>
            <w:hideMark/>
          </w:tcPr>
          <w:p w14:paraId="093B7821" w14:textId="778895D0"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27AD51F6"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3EF2A888"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10.6.2.3.</w:t>
            </w:r>
          </w:p>
        </w:tc>
        <w:tc>
          <w:tcPr>
            <w:tcW w:w="3115" w:type="dxa"/>
            <w:tcBorders>
              <w:top w:val="nil"/>
              <w:left w:val="nil"/>
              <w:bottom w:val="single" w:sz="4" w:space="0" w:color="auto"/>
              <w:right w:val="single" w:sz="4" w:space="0" w:color="auto"/>
            </w:tcBorders>
            <w:shd w:val="clear" w:color="auto" w:fill="auto"/>
            <w:hideMark/>
          </w:tcPr>
          <w:p w14:paraId="7E383E12"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Dodawanie i modyfikacja danych dotyczących wskaźnika średniego narażenia dla kraju za pomocą dedykowanego okna aplikacji</w:t>
            </w:r>
          </w:p>
        </w:tc>
        <w:tc>
          <w:tcPr>
            <w:tcW w:w="5103" w:type="dxa"/>
            <w:tcBorders>
              <w:top w:val="nil"/>
              <w:left w:val="nil"/>
              <w:bottom w:val="single" w:sz="4" w:space="0" w:color="auto"/>
              <w:right w:val="single" w:sz="4" w:space="0" w:color="auto"/>
            </w:tcBorders>
            <w:shd w:val="clear" w:color="auto" w:fill="auto"/>
            <w:hideMark/>
          </w:tcPr>
          <w:p w14:paraId="4EB2427B" w14:textId="4DE84592"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r w:rsidR="008E35FB" w:rsidRPr="00FE6AA5" w14:paraId="33B8D61C"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3F2E05B6"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10.6.2.4.</w:t>
            </w:r>
          </w:p>
        </w:tc>
        <w:tc>
          <w:tcPr>
            <w:tcW w:w="3115" w:type="dxa"/>
            <w:tcBorders>
              <w:top w:val="nil"/>
              <w:left w:val="nil"/>
              <w:bottom w:val="single" w:sz="4" w:space="0" w:color="auto"/>
              <w:right w:val="single" w:sz="4" w:space="0" w:color="auto"/>
            </w:tcBorders>
            <w:shd w:val="clear" w:color="auto" w:fill="auto"/>
            <w:hideMark/>
          </w:tcPr>
          <w:p w14:paraId="639DEB8F" w14:textId="77777777" w:rsidR="008E35FB" w:rsidRPr="00FE6AA5" w:rsidRDefault="008E35FB" w:rsidP="008E35FB">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Kasowanie danych dotyczących wskaźnika średniego narażenia dla kraju</w:t>
            </w:r>
          </w:p>
        </w:tc>
        <w:tc>
          <w:tcPr>
            <w:tcW w:w="5103" w:type="dxa"/>
            <w:tcBorders>
              <w:top w:val="nil"/>
              <w:left w:val="nil"/>
              <w:bottom w:val="single" w:sz="4" w:space="0" w:color="auto"/>
              <w:right w:val="single" w:sz="4" w:space="0" w:color="auto"/>
            </w:tcBorders>
            <w:shd w:val="clear" w:color="auto" w:fill="auto"/>
            <w:hideMark/>
          </w:tcPr>
          <w:p w14:paraId="3C62C1FD" w14:textId="41BCB122" w:rsidR="008E35FB" w:rsidRPr="00FE6AA5" w:rsidRDefault="008E35F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analogiczną </w:t>
            </w:r>
            <w:r w:rsidR="00674AA0">
              <w:rPr>
                <w:rFonts w:ascii="Calibri" w:eastAsia="Times New Roman" w:hAnsi="Calibri" w:cs="Calibri"/>
                <w:color w:val="000000"/>
                <w:sz w:val="20"/>
                <w:szCs w:val="20"/>
              </w:rPr>
              <w:br/>
            </w:r>
            <w:r w:rsidRPr="00FE6AA5">
              <w:rPr>
                <w:rFonts w:ascii="Calibri" w:eastAsia="Times New Roman" w:hAnsi="Calibri" w:cs="Calibri"/>
                <w:color w:val="000000"/>
                <w:sz w:val="20"/>
                <w:szCs w:val="20"/>
              </w:rPr>
              <w:t>do aktualnej wersji systemu.</w:t>
            </w:r>
          </w:p>
        </w:tc>
      </w:tr>
    </w:tbl>
    <w:p w14:paraId="65EE9C17" w14:textId="0DE71379" w:rsidR="00733479" w:rsidRPr="00FE6AA5" w:rsidRDefault="00733479"/>
    <w:p w14:paraId="74E2C439" w14:textId="20920D16" w:rsidR="00733479" w:rsidRPr="00FE6AA5" w:rsidRDefault="00110111" w:rsidP="00743ED2">
      <w:pPr>
        <w:pStyle w:val="Nagwek3"/>
        <w:rPr>
          <w:lang w:val="pl-PL" w:eastAsia="pl-PL"/>
        </w:rPr>
      </w:pPr>
      <w:bookmarkStart w:id="30" w:name="_Toc106803516"/>
      <w:r w:rsidRPr="00FE6AA5">
        <w:rPr>
          <w:lang w:val="pl-PL" w:eastAsia="pl-PL"/>
        </w:rPr>
        <w:t>Przekroczenia i ryzyko</w:t>
      </w:r>
      <w:bookmarkEnd w:id="30"/>
    </w:p>
    <w:p w14:paraId="1E0CD9D1" w14:textId="3D20BBC3" w:rsidR="00A763D2" w:rsidRPr="00FE6AA5" w:rsidRDefault="00A763D2" w:rsidP="00A763D2">
      <w:pPr>
        <w:rPr>
          <w:lang w:eastAsia="pl-PL"/>
        </w:rPr>
      </w:pPr>
      <w:r w:rsidRPr="00FE6AA5">
        <w:rPr>
          <w:lang w:eastAsia="pl-PL"/>
        </w:rPr>
        <w:t xml:space="preserve">Część aplikacji pozwalająca na wprowadzanie danych dotyczących wystąpienia przekroczeń kryteriów ustanowionych dla stężeń zanieczyszczeń oraz ryzyka tych przekroczeń. W aktualnej wersji systemu </w:t>
      </w:r>
      <w:r w:rsidR="00C3357C" w:rsidRPr="00FE6AA5">
        <w:rPr>
          <w:lang w:eastAsia="pl-PL"/>
        </w:rPr>
        <w:t>funkcjonalności te są realizowane za pomocą narzędzi dostępnych na zakładce „Poziomy alarmowe”.</w:t>
      </w:r>
    </w:p>
    <w:tbl>
      <w:tblPr>
        <w:tblW w:w="9067" w:type="dxa"/>
        <w:tblCellMar>
          <w:left w:w="70" w:type="dxa"/>
          <w:right w:w="70" w:type="dxa"/>
        </w:tblCellMar>
        <w:tblLook w:val="04A0" w:firstRow="1" w:lastRow="0" w:firstColumn="1" w:lastColumn="0" w:noHBand="0" w:noVBand="1"/>
      </w:tblPr>
      <w:tblGrid>
        <w:gridCol w:w="849"/>
        <w:gridCol w:w="2974"/>
        <w:gridCol w:w="5244"/>
      </w:tblGrid>
      <w:tr w:rsidR="00733479" w:rsidRPr="00FE6AA5" w14:paraId="129141D1" w14:textId="77777777" w:rsidTr="008521ED">
        <w:trPr>
          <w:trHeight w:val="255"/>
          <w:tblHeader/>
        </w:trPr>
        <w:tc>
          <w:tcPr>
            <w:tcW w:w="84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83BBA71" w14:textId="77777777" w:rsidR="00733479" w:rsidRPr="00FE6AA5" w:rsidRDefault="00733479" w:rsidP="00514B58">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Nr</w:t>
            </w:r>
          </w:p>
        </w:tc>
        <w:tc>
          <w:tcPr>
            <w:tcW w:w="2974" w:type="dxa"/>
            <w:tcBorders>
              <w:top w:val="single" w:sz="4" w:space="0" w:color="auto"/>
              <w:left w:val="nil"/>
              <w:bottom w:val="single" w:sz="4" w:space="0" w:color="auto"/>
              <w:right w:val="single" w:sz="4" w:space="0" w:color="auto"/>
            </w:tcBorders>
            <w:shd w:val="clear" w:color="auto" w:fill="DAEEF3" w:themeFill="accent5" w:themeFillTint="33"/>
            <w:hideMark/>
          </w:tcPr>
          <w:p w14:paraId="366C5DE4" w14:textId="77777777" w:rsidR="00733479" w:rsidRPr="00FE6AA5" w:rsidRDefault="00733479" w:rsidP="00514B58">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Funkcjonalność / Grupa funkcjonalności</w:t>
            </w:r>
          </w:p>
        </w:tc>
        <w:tc>
          <w:tcPr>
            <w:tcW w:w="5244" w:type="dxa"/>
            <w:tcBorders>
              <w:top w:val="single" w:sz="4" w:space="0" w:color="auto"/>
              <w:left w:val="nil"/>
              <w:bottom w:val="single" w:sz="4" w:space="0" w:color="auto"/>
              <w:right w:val="single" w:sz="4" w:space="0" w:color="auto"/>
            </w:tcBorders>
            <w:shd w:val="clear" w:color="auto" w:fill="DAEEF3" w:themeFill="accent5" w:themeFillTint="33"/>
            <w:hideMark/>
          </w:tcPr>
          <w:p w14:paraId="765AC054" w14:textId="77777777" w:rsidR="00733479" w:rsidRPr="00FE6AA5" w:rsidRDefault="00733479" w:rsidP="00514B58">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Uwagi i kierunki przebudowy</w:t>
            </w:r>
          </w:p>
        </w:tc>
      </w:tr>
      <w:tr w:rsidR="00E52F5C" w:rsidRPr="00FE6AA5" w14:paraId="0779950E"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54FAC9C9"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11.</w:t>
            </w:r>
          </w:p>
        </w:tc>
        <w:tc>
          <w:tcPr>
            <w:tcW w:w="2974" w:type="dxa"/>
            <w:tcBorders>
              <w:top w:val="nil"/>
              <w:left w:val="nil"/>
              <w:bottom w:val="single" w:sz="4" w:space="0" w:color="auto"/>
              <w:right w:val="single" w:sz="4" w:space="0" w:color="auto"/>
            </w:tcBorders>
            <w:shd w:val="clear" w:color="auto" w:fill="auto"/>
            <w:hideMark/>
          </w:tcPr>
          <w:p w14:paraId="55CAC55C" w14:textId="77777777" w:rsidR="00E52F5C" w:rsidRPr="00FE6AA5" w:rsidRDefault="00C3357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Przekroczenia i ryzyko</w:t>
            </w:r>
          </w:p>
          <w:p w14:paraId="5F024D6F" w14:textId="77777777" w:rsidR="00B851B7" w:rsidRPr="00FE6AA5" w:rsidRDefault="00B851B7" w:rsidP="00B851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Aktualna wersja: zakładka</w:t>
            </w:r>
          </w:p>
          <w:p w14:paraId="341C0727" w14:textId="57D8DDF2" w:rsidR="00B851B7" w:rsidRPr="00FE6AA5" w:rsidRDefault="00B851B7" w:rsidP="00B851B7">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color w:val="000000"/>
                <w:sz w:val="20"/>
                <w:szCs w:val="20"/>
                <w:lang w:eastAsia="pl-PL"/>
              </w:rPr>
              <w:t>Poziomy alarmowe</w:t>
            </w:r>
          </w:p>
        </w:tc>
        <w:tc>
          <w:tcPr>
            <w:tcW w:w="5244" w:type="dxa"/>
            <w:tcBorders>
              <w:top w:val="nil"/>
              <w:left w:val="nil"/>
              <w:bottom w:val="single" w:sz="4" w:space="0" w:color="auto"/>
              <w:right w:val="single" w:sz="4" w:space="0" w:color="auto"/>
            </w:tcBorders>
            <w:shd w:val="clear" w:color="auto" w:fill="auto"/>
            <w:hideMark/>
          </w:tcPr>
          <w:p w14:paraId="324B228F"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E52F5C" w:rsidRPr="00FE6AA5" w14:paraId="522AA608"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EAF1DD" w:themeFill="accent3" w:themeFillTint="33"/>
            <w:hideMark/>
          </w:tcPr>
          <w:p w14:paraId="5E57EA0A"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11.1.</w:t>
            </w:r>
          </w:p>
        </w:tc>
        <w:tc>
          <w:tcPr>
            <w:tcW w:w="2974" w:type="dxa"/>
            <w:tcBorders>
              <w:top w:val="nil"/>
              <w:left w:val="nil"/>
              <w:bottom w:val="single" w:sz="4" w:space="0" w:color="auto"/>
              <w:right w:val="single" w:sz="4" w:space="0" w:color="auto"/>
            </w:tcBorders>
            <w:shd w:val="clear" w:color="auto" w:fill="EAF1DD" w:themeFill="accent3" w:themeFillTint="33"/>
            <w:hideMark/>
          </w:tcPr>
          <w:p w14:paraId="6DBA650F" w14:textId="77777777" w:rsidR="00E52F5C" w:rsidRPr="00FE6AA5" w:rsidRDefault="00E52F5C" w:rsidP="00E52F5C">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Zarządzanie danymi dotyczącymi ryzyka i wystąpienia przekroczeń</w:t>
            </w:r>
          </w:p>
        </w:tc>
        <w:tc>
          <w:tcPr>
            <w:tcW w:w="5244" w:type="dxa"/>
            <w:tcBorders>
              <w:top w:val="nil"/>
              <w:left w:val="nil"/>
              <w:bottom w:val="single" w:sz="4" w:space="0" w:color="auto"/>
              <w:right w:val="single" w:sz="4" w:space="0" w:color="auto"/>
            </w:tcBorders>
            <w:shd w:val="clear" w:color="auto" w:fill="EAF1DD" w:themeFill="accent3" w:themeFillTint="33"/>
            <w:hideMark/>
          </w:tcPr>
          <w:p w14:paraId="72E977CF" w14:textId="7AD9D10C" w:rsidR="0036670E" w:rsidRDefault="00C3357C" w:rsidP="00E52F5C">
            <w:pPr>
              <w:spacing w:before="60" w:after="60" w:line="240" w:lineRule="auto"/>
              <w:jc w:val="left"/>
              <w:rPr>
                <w:rFonts w:ascii="Calibri" w:eastAsia="Times New Roman" w:hAnsi="Calibri" w:cs="Calibri"/>
                <w:i/>
                <w:iCs/>
                <w:color w:val="000000"/>
                <w:sz w:val="20"/>
                <w:szCs w:val="20"/>
                <w:lang w:eastAsia="pl-PL"/>
              </w:rPr>
            </w:pPr>
            <w:r w:rsidRPr="00FE6AA5">
              <w:rPr>
                <w:rFonts w:ascii="Calibri" w:eastAsia="Times New Roman" w:hAnsi="Calibri" w:cs="Calibri"/>
                <w:i/>
                <w:iCs/>
                <w:color w:val="000000"/>
                <w:sz w:val="20"/>
                <w:szCs w:val="20"/>
                <w:lang w:eastAsia="pl-PL"/>
              </w:rPr>
              <w:t>Przeglądanie i eksport: AK, UK, AW, OW</w:t>
            </w:r>
          </w:p>
          <w:p w14:paraId="22C3F214" w14:textId="3521F60F" w:rsidR="00E52F5C" w:rsidRPr="00FE6AA5" w:rsidRDefault="00C3357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i/>
                <w:iCs/>
                <w:color w:val="000000"/>
                <w:sz w:val="20"/>
                <w:szCs w:val="20"/>
                <w:lang w:eastAsia="pl-PL"/>
              </w:rPr>
              <w:t>Dodawanie i modyfikacja: AK, AW i OW (jeśli mają przypisany status dyżurnego, w zakresie danych dotyczących przypisanych województw)</w:t>
            </w:r>
          </w:p>
        </w:tc>
      </w:tr>
      <w:tr w:rsidR="00E52F5C" w:rsidRPr="00FE6AA5" w14:paraId="56D70992"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493066A9"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11.1.1.</w:t>
            </w:r>
          </w:p>
        </w:tc>
        <w:tc>
          <w:tcPr>
            <w:tcW w:w="2974" w:type="dxa"/>
            <w:tcBorders>
              <w:top w:val="nil"/>
              <w:left w:val="nil"/>
              <w:bottom w:val="single" w:sz="4" w:space="0" w:color="auto"/>
              <w:right w:val="single" w:sz="4" w:space="0" w:color="auto"/>
            </w:tcBorders>
            <w:shd w:val="clear" w:color="auto" w:fill="auto"/>
            <w:hideMark/>
          </w:tcPr>
          <w:p w14:paraId="60DF2E7E"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dotyczącymi ryzyka i wystąpienia przekroczeń - tabela zbiorcza</w:t>
            </w:r>
          </w:p>
        </w:tc>
        <w:tc>
          <w:tcPr>
            <w:tcW w:w="5244" w:type="dxa"/>
            <w:tcBorders>
              <w:top w:val="nil"/>
              <w:left w:val="nil"/>
              <w:bottom w:val="single" w:sz="4" w:space="0" w:color="auto"/>
              <w:right w:val="single" w:sz="4" w:space="0" w:color="auto"/>
            </w:tcBorders>
            <w:shd w:val="clear" w:color="auto" w:fill="auto"/>
            <w:hideMark/>
          </w:tcPr>
          <w:p w14:paraId="3F8F489C" w14:textId="7EE431DA" w:rsidR="00E52F5C" w:rsidRPr="00FE6AA5" w:rsidRDefault="003D321A" w:rsidP="0036670E">
            <w:pPr>
              <w:spacing w:before="120" w:after="12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Zakładkę </w:t>
            </w:r>
            <w:r w:rsidR="00EA72AD" w:rsidRPr="00FE6AA5">
              <w:rPr>
                <w:rFonts w:ascii="Calibri" w:eastAsia="Times New Roman" w:hAnsi="Calibri" w:cs="Calibri"/>
                <w:color w:val="000000"/>
                <w:sz w:val="20"/>
                <w:szCs w:val="20"/>
                <w:lang w:eastAsia="pl-PL"/>
              </w:rPr>
              <w:t xml:space="preserve">należy </w:t>
            </w:r>
            <w:r w:rsidRPr="00FE6AA5">
              <w:rPr>
                <w:rFonts w:ascii="Calibri" w:eastAsia="Times New Roman" w:hAnsi="Calibri" w:cs="Calibri"/>
                <w:color w:val="000000"/>
                <w:sz w:val="20"/>
                <w:szCs w:val="20"/>
                <w:lang w:eastAsia="pl-PL"/>
              </w:rPr>
              <w:t xml:space="preserve">wdrożyć w czterech niezależnych wersjach </w:t>
            </w:r>
            <w:r w:rsidR="00674AA0">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o zbliżonej funkcjonalności, na których przetwarzane będą dane dotyczące:</w:t>
            </w:r>
          </w:p>
          <w:p w14:paraId="0F7D9AB3" w14:textId="205998BE" w:rsidR="003C42CC" w:rsidRPr="00FE6AA5" w:rsidRDefault="00A43EFA" w:rsidP="0036670E">
            <w:pPr>
              <w:spacing w:before="120" w:after="12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w:t>
            </w:r>
            <w:r w:rsidR="003D321A" w:rsidRPr="00FE6AA5">
              <w:rPr>
                <w:rFonts w:ascii="Calibri" w:eastAsia="Times New Roman" w:hAnsi="Calibri" w:cs="Calibri"/>
                <w:color w:val="000000"/>
                <w:sz w:val="20"/>
                <w:szCs w:val="20"/>
                <w:lang w:eastAsia="pl-PL"/>
              </w:rPr>
              <w:t>. Przekroczeń norm krótkoterminowych: poziomów alarmowych i informowania, w tym informacje dodawane automatycznie przez system w ramach procesu detekcji przekroczeń</w:t>
            </w:r>
            <w:r w:rsidR="00D3561D" w:rsidRPr="00FE6AA5">
              <w:rPr>
                <w:rFonts w:ascii="Calibri" w:eastAsia="Times New Roman" w:hAnsi="Calibri" w:cs="Calibri"/>
                <w:color w:val="000000"/>
                <w:sz w:val="20"/>
                <w:szCs w:val="20"/>
                <w:lang w:eastAsia="pl-PL"/>
              </w:rPr>
              <w:t xml:space="preserve"> oraz informacje dodawane przez użytkowników za pomocą aplikacji</w:t>
            </w:r>
            <w:r w:rsidR="003C7388" w:rsidRPr="00FE6AA5">
              <w:rPr>
                <w:rFonts w:ascii="Calibri" w:eastAsia="Times New Roman" w:hAnsi="Calibri" w:cs="Calibri"/>
                <w:color w:val="000000"/>
                <w:sz w:val="20"/>
                <w:szCs w:val="20"/>
                <w:lang w:eastAsia="pl-PL"/>
              </w:rPr>
              <w:t>.</w:t>
            </w:r>
          </w:p>
          <w:p w14:paraId="245E941E" w14:textId="0245EC07" w:rsidR="003C42CC" w:rsidRPr="00FE6AA5" w:rsidRDefault="00A43EFA" w:rsidP="0036670E">
            <w:pPr>
              <w:spacing w:before="120" w:after="12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B</w:t>
            </w:r>
            <w:r w:rsidR="003C7388" w:rsidRPr="00FE6AA5">
              <w:rPr>
                <w:rFonts w:ascii="Calibri" w:eastAsia="Times New Roman" w:hAnsi="Calibri" w:cs="Calibri"/>
                <w:color w:val="000000"/>
                <w:sz w:val="20"/>
                <w:szCs w:val="20"/>
                <w:lang w:eastAsia="pl-PL"/>
              </w:rPr>
              <w:t xml:space="preserve">. Przekroczeń norm rocznych: poziomów dopuszczalnych </w:t>
            </w:r>
            <w:r w:rsidR="005308E2">
              <w:rPr>
                <w:rFonts w:ascii="Calibri" w:eastAsia="Times New Roman" w:hAnsi="Calibri" w:cs="Calibri"/>
                <w:color w:val="000000"/>
                <w:sz w:val="20"/>
                <w:szCs w:val="20"/>
                <w:lang w:eastAsia="pl-PL"/>
              </w:rPr>
              <w:br/>
            </w:r>
            <w:r w:rsidR="003C7388" w:rsidRPr="00FE6AA5">
              <w:rPr>
                <w:rFonts w:ascii="Calibri" w:eastAsia="Times New Roman" w:hAnsi="Calibri" w:cs="Calibri"/>
                <w:color w:val="000000"/>
                <w:sz w:val="20"/>
                <w:szCs w:val="20"/>
                <w:lang w:eastAsia="pl-PL"/>
              </w:rPr>
              <w:t>i docelowych, w tym informacje dodawane automatycznie przez system w ramach procesu detekcji przekroczeń.</w:t>
            </w:r>
          </w:p>
          <w:p w14:paraId="4FA220A0" w14:textId="091C14F4" w:rsidR="003C42CC" w:rsidRPr="00FE6AA5" w:rsidRDefault="00A43EFA" w:rsidP="0036670E">
            <w:pPr>
              <w:spacing w:before="120" w:after="12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C</w:t>
            </w:r>
            <w:r w:rsidR="003C7388" w:rsidRPr="00FE6AA5">
              <w:rPr>
                <w:rFonts w:ascii="Calibri" w:eastAsia="Times New Roman" w:hAnsi="Calibri" w:cs="Calibri"/>
                <w:color w:val="000000"/>
                <w:sz w:val="20"/>
                <w:szCs w:val="20"/>
                <w:lang w:eastAsia="pl-PL"/>
              </w:rPr>
              <w:t>. Ryzyka przekroczeń norm krótkoterminowych: poziomów alarmowych i informowania, dodawane przez użytkowników na podstawie analiz codziennych, w tym informacje przekazywane w ramach ostrzeżeń do WCZK.</w:t>
            </w:r>
          </w:p>
          <w:p w14:paraId="6D079474" w14:textId="53453045" w:rsidR="003D321A" w:rsidRPr="00FE6AA5" w:rsidRDefault="00A43EFA" w:rsidP="0036670E">
            <w:pPr>
              <w:spacing w:before="120" w:after="12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D</w:t>
            </w:r>
            <w:r w:rsidR="003C7388" w:rsidRPr="00FE6AA5">
              <w:rPr>
                <w:rFonts w:ascii="Calibri" w:eastAsia="Times New Roman" w:hAnsi="Calibri" w:cs="Calibri"/>
                <w:color w:val="000000"/>
                <w:sz w:val="20"/>
                <w:szCs w:val="20"/>
                <w:lang w:eastAsia="pl-PL"/>
              </w:rPr>
              <w:t>. Ryzyka przekroczeń norm rocznych: poziomów dopuszczalnych i docelowych, dodawane przez użytkowników na podstawie analiz miesięcznych.</w:t>
            </w:r>
          </w:p>
        </w:tc>
      </w:tr>
      <w:tr w:rsidR="00E52F5C" w:rsidRPr="00FE6AA5" w14:paraId="5F71470C"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12970161"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11.1.1.1.</w:t>
            </w:r>
          </w:p>
        </w:tc>
        <w:tc>
          <w:tcPr>
            <w:tcW w:w="2974" w:type="dxa"/>
            <w:tcBorders>
              <w:top w:val="nil"/>
              <w:left w:val="nil"/>
              <w:bottom w:val="single" w:sz="4" w:space="0" w:color="auto"/>
              <w:right w:val="single" w:sz="4" w:space="0" w:color="auto"/>
            </w:tcBorders>
            <w:shd w:val="clear" w:color="auto" w:fill="auto"/>
            <w:hideMark/>
          </w:tcPr>
          <w:p w14:paraId="461CA9D3" w14:textId="72C33F1D"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Przeglądane podstawowych danych dotyczących ryzyka </w:t>
            </w:r>
            <w:r w:rsidR="005308E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i przekroczeń w tabeli zbiorczej </w:t>
            </w:r>
            <w:r w:rsidR="005308E2">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możliwością sortowania, wyszukiwania</w:t>
            </w:r>
          </w:p>
        </w:tc>
        <w:tc>
          <w:tcPr>
            <w:tcW w:w="5244" w:type="dxa"/>
            <w:tcBorders>
              <w:top w:val="nil"/>
              <w:left w:val="nil"/>
              <w:bottom w:val="single" w:sz="4" w:space="0" w:color="auto"/>
              <w:right w:val="single" w:sz="4" w:space="0" w:color="auto"/>
            </w:tcBorders>
            <w:shd w:val="clear" w:color="auto" w:fill="auto"/>
            <w:hideMark/>
          </w:tcPr>
          <w:p w14:paraId="4A1E1966" w14:textId="4759293B" w:rsidR="00A43EFA" w:rsidRPr="00FE6AA5" w:rsidRDefault="00A43EFA"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zachować funkcjonalność zbliżoną do aktualnej wersji systemu z uwzględnieniem opisanych zmian dotyczących podziału na cztery kategorie informacji </w:t>
            </w:r>
            <w:r w:rsidR="005308E2">
              <w:rPr>
                <w:rFonts w:ascii="Calibri" w:eastAsia="Times New Roman" w:hAnsi="Calibri" w:cs="Calibri"/>
                <w:color w:val="000000"/>
                <w:sz w:val="20"/>
                <w:szCs w:val="20"/>
              </w:rPr>
              <w:br/>
            </w:r>
            <w:r w:rsidRPr="00FE6AA5">
              <w:rPr>
                <w:rFonts w:ascii="Calibri" w:eastAsia="Times New Roman" w:hAnsi="Calibri" w:cs="Calibri"/>
                <w:color w:val="000000"/>
                <w:sz w:val="20"/>
                <w:szCs w:val="20"/>
              </w:rPr>
              <w:t>(A-</w:t>
            </w:r>
            <w:r w:rsidR="00BD29CB" w:rsidRPr="00FE6AA5">
              <w:rPr>
                <w:rFonts w:ascii="Calibri" w:eastAsia="Times New Roman" w:hAnsi="Calibri" w:cs="Calibri"/>
                <w:color w:val="000000"/>
                <w:sz w:val="20"/>
                <w:szCs w:val="20"/>
              </w:rPr>
              <w:t>D</w:t>
            </w:r>
            <w:r w:rsidRPr="00FE6AA5">
              <w:rPr>
                <w:rFonts w:ascii="Calibri" w:eastAsia="Times New Roman" w:hAnsi="Calibri" w:cs="Calibri"/>
                <w:color w:val="000000"/>
                <w:sz w:val="20"/>
                <w:szCs w:val="20"/>
              </w:rPr>
              <w:t>)</w:t>
            </w:r>
          </w:p>
          <w:p w14:paraId="447F4B80" w14:textId="33611C31" w:rsidR="00A43EFA" w:rsidRPr="00FE6AA5" w:rsidRDefault="00A43EFA" w:rsidP="0036670E">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Dodać kolejny status wyświetlania danych na portalu jakości powietrza, niezależny od statusu </w:t>
            </w:r>
            <w:r w:rsidR="00A92968" w:rsidRPr="00FE6AA5">
              <w:rPr>
                <w:rFonts w:ascii="Calibri" w:eastAsia="Times New Roman" w:hAnsi="Calibri" w:cs="Calibri"/>
                <w:color w:val="000000"/>
                <w:sz w:val="20"/>
                <w:szCs w:val="20"/>
              </w:rPr>
              <w:t>informacji. Wpisy ze statusem „Aktywny” i „Nie wyświetlany” wyróżnić za pomocą niebieskiego koloru czcionki</w:t>
            </w:r>
            <w:r w:rsidR="00BD29CB" w:rsidRPr="00FE6AA5">
              <w:rPr>
                <w:rFonts w:ascii="Calibri" w:eastAsia="Times New Roman" w:hAnsi="Calibri" w:cs="Calibri"/>
                <w:color w:val="000000"/>
                <w:sz w:val="20"/>
                <w:szCs w:val="20"/>
              </w:rPr>
              <w:t>.</w:t>
            </w:r>
          </w:p>
          <w:p w14:paraId="54ABD759" w14:textId="428F9347" w:rsidR="00E52F5C" w:rsidRPr="0036670E" w:rsidRDefault="00BD29CB" w:rsidP="00E52F5C">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zapewnić dla wszystkich czterech zakładek widoki integracyjne do prezentowania informacji </w:t>
            </w:r>
            <w:r w:rsidR="005308E2">
              <w:rPr>
                <w:rFonts w:ascii="Calibri" w:eastAsia="Times New Roman" w:hAnsi="Calibri" w:cs="Calibri"/>
                <w:color w:val="000000"/>
                <w:sz w:val="20"/>
                <w:szCs w:val="20"/>
              </w:rPr>
              <w:br/>
            </w:r>
            <w:r w:rsidRPr="00FE6AA5">
              <w:rPr>
                <w:rFonts w:ascii="Calibri" w:eastAsia="Times New Roman" w:hAnsi="Calibri" w:cs="Calibri"/>
                <w:color w:val="000000"/>
                <w:sz w:val="20"/>
                <w:szCs w:val="20"/>
              </w:rPr>
              <w:t>na portalu jakości powietrza, w zakresie uzgodnionym z Zamawiającym na etapie projektu technicznego.</w:t>
            </w:r>
          </w:p>
        </w:tc>
      </w:tr>
      <w:tr w:rsidR="00E52F5C" w:rsidRPr="00FE6AA5" w14:paraId="50031C53"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17BF8FC6"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11.1.1.2.</w:t>
            </w:r>
          </w:p>
        </w:tc>
        <w:tc>
          <w:tcPr>
            <w:tcW w:w="2974" w:type="dxa"/>
            <w:tcBorders>
              <w:top w:val="nil"/>
              <w:left w:val="nil"/>
              <w:bottom w:val="single" w:sz="4" w:space="0" w:color="auto"/>
              <w:right w:val="single" w:sz="4" w:space="0" w:color="auto"/>
            </w:tcBorders>
            <w:shd w:val="clear" w:color="auto" w:fill="auto"/>
            <w:hideMark/>
          </w:tcPr>
          <w:p w14:paraId="2AFB4E70"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Eksport podstawowych danych dotyczących ryzyka i przekroczeń do pliku w formacie Excel</w:t>
            </w:r>
          </w:p>
        </w:tc>
        <w:tc>
          <w:tcPr>
            <w:tcW w:w="5244" w:type="dxa"/>
            <w:tcBorders>
              <w:top w:val="nil"/>
              <w:left w:val="nil"/>
              <w:bottom w:val="single" w:sz="4" w:space="0" w:color="auto"/>
              <w:right w:val="single" w:sz="4" w:space="0" w:color="auto"/>
            </w:tcBorders>
            <w:shd w:val="clear" w:color="auto" w:fill="auto"/>
            <w:hideMark/>
          </w:tcPr>
          <w:p w14:paraId="74613762" w14:textId="1911D247" w:rsidR="00E52F5C" w:rsidRPr="00FE6AA5" w:rsidRDefault="00594DB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05FCD850" w14:textId="65671826" w:rsidR="00594DBB" w:rsidRPr="00FE6AA5" w:rsidRDefault="00594DBB" w:rsidP="00864635">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W pliku eksportu uwzględnić również wybrane dane szczegółowe dane (zakres do ustalenia z GIOŚ)</w:t>
            </w:r>
          </w:p>
        </w:tc>
      </w:tr>
      <w:tr w:rsidR="00E52F5C" w:rsidRPr="00FE6AA5" w14:paraId="460ECC37"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22627CE3"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11.1.2.</w:t>
            </w:r>
          </w:p>
        </w:tc>
        <w:tc>
          <w:tcPr>
            <w:tcW w:w="2974" w:type="dxa"/>
            <w:tcBorders>
              <w:top w:val="nil"/>
              <w:left w:val="nil"/>
              <w:bottom w:val="single" w:sz="4" w:space="0" w:color="auto"/>
              <w:right w:val="single" w:sz="4" w:space="0" w:color="auto"/>
            </w:tcBorders>
            <w:shd w:val="clear" w:color="auto" w:fill="auto"/>
            <w:hideMark/>
          </w:tcPr>
          <w:p w14:paraId="375DD70C"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Zarządzanie danymi dotyczącymi ryzyka i wystąpienia przekroczeń - okno danych szczegółowych</w:t>
            </w:r>
          </w:p>
        </w:tc>
        <w:tc>
          <w:tcPr>
            <w:tcW w:w="5244" w:type="dxa"/>
            <w:tcBorders>
              <w:top w:val="nil"/>
              <w:left w:val="nil"/>
              <w:bottom w:val="single" w:sz="4" w:space="0" w:color="auto"/>
              <w:right w:val="single" w:sz="4" w:space="0" w:color="auto"/>
            </w:tcBorders>
            <w:shd w:val="clear" w:color="auto" w:fill="auto"/>
            <w:hideMark/>
          </w:tcPr>
          <w:p w14:paraId="260FC53F" w14:textId="5BBCAC35" w:rsidR="00E52F5C" w:rsidRPr="00FE6AA5" w:rsidRDefault="00594DB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tc>
      </w:tr>
      <w:tr w:rsidR="00E52F5C" w:rsidRPr="00FE6AA5" w14:paraId="350F622B"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40BD3B03"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11.1.2.1.</w:t>
            </w:r>
          </w:p>
        </w:tc>
        <w:tc>
          <w:tcPr>
            <w:tcW w:w="2974" w:type="dxa"/>
            <w:tcBorders>
              <w:top w:val="nil"/>
              <w:left w:val="nil"/>
              <w:bottom w:val="single" w:sz="4" w:space="0" w:color="auto"/>
              <w:right w:val="single" w:sz="4" w:space="0" w:color="auto"/>
            </w:tcBorders>
            <w:shd w:val="clear" w:color="auto" w:fill="auto"/>
            <w:hideMark/>
          </w:tcPr>
          <w:p w14:paraId="368DC48C"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Przeglądanie szczegółowych danych wybranego wpisu dotyczącego ryzyka lub przekroczenia za pomocą dedykowanego okna aplikacji</w:t>
            </w:r>
          </w:p>
        </w:tc>
        <w:tc>
          <w:tcPr>
            <w:tcW w:w="5244" w:type="dxa"/>
            <w:tcBorders>
              <w:top w:val="nil"/>
              <w:left w:val="nil"/>
              <w:bottom w:val="single" w:sz="4" w:space="0" w:color="auto"/>
              <w:right w:val="single" w:sz="4" w:space="0" w:color="auto"/>
            </w:tcBorders>
            <w:shd w:val="clear" w:color="auto" w:fill="auto"/>
            <w:hideMark/>
          </w:tcPr>
          <w:p w14:paraId="77B9FC42" w14:textId="702752DB" w:rsidR="00E52F5C" w:rsidRPr="00FE6AA5" w:rsidRDefault="00594DB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tc>
      </w:tr>
      <w:tr w:rsidR="00E52F5C" w:rsidRPr="00FE6AA5" w14:paraId="3D541453"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hideMark/>
          </w:tcPr>
          <w:p w14:paraId="2A35DE92"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11.1.2.2.</w:t>
            </w:r>
          </w:p>
        </w:tc>
        <w:tc>
          <w:tcPr>
            <w:tcW w:w="2974" w:type="dxa"/>
            <w:tcBorders>
              <w:top w:val="nil"/>
              <w:left w:val="nil"/>
              <w:bottom w:val="single" w:sz="4" w:space="0" w:color="auto"/>
              <w:right w:val="single" w:sz="4" w:space="0" w:color="auto"/>
            </w:tcBorders>
            <w:shd w:val="clear" w:color="auto" w:fill="auto"/>
            <w:hideMark/>
          </w:tcPr>
          <w:p w14:paraId="6FA83D6F" w14:textId="2988AD0E"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Dodawanie i modyfikacja szczegółowych danych wpisu dotyczącego ryzyka lub przekroczenia za pomocą dedykowanego okna aplikacji</w:t>
            </w:r>
            <w:r w:rsidR="005303A1">
              <w:rPr>
                <w:rFonts w:ascii="Calibri" w:eastAsia="Times New Roman" w:hAnsi="Calibri" w:cs="Calibri"/>
                <w:color w:val="000000"/>
                <w:sz w:val="20"/>
                <w:szCs w:val="20"/>
                <w:lang w:eastAsia="pl-PL"/>
              </w:rPr>
              <w:t xml:space="preserve"> (obecnie nazywanym „Informacja o przekroczeniu/ryzyku wystąpienia przekroczenia”)</w:t>
            </w:r>
          </w:p>
        </w:tc>
        <w:tc>
          <w:tcPr>
            <w:tcW w:w="5244" w:type="dxa"/>
            <w:tcBorders>
              <w:top w:val="nil"/>
              <w:left w:val="nil"/>
              <w:bottom w:val="single" w:sz="4" w:space="0" w:color="auto"/>
              <w:right w:val="single" w:sz="4" w:space="0" w:color="auto"/>
            </w:tcBorders>
            <w:shd w:val="clear" w:color="auto" w:fill="auto"/>
            <w:hideMark/>
          </w:tcPr>
          <w:p w14:paraId="5ADB945B" w14:textId="2FA28116" w:rsidR="00E52F5C" w:rsidRPr="00FE6AA5" w:rsidRDefault="00594DBB"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 z uwzględnieniem opisanych zmian.</w:t>
            </w:r>
          </w:p>
          <w:p w14:paraId="454F2759" w14:textId="045833C8" w:rsidR="00AA7789" w:rsidRPr="00FE6AA5" w:rsidRDefault="00AA7789" w:rsidP="00864635">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Dodać możliwość odczytania danych z innego istniejącego w bazie wpisu i automatycznego uzupełnienia nimi wybranych pól podczas dodawania nowych danych szczegółowych na temat przekroczenia lub ryzyka</w:t>
            </w:r>
            <w:r w:rsidR="005303A1">
              <w:rPr>
                <w:rFonts w:ascii="Calibri" w:eastAsia="Times New Roman" w:hAnsi="Calibri" w:cs="Calibri"/>
                <w:color w:val="000000"/>
                <w:sz w:val="20"/>
                <w:szCs w:val="20"/>
              </w:rPr>
              <w:t xml:space="preserve"> (duplikowania rekordów)</w:t>
            </w:r>
            <w:r w:rsidRPr="00FE6AA5">
              <w:rPr>
                <w:rFonts w:ascii="Calibri" w:eastAsia="Times New Roman" w:hAnsi="Calibri" w:cs="Calibri"/>
                <w:color w:val="000000"/>
                <w:sz w:val="20"/>
                <w:szCs w:val="20"/>
              </w:rPr>
              <w:t>.</w:t>
            </w:r>
          </w:p>
          <w:p w14:paraId="72AB04A4" w14:textId="19C2FF86" w:rsidR="00B15478" w:rsidRPr="00FE6AA5" w:rsidRDefault="00B15478" w:rsidP="00864635">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przeprojektować układ i zakres pól </w:t>
            </w:r>
            <w:r w:rsidR="00B833D6">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w </w:t>
            </w:r>
            <w:r w:rsidR="005303A1">
              <w:rPr>
                <w:rFonts w:ascii="Calibri" w:eastAsia="Times New Roman" w:hAnsi="Calibri" w:cs="Calibri"/>
                <w:color w:val="000000"/>
                <w:sz w:val="20"/>
                <w:szCs w:val="20"/>
              </w:rPr>
              <w:t xml:space="preserve">dedykowanym </w:t>
            </w:r>
            <w:r w:rsidRPr="00FE6AA5">
              <w:rPr>
                <w:rFonts w:ascii="Calibri" w:eastAsia="Times New Roman" w:hAnsi="Calibri" w:cs="Calibri"/>
                <w:color w:val="000000"/>
                <w:sz w:val="20"/>
                <w:szCs w:val="20"/>
              </w:rPr>
              <w:t>oknie danych szczegółowych, specyficznie dla każdej z kategorii informacji: A – D</w:t>
            </w:r>
            <w:r w:rsidR="005303A1">
              <w:rPr>
                <w:rFonts w:ascii="Calibri" w:eastAsia="Times New Roman" w:hAnsi="Calibri" w:cs="Calibri"/>
                <w:color w:val="000000"/>
                <w:sz w:val="20"/>
                <w:szCs w:val="20"/>
              </w:rPr>
              <w:t xml:space="preserve"> określonych w pkt 11.1.1</w:t>
            </w:r>
            <w:r w:rsidRPr="00FE6AA5">
              <w:rPr>
                <w:rFonts w:ascii="Calibri" w:eastAsia="Times New Roman" w:hAnsi="Calibri" w:cs="Calibri"/>
                <w:color w:val="000000"/>
                <w:sz w:val="20"/>
                <w:szCs w:val="20"/>
              </w:rPr>
              <w:t>.</w:t>
            </w:r>
          </w:p>
          <w:p w14:paraId="507550C1" w14:textId="75146EC5" w:rsidR="003C24A8" w:rsidRPr="00FE6AA5" w:rsidRDefault="00B15478" w:rsidP="00864635">
            <w:pPr>
              <w:pStyle w:val="Akapitzlist"/>
              <w:numPr>
                <w:ilvl w:val="1"/>
                <w:numId w:val="31"/>
              </w:numPr>
              <w:spacing w:before="60" w:after="60" w:line="240" w:lineRule="auto"/>
              <w:ind w:left="635"/>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W przypadku okna dotyczącego informacji o ryzyku wystąpienia przekroczenia krótkoterminowego (poziomu alarmowego lub informowania) dodać możliwość wskazania, czy ryzyko zostało określone </w:t>
            </w:r>
            <w:r w:rsidR="005308E2">
              <w:rPr>
                <w:rFonts w:ascii="Calibri" w:eastAsia="Times New Roman" w:hAnsi="Calibri" w:cs="Calibri"/>
                <w:color w:val="000000"/>
                <w:sz w:val="20"/>
                <w:szCs w:val="20"/>
              </w:rPr>
              <w:br/>
            </w:r>
            <w:r w:rsidRPr="00FE6AA5">
              <w:rPr>
                <w:rFonts w:ascii="Calibri" w:eastAsia="Times New Roman" w:hAnsi="Calibri" w:cs="Calibri"/>
                <w:color w:val="000000"/>
                <w:sz w:val="20"/>
                <w:szCs w:val="20"/>
              </w:rPr>
              <w:t>na podstawie pomiarów czy prognoz, możliwość dodania wielu lub żadnego stanowiska pomiarowego dla którego określa się ryzyko oraz jednego lub wiele powiatów, których dotyczy ryzyko.</w:t>
            </w:r>
          </w:p>
          <w:p w14:paraId="60AA7828" w14:textId="6C9936EA" w:rsidR="003C24A8" w:rsidRPr="003D05E6" w:rsidRDefault="003C24A8" w:rsidP="00864635">
            <w:pPr>
              <w:pStyle w:val="Akapitzlist"/>
              <w:numPr>
                <w:ilvl w:val="1"/>
                <w:numId w:val="31"/>
              </w:numPr>
              <w:spacing w:before="60" w:after="60" w:line="240" w:lineRule="auto"/>
              <w:ind w:left="635"/>
              <w:jc w:val="left"/>
              <w:rPr>
                <w:rFonts w:ascii="Calibri" w:eastAsia="Times New Roman" w:hAnsi="Calibri" w:cs="Calibri"/>
                <w:sz w:val="20"/>
                <w:szCs w:val="20"/>
              </w:rPr>
            </w:pPr>
            <w:r w:rsidRPr="00FE6AA5">
              <w:rPr>
                <w:rFonts w:ascii="Calibri" w:eastAsia="Times New Roman" w:hAnsi="Calibri" w:cs="Calibri"/>
                <w:color w:val="000000"/>
                <w:sz w:val="20"/>
                <w:szCs w:val="20"/>
              </w:rPr>
              <w:t xml:space="preserve">Dodać możliwość wysłania wiadomości e-mail </w:t>
            </w:r>
            <w:r w:rsidR="005308E2">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po wprowadzeniu informacji dotyczącej ryzyka lub wystąpienia przekroczenia. Wysyłka wiadomości </w:t>
            </w:r>
            <w:r w:rsidRPr="00FE6AA5">
              <w:rPr>
                <w:rFonts w:ascii="Calibri" w:eastAsia="Times New Roman" w:hAnsi="Calibri" w:cs="Calibri"/>
                <w:color w:val="000000"/>
                <w:sz w:val="20"/>
                <w:szCs w:val="20"/>
              </w:rPr>
              <w:lastRenderedPageBreak/>
              <w:t xml:space="preserve">byłaby wyzwalana z poziomu aplikacji. Wiadomość byłaby przesyłana do ustalonej grupy odbiorców, odrębnej </w:t>
            </w:r>
            <w:r w:rsidRPr="003D05E6">
              <w:rPr>
                <w:rFonts w:ascii="Calibri" w:eastAsia="Times New Roman" w:hAnsi="Calibri" w:cs="Calibri"/>
                <w:sz w:val="20"/>
                <w:szCs w:val="20"/>
              </w:rPr>
              <w:t>dla każdego województwa.</w:t>
            </w:r>
          </w:p>
          <w:p w14:paraId="4CDCA16C" w14:textId="3ED42AD7" w:rsidR="00B455C1" w:rsidRPr="003D05E6" w:rsidRDefault="00B455C1" w:rsidP="00864635">
            <w:pPr>
              <w:pStyle w:val="Akapitzlist"/>
              <w:numPr>
                <w:ilvl w:val="1"/>
                <w:numId w:val="31"/>
              </w:numPr>
              <w:spacing w:before="60" w:after="60" w:line="240" w:lineRule="auto"/>
              <w:ind w:left="635"/>
              <w:jc w:val="left"/>
              <w:rPr>
                <w:rFonts w:ascii="Calibri" w:eastAsia="Times New Roman" w:hAnsi="Calibri" w:cs="Calibri"/>
                <w:sz w:val="20"/>
                <w:szCs w:val="20"/>
              </w:rPr>
            </w:pPr>
            <w:r w:rsidRPr="003D05E6">
              <w:rPr>
                <w:rFonts w:ascii="Calibri" w:eastAsia="Times New Roman" w:hAnsi="Calibri" w:cs="Calibri"/>
                <w:sz w:val="20"/>
                <w:szCs w:val="20"/>
              </w:rPr>
              <w:t xml:space="preserve">Dla każdej z czterech kategorii (A-D) w dedykowanym oknie danych szczegółowych jako Typ normy </w:t>
            </w:r>
            <w:r w:rsidR="00B833D6">
              <w:rPr>
                <w:rFonts w:ascii="Calibri" w:eastAsia="Times New Roman" w:hAnsi="Calibri" w:cs="Calibri"/>
                <w:sz w:val="20"/>
                <w:szCs w:val="20"/>
              </w:rPr>
              <w:br/>
            </w:r>
            <w:r w:rsidRPr="003D05E6">
              <w:rPr>
                <w:rFonts w:ascii="Calibri" w:eastAsia="Times New Roman" w:hAnsi="Calibri" w:cs="Calibri"/>
                <w:sz w:val="20"/>
                <w:szCs w:val="20"/>
              </w:rPr>
              <w:t xml:space="preserve">do wyboru wyświetlać się </w:t>
            </w:r>
            <w:r w:rsidR="003D05E6" w:rsidRPr="003D05E6">
              <w:rPr>
                <w:rFonts w:ascii="Calibri" w:eastAsia="Times New Roman" w:hAnsi="Calibri" w:cs="Calibri"/>
                <w:sz w:val="20"/>
                <w:szCs w:val="20"/>
              </w:rPr>
              <w:t xml:space="preserve">powinny </w:t>
            </w:r>
            <w:r w:rsidRPr="003D05E6">
              <w:rPr>
                <w:rFonts w:ascii="Calibri" w:eastAsia="Times New Roman" w:hAnsi="Calibri" w:cs="Calibri"/>
                <w:sz w:val="20"/>
                <w:szCs w:val="20"/>
              </w:rPr>
              <w:t xml:space="preserve">tylko aktywne (nieprzeniesione do archiwum – pkt 5.5.1.) normy odpowiadające danemu typowi kategorii. </w:t>
            </w:r>
          </w:p>
          <w:p w14:paraId="3E8F3996" w14:textId="68D174BE" w:rsidR="00E2545F" w:rsidRPr="003D05E6" w:rsidRDefault="005303A1" w:rsidP="00E2545F">
            <w:pPr>
              <w:pStyle w:val="Akapitzlist"/>
              <w:numPr>
                <w:ilvl w:val="1"/>
                <w:numId w:val="31"/>
              </w:numPr>
              <w:spacing w:before="60" w:after="60" w:line="240" w:lineRule="auto"/>
              <w:ind w:left="635"/>
              <w:jc w:val="left"/>
              <w:rPr>
                <w:sz w:val="20"/>
                <w:szCs w:val="20"/>
              </w:rPr>
            </w:pPr>
            <w:bookmarkStart w:id="31" w:name="_Hlk105594057"/>
            <w:r w:rsidRPr="003D05E6">
              <w:rPr>
                <w:rFonts w:ascii="Calibri" w:eastAsia="Times New Roman" w:hAnsi="Calibri" w:cs="Calibri"/>
                <w:sz w:val="20"/>
                <w:szCs w:val="20"/>
              </w:rPr>
              <w:t xml:space="preserve">Dla każdej z 4 kategorii (A-D) w dedykowanym oknie danych szczegółowych dodać możliwość wyboru </w:t>
            </w:r>
            <w:r w:rsidR="00A20198" w:rsidRPr="003D05E6">
              <w:rPr>
                <w:sz w:val="20"/>
                <w:szCs w:val="20"/>
              </w:rPr>
              <w:t>z listy rozwijalnej powiatów</w:t>
            </w:r>
            <w:r w:rsidRPr="003D05E6">
              <w:rPr>
                <w:sz w:val="20"/>
                <w:szCs w:val="20"/>
              </w:rPr>
              <w:t>, których dotyczy wpis (dla Warszawy</w:t>
            </w:r>
            <w:r w:rsidR="009A4298" w:rsidRPr="003D05E6">
              <w:rPr>
                <w:sz w:val="20"/>
                <w:szCs w:val="20"/>
              </w:rPr>
              <w:t>, Krakowa</w:t>
            </w:r>
            <w:r w:rsidRPr="003D05E6">
              <w:rPr>
                <w:sz w:val="20"/>
                <w:szCs w:val="20"/>
              </w:rPr>
              <w:t xml:space="preserve"> </w:t>
            </w:r>
            <w:r w:rsidR="003D05E6" w:rsidRPr="003D05E6">
              <w:rPr>
                <w:sz w:val="20"/>
                <w:szCs w:val="20"/>
              </w:rPr>
              <w:t xml:space="preserve">i np. Wrocławia </w:t>
            </w:r>
            <w:r w:rsidRPr="003D05E6">
              <w:rPr>
                <w:sz w:val="20"/>
                <w:szCs w:val="20"/>
              </w:rPr>
              <w:t>możliwość wyboru dodatkowo dzielnicy)</w:t>
            </w:r>
            <w:r w:rsidR="00411D2C" w:rsidRPr="003D05E6">
              <w:rPr>
                <w:sz w:val="20"/>
                <w:szCs w:val="20"/>
              </w:rPr>
              <w:t>.</w:t>
            </w:r>
            <w:r w:rsidR="00313C66" w:rsidRPr="003D05E6">
              <w:rPr>
                <w:sz w:val="20"/>
                <w:szCs w:val="20"/>
              </w:rPr>
              <w:t xml:space="preserve"> Lista powiatów </w:t>
            </w:r>
            <w:r w:rsidR="003D05E6" w:rsidRPr="003D05E6">
              <w:rPr>
                <w:sz w:val="20"/>
                <w:szCs w:val="20"/>
              </w:rPr>
              <w:t xml:space="preserve">powinna </w:t>
            </w:r>
            <w:r w:rsidR="00313C66" w:rsidRPr="003D05E6">
              <w:rPr>
                <w:sz w:val="20"/>
                <w:szCs w:val="20"/>
              </w:rPr>
              <w:t xml:space="preserve"> domyślnie </w:t>
            </w:r>
            <w:r w:rsidR="00A65F09" w:rsidRPr="003D05E6">
              <w:rPr>
                <w:sz w:val="20"/>
                <w:szCs w:val="20"/>
              </w:rPr>
              <w:t>ograniczać się do województwa, do którego przypisane jest konto</w:t>
            </w:r>
            <w:r w:rsidR="006201C8" w:rsidRPr="003D05E6">
              <w:rPr>
                <w:sz w:val="20"/>
                <w:szCs w:val="20"/>
              </w:rPr>
              <w:t xml:space="preserve"> użytkownika.</w:t>
            </w:r>
            <w:r w:rsidR="00E2545F" w:rsidRPr="003D05E6">
              <w:rPr>
                <w:sz w:val="20"/>
                <w:szCs w:val="20"/>
              </w:rPr>
              <w:t xml:space="preserve"> </w:t>
            </w:r>
            <w:r w:rsidR="003C7AB2" w:rsidRPr="003D05E6">
              <w:rPr>
                <w:sz w:val="20"/>
                <w:szCs w:val="20"/>
              </w:rPr>
              <w:t xml:space="preserve">Funkcjonalność wybierania powiatów </w:t>
            </w:r>
            <w:r w:rsidR="003D05E6" w:rsidRPr="003D05E6">
              <w:rPr>
                <w:sz w:val="20"/>
                <w:szCs w:val="20"/>
              </w:rPr>
              <w:t>powinna być</w:t>
            </w:r>
            <w:r w:rsidR="003C7AB2" w:rsidRPr="003D05E6">
              <w:rPr>
                <w:sz w:val="20"/>
                <w:szCs w:val="20"/>
              </w:rPr>
              <w:t xml:space="preserve"> stworzona tak, aby </w:t>
            </w:r>
            <w:r w:rsidR="00691CB9" w:rsidRPr="003D05E6">
              <w:rPr>
                <w:sz w:val="20"/>
                <w:szCs w:val="20"/>
              </w:rPr>
              <w:t xml:space="preserve">pozwalała na szybkie i sprawne wyszukiwanie </w:t>
            </w:r>
            <w:r w:rsidR="00B833D6">
              <w:rPr>
                <w:sz w:val="20"/>
                <w:szCs w:val="20"/>
              </w:rPr>
              <w:br/>
            </w:r>
            <w:r w:rsidR="00691CB9" w:rsidRPr="003D05E6">
              <w:rPr>
                <w:sz w:val="20"/>
                <w:szCs w:val="20"/>
              </w:rPr>
              <w:t xml:space="preserve">i wybieranie </w:t>
            </w:r>
            <w:r w:rsidR="00411D2C" w:rsidRPr="003D05E6">
              <w:rPr>
                <w:sz w:val="20"/>
                <w:szCs w:val="20"/>
              </w:rPr>
              <w:t xml:space="preserve">przez użytkownika </w:t>
            </w:r>
            <w:r w:rsidR="00691CB9" w:rsidRPr="003D05E6">
              <w:rPr>
                <w:sz w:val="20"/>
                <w:szCs w:val="20"/>
              </w:rPr>
              <w:t>powiatów/dzielnic</w:t>
            </w:r>
            <w:r w:rsidR="003D05E6" w:rsidRPr="003D05E6">
              <w:rPr>
                <w:sz w:val="20"/>
                <w:szCs w:val="20"/>
              </w:rPr>
              <w:t xml:space="preserve">. Powinna również </w:t>
            </w:r>
            <w:r w:rsidR="00691CB9" w:rsidRPr="003D05E6">
              <w:rPr>
                <w:sz w:val="20"/>
                <w:szCs w:val="20"/>
              </w:rPr>
              <w:t>pozwala</w:t>
            </w:r>
            <w:r w:rsidR="003D05E6" w:rsidRPr="003D05E6">
              <w:rPr>
                <w:sz w:val="20"/>
                <w:szCs w:val="20"/>
              </w:rPr>
              <w:t>ć</w:t>
            </w:r>
            <w:r w:rsidR="00691CB9" w:rsidRPr="003D05E6">
              <w:rPr>
                <w:sz w:val="20"/>
                <w:szCs w:val="20"/>
              </w:rPr>
              <w:t xml:space="preserve"> na edytowanie zakresu wybranych danych, w tym odznaczenie danego powiatu/dzielnicy, oraz</w:t>
            </w:r>
            <w:r w:rsidR="003D05E6" w:rsidRPr="003D05E6">
              <w:rPr>
                <w:sz w:val="20"/>
                <w:szCs w:val="20"/>
              </w:rPr>
              <w:t xml:space="preserve"> powinna zapewniać</w:t>
            </w:r>
            <w:r w:rsidR="00691CB9" w:rsidRPr="003D05E6">
              <w:rPr>
                <w:sz w:val="20"/>
                <w:szCs w:val="20"/>
              </w:rPr>
              <w:t xml:space="preserve"> możliwość w</w:t>
            </w:r>
            <w:r w:rsidR="00411D2C" w:rsidRPr="003D05E6">
              <w:rPr>
                <w:sz w:val="20"/>
                <w:szCs w:val="20"/>
              </w:rPr>
              <w:t xml:space="preserve">yboru </w:t>
            </w:r>
            <w:r w:rsidR="00691CB9" w:rsidRPr="003D05E6">
              <w:rPr>
                <w:sz w:val="20"/>
                <w:szCs w:val="20"/>
              </w:rPr>
              <w:t>wszystkich powiatów</w:t>
            </w:r>
            <w:r w:rsidR="00A50210" w:rsidRPr="003D05E6">
              <w:rPr>
                <w:sz w:val="20"/>
                <w:szCs w:val="20"/>
              </w:rPr>
              <w:t>/dzielnic</w:t>
            </w:r>
            <w:r w:rsidR="00691CB9" w:rsidRPr="003D05E6">
              <w:rPr>
                <w:sz w:val="20"/>
                <w:szCs w:val="20"/>
              </w:rPr>
              <w:t xml:space="preserve"> </w:t>
            </w:r>
            <w:r w:rsidR="00B833D6">
              <w:rPr>
                <w:sz w:val="20"/>
                <w:szCs w:val="20"/>
              </w:rPr>
              <w:br/>
            </w:r>
            <w:r w:rsidR="00691CB9" w:rsidRPr="003D05E6">
              <w:rPr>
                <w:sz w:val="20"/>
                <w:szCs w:val="20"/>
              </w:rPr>
              <w:t>w województwie</w:t>
            </w:r>
            <w:r w:rsidR="00A50210" w:rsidRPr="003D05E6">
              <w:rPr>
                <w:sz w:val="20"/>
                <w:szCs w:val="20"/>
              </w:rPr>
              <w:t xml:space="preserve"> za pomocą jednego przycisku.</w:t>
            </w:r>
            <w:r w:rsidR="00691CB9" w:rsidRPr="003D05E6">
              <w:rPr>
                <w:sz w:val="20"/>
                <w:szCs w:val="20"/>
              </w:rPr>
              <w:t xml:space="preserve"> </w:t>
            </w:r>
            <w:r w:rsidR="00EB7E41" w:rsidRPr="003D05E6">
              <w:rPr>
                <w:sz w:val="20"/>
                <w:szCs w:val="20"/>
              </w:rPr>
              <w:t xml:space="preserve">Powiaty (dla wskazanych miast również dzielnice) wybierane byłyby ze słownika w JPOAT, w którym przypisane byłyby również kody </w:t>
            </w:r>
            <w:r w:rsidR="003D05E6">
              <w:rPr>
                <w:sz w:val="20"/>
                <w:szCs w:val="20"/>
              </w:rPr>
              <w:t>TERYT</w:t>
            </w:r>
            <w:r w:rsidR="00EB7E41" w:rsidRPr="003D05E6">
              <w:rPr>
                <w:sz w:val="20"/>
                <w:szCs w:val="20"/>
              </w:rPr>
              <w:t xml:space="preserve"> posiadające widoki bazodanowe. Wdrożona funkcjonalność będzie w efekcie umożliwiała wystawianie powiatów/dzielnic na zewnątrz</w:t>
            </w:r>
            <w:r w:rsidR="00A50210" w:rsidRPr="003D05E6">
              <w:rPr>
                <w:sz w:val="20"/>
                <w:szCs w:val="20"/>
              </w:rPr>
              <w:t xml:space="preserve"> bazy</w:t>
            </w:r>
            <w:r w:rsidR="00EB7E41" w:rsidRPr="003D05E6">
              <w:rPr>
                <w:sz w:val="20"/>
                <w:szCs w:val="20"/>
              </w:rPr>
              <w:t xml:space="preserve">, </w:t>
            </w:r>
            <w:r w:rsidR="00A50210" w:rsidRPr="003D05E6">
              <w:rPr>
                <w:sz w:val="20"/>
                <w:szCs w:val="20"/>
              </w:rPr>
              <w:t xml:space="preserve">np. </w:t>
            </w:r>
            <w:r w:rsidR="00EB7E41" w:rsidRPr="003D05E6">
              <w:rPr>
                <w:sz w:val="20"/>
                <w:szCs w:val="20"/>
              </w:rPr>
              <w:t xml:space="preserve">celem prezentowania ich </w:t>
            </w:r>
            <w:r w:rsidR="00B833D6">
              <w:rPr>
                <w:sz w:val="20"/>
                <w:szCs w:val="20"/>
              </w:rPr>
              <w:br/>
            </w:r>
            <w:r w:rsidR="00EB7E41" w:rsidRPr="003D05E6">
              <w:rPr>
                <w:sz w:val="20"/>
                <w:szCs w:val="20"/>
              </w:rPr>
              <w:t xml:space="preserve">na dedykowanym portalu. </w:t>
            </w:r>
          </w:p>
          <w:p w14:paraId="6158101E" w14:textId="0B595917" w:rsidR="00B455C1" w:rsidRPr="003D05E6" w:rsidRDefault="009A4298" w:rsidP="00E2545F">
            <w:pPr>
              <w:pStyle w:val="Akapitzlist"/>
              <w:numPr>
                <w:ilvl w:val="1"/>
                <w:numId w:val="31"/>
              </w:numPr>
              <w:spacing w:before="60" w:after="60" w:line="240" w:lineRule="auto"/>
              <w:ind w:left="635"/>
              <w:jc w:val="left"/>
              <w:rPr>
                <w:sz w:val="20"/>
                <w:szCs w:val="20"/>
              </w:rPr>
            </w:pPr>
            <w:r w:rsidRPr="003D05E6">
              <w:rPr>
                <w:sz w:val="20"/>
                <w:szCs w:val="20"/>
              </w:rPr>
              <w:t>Należy jednocześnie</w:t>
            </w:r>
            <w:r w:rsidR="00442D10" w:rsidRPr="003D05E6">
              <w:rPr>
                <w:sz w:val="20"/>
                <w:szCs w:val="20"/>
              </w:rPr>
              <w:t xml:space="preserve"> </w:t>
            </w:r>
            <w:r w:rsidR="00442D10" w:rsidRPr="003D05E6">
              <w:rPr>
                <w:rFonts w:ascii="Calibri" w:eastAsia="Times New Roman" w:hAnsi="Calibri" w:cs="Calibri"/>
                <w:sz w:val="20"/>
                <w:szCs w:val="20"/>
              </w:rPr>
              <w:t>w dedykowanym oknie danych szczegółowych</w:t>
            </w:r>
            <w:r w:rsidRPr="003D05E6">
              <w:rPr>
                <w:sz w:val="20"/>
                <w:szCs w:val="20"/>
              </w:rPr>
              <w:t xml:space="preserve"> pozostawić obecnie </w:t>
            </w:r>
            <w:r w:rsidR="00A20198" w:rsidRPr="003D05E6">
              <w:rPr>
                <w:sz w:val="20"/>
                <w:szCs w:val="20"/>
              </w:rPr>
              <w:t>istniejące</w:t>
            </w:r>
            <w:r w:rsidRPr="003D05E6">
              <w:rPr>
                <w:sz w:val="20"/>
                <w:szCs w:val="20"/>
              </w:rPr>
              <w:t xml:space="preserve"> pole</w:t>
            </w:r>
            <w:r w:rsidR="00442D10" w:rsidRPr="003D05E6">
              <w:rPr>
                <w:sz w:val="20"/>
                <w:szCs w:val="20"/>
              </w:rPr>
              <w:t xml:space="preserve"> tekstowe</w:t>
            </w:r>
            <w:r w:rsidRPr="003D05E6">
              <w:rPr>
                <w:sz w:val="20"/>
                <w:szCs w:val="20"/>
              </w:rPr>
              <w:t xml:space="preserve"> „Informacje dotyczące obszaru przekroczenia”</w:t>
            </w:r>
            <w:r w:rsidR="00A20198" w:rsidRPr="003D05E6">
              <w:rPr>
                <w:sz w:val="20"/>
                <w:szCs w:val="20"/>
              </w:rPr>
              <w:t xml:space="preserve"> (z możliwością wpisania dowolnej treści). </w:t>
            </w:r>
          </w:p>
          <w:p w14:paraId="2449C695" w14:textId="780E15D6" w:rsidR="005303A1" w:rsidRPr="003D05E6" w:rsidRDefault="003A4320" w:rsidP="003D05E6">
            <w:pPr>
              <w:pStyle w:val="Akapitzlist"/>
              <w:numPr>
                <w:ilvl w:val="0"/>
                <w:numId w:val="0"/>
              </w:numPr>
              <w:spacing w:before="60" w:after="60" w:line="240" w:lineRule="auto"/>
              <w:ind w:left="635"/>
              <w:jc w:val="left"/>
              <w:rPr>
                <w:color w:val="00B050"/>
                <w:sz w:val="20"/>
                <w:szCs w:val="20"/>
              </w:rPr>
            </w:pPr>
            <w:r w:rsidRPr="003D05E6">
              <w:rPr>
                <w:sz w:val="20"/>
                <w:szCs w:val="20"/>
              </w:rPr>
              <w:t xml:space="preserve">Dla każdej z 4 kategorii </w:t>
            </w:r>
            <w:r w:rsidR="003D05E6" w:rsidRPr="003D05E6">
              <w:rPr>
                <w:sz w:val="20"/>
                <w:szCs w:val="20"/>
              </w:rPr>
              <w:t>należy dodać</w:t>
            </w:r>
            <w:r w:rsidRPr="003D05E6">
              <w:rPr>
                <w:sz w:val="20"/>
                <w:szCs w:val="20"/>
              </w:rPr>
              <w:t xml:space="preserve"> pole „Szacowana liczba ludności”</w:t>
            </w:r>
            <w:r w:rsidR="003D05E6" w:rsidRPr="003D05E6">
              <w:rPr>
                <w:sz w:val="20"/>
                <w:szCs w:val="20"/>
              </w:rPr>
              <w:t>,</w:t>
            </w:r>
            <w:r w:rsidRPr="003D05E6">
              <w:rPr>
                <w:sz w:val="20"/>
                <w:szCs w:val="20"/>
              </w:rPr>
              <w:t xml:space="preserve"> gdzie automatycznie wyświetlać się będzie zsumowana liczba ludności dla wybranych powiatów/dzielnic z możliwością edycji tej wartości. Liczba ludności pobierana byłaby z nowoutworzonej tabeli w słowniku. </w:t>
            </w:r>
            <w:bookmarkEnd w:id="31"/>
          </w:p>
        </w:tc>
      </w:tr>
      <w:tr w:rsidR="003C42CC" w:rsidRPr="00FE6AA5" w14:paraId="3355AC95" w14:textId="77777777" w:rsidTr="008521ED">
        <w:trPr>
          <w:trHeight w:val="510"/>
        </w:trPr>
        <w:tc>
          <w:tcPr>
            <w:tcW w:w="849" w:type="dxa"/>
            <w:tcBorders>
              <w:top w:val="nil"/>
              <w:left w:val="single" w:sz="4" w:space="0" w:color="auto"/>
              <w:bottom w:val="single" w:sz="4" w:space="0" w:color="auto"/>
              <w:right w:val="single" w:sz="4" w:space="0" w:color="auto"/>
            </w:tcBorders>
            <w:shd w:val="clear" w:color="auto" w:fill="auto"/>
          </w:tcPr>
          <w:p w14:paraId="3EE2BF99" w14:textId="6A05EA27" w:rsidR="003C42CC" w:rsidRPr="00FE6AA5" w:rsidRDefault="003C42C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11.1.2.3.</w:t>
            </w:r>
          </w:p>
        </w:tc>
        <w:tc>
          <w:tcPr>
            <w:tcW w:w="2974" w:type="dxa"/>
            <w:tcBorders>
              <w:top w:val="nil"/>
              <w:left w:val="nil"/>
              <w:bottom w:val="single" w:sz="4" w:space="0" w:color="auto"/>
              <w:right w:val="single" w:sz="4" w:space="0" w:color="auto"/>
            </w:tcBorders>
            <w:shd w:val="clear" w:color="auto" w:fill="auto"/>
          </w:tcPr>
          <w:p w14:paraId="1BDD34C4" w14:textId="7119F632" w:rsidR="003C42CC" w:rsidRPr="00FE6AA5" w:rsidRDefault="003C42C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Generowanie raportów dotyczących wystąpienia przekroczeń</w:t>
            </w:r>
          </w:p>
        </w:tc>
        <w:tc>
          <w:tcPr>
            <w:tcW w:w="5244" w:type="dxa"/>
            <w:tcBorders>
              <w:top w:val="nil"/>
              <w:left w:val="nil"/>
              <w:bottom w:val="single" w:sz="4" w:space="0" w:color="auto"/>
              <w:right w:val="single" w:sz="4" w:space="0" w:color="auto"/>
            </w:tcBorders>
            <w:shd w:val="clear" w:color="auto" w:fill="auto"/>
          </w:tcPr>
          <w:p w14:paraId="2FB30119" w14:textId="77777777" w:rsidR="003C42CC" w:rsidRPr="00FE6AA5" w:rsidRDefault="003C42CC"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Nowa funkcjonalność która powinna zostać wdrożona na wszystkich czerech wersjach ekranów (A – D).</w:t>
            </w:r>
          </w:p>
          <w:p w14:paraId="02FF38F4" w14:textId="5E41BED0" w:rsidR="003C42CC" w:rsidRPr="00FE6AA5" w:rsidRDefault="003C42CC"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Należy zaimplementować funkcję pozwalającą </w:t>
            </w:r>
            <w:r w:rsidR="005308E2">
              <w:rPr>
                <w:rFonts w:ascii="Calibri" w:eastAsia="Times New Roman" w:hAnsi="Calibri" w:cs="Calibri"/>
                <w:color w:val="000000"/>
                <w:sz w:val="20"/>
                <w:szCs w:val="20"/>
              </w:rPr>
              <w:br/>
            </w:r>
            <w:r w:rsidRPr="00FE6AA5">
              <w:rPr>
                <w:rFonts w:ascii="Calibri" w:eastAsia="Times New Roman" w:hAnsi="Calibri" w:cs="Calibri"/>
                <w:color w:val="000000"/>
                <w:sz w:val="20"/>
                <w:szCs w:val="20"/>
              </w:rPr>
              <w:t>na wygenerowanie, dla zadanego przedziału czasu, zanieczyszczenia oraz kryterium, raportu obejmującego:</w:t>
            </w:r>
          </w:p>
          <w:p w14:paraId="412C86DB" w14:textId="22E8E3A4" w:rsidR="003C42CC" w:rsidRPr="00FE6AA5" w:rsidRDefault="003C42CC" w:rsidP="00FD425C">
            <w:pPr>
              <w:pStyle w:val="Akapitzlist"/>
              <w:numPr>
                <w:ilvl w:val="1"/>
                <w:numId w:val="31"/>
              </w:numPr>
              <w:spacing w:before="60" w:after="60" w:line="240" w:lineRule="auto"/>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data wystąpienia przekroczenia</w:t>
            </w:r>
          </w:p>
          <w:p w14:paraId="1511410D" w14:textId="416B01B0" w:rsidR="003C42CC" w:rsidRPr="00FE6AA5" w:rsidRDefault="003C42CC" w:rsidP="00FD425C">
            <w:pPr>
              <w:pStyle w:val="Akapitzlist"/>
              <w:numPr>
                <w:ilvl w:val="1"/>
                <w:numId w:val="31"/>
              </w:numPr>
              <w:spacing w:before="60" w:after="60" w:line="240" w:lineRule="auto"/>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województwo</w:t>
            </w:r>
          </w:p>
          <w:p w14:paraId="73778B4B" w14:textId="77777777" w:rsidR="003C42CC" w:rsidRPr="00FE6AA5" w:rsidRDefault="003C42CC" w:rsidP="00FD425C">
            <w:pPr>
              <w:pStyle w:val="Akapitzlist"/>
              <w:numPr>
                <w:ilvl w:val="1"/>
                <w:numId w:val="31"/>
              </w:numPr>
              <w:spacing w:before="60" w:after="60" w:line="240" w:lineRule="auto"/>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kod stacji</w:t>
            </w:r>
          </w:p>
          <w:p w14:paraId="7876A7B1" w14:textId="77777777" w:rsidR="003C42CC" w:rsidRPr="00FE6AA5" w:rsidRDefault="003C42CC" w:rsidP="00FD425C">
            <w:pPr>
              <w:pStyle w:val="Akapitzlist"/>
              <w:numPr>
                <w:ilvl w:val="1"/>
                <w:numId w:val="31"/>
              </w:numPr>
              <w:spacing w:before="60" w:after="60" w:line="240" w:lineRule="auto"/>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nazwa stacji</w:t>
            </w:r>
          </w:p>
          <w:p w14:paraId="142097C4" w14:textId="77777777" w:rsidR="003C42CC" w:rsidRPr="00FE6AA5" w:rsidRDefault="003C42CC" w:rsidP="00FD425C">
            <w:pPr>
              <w:pStyle w:val="Akapitzlist"/>
              <w:numPr>
                <w:ilvl w:val="1"/>
                <w:numId w:val="31"/>
              </w:numPr>
              <w:spacing w:before="60" w:after="60" w:line="240" w:lineRule="auto"/>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adres stacji (miasto, ulica)</w:t>
            </w:r>
          </w:p>
          <w:p w14:paraId="685FA988" w14:textId="77777777" w:rsidR="003C42CC" w:rsidRPr="00FE6AA5" w:rsidRDefault="003C42CC" w:rsidP="00FD425C">
            <w:pPr>
              <w:pStyle w:val="Akapitzlist"/>
              <w:numPr>
                <w:ilvl w:val="1"/>
                <w:numId w:val="31"/>
              </w:numPr>
              <w:spacing w:before="60" w:after="60" w:line="240" w:lineRule="auto"/>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lastRenderedPageBreak/>
              <w:t>wartość stężenia</w:t>
            </w:r>
          </w:p>
          <w:p w14:paraId="103DF110" w14:textId="4F632419" w:rsidR="003C42CC" w:rsidRPr="00FE6AA5" w:rsidRDefault="003C42CC" w:rsidP="00FD425C">
            <w:pPr>
              <w:pStyle w:val="Akapitzlist"/>
              <w:numPr>
                <w:ilvl w:val="0"/>
                <w:numId w:val="31"/>
              </w:numPr>
              <w:spacing w:before="60" w:after="60" w:line="240" w:lineRule="auto"/>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 xml:space="preserve">Raport powinien być wyświetlany w oknie aplikacji </w:t>
            </w:r>
            <w:r w:rsidR="005308E2">
              <w:rPr>
                <w:rFonts w:ascii="Calibri" w:eastAsia="Times New Roman" w:hAnsi="Calibri" w:cs="Calibri"/>
                <w:color w:val="000000"/>
                <w:sz w:val="20"/>
                <w:szCs w:val="20"/>
              </w:rPr>
              <w:br/>
            </w:r>
            <w:r w:rsidRPr="00FE6AA5">
              <w:rPr>
                <w:rFonts w:ascii="Calibri" w:eastAsia="Times New Roman" w:hAnsi="Calibri" w:cs="Calibri"/>
                <w:color w:val="000000"/>
                <w:sz w:val="20"/>
                <w:szCs w:val="20"/>
              </w:rPr>
              <w:t xml:space="preserve">w formie tabelarycznej, z możliwością zapisania </w:t>
            </w:r>
            <w:r w:rsidR="005308E2">
              <w:rPr>
                <w:rFonts w:ascii="Calibri" w:eastAsia="Times New Roman" w:hAnsi="Calibri" w:cs="Calibri"/>
                <w:color w:val="000000"/>
                <w:sz w:val="20"/>
                <w:szCs w:val="20"/>
              </w:rPr>
              <w:br/>
            </w:r>
            <w:r w:rsidRPr="00FE6AA5">
              <w:rPr>
                <w:rFonts w:ascii="Calibri" w:eastAsia="Times New Roman" w:hAnsi="Calibri" w:cs="Calibri"/>
                <w:color w:val="000000"/>
                <w:sz w:val="20"/>
                <w:szCs w:val="20"/>
              </w:rPr>
              <w:t>w formacie Excel.</w:t>
            </w:r>
          </w:p>
        </w:tc>
      </w:tr>
      <w:tr w:rsidR="00E52F5C" w:rsidRPr="00FE6AA5" w14:paraId="202A1C88" w14:textId="77777777" w:rsidTr="008521ED">
        <w:trPr>
          <w:trHeight w:val="255"/>
        </w:trPr>
        <w:tc>
          <w:tcPr>
            <w:tcW w:w="849" w:type="dxa"/>
            <w:tcBorders>
              <w:top w:val="nil"/>
              <w:left w:val="single" w:sz="4" w:space="0" w:color="auto"/>
              <w:bottom w:val="single" w:sz="4" w:space="0" w:color="auto"/>
              <w:right w:val="single" w:sz="4" w:space="0" w:color="auto"/>
            </w:tcBorders>
            <w:shd w:val="clear" w:color="auto" w:fill="auto"/>
            <w:hideMark/>
          </w:tcPr>
          <w:p w14:paraId="5D9C97F5" w14:textId="7A9A9DFF"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11.1.2.</w:t>
            </w:r>
            <w:r w:rsidR="003C42CC" w:rsidRPr="00FE6AA5">
              <w:rPr>
                <w:rFonts w:ascii="Calibri" w:eastAsia="Times New Roman" w:hAnsi="Calibri" w:cs="Calibri"/>
                <w:color w:val="000000"/>
                <w:sz w:val="20"/>
                <w:szCs w:val="20"/>
                <w:lang w:eastAsia="pl-PL"/>
              </w:rPr>
              <w:t>4</w:t>
            </w:r>
            <w:r w:rsidRPr="00FE6AA5">
              <w:rPr>
                <w:rFonts w:ascii="Calibri" w:eastAsia="Times New Roman" w:hAnsi="Calibri" w:cs="Calibri"/>
                <w:color w:val="000000"/>
                <w:sz w:val="20"/>
                <w:szCs w:val="20"/>
                <w:lang w:eastAsia="pl-PL"/>
              </w:rPr>
              <w:t>.</w:t>
            </w:r>
          </w:p>
        </w:tc>
        <w:tc>
          <w:tcPr>
            <w:tcW w:w="2974" w:type="dxa"/>
            <w:tcBorders>
              <w:top w:val="nil"/>
              <w:left w:val="nil"/>
              <w:bottom w:val="single" w:sz="4" w:space="0" w:color="auto"/>
              <w:right w:val="single" w:sz="4" w:space="0" w:color="auto"/>
            </w:tcBorders>
            <w:shd w:val="clear" w:color="auto" w:fill="auto"/>
            <w:hideMark/>
          </w:tcPr>
          <w:p w14:paraId="5B7E69BE" w14:textId="77777777" w:rsidR="00E52F5C" w:rsidRPr="00FE6AA5" w:rsidRDefault="00E52F5C" w:rsidP="00E52F5C">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Kasowanie danych wpisu dotyczącego ryzyka lub przekroczenia</w:t>
            </w:r>
          </w:p>
        </w:tc>
        <w:tc>
          <w:tcPr>
            <w:tcW w:w="5244" w:type="dxa"/>
            <w:tcBorders>
              <w:top w:val="nil"/>
              <w:left w:val="nil"/>
              <w:bottom w:val="single" w:sz="4" w:space="0" w:color="auto"/>
              <w:right w:val="single" w:sz="4" w:space="0" w:color="auto"/>
            </w:tcBorders>
            <w:shd w:val="clear" w:color="auto" w:fill="auto"/>
            <w:hideMark/>
          </w:tcPr>
          <w:p w14:paraId="1BAB92C4" w14:textId="4B073653" w:rsidR="00E52F5C" w:rsidRPr="00FE6AA5" w:rsidRDefault="003C24A8" w:rsidP="00FD425C">
            <w:pPr>
              <w:pStyle w:val="Akapitzlist"/>
              <w:numPr>
                <w:ilvl w:val="0"/>
                <w:numId w:val="31"/>
              </w:numPr>
              <w:spacing w:before="60" w:after="60" w:line="240" w:lineRule="auto"/>
              <w:ind w:left="492"/>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Należy zachować funkcjonalność zbliżoną do aktualnej wersji systemu.</w:t>
            </w:r>
          </w:p>
        </w:tc>
      </w:tr>
    </w:tbl>
    <w:p w14:paraId="03AA6EC1" w14:textId="3C6798E3" w:rsidR="0011750B" w:rsidRPr="00FE6AA5" w:rsidRDefault="0011750B"/>
    <w:p w14:paraId="6D610DD6" w14:textId="3F5CAE9F" w:rsidR="0011750B" w:rsidRPr="00FE6AA5" w:rsidRDefault="0011750B"/>
    <w:p w14:paraId="5FF67541" w14:textId="77777777" w:rsidR="00ED05BA" w:rsidRPr="00FE6AA5" w:rsidRDefault="00ED05BA" w:rsidP="00144C29">
      <w:pPr>
        <w:widowControl w:val="0"/>
      </w:pPr>
      <w:r w:rsidRPr="00FE6AA5">
        <w:t>Koncepcja przewiduje równie</w:t>
      </w:r>
      <w:r w:rsidR="00B57C18" w:rsidRPr="00FE6AA5">
        <w:t>ż implementację uproszczonej wersji aplikacji (analogicznie do bieżącej wersji SI JPOAT LITE) dostarczającej wybrane funkcjonalności aplikacji pełnej, w zakresie:</w:t>
      </w:r>
    </w:p>
    <w:p w14:paraId="03E4BB86" w14:textId="783F293D" w:rsidR="009722DA" w:rsidRPr="00FE6AA5" w:rsidRDefault="009722DA" w:rsidP="00FD425C">
      <w:pPr>
        <w:pStyle w:val="Akapitzlist"/>
        <w:widowControl w:val="0"/>
        <w:numPr>
          <w:ilvl w:val="0"/>
          <w:numId w:val="33"/>
        </w:numPr>
        <w:rPr>
          <w:b/>
          <w:bCs/>
        </w:rPr>
      </w:pPr>
      <w:r w:rsidRPr="00FE6AA5">
        <w:rPr>
          <w:b/>
          <w:bCs/>
        </w:rPr>
        <w:t>Pomiary</w:t>
      </w:r>
    </w:p>
    <w:p w14:paraId="2A1E132E" w14:textId="15A5345F" w:rsidR="009722DA" w:rsidRPr="00FE6AA5" w:rsidRDefault="009722DA" w:rsidP="00FD425C">
      <w:pPr>
        <w:pStyle w:val="Akapitzlist"/>
        <w:widowControl w:val="0"/>
        <w:numPr>
          <w:ilvl w:val="1"/>
          <w:numId w:val="33"/>
        </w:numPr>
      </w:pPr>
      <w:r w:rsidRPr="00FE6AA5">
        <w:t>Wyszukiwanie i filtrowanie wyników pomiarów</w:t>
      </w:r>
    </w:p>
    <w:p w14:paraId="0DA79259" w14:textId="6EBBFA59" w:rsidR="009722DA" w:rsidRPr="00FE6AA5" w:rsidRDefault="009722DA" w:rsidP="00FD425C">
      <w:pPr>
        <w:pStyle w:val="Akapitzlist"/>
        <w:widowControl w:val="0"/>
        <w:numPr>
          <w:ilvl w:val="1"/>
          <w:numId w:val="33"/>
        </w:numPr>
      </w:pPr>
      <w:r w:rsidRPr="00FE6AA5">
        <w:t>Przeglądanie wyników pomiarów za pomocą tabel i wykresów.</w:t>
      </w:r>
    </w:p>
    <w:p w14:paraId="7893C41B" w14:textId="77777777" w:rsidR="009722DA" w:rsidRPr="00FE6AA5" w:rsidRDefault="009722DA" w:rsidP="00FD425C">
      <w:pPr>
        <w:pStyle w:val="Akapitzlist"/>
        <w:widowControl w:val="0"/>
        <w:numPr>
          <w:ilvl w:val="0"/>
          <w:numId w:val="33"/>
        </w:numPr>
        <w:rPr>
          <w:b/>
          <w:bCs/>
        </w:rPr>
      </w:pPr>
      <w:r w:rsidRPr="00FE6AA5">
        <w:rPr>
          <w:b/>
          <w:bCs/>
        </w:rPr>
        <w:t>Przekroczenia i ryzyko</w:t>
      </w:r>
    </w:p>
    <w:p w14:paraId="2D9DA605" w14:textId="3C800D43" w:rsidR="009722DA" w:rsidRPr="00FE6AA5" w:rsidRDefault="009722DA" w:rsidP="00FD425C">
      <w:pPr>
        <w:pStyle w:val="Akapitzlist"/>
        <w:widowControl w:val="0"/>
        <w:numPr>
          <w:ilvl w:val="1"/>
          <w:numId w:val="33"/>
        </w:numPr>
        <w:rPr>
          <w:rFonts w:eastAsiaTheme="minorHAnsi" w:cstheme="minorBidi"/>
          <w:szCs w:val="22"/>
          <w:lang w:eastAsia="en-US"/>
        </w:rPr>
      </w:pPr>
      <w:r w:rsidRPr="00FE6AA5">
        <w:t>Zarządzanie danymi dotyczącymi ryzyka i wystąpienia przekroczeń</w:t>
      </w:r>
      <w:r w:rsidR="005308E2">
        <w:t>.</w:t>
      </w:r>
    </w:p>
    <w:p w14:paraId="00BD79BE" w14:textId="77777777" w:rsidR="009722DA" w:rsidRPr="00FE6AA5" w:rsidRDefault="009722DA" w:rsidP="00144C29">
      <w:pPr>
        <w:widowControl w:val="0"/>
      </w:pPr>
    </w:p>
    <w:p w14:paraId="295D1D59" w14:textId="17899098" w:rsidR="009722DA" w:rsidRPr="00FE6AA5" w:rsidRDefault="009722DA" w:rsidP="00144C29">
      <w:pPr>
        <w:widowControl w:val="0"/>
      </w:pPr>
      <w:r w:rsidRPr="00FE6AA5">
        <w:t>Działanie poszczególnych funkcjonalności powinno być analogiczne jak opisane w kierunkach modernizacji aplikacji pełnej.</w:t>
      </w:r>
    </w:p>
    <w:p w14:paraId="2237AA02" w14:textId="77777777" w:rsidR="003C42CC" w:rsidRPr="00FE6AA5" w:rsidRDefault="003C42CC" w:rsidP="00144C29">
      <w:pPr>
        <w:widowControl w:val="0"/>
      </w:pPr>
    </w:p>
    <w:p w14:paraId="7698EA33" w14:textId="0EE52091" w:rsidR="00D773EF" w:rsidRPr="00FE6AA5" w:rsidRDefault="00E90AF8" w:rsidP="00D773EF">
      <w:pPr>
        <w:pStyle w:val="Nagwek2"/>
      </w:pPr>
      <w:bookmarkStart w:id="32" w:name="_Toc106803517"/>
      <w:r w:rsidRPr="00FE6AA5">
        <w:t>M</w:t>
      </w:r>
      <w:r w:rsidR="00D773EF" w:rsidRPr="00FE6AA5">
        <w:t>odernizacja procesów pobierania, przetwarzania i eksportu danych w systemie</w:t>
      </w:r>
      <w:bookmarkEnd w:id="32"/>
    </w:p>
    <w:p w14:paraId="72ECE5CA" w14:textId="5F435C9A" w:rsidR="005308E2" w:rsidRDefault="005308E2" w:rsidP="00144C29">
      <w:pPr>
        <w:widowControl w:val="0"/>
      </w:pPr>
      <w:r>
        <w:t>Funkcjonalności systemu MKZ wykorzystywane przez SI JPOAT należy w całości wdrożyć do aplikacji JPOAT (</w:t>
      </w:r>
      <w:r w:rsidR="00D37BC7">
        <w:t xml:space="preserve">aplikacja JPOAT ma w całości zastąpić dotychczas wykorzystywane </w:t>
      </w:r>
      <w:r w:rsidR="006C6316">
        <w:t xml:space="preserve">przez GIOŚ </w:t>
      </w:r>
      <w:r w:rsidR="00D37BC7">
        <w:t>funkcje MKZ</w:t>
      </w:r>
      <w:r w:rsidR="006C6316">
        <w:t xml:space="preserve"> – zgodnie z zamieszczoną poniżej tabelą</w:t>
      </w:r>
      <w:r w:rsidR="00D37BC7">
        <w:t xml:space="preserve">). </w:t>
      </w:r>
    </w:p>
    <w:p w14:paraId="7D19D3D2" w14:textId="7DDC4312" w:rsidR="0035762F" w:rsidRPr="00FE6AA5" w:rsidRDefault="00EA07CC" w:rsidP="00144C29">
      <w:pPr>
        <w:widowControl w:val="0"/>
      </w:pPr>
      <w:r w:rsidRPr="00FE6AA5">
        <w:t xml:space="preserve">Zgodnie z przyjętą koncepcją </w:t>
      </w:r>
      <w:r w:rsidR="005308E2">
        <w:t>należy zachować</w:t>
      </w:r>
      <w:r w:rsidRPr="00FE6AA5">
        <w:t xml:space="preserve"> </w:t>
      </w:r>
      <w:r w:rsidR="00A84628" w:rsidRPr="00FE6AA5">
        <w:t>funkcjonowani</w:t>
      </w:r>
      <w:r w:rsidR="005308E2">
        <w:t>e</w:t>
      </w:r>
      <w:r w:rsidR="00A84628" w:rsidRPr="00FE6AA5">
        <w:t xml:space="preserve"> istniejących procesów ETL</w:t>
      </w:r>
      <w:r w:rsidR="004A1AA5" w:rsidRPr="004A1AA5">
        <w:rPr>
          <w:rStyle w:val="Odwoaniedokomentarza"/>
          <w:sz w:val="22"/>
          <w:szCs w:val="22"/>
        </w:rPr>
        <w:t>.</w:t>
      </w:r>
      <w:r w:rsidR="00A84628" w:rsidRPr="00FE6AA5">
        <w:t xml:space="preserve"> Były one </w:t>
      </w:r>
      <w:r w:rsidR="0035762F" w:rsidRPr="00FE6AA5">
        <w:t xml:space="preserve">budowane i rozwijane w oparciu o pozyskiwane doświadczenia oraz stabilnie funkcjonują w ramach pracy środowiska produkcyjnego </w:t>
      </w:r>
      <w:r w:rsidR="006F02AF" w:rsidRPr="00FE6AA5">
        <w:t>bieżącej</w:t>
      </w:r>
      <w:r w:rsidR="0035762F" w:rsidRPr="00FE6AA5">
        <w:t xml:space="preserve"> wersji systemu JPOAT2,0.</w:t>
      </w:r>
    </w:p>
    <w:p w14:paraId="7C8D6A8C" w14:textId="00A86276" w:rsidR="00D773EF" w:rsidRPr="00FE6AA5" w:rsidRDefault="00595DF7" w:rsidP="00144C29">
      <w:pPr>
        <w:widowControl w:val="0"/>
      </w:pPr>
      <w:r w:rsidRPr="00FE6AA5">
        <w:t xml:space="preserve">W przypadku części procesów należy dokonać przebudowy, związanej z kwestiami technologicznymi. Dla innych powinno się dokonać analizy możliwości optymalizacji w celu zapewnienia szybszego działania, a następnie wdrożyć stosowne modyfikacje. Należy również rozbudować wybrane procesy </w:t>
      </w:r>
      <w:r w:rsidR="005308E2">
        <w:br/>
      </w:r>
      <w:r w:rsidRPr="00FE6AA5">
        <w:t>o nowe elementy wynikające z merytorycznych potrzeby użytko</w:t>
      </w:r>
      <w:r w:rsidR="001D404D" w:rsidRPr="00FE6AA5">
        <w:t>wników systemu.</w:t>
      </w:r>
    </w:p>
    <w:p w14:paraId="170CBDBE" w14:textId="7BDF0127" w:rsidR="001D404D" w:rsidRPr="00FE6AA5" w:rsidRDefault="001D404D" w:rsidP="00144C29">
      <w:pPr>
        <w:widowControl w:val="0"/>
      </w:pPr>
      <w:r w:rsidRPr="00FE6AA5">
        <w:t>Potrzeby względem poszczególnych grup procesów zostały zasygnalizowane w poniższej tabeli.</w:t>
      </w:r>
      <w:r w:rsidR="006F02AF" w:rsidRPr="00FE6AA5">
        <w:t xml:space="preserve"> Wskazano w niej główne grupy procesów z dodatkowymi komentarzami dotyczącymi wybranych szczegółowych zadań i zagadnień związanych z procesami.</w:t>
      </w:r>
      <w:r w:rsidR="00CA5474" w:rsidRPr="00FE6AA5">
        <w:t xml:space="preserve"> W przypadku braku wskazania w tabeli </w:t>
      </w:r>
      <w:r w:rsidR="00CA5474" w:rsidRPr="00FE6AA5">
        <w:lastRenderedPageBreak/>
        <w:t>jakiegoś elementu realizacji określonego procesu lub ich grupy, należy domniemywać, iż powinny one funkcjonować w nowej wersji systemu w sposób analogiczny do wersji obecnej.</w:t>
      </w:r>
    </w:p>
    <w:p w14:paraId="0689CAC5" w14:textId="77777777" w:rsidR="00595DF7" w:rsidRPr="00FE6AA5" w:rsidRDefault="00595DF7" w:rsidP="00144C29">
      <w:pPr>
        <w:widowControl w:val="0"/>
      </w:pPr>
    </w:p>
    <w:tbl>
      <w:tblPr>
        <w:tblW w:w="9209" w:type="dxa"/>
        <w:tblCellMar>
          <w:left w:w="70" w:type="dxa"/>
          <w:right w:w="70" w:type="dxa"/>
        </w:tblCellMar>
        <w:tblLook w:val="04A0" w:firstRow="1" w:lastRow="0" w:firstColumn="1" w:lastColumn="0" w:noHBand="0" w:noVBand="1"/>
      </w:tblPr>
      <w:tblGrid>
        <w:gridCol w:w="846"/>
        <w:gridCol w:w="3827"/>
        <w:gridCol w:w="4536"/>
      </w:tblGrid>
      <w:tr w:rsidR="005A3C07" w:rsidRPr="00FE6AA5" w14:paraId="3AD4EF76" w14:textId="77777777" w:rsidTr="006C4888">
        <w:trPr>
          <w:trHeight w:val="378"/>
          <w:tblHeader/>
        </w:trPr>
        <w:tc>
          <w:tcPr>
            <w:tcW w:w="84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339A427" w14:textId="1EFEA018" w:rsidR="005A3C07" w:rsidRPr="00FE6AA5" w:rsidRDefault="005A3C07" w:rsidP="001974B7">
            <w:pPr>
              <w:spacing w:before="60" w:after="60" w:line="240" w:lineRule="auto"/>
              <w:jc w:val="center"/>
              <w:rPr>
                <w:rFonts w:ascii="Calibri" w:eastAsia="Times New Roman" w:hAnsi="Calibri" w:cs="Calibri"/>
                <w:color w:val="000000"/>
                <w:sz w:val="20"/>
                <w:szCs w:val="20"/>
                <w:lang w:eastAsia="pl-PL"/>
              </w:rPr>
            </w:pPr>
            <w:r w:rsidRPr="00FE6AA5">
              <w:rPr>
                <w:rFonts w:ascii="Calibri" w:eastAsia="Times New Roman" w:hAnsi="Calibri" w:cs="Calibri"/>
                <w:b/>
                <w:bCs/>
                <w:color w:val="000000"/>
                <w:sz w:val="20"/>
                <w:szCs w:val="20"/>
                <w:lang w:eastAsia="pl-PL"/>
              </w:rPr>
              <w:t>Nr</w:t>
            </w:r>
          </w:p>
        </w:tc>
        <w:tc>
          <w:tcPr>
            <w:tcW w:w="3827" w:type="dxa"/>
            <w:tcBorders>
              <w:top w:val="single" w:sz="4" w:space="0" w:color="auto"/>
              <w:left w:val="nil"/>
              <w:bottom w:val="single" w:sz="4" w:space="0" w:color="auto"/>
              <w:right w:val="single" w:sz="4" w:space="0" w:color="auto"/>
            </w:tcBorders>
            <w:shd w:val="clear" w:color="auto" w:fill="DAEEF3" w:themeFill="accent5" w:themeFillTint="33"/>
            <w:hideMark/>
          </w:tcPr>
          <w:p w14:paraId="755B30CD" w14:textId="5D3C16BE" w:rsidR="005A3C07" w:rsidRPr="00FE6AA5" w:rsidRDefault="005A3C07" w:rsidP="001974B7">
            <w:pPr>
              <w:spacing w:before="60" w:after="60" w:line="240" w:lineRule="auto"/>
              <w:jc w:val="center"/>
              <w:rPr>
                <w:rFonts w:ascii="Calibri" w:eastAsia="Times New Roman" w:hAnsi="Calibri" w:cs="Calibri"/>
                <w:color w:val="000000"/>
                <w:sz w:val="20"/>
                <w:szCs w:val="20"/>
                <w:lang w:eastAsia="pl-PL"/>
              </w:rPr>
            </w:pPr>
            <w:r w:rsidRPr="00FE6AA5">
              <w:rPr>
                <w:rFonts w:ascii="Calibri" w:eastAsia="Times New Roman" w:hAnsi="Calibri" w:cs="Calibri"/>
                <w:b/>
                <w:bCs/>
                <w:color w:val="000000"/>
                <w:sz w:val="20"/>
                <w:szCs w:val="20"/>
                <w:lang w:eastAsia="pl-PL"/>
              </w:rPr>
              <w:t>Proces / Grupa procesów</w:t>
            </w:r>
          </w:p>
        </w:tc>
        <w:tc>
          <w:tcPr>
            <w:tcW w:w="4536" w:type="dxa"/>
            <w:tcBorders>
              <w:top w:val="single" w:sz="4" w:space="0" w:color="auto"/>
              <w:left w:val="nil"/>
              <w:bottom w:val="single" w:sz="4" w:space="0" w:color="auto"/>
              <w:right w:val="single" w:sz="4" w:space="0" w:color="auto"/>
            </w:tcBorders>
            <w:shd w:val="clear" w:color="auto" w:fill="DAEEF3" w:themeFill="accent5" w:themeFillTint="33"/>
            <w:hideMark/>
          </w:tcPr>
          <w:p w14:paraId="466C10FF" w14:textId="6A874EB2" w:rsidR="005A3C07" w:rsidRPr="00FE6AA5" w:rsidRDefault="005A3C07" w:rsidP="001974B7">
            <w:pPr>
              <w:spacing w:before="60" w:after="60" w:line="240" w:lineRule="auto"/>
              <w:jc w:val="center"/>
              <w:rPr>
                <w:rFonts w:ascii="Calibri" w:eastAsia="Times New Roman" w:hAnsi="Calibri" w:cs="Calibri"/>
                <w:color w:val="000000"/>
                <w:sz w:val="20"/>
                <w:szCs w:val="20"/>
                <w:lang w:eastAsia="pl-PL"/>
              </w:rPr>
            </w:pPr>
            <w:r w:rsidRPr="00FE6AA5">
              <w:rPr>
                <w:rFonts w:ascii="Calibri" w:eastAsia="Times New Roman" w:hAnsi="Calibri" w:cs="Calibri"/>
                <w:b/>
                <w:bCs/>
                <w:color w:val="000000"/>
                <w:sz w:val="20"/>
                <w:szCs w:val="20"/>
                <w:lang w:eastAsia="pl-PL"/>
              </w:rPr>
              <w:t>Kierunki modernizacji</w:t>
            </w:r>
          </w:p>
        </w:tc>
      </w:tr>
      <w:tr w:rsidR="005A3C07" w:rsidRPr="00FE6AA5" w14:paraId="3858EA19" w14:textId="77777777" w:rsidTr="006C4888">
        <w:trPr>
          <w:trHeight w:val="255"/>
        </w:trPr>
        <w:tc>
          <w:tcPr>
            <w:tcW w:w="846" w:type="dxa"/>
            <w:tcBorders>
              <w:top w:val="nil"/>
              <w:left w:val="single" w:sz="4" w:space="0" w:color="auto"/>
              <w:bottom w:val="single" w:sz="4" w:space="0" w:color="auto"/>
              <w:right w:val="single" w:sz="4" w:space="0" w:color="auto"/>
            </w:tcBorders>
            <w:shd w:val="clear" w:color="auto" w:fill="auto"/>
            <w:hideMark/>
          </w:tcPr>
          <w:p w14:paraId="15F36021" w14:textId="77777777" w:rsidR="005A3C07" w:rsidRPr="00FE6AA5" w:rsidRDefault="005A3C07" w:rsidP="001974B7">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1.</w:t>
            </w:r>
          </w:p>
        </w:tc>
        <w:tc>
          <w:tcPr>
            <w:tcW w:w="3827" w:type="dxa"/>
            <w:tcBorders>
              <w:top w:val="nil"/>
              <w:left w:val="nil"/>
              <w:bottom w:val="single" w:sz="4" w:space="0" w:color="auto"/>
              <w:right w:val="single" w:sz="4" w:space="0" w:color="auto"/>
            </w:tcBorders>
            <w:shd w:val="clear" w:color="auto" w:fill="auto"/>
            <w:hideMark/>
          </w:tcPr>
          <w:p w14:paraId="34BB98CC" w14:textId="5BF14FC6" w:rsidR="005A3C07" w:rsidRPr="00FE6AA5" w:rsidRDefault="005A3C07" w:rsidP="001974B7">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 xml:space="preserve">Procesy importu wyników pomiarów </w:t>
            </w:r>
            <w:r w:rsidR="0011770F">
              <w:rPr>
                <w:rFonts w:ascii="Calibri" w:eastAsia="Times New Roman" w:hAnsi="Calibri" w:cs="Calibri"/>
                <w:b/>
                <w:bCs/>
                <w:color w:val="000000"/>
                <w:sz w:val="20"/>
                <w:szCs w:val="20"/>
                <w:lang w:eastAsia="pl-PL"/>
              </w:rPr>
              <w:br/>
            </w:r>
            <w:r w:rsidRPr="00FE6AA5">
              <w:rPr>
                <w:rFonts w:ascii="Calibri" w:eastAsia="Times New Roman" w:hAnsi="Calibri" w:cs="Calibri"/>
                <w:b/>
                <w:bCs/>
                <w:color w:val="000000"/>
                <w:sz w:val="20"/>
                <w:szCs w:val="20"/>
                <w:lang w:eastAsia="pl-PL"/>
              </w:rPr>
              <w:t>z wojewódzkich systemów CAS</w:t>
            </w:r>
          </w:p>
        </w:tc>
        <w:tc>
          <w:tcPr>
            <w:tcW w:w="4536" w:type="dxa"/>
            <w:tcBorders>
              <w:top w:val="nil"/>
              <w:left w:val="nil"/>
              <w:bottom w:val="single" w:sz="4" w:space="0" w:color="auto"/>
              <w:right w:val="single" w:sz="4" w:space="0" w:color="auto"/>
            </w:tcBorders>
            <w:shd w:val="clear" w:color="auto" w:fill="auto"/>
            <w:hideMark/>
          </w:tcPr>
          <w:p w14:paraId="0CFAB464" w14:textId="538E33AC" w:rsidR="005A3C07" w:rsidRPr="00FE6AA5" w:rsidRDefault="001D404D"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Z uwagi na obecną implementację procesu dokonaną przy pomocy przestarzałych już komponentów Java, </w:t>
            </w:r>
            <w:r w:rsidR="006F2DA5" w:rsidRPr="00FE6AA5">
              <w:rPr>
                <w:rFonts w:ascii="Calibri" w:eastAsia="Times New Roman" w:hAnsi="Calibri" w:cs="Calibri"/>
                <w:color w:val="000000"/>
                <w:sz w:val="20"/>
                <w:szCs w:val="20"/>
                <w:lang w:eastAsia="pl-PL"/>
              </w:rPr>
              <w:t>procesy importu danych z systemów CAS należy przebudować z wykorzystaniem nowsz</w:t>
            </w:r>
            <w:r w:rsidR="00812017" w:rsidRPr="00FE6AA5">
              <w:rPr>
                <w:rFonts w:ascii="Calibri" w:eastAsia="Times New Roman" w:hAnsi="Calibri" w:cs="Calibri"/>
                <w:color w:val="000000"/>
                <w:sz w:val="20"/>
                <w:szCs w:val="20"/>
                <w:lang w:eastAsia="pl-PL"/>
              </w:rPr>
              <w:t>ych</w:t>
            </w:r>
            <w:r w:rsidR="006F2DA5" w:rsidRPr="00FE6AA5">
              <w:rPr>
                <w:rFonts w:ascii="Calibri" w:eastAsia="Times New Roman" w:hAnsi="Calibri" w:cs="Calibri"/>
                <w:color w:val="000000"/>
                <w:sz w:val="20"/>
                <w:szCs w:val="20"/>
                <w:lang w:eastAsia="pl-PL"/>
              </w:rPr>
              <w:t xml:space="preserve"> technologii</w:t>
            </w:r>
            <w:r w:rsidR="00812017" w:rsidRPr="00FE6AA5">
              <w:rPr>
                <w:rFonts w:ascii="Calibri" w:eastAsia="Times New Roman" w:hAnsi="Calibri" w:cs="Calibri"/>
                <w:color w:val="000000"/>
                <w:sz w:val="20"/>
                <w:szCs w:val="20"/>
                <w:lang w:eastAsia="pl-PL"/>
              </w:rPr>
              <w:t xml:space="preserve"> Java,</w:t>
            </w:r>
            <w:r w:rsidR="006F2DA5" w:rsidRPr="00FE6AA5">
              <w:rPr>
                <w:rFonts w:ascii="Calibri" w:eastAsia="Times New Roman" w:hAnsi="Calibri" w:cs="Calibri"/>
                <w:color w:val="000000"/>
                <w:sz w:val="20"/>
                <w:szCs w:val="20"/>
                <w:lang w:eastAsia="pl-PL"/>
              </w:rPr>
              <w:t xml:space="preserve"> zgodn</w:t>
            </w:r>
            <w:r w:rsidR="00812017" w:rsidRPr="00FE6AA5">
              <w:rPr>
                <w:rFonts w:ascii="Calibri" w:eastAsia="Times New Roman" w:hAnsi="Calibri" w:cs="Calibri"/>
                <w:color w:val="000000"/>
                <w:sz w:val="20"/>
                <w:szCs w:val="20"/>
                <w:lang w:eastAsia="pl-PL"/>
              </w:rPr>
              <w:t>ych</w:t>
            </w:r>
            <w:r w:rsidR="006F2DA5" w:rsidRPr="00FE6AA5">
              <w:rPr>
                <w:rFonts w:ascii="Calibri" w:eastAsia="Times New Roman" w:hAnsi="Calibri" w:cs="Calibri"/>
                <w:color w:val="000000"/>
                <w:sz w:val="20"/>
                <w:szCs w:val="20"/>
                <w:lang w:eastAsia="pl-PL"/>
              </w:rPr>
              <w:t xml:space="preserve"> z wymaganiami opisanymi </w:t>
            </w:r>
            <w:r w:rsidR="0011770F">
              <w:rPr>
                <w:rFonts w:ascii="Calibri" w:eastAsia="Times New Roman" w:hAnsi="Calibri" w:cs="Calibri"/>
                <w:color w:val="000000"/>
                <w:sz w:val="20"/>
                <w:szCs w:val="20"/>
                <w:lang w:eastAsia="pl-PL"/>
              </w:rPr>
              <w:br/>
            </w:r>
            <w:r w:rsidR="006F2DA5" w:rsidRPr="00FE6AA5">
              <w:rPr>
                <w:rFonts w:ascii="Calibri" w:eastAsia="Times New Roman" w:hAnsi="Calibri" w:cs="Calibri"/>
                <w:color w:val="000000"/>
                <w:sz w:val="20"/>
                <w:szCs w:val="20"/>
                <w:lang w:eastAsia="pl-PL"/>
              </w:rPr>
              <w:t>w założeniach koncepcji.</w:t>
            </w:r>
          </w:p>
          <w:p w14:paraId="1BE1968A" w14:textId="4DA1E155" w:rsidR="006F2DA5" w:rsidRPr="00FE6AA5" w:rsidRDefault="006C4888"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W ramach przebudowy należy dokonać analizy istniejących kodów i zapytań SQL używanych </w:t>
            </w:r>
            <w:r w:rsidR="0011770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do komunikacji z bazami danych systemów CAS </w:t>
            </w:r>
            <w:r w:rsidR="0011770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i dokonać ich optymalizacji. Należy przy tym uwzględnić strukturę baz danych obu wykorzystywanych w kraju systemów CAS (CS5 CSMS oraz ENVIRO DAC SYSTEM).</w:t>
            </w:r>
            <w:r w:rsidR="007C0855" w:rsidRPr="00FE6AA5">
              <w:rPr>
                <w:rFonts w:ascii="Calibri" w:eastAsia="Times New Roman" w:hAnsi="Calibri" w:cs="Calibri"/>
                <w:color w:val="000000"/>
                <w:sz w:val="20"/>
                <w:szCs w:val="20"/>
                <w:lang w:eastAsia="pl-PL"/>
              </w:rPr>
              <w:t xml:space="preserve"> Celem optymalizacji jest przyspieszenie procesów ekstrakcji danych, zwłaszcza w przypadku obejmowania nimi dużych zbiorów wyników (np. po masowych weryfikacjach prowadzonych w systemach </w:t>
            </w:r>
            <w:r w:rsidR="0011770F">
              <w:rPr>
                <w:rFonts w:ascii="Calibri" w:eastAsia="Times New Roman" w:hAnsi="Calibri" w:cs="Calibri"/>
                <w:color w:val="000000"/>
                <w:sz w:val="20"/>
                <w:szCs w:val="20"/>
                <w:lang w:eastAsia="pl-PL"/>
              </w:rPr>
              <w:t>C</w:t>
            </w:r>
            <w:r w:rsidR="007C0855" w:rsidRPr="00FE6AA5">
              <w:rPr>
                <w:rFonts w:ascii="Calibri" w:eastAsia="Times New Roman" w:hAnsi="Calibri" w:cs="Calibri"/>
                <w:color w:val="000000"/>
                <w:sz w:val="20"/>
                <w:szCs w:val="20"/>
                <w:lang w:eastAsia="pl-PL"/>
              </w:rPr>
              <w:t>AS na poziomie wojewódzkim, czy przy przeładowywaniu rocznych zbiorów danych z poziomu krajowego).</w:t>
            </w:r>
          </w:p>
        </w:tc>
      </w:tr>
      <w:tr w:rsidR="005A3C07" w:rsidRPr="00FE6AA5" w14:paraId="645068B7" w14:textId="77777777" w:rsidTr="006C4888">
        <w:trPr>
          <w:trHeight w:val="255"/>
        </w:trPr>
        <w:tc>
          <w:tcPr>
            <w:tcW w:w="846" w:type="dxa"/>
            <w:tcBorders>
              <w:top w:val="nil"/>
              <w:left w:val="single" w:sz="4" w:space="0" w:color="auto"/>
              <w:bottom w:val="single" w:sz="4" w:space="0" w:color="auto"/>
              <w:right w:val="single" w:sz="4" w:space="0" w:color="auto"/>
            </w:tcBorders>
            <w:shd w:val="clear" w:color="auto" w:fill="auto"/>
            <w:hideMark/>
          </w:tcPr>
          <w:p w14:paraId="4619A33D"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1.1.1.</w:t>
            </w:r>
          </w:p>
        </w:tc>
        <w:tc>
          <w:tcPr>
            <w:tcW w:w="3827" w:type="dxa"/>
            <w:tcBorders>
              <w:top w:val="nil"/>
              <w:left w:val="nil"/>
              <w:bottom w:val="single" w:sz="4" w:space="0" w:color="auto"/>
              <w:right w:val="single" w:sz="4" w:space="0" w:color="auto"/>
            </w:tcBorders>
            <w:shd w:val="clear" w:color="auto" w:fill="auto"/>
            <w:hideMark/>
          </w:tcPr>
          <w:p w14:paraId="6098330D"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Wyzwalanie procesu importu danych</w:t>
            </w:r>
          </w:p>
        </w:tc>
        <w:tc>
          <w:tcPr>
            <w:tcW w:w="4536" w:type="dxa"/>
            <w:tcBorders>
              <w:top w:val="nil"/>
              <w:left w:val="nil"/>
              <w:bottom w:val="single" w:sz="4" w:space="0" w:color="auto"/>
              <w:right w:val="single" w:sz="4" w:space="0" w:color="auto"/>
            </w:tcBorders>
            <w:shd w:val="clear" w:color="auto" w:fill="auto"/>
            <w:hideMark/>
          </w:tcPr>
          <w:p w14:paraId="49EB5609"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5A3C07" w:rsidRPr="00FE6AA5" w14:paraId="4EA7911A" w14:textId="77777777" w:rsidTr="006C4888">
        <w:trPr>
          <w:trHeight w:val="510"/>
        </w:trPr>
        <w:tc>
          <w:tcPr>
            <w:tcW w:w="846" w:type="dxa"/>
            <w:tcBorders>
              <w:top w:val="nil"/>
              <w:left w:val="single" w:sz="4" w:space="0" w:color="auto"/>
              <w:bottom w:val="single" w:sz="4" w:space="0" w:color="auto"/>
              <w:right w:val="single" w:sz="4" w:space="0" w:color="auto"/>
            </w:tcBorders>
            <w:shd w:val="clear" w:color="auto" w:fill="auto"/>
            <w:hideMark/>
          </w:tcPr>
          <w:p w14:paraId="7BCE1F53"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1.1.1.1.</w:t>
            </w:r>
          </w:p>
        </w:tc>
        <w:tc>
          <w:tcPr>
            <w:tcW w:w="3827" w:type="dxa"/>
            <w:tcBorders>
              <w:top w:val="nil"/>
              <w:left w:val="nil"/>
              <w:bottom w:val="single" w:sz="4" w:space="0" w:color="auto"/>
              <w:right w:val="single" w:sz="4" w:space="0" w:color="auto"/>
            </w:tcBorders>
            <w:shd w:val="clear" w:color="auto" w:fill="auto"/>
            <w:hideMark/>
          </w:tcPr>
          <w:p w14:paraId="2D94B41B"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Import danych wyzwalany automatycznie zgodnie z ustalonym harmonogramem</w:t>
            </w:r>
          </w:p>
        </w:tc>
        <w:tc>
          <w:tcPr>
            <w:tcW w:w="4536" w:type="dxa"/>
            <w:tcBorders>
              <w:top w:val="nil"/>
              <w:left w:val="nil"/>
              <w:bottom w:val="single" w:sz="4" w:space="0" w:color="auto"/>
              <w:right w:val="single" w:sz="4" w:space="0" w:color="auto"/>
            </w:tcBorders>
            <w:shd w:val="clear" w:color="auto" w:fill="auto"/>
            <w:hideMark/>
          </w:tcPr>
          <w:p w14:paraId="3CCE3A83" w14:textId="6E69F871" w:rsidR="005A3C07" w:rsidRPr="00FE6AA5" w:rsidRDefault="007C0855"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Nowe </w:t>
            </w:r>
            <w:r w:rsidR="00812017" w:rsidRPr="00FE6AA5">
              <w:rPr>
                <w:rFonts w:ascii="Calibri" w:eastAsia="Times New Roman" w:hAnsi="Calibri" w:cs="Calibri"/>
                <w:color w:val="000000"/>
                <w:sz w:val="20"/>
                <w:szCs w:val="20"/>
                <w:lang w:eastAsia="pl-PL"/>
              </w:rPr>
              <w:t>procesy powinny być objęte harmonogramem w narzędziach Oracle Scheduler, zgodnie z aktualnie funkcjonującymi</w:t>
            </w:r>
            <w:r w:rsidR="00F61A70">
              <w:rPr>
                <w:rFonts w:ascii="Calibri" w:eastAsia="Times New Roman" w:hAnsi="Calibri" w:cs="Calibri"/>
                <w:color w:val="000000"/>
                <w:sz w:val="20"/>
                <w:szCs w:val="20"/>
                <w:lang w:eastAsia="pl-PL"/>
              </w:rPr>
              <w:t xml:space="preserve"> lub z wykorzystaniem funkcjonalności bazy PostgreSQL.</w:t>
            </w:r>
          </w:p>
        </w:tc>
      </w:tr>
      <w:tr w:rsidR="005A3C07" w:rsidRPr="00FE6AA5" w14:paraId="3A8F4095" w14:textId="77777777" w:rsidTr="006C4888">
        <w:trPr>
          <w:trHeight w:val="1275"/>
        </w:trPr>
        <w:tc>
          <w:tcPr>
            <w:tcW w:w="846" w:type="dxa"/>
            <w:tcBorders>
              <w:top w:val="nil"/>
              <w:left w:val="single" w:sz="4" w:space="0" w:color="auto"/>
              <w:bottom w:val="single" w:sz="4" w:space="0" w:color="auto"/>
              <w:right w:val="single" w:sz="4" w:space="0" w:color="auto"/>
            </w:tcBorders>
            <w:shd w:val="clear" w:color="auto" w:fill="auto"/>
            <w:hideMark/>
          </w:tcPr>
          <w:p w14:paraId="0D76604D"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1.1.1.2.</w:t>
            </w:r>
          </w:p>
        </w:tc>
        <w:tc>
          <w:tcPr>
            <w:tcW w:w="3827" w:type="dxa"/>
            <w:tcBorders>
              <w:top w:val="nil"/>
              <w:left w:val="nil"/>
              <w:bottom w:val="single" w:sz="4" w:space="0" w:color="auto"/>
              <w:right w:val="single" w:sz="4" w:space="0" w:color="auto"/>
            </w:tcBorders>
            <w:shd w:val="clear" w:color="auto" w:fill="auto"/>
            <w:hideMark/>
          </w:tcPr>
          <w:p w14:paraId="115912E3"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Import wyzwalany na żądanie za pomocą aplikacji użytkownika, z możliwością określenia: systemu źródłowego, uwzględniania terminów pomiarowych (zgodnie z terminem pomiaru lub terminem jego aktualizacji), zakresu czasowego, uwzględnianych stacji i stanowisk pomiarowych</w:t>
            </w:r>
          </w:p>
        </w:tc>
        <w:tc>
          <w:tcPr>
            <w:tcW w:w="4536" w:type="dxa"/>
            <w:tcBorders>
              <w:top w:val="nil"/>
              <w:left w:val="nil"/>
              <w:bottom w:val="single" w:sz="4" w:space="0" w:color="auto"/>
              <w:right w:val="single" w:sz="4" w:space="0" w:color="auto"/>
            </w:tcBorders>
            <w:shd w:val="clear" w:color="auto" w:fill="auto"/>
            <w:hideMark/>
          </w:tcPr>
          <w:p w14:paraId="213648B0" w14:textId="4ED12893" w:rsidR="005A3C07" w:rsidRPr="00FE6AA5" w:rsidRDefault="0081201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Należy zapewnić możliwość manualnego wyzwalania uruchamiania procesów za pomocą aplikacji użytkownika, analogicznie do aktualnie funkcjonującego rozwiązania.</w:t>
            </w:r>
          </w:p>
        </w:tc>
      </w:tr>
      <w:tr w:rsidR="005A3C07" w:rsidRPr="00FE6AA5" w14:paraId="6BC582B2" w14:textId="77777777" w:rsidTr="006C4888">
        <w:trPr>
          <w:trHeight w:val="255"/>
        </w:trPr>
        <w:tc>
          <w:tcPr>
            <w:tcW w:w="846" w:type="dxa"/>
            <w:tcBorders>
              <w:top w:val="nil"/>
              <w:left w:val="single" w:sz="4" w:space="0" w:color="auto"/>
              <w:bottom w:val="single" w:sz="4" w:space="0" w:color="auto"/>
              <w:right w:val="single" w:sz="4" w:space="0" w:color="auto"/>
            </w:tcBorders>
            <w:shd w:val="clear" w:color="auto" w:fill="auto"/>
            <w:hideMark/>
          </w:tcPr>
          <w:p w14:paraId="24AD7A42"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1.1.2.</w:t>
            </w:r>
          </w:p>
        </w:tc>
        <w:tc>
          <w:tcPr>
            <w:tcW w:w="3827" w:type="dxa"/>
            <w:tcBorders>
              <w:top w:val="nil"/>
              <w:left w:val="nil"/>
              <w:bottom w:val="single" w:sz="4" w:space="0" w:color="auto"/>
              <w:right w:val="single" w:sz="4" w:space="0" w:color="auto"/>
            </w:tcBorders>
            <w:shd w:val="clear" w:color="auto" w:fill="auto"/>
            <w:hideMark/>
          </w:tcPr>
          <w:p w14:paraId="2E37FF8F"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Obsługa importu z różnych typów systemów CAS</w:t>
            </w:r>
          </w:p>
        </w:tc>
        <w:tc>
          <w:tcPr>
            <w:tcW w:w="4536" w:type="dxa"/>
            <w:tcBorders>
              <w:top w:val="nil"/>
              <w:left w:val="nil"/>
              <w:bottom w:val="single" w:sz="4" w:space="0" w:color="auto"/>
              <w:right w:val="single" w:sz="4" w:space="0" w:color="auto"/>
            </w:tcBorders>
            <w:shd w:val="clear" w:color="auto" w:fill="auto"/>
            <w:hideMark/>
          </w:tcPr>
          <w:p w14:paraId="3553D2AA" w14:textId="490E7887" w:rsidR="005A3C07" w:rsidRPr="00FE6AA5" w:rsidRDefault="0081201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Należy zapewnić bezproblemowy i wydajny import danych z obu typów systemów CAS wykorzystywanych w sieciach monitoringu powietrza w Polsce.</w:t>
            </w:r>
          </w:p>
        </w:tc>
      </w:tr>
      <w:tr w:rsidR="005A3C07" w:rsidRPr="00FE6AA5" w14:paraId="38DA86DB" w14:textId="77777777" w:rsidTr="006C4888">
        <w:trPr>
          <w:trHeight w:val="255"/>
        </w:trPr>
        <w:tc>
          <w:tcPr>
            <w:tcW w:w="846" w:type="dxa"/>
            <w:tcBorders>
              <w:top w:val="nil"/>
              <w:left w:val="single" w:sz="4" w:space="0" w:color="auto"/>
              <w:bottom w:val="single" w:sz="4" w:space="0" w:color="auto"/>
              <w:right w:val="single" w:sz="4" w:space="0" w:color="auto"/>
            </w:tcBorders>
            <w:shd w:val="clear" w:color="auto" w:fill="auto"/>
            <w:hideMark/>
          </w:tcPr>
          <w:p w14:paraId="2E5BCE74"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1.1.3.</w:t>
            </w:r>
          </w:p>
        </w:tc>
        <w:tc>
          <w:tcPr>
            <w:tcW w:w="3827" w:type="dxa"/>
            <w:tcBorders>
              <w:top w:val="nil"/>
              <w:left w:val="nil"/>
              <w:bottom w:val="single" w:sz="4" w:space="0" w:color="auto"/>
              <w:right w:val="single" w:sz="4" w:space="0" w:color="auto"/>
            </w:tcBorders>
            <w:shd w:val="clear" w:color="auto" w:fill="auto"/>
            <w:hideMark/>
          </w:tcPr>
          <w:p w14:paraId="130BF1D7"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Zakres czasowy importu danych</w:t>
            </w:r>
          </w:p>
        </w:tc>
        <w:tc>
          <w:tcPr>
            <w:tcW w:w="4536" w:type="dxa"/>
            <w:tcBorders>
              <w:top w:val="nil"/>
              <w:left w:val="nil"/>
              <w:bottom w:val="single" w:sz="4" w:space="0" w:color="auto"/>
              <w:right w:val="single" w:sz="4" w:space="0" w:color="auto"/>
            </w:tcBorders>
            <w:shd w:val="clear" w:color="auto" w:fill="auto"/>
            <w:hideMark/>
          </w:tcPr>
          <w:p w14:paraId="2BE88840" w14:textId="4B32A6D0" w:rsidR="005A3C07" w:rsidRPr="00FE6AA5" w:rsidRDefault="00EA245F"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Należy zapewnić obsługę importu danych z różnym zakresem czasowym: ostatnich kilku godzin, ostatnich kilku dni oraz dowolny wskazany przez użytkownika podczas manualnego uruchamiania procesu. </w:t>
            </w:r>
          </w:p>
          <w:p w14:paraId="4C497356" w14:textId="7136563F" w:rsidR="00EA245F" w:rsidRPr="00FE6AA5" w:rsidRDefault="00EA245F"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Zakres ten powinien odnosić się, zgodnie </w:t>
            </w:r>
            <w:r w:rsidR="0011770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z ustawieniem parametru, do zakresu terminów pomiarowych lub czasu modyfikacji wyników (wartości lub statusu). </w:t>
            </w:r>
          </w:p>
        </w:tc>
      </w:tr>
      <w:tr w:rsidR="005A3C07" w:rsidRPr="00FE6AA5" w14:paraId="0CF36C6C" w14:textId="77777777" w:rsidTr="006C4888">
        <w:trPr>
          <w:trHeight w:val="255"/>
        </w:trPr>
        <w:tc>
          <w:tcPr>
            <w:tcW w:w="846" w:type="dxa"/>
            <w:tcBorders>
              <w:top w:val="nil"/>
              <w:left w:val="single" w:sz="4" w:space="0" w:color="auto"/>
              <w:bottom w:val="single" w:sz="4" w:space="0" w:color="auto"/>
              <w:right w:val="single" w:sz="4" w:space="0" w:color="auto"/>
            </w:tcBorders>
            <w:shd w:val="clear" w:color="auto" w:fill="auto"/>
            <w:hideMark/>
          </w:tcPr>
          <w:p w14:paraId="28FB22D6"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1.1.4.</w:t>
            </w:r>
          </w:p>
        </w:tc>
        <w:tc>
          <w:tcPr>
            <w:tcW w:w="3827" w:type="dxa"/>
            <w:tcBorders>
              <w:top w:val="nil"/>
              <w:left w:val="nil"/>
              <w:bottom w:val="single" w:sz="4" w:space="0" w:color="auto"/>
              <w:right w:val="single" w:sz="4" w:space="0" w:color="auto"/>
            </w:tcBorders>
            <w:shd w:val="clear" w:color="auto" w:fill="auto"/>
            <w:hideMark/>
          </w:tcPr>
          <w:p w14:paraId="4574377F"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Przetwarzanie importowanych danych</w:t>
            </w:r>
          </w:p>
        </w:tc>
        <w:tc>
          <w:tcPr>
            <w:tcW w:w="4536" w:type="dxa"/>
            <w:tcBorders>
              <w:top w:val="nil"/>
              <w:left w:val="nil"/>
              <w:bottom w:val="single" w:sz="4" w:space="0" w:color="auto"/>
              <w:right w:val="single" w:sz="4" w:space="0" w:color="auto"/>
            </w:tcBorders>
            <w:shd w:val="clear" w:color="auto" w:fill="auto"/>
            <w:hideMark/>
          </w:tcPr>
          <w:p w14:paraId="1681CF1E" w14:textId="4C97A32D" w:rsidR="005A3C07" w:rsidRPr="00FE6AA5" w:rsidRDefault="00EA245F"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Importowane dane powinny być przetwarzane zgodnie z regułami zaimplementowanymi w obecnej wersji systemu.</w:t>
            </w:r>
          </w:p>
        </w:tc>
      </w:tr>
      <w:tr w:rsidR="005A3C07" w:rsidRPr="00FE6AA5" w14:paraId="797D46D0" w14:textId="77777777" w:rsidTr="006C4888">
        <w:trPr>
          <w:trHeight w:val="255"/>
        </w:trPr>
        <w:tc>
          <w:tcPr>
            <w:tcW w:w="846" w:type="dxa"/>
            <w:tcBorders>
              <w:top w:val="nil"/>
              <w:left w:val="single" w:sz="4" w:space="0" w:color="auto"/>
              <w:bottom w:val="single" w:sz="4" w:space="0" w:color="auto"/>
              <w:right w:val="single" w:sz="4" w:space="0" w:color="auto"/>
            </w:tcBorders>
            <w:shd w:val="clear" w:color="auto" w:fill="auto"/>
            <w:hideMark/>
          </w:tcPr>
          <w:p w14:paraId="5BED1988" w14:textId="77777777" w:rsidR="005A3C07" w:rsidRPr="00FE6AA5" w:rsidRDefault="005A3C07" w:rsidP="001974B7">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2.</w:t>
            </w:r>
          </w:p>
        </w:tc>
        <w:tc>
          <w:tcPr>
            <w:tcW w:w="3827" w:type="dxa"/>
            <w:tcBorders>
              <w:top w:val="nil"/>
              <w:left w:val="nil"/>
              <w:bottom w:val="single" w:sz="4" w:space="0" w:color="auto"/>
              <w:right w:val="single" w:sz="4" w:space="0" w:color="auto"/>
            </w:tcBorders>
            <w:shd w:val="clear" w:color="auto" w:fill="auto"/>
            <w:hideMark/>
          </w:tcPr>
          <w:p w14:paraId="31F95FAF" w14:textId="77777777" w:rsidR="005A3C07" w:rsidRPr="00FE6AA5" w:rsidRDefault="005A3C07" w:rsidP="001974B7">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Procesy agregacji danych i obliczania parametrów statystycznych</w:t>
            </w:r>
          </w:p>
        </w:tc>
        <w:tc>
          <w:tcPr>
            <w:tcW w:w="4536" w:type="dxa"/>
            <w:tcBorders>
              <w:top w:val="nil"/>
              <w:left w:val="nil"/>
              <w:bottom w:val="single" w:sz="4" w:space="0" w:color="auto"/>
              <w:right w:val="single" w:sz="4" w:space="0" w:color="auto"/>
            </w:tcBorders>
            <w:shd w:val="clear" w:color="auto" w:fill="auto"/>
            <w:hideMark/>
          </w:tcPr>
          <w:p w14:paraId="46D877EB" w14:textId="65F00223" w:rsidR="005A3C07" w:rsidRPr="00FE6AA5" w:rsidRDefault="00EA245F"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Należy poddać analizie wydajność aktualnie funkcjonujących procesów agregacji danych </w:t>
            </w:r>
            <w:r w:rsidR="0011770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i obliczania statystyk. W przypadku możliwości optymalizacji procesów należy wprowadzić odpowiednie modyfikacj</w:t>
            </w:r>
            <w:r w:rsidR="0011770F">
              <w:rPr>
                <w:rFonts w:ascii="Calibri" w:eastAsia="Times New Roman" w:hAnsi="Calibri" w:cs="Calibri"/>
                <w:color w:val="000000"/>
                <w:sz w:val="20"/>
                <w:szCs w:val="20"/>
                <w:lang w:eastAsia="pl-PL"/>
              </w:rPr>
              <w:t>e</w:t>
            </w:r>
            <w:r w:rsidRPr="00FE6AA5">
              <w:rPr>
                <w:rFonts w:ascii="Calibri" w:eastAsia="Times New Roman" w:hAnsi="Calibri" w:cs="Calibri"/>
                <w:color w:val="000000"/>
                <w:sz w:val="20"/>
                <w:szCs w:val="20"/>
                <w:lang w:eastAsia="pl-PL"/>
              </w:rPr>
              <w:t xml:space="preserve"> </w:t>
            </w:r>
            <w:r w:rsidR="006F02AF" w:rsidRPr="00FE6AA5">
              <w:rPr>
                <w:rFonts w:ascii="Calibri" w:eastAsia="Times New Roman" w:hAnsi="Calibri" w:cs="Calibri"/>
                <w:color w:val="000000"/>
                <w:sz w:val="20"/>
                <w:szCs w:val="20"/>
                <w:lang w:eastAsia="pl-PL"/>
              </w:rPr>
              <w:t>w kodzie odpowiedzialnym za ich realizację.</w:t>
            </w:r>
          </w:p>
        </w:tc>
      </w:tr>
      <w:tr w:rsidR="005A3C07" w:rsidRPr="00FE6AA5" w14:paraId="7AD44B5E" w14:textId="77777777" w:rsidTr="006C4888">
        <w:trPr>
          <w:trHeight w:val="255"/>
        </w:trPr>
        <w:tc>
          <w:tcPr>
            <w:tcW w:w="846" w:type="dxa"/>
            <w:tcBorders>
              <w:top w:val="nil"/>
              <w:left w:val="single" w:sz="4" w:space="0" w:color="auto"/>
              <w:bottom w:val="single" w:sz="4" w:space="0" w:color="auto"/>
              <w:right w:val="single" w:sz="4" w:space="0" w:color="auto"/>
            </w:tcBorders>
            <w:shd w:val="clear" w:color="auto" w:fill="auto"/>
            <w:hideMark/>
          </w:tcPr>
          <w:p w14:paraId="39AEAFD8" w14:textId="77777777" w:rsidR="005A3C07" w:rsidRPr="00FE6AA5" w:rsidRDefault="005A3C07" w:rsidP="001974B7">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3.</w:t>
            </w:r>
          </w:p>
        </w:tc>
        <w:tc>
          <w:tcPr>
            <w:tcW w:w="3827" w:type="dxa"/>
            <w:tcBorders>
              <w:top w:val="nil"/>
              <w:left w:val="nil"/>
              <w:bottom w:val="single" w:sz="4" w:space="0" w:color="auto"/>
              <w:right w:val="single" w:sz="4" w:space="0" w:color="auto"/>
            </w:tcBorders>
            <w:shd w:val="clear" w:color="auto" w:fill="auto"/>
            <w:hideMark/>
          </w:tcPr>
          <w:p w14:paraId="7D9CCC5A" w14:textId="77777777" w:rsidR="005A3C07" w:rsidRPr="00FE6AA5" w:rsidRDefault="005A3C07" w:rsidP="001974B7">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Procesy eksportu danych</w:t>
            </w:r>
          </w:p>
        </w:tc>
        <w:tc>
          <w:tcPr>
            <w:tcW w:w="4536" w:type="dxa"/>
            <w:tcBorders>
              <w:top w:val="nil"/>
              <w:left w:val="nil"/>
              <w:bottom w:val="single" w:sz="4" w:space="0" w:color="auto"/>
              <w:right w:val="single" w:sz="4" w:space="0" w:color="auto"/>
            </w:tcBorders>
            <w:shd w:val="clear" w:color="auto" w:fill="auto"/>
            <w:hideMark/>
          </w:tcPr>
          <w:p w14:paraId="566163F2" w14:textId="2D7CCEF6" w:rsidR="005A3C07" w:rsidRPr="00FE6AA5" w:rsidRDefault="006F02AF"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Procesy eksportu należy przeanalizować pod kątem możliwości podniesienia wydajności i ewentualnie wprowadzić stosowne modyfikacje.</w:t>
            </w:r>
          </w:p>
          <w:p w14:paraId="0358A591" w14:textId="58B972B1" w:rsidR="006F02AF" w:rsidRPr="00FE6AA5" w:rsidRDefault="006F02AF"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Należy utrzymać funkcjonalność istniejących procesów z jednoczesnym wprowadzeniem wymaganych korekt do procesów generowania plików XML na potrzeby sprawozdawczości międzynarodowej.</w:t>
            </w:r>
          </w:p>
        </w:tc>
      </w:tr>
      <w:tr w:rsidR="005A3C07" w:rsidRPr="00FE6AA5" w14:paraId="010D68E9" w14:textId="77777777" w:rsidTr="006C4888">
        <w:trPr>
          <w:trHeight w:val="255"/>
        </w:trPr>
        <w:tc>
          <w:tcPr>
            <w:tcW w:w="846" w:type="dxa"/>
            <w:tcBorders>
              <w:top w:val="nil"/>
              <w:left w:val="single" w:sz="4" w:space="0" w:color="auto"/>
              <w:bottom w:val="single" w:sz="4" w:space="0" w:color="auto"/>
              <w:right w:val="single" w:sz="4" w:space="0" w:color="auto"/>
            </w:tcBorders>
            <w:shd w:val="clear" w:color="auto" w:fill="auto"/>
            <w:hideMark/>
          </w:tcPr>
          <w:p w14:paraId="3D5C4EFB"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3.1.1.</w:t>
            </w:r>
          </w:p>
        </w:tc>
        <w:tc>
          <w:tcPr>
            <w:tcW w:w="3827" w:type="dxa"/>
            <w:tcBorders>
              <w:top w:val="nil"/>
              <w:left w:val="nil"/>
              <w:bottom w:val="single" w:sz="4" w:space="0" w:color="auto"/>
              <w:right w:val="single" w:sz="4" w:space="0" w:color="auto"/>
            </w:tcBorders>
            <w:shd w:val="clear" w:color="auto" w:fill="auto"/>
            <w:hideMark/>
          </w:tcPr>
          <w:p w14:paraId="194EDA83"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Procesy automatycznego eksportu</w:t>
            </w:r>
          </w:p>
        </w:tc>
        <w:tc>
          <w:tcPr>
            <w:tcW w:w="4536" w:type="dxa"/>
            <w:tcBorders>
              <w:top w:val="nil"/>
              <w:left w:val="nil"/>
              <w:bottom w:val="single" w:sz="4" w:space="0" w:color="auto"/>
              <w:right w:val="single" w:sz="4" w:space="0" w:color="auto"/>
            </w:tcBorders>
            <w:shd w:val="clear" w:color="auto" w:fill="auto"/>
            <w:hideMark/>
          </w:tcPr>
          <w:p w14:paraId="01219994"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5A3C07" w:rsidRPr="00FE6AA5" w14:paraId="1D967F7E" w14:textId="77777777" w:rsidTr="006C4888">
        <w:trPr>
          <w:trHeight w:val="1020"/>
        </w:trPr>
        <w:tc>
          <w:tcPr>
            <w:tcW w:w="846" w:type="dxa"/>
            <w:tcBorders>
              <w:top w:val="nil"/>
              <w:left w:val="single" w:sz="4" w:space="0" w:color="auto"/>
              <w:bottom w:val="single" w:sz="4" w:space="0" w:color="auto"/>
              <w:right w:val="single" w:sz="4" w:space="0" w:color="auto"/>
            </w:tcBorders>
            <w:shd w:val="clear" w:color="auto" w:fill="auto"/>
            <w:hideMark/>
          </w:tcPr>
          <w:p w14:paraId="7A7E5137"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3.1.1.1.</w:t>
            </w:r>
          </w:p>
        </w:tc>
        <w:tc>
          <w:tcPr>
            <w:tcW w:w="3827" w:type="dxa"/>
            <w:tcBorders>
              <w:top w:val="nil"/>
              <w:left w:val="nil"/>
              <w:bottom w:val="single" w:sz="4" w:space="0" w:color="auto"/>
              <w:right w:val="single" w:sz="4" w:space="0" w:color="auto"/>
            </w:tcBorders>
            <w:shd w:val="clear" w:color="auto" w:fill="auto"/>
            <w:hideMark/>
          </w:tcPr>
          <w:p w14:paraId="5AFE9483"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Generowanie pliku eksportu w formacie XML/GML zgodnym ze schematem raportu E2a dla zdefiniowanych stanowisk pomiarowych i danych raportowanych zgodnie z trybem UTD (możliwość definicji różnych raportów)</w:t>
            </w:r>
          </w:p>
        </w:tc>
        <w:tc>
          <w:tcPr>
            <w:tcW w:w="4536" w:type="dxa"/>
            <w:tcBorders>
              <w:top w:val="nil"/>
              <w:left w:val="nil"/>
              <w:bottom w:val="single" w:sz="4" w:space="0" w:color="auto"/>
              <w:right w:val="single" w:sz="4" w:space="0" w:color="auto"/>
            </w:tcBorders>
            <w:shd w:val="clear" w:color="auto" w:fill="auto"/>
            <w:hideMark/>
          </w:tcPr>
          <w:p w14:paraId="73945BE6" w14:textId="438EF0D3" w:rsidR="005A3C07" w:rsidRPr="00FE6AA5" w:rsidRDefault="006B1C2F"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Należy zachować obecną funkcjonalność procesu.</w:t>
            </w:r>
          </w:p>
        </w:tc>
      </w:tr>
      <w:tr w:rsidR="005A3C07" w:rsidRPr="00FE6AA5" w14:paraId="455766B2" w14:textId="77777777" w:rsidTr="006C4888">
        <w:trPr>
          <w:trHeight w:val="510"/>
        </w:trPr>
        <w:tc>
          <w:tcPr>
            <w:tcW w:w="846" w:type="dxa"/>
            <w:tcBorders>
              <w:top w:val="nil"/>
              <w:left w:val="single" w:sz="4" w:space="0" w:color="auto"/>
              <w:bottom w:val="single" w:sz="4" w:space="0" w:color="auto"/>
              <w:right w:val="single" w:sz="4" w:space="0" w:color="auto"/>
            </w:tcBorders>
            <w:shd w:val="clear" w:color="auto" w:fill="auto"/>
            <w:hideMark/>
          </w:tcPr>
          <w:p w14:paraId="31A5BED8"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3.1.1.2.</w:t>
            </w:r>
          </w:p>
        </w:tc>
        <w:tc>
          <w:tcPr>
            <w:tcW w:w="3827" w:type="dxa"/>
            <w:tcBorders>
              <w:top w:val="nil"/>
              <w:left w:val="nil"/>
              <w:bottom w:val="single" w:sz="4" w:space="0" w:color="auto"/>
              <w:right w:val="single" w:sz="4" w:space="0" w:color="auto"/>
            </w:tcBorders>
            <w:shd w:val="clear" w:color="auto" w:fill="auto"/>
            <w:hideMark/>
          </w:tcPr>
          <w:p w14:paraId="3E97358B"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Automatyczna wysyłka wygenerowanych plików na serwer FTP do różnych odbiorców</w:t>
            </w:r>
          </w:p>
        </w:tc>
        <w:tc>
          <w:tcPr>
            <w:tcW w:w="4536" w:type="dxa"/>
            <w:tcBorders>
              <w:top w:val="nil"/>
              <w:left w:val="nil"/>
              <w:bottom w:val="single" w:sz="4" w:space="0" w:color="auto"/>
              <w:right w:val="single" w:sz="4" w:space="0" w:color="auto"/>
            </w:tcBorders>
            <w:shd w:val="clear" w:color="auto" w:fill="auto"/>
            <w:hideMark/>
          </w:tcPr>
          <w:p w14:paraId="49EDDD80" w14:textId="5DB9AF02" w:rsidR="005A3C07" w:rsidRPr="00FE6AA5" w:rsidRDefault="006B1C2F"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Należy zachować obecną funkcjonalność procesu.</w:t>
            </w:r>
          </w:p>
        </w:tc>
      </w:tr>
      <w:tr w:rsidR="005A3C07" w:rsidRPr="00FE6AA5" w14:paraId="3DC77BE4" w14:textId="77777777" w:rsidTr="006C4888">
        <w:trPr>
          <w:trHeight w:val="510"/>
        </w:trPr>
        <w:tc>
          <w:tcPr>
            <w:tcW w:w="846" w:type="dxa"/>
            <w:tcBorders>
              <w:top w:val="nil"/>
              <w:left w:val="single" w:sz="4" w:space="0" w:color="auto"/>
              <w:bottom w:val="single" w:sz="4" w:space="0" w:color="auto"/>
              <w:right w:val="single" w:sz="4" w:space="0" w:color="auto"/>
            </w:tcBorders>
            <w:shd w:val="clear" w:color="auto" w:fill="auto"/>
            <w:hideMark/>
          </w:tcPr>
          <w:p w14:paraId="450B836B"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3.1.1.3.</w:t>
            </w:r>
          </w:p>
        </w:tc>
        <w:tc>
          <w:tcPr>
            <w:tcW w:w="3827" w:type="dxa"/>
            <w:tcBorders>
              <w:top w:val="nil"/>
              <w:left w:val="nil"/>
              <w:bottom w:val="single" w:sz="4" w:space="0" w:color="auto"/>
              <w:right w:val="single" w:sz="4" w:space="0" w:color="auto"/>
            </w:tcBorders>
            <w:shd w:val="clear" w:color="auto" w:fill="auto"/>
            <w:hideMark/>
          </w:tcPr>
          <w:p w14:paraId="65BD8805" w14:textId="377BD032"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Automatyczna wysyłka powiadomień e-mail dotyczących błędów eksportu </w:t>
            </w:r>
            <w:r w:rsidR="0011770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do zdefiniowanych grup odbiorców</w:t>
            </w:r>
          </w:p>
        </w:tc>
        <w:tc>
          <w:tcPr>
            <w:tcW w:w="4536" w:type="dxa"/>
            <w:tcBorders>
              <w:top w:val="nil"/>
              <w:left w:val="nil"/>
              <w:bottom w:val="single" w:sz="4" w:space="0" w:color="auto"/>
              <w:right w:val="single" w:sz="4" w:space="0" w:color="auto"/>
            </w:tcBorders>
            <w:shd w:val="clear" w:color="auto" w:fill="auto"/>
            <w:hideMark/>
          </w:tcPr>
          <w:p w14:paraId="33181417" w14:textId="23EEDA4B" w:rsidR="005A3C07" w:rsidRPr="00FE6AA5" w:rsidRDefault="006B1C2F"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Należy zachować obecną funkcjonalność procesu.</w:t>
            </w:r>
          </w:p>
        </w:tc>
      </w:tr>
      <w:tr w:rsidR="005A3C07" w:rsidRPr="00FE6AA5" w14:paraId="26412899" w14:textId="77777777" w:rsidTr="006C4888">
        <w:trPr>
          <w:trHeight w:val="255"/>
        </w:trPr>
        <w:tc>
          <w:tcPr>
            <w:tcW w:w="846" w:type="dxa"/>
            <w:tcBorders>
              <w:top w:val="nil"/>
              <w:left w:val="single" w:sz="4" w:space="0" w:color="auto"/>
              <w:bottom w:val="single" w:sz="4" w:space="0" w:color="auto"/>
              <w:right w:val="single" w:sz="4" w:space="0" w:color="auto"/>
            </w:tcBorders>
            <w:shd w:val="clear" w:color="auto" w:fill="auto"/>
            <w:hideMark/>
          </w:tcPr>
          <w:p w14:paraId="28E8A2E3"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3.1.2.</w:t>
            </w:r>
          </w:p>
        </w:tc>
        <w:tc>
          <w:tcPr>
            <w:tcW w:w="3827" w:type="dxa"/>
            <w:tcBorders>
              <w:top w:val="nil"/>
              <w:left w:val="nil"/>
              <w:bottom w:val="single" w:sz="4" w:space="0" w:color="auto"/>
              <w:right w:val="single" w:sz="4" w:space="0" w:color="auto"/>
            </w:tcBorders>
            <w:shd w:val="clear" w:color="auto" w:fill="auto"/>
            <w:hideMark/>
          </w:tcPr>
          <w:p w14:paraId="7FBD95C2"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Procesy eksportu wyzwalanego przez użytkownika</w:t>
            </w:r>
          </w:p>
        </w:tc>
        <w:tc>
          <w:tcPr>
            <w:tcW w:w="4536" w:type="dxa"/>
            <w:tcBorders>
              <w:top w:val="nil"/>
              <w:left w:val="nil"/>
              <w:bottom w:val="single" w:sz="4" w:space="0" w:color="auto"/>
              <w:right w:val="single" w:sz="4" w:space="0" w:color="auto"/>
            </w:tcBorders>
            <w:shd w:val="clear" w:color="auto" w:fill="auto"/>
            <w:hideMark/>
          </w:tcPr>
          <w:p w14:paraId="272735A1"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5A3C07" w:rsidRPr="00FE6AA5" w14:paraId="15E23808" w14:textId="77777777" w:rsidTr="006C4888">
        <w:trPr>
          <w:trHeight w:val="765"/>
        </w:trPr>
        <w:tc>
          <w:tcPr>
            <w:tcW w:w="846" w:type="dxa"/>
            <w:tcBorders>
              <w:top w:val="nil"/>
              <w:left w:val="single" w:sz="4" w:space="0" w:color="auto"/>
              <w:bottom w:val="single" w:sz="4" w:space="0" w:color="auto"/>
              <w:right w:val="single" w:sz="4" w:space="0" w:color="auto"/>
            </w:tcBorders>
            <w:shd w:val="clear" w:color="auto" w:fill="auto"/>
            <w:hideMark/>
          </w:tcPr>
          <w:p w14:paraId="2CBF3785"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3.1.2.1.</w:t>
            </w:r>
          </w:p>
        </w:tc>
        <w:tc>
          <w:tcPr>
            <w:tcW w:w="3827" w:type="dxa"/>
            <w:tcBorders>
              <w:top w:val="nil"/>
              <w:left w:val="nil"/>
              <w:bottom w:val="single" w:sz="4" w:space="0" w:color="auto"/>
              <w:right w:val="single" w:sz="4" w:space="0" w:color="auto"/>
            </w:tcBorders>
            <w:shd w:val="clear" w:color="auto" w:fill="auto"/>
            <w:hideMark/>
          </w:tcPr>
          <w:p w14:paraId="3EC1BD29" w14:textId="371AC0AB"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Generowanie pliku eksportu w formacie XML/GML zgodnym ze schematem raportu B na potrzeby e-Raportowania do Europejskiej Agencji Środowiska i Komisji Europejskiej dla stref w wariatach: prelim i retro</w:t>
            </w:r>
          </w:p>
        </w:tc>
        <w:tc>
          <w:tcPr>
            <w:tcW w:w="4536" w:type="dxa"/>
            <w:tcBorders>
              <w:top w:val="nil"/>
              <w:left w:val="nil"/>
              <w:bottom w:val="single" w:sz="4" w:space="0" w:color="auto"/>
              <w:right w:val="single" w:sz="4" w:space="0" w:color="auto"/>
            </w:tcBorders>
            <w:shd w:val="clear" w:color="auto" w:fill="auto"/>
            <w:hideMark/>
          </w:tcPr>
          <w:p w14:paraId="2982B18D" w14:textId="1D3937B4" w:rsidR="005A3C07" w:rsidRPr="00FE6AA5" w:rsidRDefault="006B1C2F"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Należy zachować obecną funkcjonalność procesu.</w:t>
            </w:r>
          </w:p>
        </w:tc>
      </w:tr>
      <w:tr w:rsidR="005A3C07" w:rsidRPr="00FE6AA5" w14:paraId="089B8AF3" w14:textId="77777777" w:rsidTr="006C4888">
        <w:trPr>
          <w:trHeight w:val="1020"/>
        </w:trPr>
        <w:tc>
          <w:tcPr>
            <w:tcW w:w="846" w:type="dxa"/>
            <w:tcBorders>
              <w:top w:val="nil"/>
              <w:left w:val="single" w:sz="4" w:space="0" w:color="auto"/>
              <w:bottom w:val="single" w:sz="4" w:space="0" w:color="auto"/>
              <w:right w:val="single" w:sz="4" w:space="0" w:color="auto"/>
            </w:tcBorders>
            <w:shd w:val="clear" w:color="auto" w:fill="auto"/>
            <w:hideMark/>
          </w:tcPr>
          <w:p w14:paraId="228C3B2A"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3.1.2.2.</w:t>
            </w:r>
          </w:p>
        </w:tc>
        <w:tc>
          <w:tcPr>
            <w:tcW w:w="3827" w:type="dxa"/>
            <w:tcBorders>
              <w:top w:val="nil"/>
              <w:left w:val="nil"/>
              <w:bottom w:val="single" w:sz="4" w:space="0" w:color="auto"/>
              <w:right w:val="single" w:sz="4" w:space="0" w:color="auto"/>
            </w:tcBorders>
            <w:shd w:val="clear" w:color="auto" w:fill="auto"/>
            <w:hideMark/>
          </w:tcPr>
          <w:p w14:paraId="78C66CD5" w14:textId="715E29FC"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Generowanie pliku eksportu w formacie XML/GML zgodnym ze schematem raportu C na potrzeby e-Raportowania do Europejskiej Agencji Środowiska i Komisji Europejskiej dla systemu oceny i wyniku oceny pięcioletniej </w:t>
            </w:r>
            <w:r w:rsidR="0011770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w wariatach: prelim i retro</w:t>
            </w:r>
          </w:p>
        </w:tc>
        <w:tc>
          <w:tcPr>
            <w:tcW w:w="4536" w:type="dxa"/>
            <w:tcBorders>
              <w:top w:val="nil"/>
              <w:left w:val="nil"/>
              <w:bottom w:val="single" w:sz="4" w:space="0" w:color="auto"/>
              <w:right w:val="single" w:sz="4" w:space="0" w:color="auto"/>
            </w:tcBorders>
            <w:shd w:val="clear" w:color="auto" w:fill="auto"/>
            <w:hideMark/>
          </w:tcPr>
          <w:p w14:paraId="6F4A1885" w14:textId="23582428" w:rsidR="005A3C07" w:rsidRPr="00FE6AA5" w:rsidRDefault="006B1C2F"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Należy zachować obecną funkcjonalność procesu </w:t>
            </w:r>
            <w:r w:rsidR="0011770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uwzględnieniem wymaganych modyfikacji wynikających ze zmian w zakresie odliczeń udziału źródeł naturalnych oraz zimowego utrzymania dróg oraz zmian dotyczących modelowania i obiektywnego szacowania.</w:t>
            </w:r>
          </w:p>
        </w:tc>
      </w:tr>
      <w:tr w:rsidR="005A3C07" w:rsidRPr="00FE6AA5" w14:paraId="4E9D7CB1" w14:textId="77777777" w:rsidTr="006C4888">
        <w:trPr>
          <w:trHeight w:val="1020"/>
        </w:trPr>
        <w:tc>
          <w:tcPr>
            <w:tcW w:w="846" w:type="dxa"/>
            <w:tcBorders>
              <w:top w:val="nil"/>
              <w:left w:val="single" w:sz="4" w:space="0" w:color="auto"/>
              <w:bottom w:val="single" w:sz="4" w:space="0" w:color="auto"/>
              <w:right w:val="single" w:sz="4" w:space="0" w:color="auto"/>
            </w:tcBorders>
            <w:shd w:val="clear" w:color="auto" w:fill="auto"/>
            <w:hideMark/>
          </w:tcPr>
          <w:p w14:paraId="522E3DA8"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3.1.2.3.</w:t>
            </w:r>
          </w:p>
        </w:tc>
        <w:tc>
          <w:tcPr>
            <w:tcW w:w="3827" w:type="dxa"/>
            <w:tcBorders>
              <w:top w:val="nil"/>
              <w:left w:val="nil"/>
              <w:bottom w:val="single" w:sz="4" w:space="0" w:color="auto"/>
              <w:right w:val="single" w:sz="4" w:space="0" w:color="auto"/>
            </w:tcBorders>
            <w:shd w:val="clear" w:color="auto" w:fill="auto"/>
            <w:hideMark/>
          </w:tcPr>
          <w:p w14:paraId="53002468" w14:textId="076FC76F"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Generowanie pliku eksportu w formacie XML/GML zgodnym ze schematem raportu D na potrzeby e-Raportowania do Europejskiej Agencji Środowiska i Komisji Europejskiej dla metadanych elementów systemu pomiarowego (sieci, stacje, stanowiska)</w:t>
            </w:r>
          </w:p>
        </w:tc>
        <w:tc>
          <w:tcPr>
            <w:tcW w:w="4536" w:type="dxa"/>
            <w:tcBorders>
              <w:top w:val="nil"/>
              <w:left w:val="nil"/>
              <w:bottom w:val="single" w:sz="4" w:space="0" w:color="auto"/>
              <w:right w:val="single" w:sz="4" w:space="0" w:color="auto"/>
            </w:tcBorders>
            <w:shd w:val="clear" w:color="auto" w:fill="auto"/>
            <w:hideMark/>
          </w:tcPr>
          <w:p w14:paraId="47818378" w14:textId="267E5A5E" w:rsidR="005A3C07" w:rsidRPr="00FE6AA5" w:rsidRDefault="008A596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Należy zachować obecną funkcjonalność procesu </w:t>
            </w:r>
            <w:r w:rsidR="0011770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uwzględnieniem wymaganych modyfikacji.</w:t>
            </w:r>
          </w:p>
        </w:tc>
      </w:tr>
      <w:tr w:rsidR="005A3C07" w:rsidRPr="00FE6AA5" w14:paraId="71310D63" w14:textId="77777777" w:rsidTr="006C4888">
        <w:trPr>
          <w:trHeight w:val="1020"/>
        </w:trPr>
        <w:tc>
          <w:tcPr>
            <w:tcW w:w="846" w:type="dxa"/>
            <w:tcBorders>
              <w:top w:val="nil"/>
              <w:left w:val="single" w:sz="4" w:space="0" w:color="auto"/>
              <w:bottom w:val="single" w:sz="4" w:space="0" w:color="auto"/>
              <w:right w:val="single" w:sz="4" w:space="0" w:color="auto"/>
            </w:tcBorders>
            <w:shd w:val="clear" w:color="auto" w:fill="auto"/>
            <w:hideMark/>
          </w:tcPr>
          <w:p w14:paraId="0AC573F0"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3.1.2.4.</w:t>
            </w:r>
          </w:p>
        </w:tc>
        <w:tc>
          <w:tcPr>
            <w:tcW w:w="3827" w:type="dxa"/>
            <w:tcBorders>
              <w:top w:val="nil"/>
              <w:left w:val="nil"/>
              <w:bottom w:val="single" w:sz="4" w:space="0" w:color="auto"/>
              <w:right w:val="single" w:sz="4" w:space="0" w:color="auto"/>
            </w:tcBorders>
            <w:shd w:val="clear" w:color="auto" w:fill="auto"/>
            <w:hideMark/>
          </w:tcPr>
          <w:p w14:paraId="53FD654D" w14:textId="1A6FC058"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Generowanie pliku eksportu w formacie XML/GML zgodnym ze schematem raportu D1b na potrzeby e-Raportowania </w:t>
            </w:r>
            <w:r w:rsidR="0011770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do Europejskiej Agencji Środowiska i Komisji Europejskiej dla metadanych uzupełniających elementów systemu oceny (modele, metody obiektywnego szacowania)</w:t>
            </w:r>
          </w:p>
        </w:tc>
        <w:tc>
          <w:tcPr>
            <w:tcW w:w="4536" w:type="dxa"/>
            <w:tcBorders>
              <w:top w:val="nil"/>
              <w:left w:val="nil"/>
              <w:bottom w:val="single" w:sz="4" w:space="0" w:color="auto"/>
              <w:right w:val="single" w:sz="4" w:space="0" w:color="auto"/>
            </w:tcBorders>
            <w:shd w:val="clear" w:color="auto" w:fill="auto"/>
            <w:hideMark/>
          </w:tcPr>
          <w:p w14:paraId="3B240DC5" w14:textId="50334160" w:rsidR="005A3C07" w:rsidRPr="00FE6AA5" w:rsidRDefault="008A596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Należy zachować obecną funkcjonalność procesu </w:t>
            </w:r>
            <w:r w:rsidR="0011770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uwzględnieniem wymaganych modyfikacji wynikających ze zmian w zakresie odliczeń udziału źródeł naturalnych oraz zimowego utrzymania dróg oraz zmian dotyczących modelowania i obiektywnego szacowania.</w:t>
            </w:r>
          </w:p>
        </w:tc>
      </w:tr>
      <w:tr w:rsidR="005A3C07" w:rsidRPr="00FE6AA5" w14:paraId="6B25E941" w14:textId="77777777" w:rsidTr="006C4888">
        <w:trPr>
          <w:trHeight w:val="1020"/>
        </w:trPr>
        <w:tc>
          <w:tcPr>
            <w:tcW w:w="846" w:type="dxa"/>
            <w:tcBorders>
              <w:top w:val="nil"/>
              <w:left w:val="single" w:sz="4" w:space="0" w:color="auto"/>
              <w:bottom w:val="single" w:sz="4" w:space="0" w:color="auto"/>
              <w:right w:val="single" w:sz="4" w:space="0" w:color="auto"/>
            </w:tcBorders>
            <w:shd w:val="clear" w:color="auto" w:fill="auto"/>
            <w:hideMark/>
          </w:tcPr>
          <w:p w14:paraId="01DB9278"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3.1.2.5.</w:t>
            </w:r>
          </w:p>
        </w:tc>
        <w:tc>
          <w:tcPr>
            <w:tcW w:w="3827" w:type="dxa"/>
            <w:tcBorders>
              <w:top w:val="nil"/>
              <w:left w:val="nil"/>
              <w:bottom w:val="single" w:sz="4" w:space="0" w:color="auto"/>
              <w:right w:val="single" w:sz="4" w:space="0" w:color="auto"/>
            </w:tcBorders>
            <w:shd w:val="clear" w:color="auto" w:fill="auto"/>
            <w:hideMark/>
          </w:tcPr>
          <w:p w14:paraId="5F8EB0AD" w14:textId="074B851F"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Generowanie pliku eksportu w formacie XML/GML zgodnym ze schematem raportu E1a na potrzeby e-Raportowania </w:t>
            </w:r>
            <w:r w:rsidR="00182DD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do Europejskiej Agencji Środowiska i Komisji Europejskiej dla serii zweryfikowanych wyników pomiarów</w:t>
            </w:r>
          </w:p>
        </w:tc>
        <w:tc>
          <w:tcPr>
            <w:tcW w:w="4536" w:type="dxa"/>
            <w:tcBorders>
              <w:top w:val="nil"/>
              <w:left w:val="nil"/>
              <w:bottom w:val="single" w:sz="4" w:space="0" w:color="auto"/>
              <w:right w:val="single" w:sz="4" w:space="0" w:color="auto"/>
            </w:tcBorders>
            <w:shd w:val="clear" w:color="auto" w:fill="auto"/>
            <w:hideMark/>
          </w:tcPr>
          <w:p w14:paraId="001CC7B4" w14:textId="7A20AE49" w:rsidR="005A3C07" w:rsidRPr="00FE6AA5" w:rsidRDefault="008A596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Należy zachować obecną funkcjonalność procesu z uwzględnieniem wymaganych modyfikacji wynikających ze zmian w zakresie odliczeń udziału źródeł naturalnych oraz </w:t>
            </w:r>
            <w:r w:rsidR="00CA5474" w:rsidRPr="00FE6AA5">
              <w:rPr>
                <w:rFonts w:ascii="Calibri" w:eastAsia="Times New Roman" w:hAnsi="Calibri" w:cs="Calibri"/>
                <w:color w:val="000000"/>
                <w:sz w:val="20"/>
                <w:szCs w:val="20"/>
                <w:lang w:eastAsia="pl-PL"/>
              </w:rPr>
              <w:t>dodatkowych wymagań raportowania wskaźników jakości danych.</w:t>
            </w:r>
          </w:p>
        </w:tc>
      </w:tr>
      <w:tr w:rsidR="005A3C07" w:rsidRPr="00FE6AA5" w14:paraId="325FC4E3" w14:textId="77777777" w:rsidTr="006C4888">
        <w:trPr>
          <w:trHeight w:val="1020"/>
        </w:trPr>
        <w:tc>
          <w:tcPr>
            <w:tcW w:w="846" w:type="dxa"/>
            <w:tcBorders>
              <w:top w:val="nil"/>
              <w:left w:val="single" w:sz="4" w:space="0" w:color="auto"/>
              <w:bottom w:val="single" w:sz="4" w:space="0" w:color="auto"/>
              <w:right w:val="single" w:sz="4" w:space="0" w:color="auto"/>
            </w:tcBorders>
            <w:shd w:val="clear" w:color="auto" w:fill="auto"/>
            <w:hideMark/>
          </w:tcPr>
          <w:p w14:paraId="28724A8B"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3.1.2.6.</w:t>
            </w:r>
          </w:p>
        </w:tc>
        <w:tc>
          <w:tcPr>
            <w:tcW w:w="3827" w:type="dxa"/>
            <w:tcBorders>
              <w:top w:val="nil"/>
              <w:left w:val="nil"/>
              <w:bottom w:val="single" w:sz="4" w:space="0" w:color="auto"/>
              <w:right w:val="single" w:sz="4" w:space="0" w:color="auto"/>
            </w:tcBorders>
            <w:shd w:val="clear" w:color="auto" w:fill="auto"/>
            <w:hideMark/>
          </w:tcPr>
          <w:p w14:paraId="43A275F6" w14:textId="01C6E35C"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Generowanie pliku eksportu w formacie XML/GML zgodnym ze schematem raportu E1</w:t>
            </w:r>
            <w:r w:rsidR="008A5967" w:rsidRPr="00FE6AA5">
              <w:rPr>
                <w:rFonts w:ascii="Calibri" w:eastAsia="Times New Roman" w:hAnsi="Calibri" w:cs="Calibri"/>
                <w:color w:val="000000"/>
                <w:sz w:val="20"/>
                <w:szCs w:val="20"/>
                <w:lang w:eastAsia="pl-PL"/>
              </w:rPr>
              <w:t>b</w:t>
            </w:r>
            <w:r w:rsidRPr="00FE6AA5">
              <w:rPr>
                <w:rFonts w:ascii="Calibri" w:eastAsia="Times New Roman" w:hAnsi="Calibri" w:cs="Calibri"/>
                <w:color w:val="000000"/>
                <w:sz w:val="20"/>
                <w:szCs w:val="20"/>
                <w:lang w:eastAsia="pl-PL"/>
              </w:rPr>
              <w:t xml:space="preserve"> na potrzeby e-Raportowania </w:t>
            </w:r>
            <w:r w:rsidR="00195E4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do Europejskiej Agencji Środowiska i Komisji Europejskiej dla wyników modelowania </w:t>
            </w:r>
            <w:r w:rsidR="00195E4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i obiektywnego szacowania</w:t>
            </w:r>
          </w:p>
        </w:tc>
        <w:tc>
          <w:tcPr>
            <w:tcW w:w="4536" w:type="dxa"/>
            <w:tcBorders>
              <w:top w:val="nil"/>
              <w:left w:val="nil"/>
              <w:bottom w:val="single" w:sz="4" w:space="0" w:color="auto"/>
              <w:right w:val="single" w:sz="4" w:space="0" w:color="auto"/>
            </w:tcBorders>
            <w:shd w:val="clear" w:color="auto" w:fill="auto"/>
            <w:hideMark/>
          </w:tcPr>
          <w:p w14:paraId="4A943270" w14:textId="460CF506" w:rsidR="005A3C07" w:rsidRPr="00FE6AA5" w:rsidRDefault="00CA5474"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Należy zachować obecną funkcjonalność procesu z uwzględnieniem wymaganych modyfikacji wynikających ze zmian w zakresie odliczeń udziału źródeł naturalnych oraz zimowego utrzymania dróg oraz zmian dotyczących modelowania i obiektywnego szacowania.</w:t>
            </w:r>
          </w:p>
        </w:tc>
      </w:tr>
      <w:tr w:rsidR="005A3C07" w:rsidRPr="00FE6AA5" w14:paraId="241ECA47" w14:textId="77777777" w:rsidTr="006C4888">
        <w:trPr>
          <w:trHeight w:val="1020"/>
        </w:trPr>
        <w:tc>
          <w:tcPr>
            <w:tcW w:w="846" w:type="dxa"/>
            <w:tcBorders>
              <w:top w:val="nil"/>
              <w:left w:val="single" w:sz="4" w:space="0" w:color="auto"/>
              <w:bottom w:val="single" w:sz="4" w:space="0" w:color="auto"/>
              <w:right w:val="single" w:sz="4" w:space="0" w:color="auto"/>
            </w:tcBorders>
            <w:shd w:val="clear" w:color="auto" w:fill="auto"/>
            <w:hideMark/>
          </w:tcPr>
          <w:p w14:paraId="1F10F5E9"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3.1.2.7.</w:t>
            </w:r>
          </w:p>
        </w:tc>
        <w:tc>
          <w:tcPr>
            <w:tcW w:w="3827" w:type="dxa"/>
            <w:tcBorders>
              <w:top w:val="nil"/>
              <w:left w:val="nil"/>
              <w:bottom w:val="single" w:sz="4" w:space="0" w:color="auto"/>
              <w:right w:val="single" w:sz="4" w:space="0" w:color="auto"/>
            </w:tcBorders>
            <w:shd w:val="clear" w:color="auto" w:fill="auto"/>
            <w:hideMark/>
          </w:tcPr>
          <w:p w14:paraId="68B69D05"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Generowanie pliku eksportu w formacie XML/GML zgodnym ze schematem raportu G na potrzeby e-Raportowania  do Europejskiej Agencji Środowiska i Komisji Europejskiej dla wyników oceny rocznej i informacjach dotyczących sytuacji przekroczeń w roku</w:t>
            </w:r>
          </w:p>
        </w:tc>
        <w:tc>
          <w:tcPr>
            <w:tcW w:w="4536" w:type="dxa"/>
            <w:tcBorders>
              <w:top w:val="nil"/>
              <w:left w:val="nil"/>
              <w:bottom w:val="single" w:sz="4" w:space="0" w:color="auto"/>
              <w:right w:val="single" w:sz="4" w:space="0" w:color="auto"/>
            </w:tcBorders>
            <w:shd w:val="clear" w:color="auto" w:fill="auto"/>
            <w:hideMark/>
          </w:tcPr>
          <w:p w14:paraId="40B2BD8E" w14:textId="5676DA81" w:rsidR="005A3C07" w:rsidRPr="00FE6AA5" w:rsidRDefault="00CA5474"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Należy zachować obecną funkcjonalność procesu </w:t>
            </w:r>
            <w:r w:rsidR="00195E4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uwzględnieniem wymaganych modyfikacji wynikających ze zmian w zakresie odliczeń udziału źródeł naturalnych oraz zimowego utrzymania dróg oraz zmian dotyczących modelowania i obiektywnego szacowania.</w:t>
            </w:r>
          </w:p>
        </w:tc>
      </w:tr>
      <w:tr w:rsidR="005A3C07" w:rsidRPr="00FE6AA5" w14:paraId="58880F77" w14:textId="77777777" w:rsidTr="006C4888">
        <w:trPr>
          <w:trHeight w:val="255"/>
        </w:trPr>
        <w:tc>
          <w:tcPr>
            <w:tcW w:w="846" w:type="dxa"/>
            <w:tcBorders>
              <w:top w:val="nil"/>
              <w:left w:val="single" w:sz="4" w:space="0" w:color="auto"/>
              <w:bottom w:val="single" w:sz="4" w:space="0" w:color="auto"/>
              <w:right w:val="single" w:sz="4" w:space="0" w:color="auto"/>
            </w:tcBorders>
            <w:shd w:val="clear" w:color="auto" w:fill="auto"/>
            <w:hideMark/>
          </w:tcPr>
          <w:p w14:paraId="1B0F4AF3" w14:textId="77777777" w:rsidR="005A3C07" w:rsidRPr="00FE6AA5" w:rsidRDefault="005A3C07" w:rsidP="001974B7">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4.</w:t>
            </w:r>
          </w:p>
        </w:tc>
        <w:tc>
          <w:tcPr>
            <w:tcW w:w="3827" w:type="dxa"/>
            <w:tcBorders>
              <w:top w:val="nil"/>
              <w:left w:val="nil"/>
              <w:bottom w:val="single" w:sz="4" w:space="0" w:color="auto"/>
              <w:right w:val="single" w:sz="4" w:space="0" w:color="auto"/>
            </w:tcBorders>
            <w:shd w:val="clear" w:color="auto" w:fill="auto"/>
            <w:hideMark/>
          </w:tcPr>
          <w:p w14:paraId="34BB1689" w14:textId="77777777" w:rsidR="005A3C07" w:rsidRPr="00FE6AA5" w:rsidRDefault="005A3C07" w:rsidP="001974B7">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Procesy importu danych pomiarowych z wykorzystaniem plików XML</w:t>
            </w:r>
          </w:p>
        </w:tc>
        <w:tc>
          <w:tcPr>
            <w:tcW w:w="4536" w:type="dxa"/>
            <w:tcBorders>
              <w:top w:val="nil"/>
              <w:left w:val="nil"/>
              <w:bottom w:val="single" w:sz="4" w:space="0" w:color="auto"/>
              <w:right w:val="single" w:sz="4" w:space="0" w:color="auto"/>
            </w:tcBorders>
            <w:shd w:val="clear" w:color="auto" w:fill="auto"/>
            <w:hideMark/>
          </w:tcPr>
          <w:p w14:paraId="085C507A"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5A3C07" w:rsidRPr="00FE6AA5" w14:paraId="6873FD11" w14:textId="77777777" w:rsidTr="006C4888">
        <w:trPr>
          <w:trHeight w:val="255"/>
        </w:trPr>
        <w:tc>
          <w:tcPr>
            <w:tcW w:w="846" w:type="dxa"/>
            <w:tcBorders>
              <w:top w:val="nil"/>
              <w:left w:val="single" w:sz="4" w:space="0" w:color="auto"/>
              <w:bottom w:val="single" w:sz="4" w:space="0" w:color="auto"/>
              <w:right w:val="single" w:sz="4" w:space="0" w:color="auto"/>
            </w:tcBorders>
            <w:shd w:val="clear" w:color="auto" w:fill="auto"/>
            <w:hideMark/>
          </w:tcPr>
          <w:p w14:paraId="76C63C71"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4.1.1.</w:t>
            </w:r>
          </w:p>
        </w:tc>
        <w:tc>
          <w:tcPr>
            <w:tcW w:w="3827" w:type="dxa"/>
            <w:tcBorders>
              <w:top w:val="nil"/>
              <w:left w:val="nil"/>
              <w:bottom w:val="single" w:sz="4" w:space="0" w:color="auto"/>
              <w:right w:val="single" w:sz="4" w:space="0" w:color="auto"/>
            </w:tcBorders>
            <w:shd w:val="clear" w:color="auto" w:fill="auto"/>
            <w:hideMark/>
          </w:tcPr>
          <w:p w14:paraId="2E09B0B1"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Procesy automatycznego importu danych</w:t>
            </w:r>
          </w:p>
        </w:tc>
        <w:tc>
          <w:tcPr>
            <w:tcW w:w="4536" w:type="dxa"/>
            <w:tcBorders>
              <w:top w:val="nil"/>
              <w:left w:val="nil"/>
              <w:bottom w:val="single" w:sz="4" w:space="0" w:color="auto"/>
              <w:right w:val="single" w:sz="4" w:space="0" w:color="auto"/>
            </w:tcBorders>
            <w:shd w:val="clear" w:color="auto" w:fill="auto"/>
            <w:hideMark/>
          </w:tcPr>
          <w:p w14:paraId="44CC30AC"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5A3C07" w:rsidRPr="00FE6AA5" w14:paraId="6E0ED1A0" w14:textId="77777777" w:rsidTr="006C4888">
        <w:trPr>
          <w:trHeight w:val="765"/>
        </w:trPr>
        <w:tc>
          <w:tcPr>
            <w:tcW w:w="846" w:type="dxa"/>
            <w:tcBorders>
              <w:top w:val="nil"/>
              <w:left w:val="single" w:sz="4" w:space="0" w:color="auto"/>
              <w:bottom w:val="single" w:sz="4" w:space="0" w:color="auto"/>
              <w:right w:val="single" w:sz="4" w:space="0" w:color="auto"/>
            </w:tcBorders>
            <w:shd w:val="clear" w:color="auto" w:fill="auto"/>
            <w:hideMark/>
          </w:tcPr>
          <w:p w14:paraId="44C05310"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4.1.1.1.</w:t>
            </w:r>
          </w:p>
        </w:tc>
        <w:tc>
          <w:tcPr>
            <w:tcW w:w="3827" w:type="dxa"/>
            <w:tcBorders>
              <w:top w:val="nil"/>
              <w:left w:val="nil"/>
              <w:bottom w:val="single" w:sz="4" w:space="0" w:color="auto"/>
              <w:right w:val="single" w:sz="4" w:space="0" w:color="auto"/>
            </w:tcBorders>
            <w:shd w:val="clear" w:color="auto" w:fill="auto"/>
            <w:hideMark/>
          </w:tcPr>
          <w:p w14:paraId="213F5725"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Import danych w formacie XML/GML zgodnym ze schematem raportu E2a, generowanych zgodnie z trybem UTD przez systemy zewnętrzne (np. systemy krajów sąsiednich)</w:t>
            </w:r>
          </w:p>
        </w:tc>
        <w:tc>
          <w:tcPr>
            <w:tcW w:w="4536" w:type="dxa"/>
            <w:tcBorders>
              <w:top w:val="nil"/>
              <w:left w:val="nil"/>
              <w:bottom w:val="single" w:sz="4" w:space="0" w:color="auto"/>
              <w:right w:val="single" w:sz="4" w:space="0" w:color="auto"/>
            </w:tcBorders>
            <w:shd w:val="clear" w:color="auto" w:fill="auto"/>
            <w:hideMark/>
          </w:tcPr>
          <w:p w14:paraId="15FEE11D" w14:textId="28A97250" w:rsidR="005A3C07" w:rsidRPr="00FE6AA5" w:rsidRDefault="00CA5474"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Należy zachować obecną funkcjonalność procesu.</w:t>
            </w:r>
          </w:p>
        </w:tc>
      </w:tr>
      <w:tr w:rsidR="005A3C07" w:rsidRPr="00FE6AA5" w14:paraId="1200C3C4" w14:textId="77777777" w:rsidTr="006C4888">
        <w:trPr>
          <w:trHeight w:val="255"/>
        </w:trPr>
        <w:tc>
          <w:tcPr>
            <w:tcW w:w="846" w:type="dxa"/>
            <w:tcBorders>
              <w:top w:val="nil"/>
              <w:left w:val="single" w:sz="4" w:space="0" w:color="auto"/>
              <w:bottom w:val="single" w:sz="4" w:space="0" w:color="auto"/>
              <w:right w:val="single" w:sz="4" w:space="0" w:color="auto"/>
            </w:tcBorders>
            <w:shd w:val="clear" w:color="auto" w:fill="auto"/>
            <w:hideMark/>
          </w:tcPr>
          <w:p w14:paraId="7A271C87" w14:textId="77777777" w:rsidR="005A3C07" w:rsidRPr="00FE6AA5" w:rsidRDefault="005A3C07" w:rsidP="001974B7">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5.</w:t>
            </w:r>
          </w:p>
        </w:tc>
        <w:tc>
          <w:tcPr>
            <w:tcW w:w="3827" w:type="dxa"/>
            <w:tcBorders>
              <w:top w:val="nil"/>
              <w:left w:val="nil"/>
              <w:bottom w:val="single" w:sz="4" w:space="0" w:color="auto"/>
              <w:right w:val="single" w:sz="4" w:space="0" w:color="auto"/>
            </w:tcBorders>
            <w:shd w:val="clear" w:color="auto" w:fill="auto"/>
            <w:hideMark/>
          </w:tcPr>
          <w:p w14:paraId="497E545D" w14:textId="77777777" w:rsidR="005A3C07" w:rsidRPr="00FE6AA5" w:rsidRDefault="005A3C07" w:rsidP="001974B7">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Procesy automatycznej kontroli jakości danych</w:t>
            </w:r>
          </w:p>
        </w:tc>
        <w:tc>
          <w:tcPr>
            <w:tcW w:w="4536" w:type="dxa"/>
            <w:tcBorders>
              <w:top w:val="nil"/>
              <w:left w:val="nil"/>
              <w:bottom w:val="single" w:sz="4" w:space="0" w:color="auto"/>
              <w:right w:val="single" w:sz="4" w:space="0" w:color="auto"/>
            </w:tcBorders>
            <w:shd w:val="clear" w:color="auto" w:fill="auto"/>
            <w:hideMark/>
          </w:tcPr>
          <w:p w14:paraId="0E774E3A"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5A3C07" w:rsidRPr="00FE6AA5" w14:paraId="04C26963" w14:textId="77777777" w:rsidTr="006C4888">
        <w:trPr>
          <w:trHeight w:val="255"/>
        </w:trPr>
        <w:tc>
          <w:tcPr>
            <w:tcW w:w="846" w:type="dxa"/>
            <w:tcBorders>
              <w:top w:val="nil"/>
              <w:left w:val="single" w:sz="4" w:space="0" w:color="auto"/>
              <w:bottom w:val="single" w:sz="4" w:space="0" w:color="auto"/>
              <w:right w:val="single" w:sz="4" w:space="0" w:color="auto"/>
            </w:tcBorders>
            <w:shd w:val="clear" w:color="auto" w:fill="auto"/>
            <w:hideMark/>
          </w:tcPr>
          <w:p w14:paraId="4262EEA0"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5.1.1.</w:t>
            </w:r>
          </w:p>
        </w:tc>
        <w:tc>
          <w:tcPr>
            <w:tcW w:w="3827" w:type="dxa"/>
            <w:tcBorders>
              <w:top w:val="nil"/>
              <w:left w:val="nil"/>
              <w:bottom w:val="single" w:sz="4" w:space="0" w:color="auto"/>
              <w:right w:val="single" w:sz="4" w:space="0" w:color="auto"/>
            </w:tcBorders>
            <w:shd w:val="clear" w:color="auto" w:fill="auto"/>
            <w:hideMark/>
          </w:tcPr>
          <w:p w14:paraId="68694158"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Automatyczna kontrola spójności baz systemów CAS i JPOAT2,0</w:t>
            </w:r>
          </w:p>
        </w:tc>
        <w:tc>
          <w:tcPr>
            <w:tcW w:w="4536" w:type="dxa"/>
            <w:tcBorders>
              <w:top w:val="nil"/>
              <w:left w:val="nil"/>
              <w:bottom w:val="single" w:sz="4" w:space="0" w:color="auto"/>
              <w:right w:val="single" w:sz="4" w:space="0" w:color="auto"/>
            </w:tcBorders>
            <w:shd w:val="clear" w:color="auto" w:fill="auto"/>
            <w:hideMark/>
          </w:tcPr>
          <w:p w14:paraId="28FCC947" w14:textId="34259282" w:rsidR="005A3C07" w:rsidRPr="00FE6AA5" w:rsidRDefault="00CA5474"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Należy zachować obecną funkcjonalność procesu</w:t>
            </w:r>
          </w:p>
        </w:tc>
      </w:tr>
      <w:tr w:rsidR="005A3C07" w:rsidRPr="00FE6AA5" w14:paraId="52F3499A" w14:textId="77777777" w:rsidTr="006C4888">
        <w:trPr>
          <w:trHeight w:val="510"/>
        </w:trPr>
        <w:tc>
          <w:tcPr>
            <w:tcW w:w="846" w:type="dxa"/>
            <w:tcBorders>
              <w:top w:val="nil"/>
              <w:left w:val="single" w:sz="4" w:space="0" w:color="auto"/>
              <w:bottom w:val="single" w:sz="4" w:space="0" w:color="auto"/>
              <w:right w:val="single" w:sz="4" w:space="0" w:color="auto"/>
            </w:tcBorders>
            <w:shd w:val="clear" w:color="auto" w:fill="auto"/>
            <w:hideMark/>
          </w:tcPr>
          <w:p w14:paraId="72C62190" w14:textId="77777777"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5.1.2.</w:t>
            </w:r>
          </w:p>
        </w:tc>
        <w:tc>
          <w:tcPr>
            <w:tcW w:w="3827" w:type="dxa"/>
            <w:tcBorders>
              <w:top w:val="nil"/>
              <w:left w:val="nil"/>
              <w:bottom w:val="single" w:sz="4" w:space="0" w:color="auto"/>
              <w:right w:val="single" w:sz="4" w:space="0" w:color="auto"/>
            </w:tcBorders>
            <w:shd w:val="clear" w:color="auto" w:fill="auto"/>
            <w:hideMark/>
          </w:tcPr>
          <w:p w14:paraId="36027A37" w14:textId="123E31B2" w:rsidR="005A3C07" w:rsidRPr="00FE6AA5" w:rsidRDefault="005A3C0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Automatyczna kontrola jakości danych pomiarowych importowanych baz systemów CAS</w:t>
            </w:r>
          </w:p>
        </w:tc>
        <w:tc>
          <w:tcPr>
            <w:tcW w:w="4536" w:type="dxa"/>
            <w:tcBorders>
              <w:top w:val="nil"/>
              <w:left w:val="nil"/>
              <w:bottom w:val="single" w:sz="4" w:space="0" w:color="auto"/>
              <w:right w:val="single" w:sz="4" w:space="0" w:color="auto"/>
            </w:tcBorders>
            <w:shd w:val="clear" w:color="auto" w:fill="auto"/>
            <w:hideMark/>
          </w:tcPr>
          <w:p w14:paraId="18175A63" w14:textId="20725EC5" w:rsidR="005A3C07" w:rsidRPr="00FE6AA5" w:rsidRDefault="00CA5474"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Należy zachować obecną funkcjonalność procesu. Procesy dotyczą realizacji czterech testów jakości wyników pomiarów zgodnie z zaimplementowanymi algorytmami kontrolnymi</w:t>
            </w:r>
            <w:r w:rsidR="00B674AF" w:rsidRPr="00FE6AA5">
              <w:rPr>
                <w:rFonts w:ascii="Calibri" w:eastAsia="Times New Roman" w:hAnsi="Calibri" w:cs="Calibri"/>
                <w:color w:val="000000"/>
                <w:sz w:val="20"/>
                <w:szCs w:val="20"/>
                <w:lang w:eastAsia="pl-PL"/>
              </w:rPr>
              <w:t>, z automatyczną wysyłką powiadomień.</w:t>
            </w:r>
          </w:p>
        </w:tc>
      </w:tr>
      <w:tr w:rsidR="00CA5474" w:rsidRPr="00FE6AA5" w14:paraId="59314DB1" w14:textId="77777777" w:rsidTr="00CA5474">
        <w:trPr>
          <w:trHeight w:val="765"/>
        </w:trPr>
        <w:tc>
          <w:tcPr>
            <w:tcW w:w="846" w:type="dxa"/>
            <w:tcBorders>
              <w:top w:val="nil"/>
              <w:left w:val="single" w:sz="4" w:space="0" w:color="auto"/>
              <w:bottom w:val="single" w:sz="4" w:space="0" w:color="auto"/>
              <w:right w:val="single" w:sz="4" w:space="0" w:color="auto"/>
            </w:tcBorders>
            <w:shd w:val="clear" w:color="auto" w:fill="auto"/>
          </w:tcPr>
          <w:p w14:paraId="5A5B7747" w14:textId="0B9B4A33" w:rsidR="00CA5474" w:rsidRPr="00FE6AA5" w:rsidRDefault="00B674AF" w:rsidP="00CA547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5.1.3.</w:t>
            </w:r>
          </w:p>
        </w:tc>
        <w:tc>
          <w:tcPr>
            <w:tcW w:w="3827" w:type="dxa"/>
            <w:tcBorders>
              <w:top w:val="nil"/>
              <w:left w:val="nil"/>
              <w:bottom w:val="single" w:sz="4" w:space="0" w:color="auto"/>
              <w:right w:val="single" w:sz="4" w:space="0" w:color="auto"/>
            </w:tcBorders>
            <w:shd w:val="clear" w:color="auto" w:fill="auto"/>
          </w:tcPr>
          <w:p w14:paraId="01FBD2F0" w14:textId="07932CAD" w:rsidR="00CA5474" w:rsidRPr="00FE6AA5" w:rsidRDefault="00CA5474" w:rsidP="00CA547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Automatyczna </w:t>
            </w:r>
            <w:r w:rsidR="00C715D9" w:rsidRPr="00FE6AA5">
              <w:rPr>
                <w:rFonts w:ascii="Calibri" w:eastAsia="Times New Roman" w:hAnsi="Calibri" w:cs="Calibri"/>
                <w:color w:val="000000"/>
                <w:sz w:val="20"/>
                <w:szCs w:val="20"/>
                <w:lang w:eastAsia="pl-PL"/>
              </w:rPr>
              <w:t>detekcja wysokich poziomów stężeń</w:t>
            </w:r>
            <w:r w:rsidR="00B674AF" w:rsidRPr="00FE6AA5">
              <w:rPr>
                <w:rFonts w:ascii="Calibri" w:eastAsia="Times New Roman" w:hAnsi="Calibri" w:cs="Calibri"/>
                <w:color w:val="000000"/>
                <w:sz w:val="20"/>
                <w:szCs w:val="20"/>
                <w:lang w:eastAsia="pl-PL"/>
              </w:rPr>
              <w:t xml:space="preserve"> podczas importu </w:t>
            </w:r>
            <w:r w:rsidRPr="00FE6AA5">
              <w:rPr>
                <w:rFonts w:ascii="Calibri" w:eastAsia="Times New Roman" w:hAnsi="Calibri" w:cs="Calibri"/>
                <w:color w:val="000000"/>
                <w:sz w:val="20"/>
                <w:szCs w:val="20"/>
                <w:lang w:eastAsia="pl-PL"/>
              </w:rPr>
              <w:t xml:space="preserve">danych pomiarowych </w:t>
            </w:r>
            <w:r w:rsidR="00B674AF" w:rsidRPr="00FE6AA5">
              <w:rPr>
                <w:rFonts w:ascii="Calibri" w:eastAsia="Times New Roman" w:hAnsi="Calibri" w:cs="Calibri"/>
                <w:color w:val="000000"/>
                <w:sz w:val="20"/>
                <w:szCs w:val="20"/>
                <w:lang w:eastAsia="pl-PL"/>
              </w:rPr>
              <w:t>z</w:t>
            </w:r>
            <w:r w:rsidRPr="00FE6AA5">
              <w:rPr>
                <w:rFonts w:ascii="Calibri" w:eastAsia="Times New Roman" w:hAnsi="Calibri" w:cs="Calibri"/>
                <w:color w:val="000000"/>
                <w:sz w:val="20"/>
                <w:szCs w:val="20"/>
                <w:lang w:eastAsia="pl-PL"/>
              </w:rPr>
              <w:t xml:space="preserve"> systemów CAS</w:t>
            </w:r>
            <w:r w:rsidR="00B674AF" w:rsidRPr="00FE6AA5">
              <w:rPr>
                <w:rFonts w:ascii="Calibri" w:eastAsia="Times New Roman" w:hAnsi="Calibri" w:cs="Calibri"/>
                <w:color w:val="000000"/>
                <w:sz w:val="20"/>
                <w:szCs w:val="20"/>
                <w:lang w:eastAsia="pl-PL"/>
              </w:rPr>
              <w:t>.</w:t>
            </w:r>
          </w:p>
        </w:tc>
        <w:tc>
          <w:tcPr>
            <w:tcW w:w="4536" w:type="dxa"/>
            <w:tcBorders>
              <w:top w:val="nil"/>
              <w:left w:val="nil"/>
              <w:bottom w:val="single" w:sz="4" w:space="0" w:color="auto"/>
              <w:right w:val="single" w:sz="4" w:space="0" w:color="auto"/>
            </w:tcBorders>
            <w:shd w:val="clear" w:color="auto" w:fill="auto"/>
            <w:hideMark/>
          </w:tcPr>
          <w:p w14:paraId="64C69521" w14:textId="47C10029" w:rsidR="00CA5474" w:rsidRPr="00FE6AA5" w:rsidRDefault="00B674AF" w:rsidP="00CA547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Nowy proces, który powinien wdrożony zgodnie </w:t>
            </w:r>
            <w:r w:rsidR="00195E4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zaprojektowanym algorytmem. Celem procesu jest wykrycie</w:t>
            </w:r>
            <w:r w:rsidR="00C715D9" w:rsidRPr="00FE6AA5">
              <w:rPr>
                <w:rFonts w:ascii="Calibri" w:eastAsia="Times New Roman" w:hAnsi="Calibri" w:cs="Calibri"/>
                <w:color w:val="000000"/>
                <w:sz w:val="20"/>
                <w:szCs w:val="20"/>
                <w:lang w:eastAsia="pl-PL"/>
              </w:rPr>
              <w:t xml:space="preserve"> np.</w:t>
            </w:r>
            <w:r w:rsidRPr="00FE6AA5">
              <w:rPr>
                <w:rFonts w:ascii="Calibri" w:eastAsia="Times New Roman" w:hAnsi="Calibri" w:cs="Calibri"/>
                <w:color w:val="000000"/>
                <w:sz w:val="20"/>
                <w:szCs w:val="20"/>
                <w:lang w:eastAsia="pl-PL"/>
              </w:rPr>
              <w:t xml:space="preserve"> potencjalnej sytuacji awaryjnej pracy. przemysłowych instalacji będących źródłem emisji zanieczyszczeń od powietrza.</w:t>
            </w:r>
            <w:r w:rsidR="00195E4F">
              <w:rPr>
                <w:rFonts w:ascii="Calibri" w:eastAsia="Times New Roman" w:hAnsi="Calibri" w:cs="Calibri"/>
                <w:color w:val="000000"/>
                <w:sz w:val="20"/>
                <w:szCs w:val="20"/>
                <w:lang w:eastAsia="pl-PL"/>
              </w:rPr>
              <w:t xml:space="preserve"> </w:t>
            </w:r>
            <w:r w:rsidRPr="00FE6AA5">
              <w:rPr>
                <w:rFonts w:ascii="Calibri" w:eastAsia="Times New Roman" w:hAnsi="Calibri" w:cs="Calibri"/>
                <w:color w:val="000000"/>
                <w:sz w:val="20"/>
                <w:szCs w:val="20"/>
                <w:lang w:eastAsia="pl-PL"/>
              </w:rPr>
              <w:t>Ogólne założenia procesu:</w:t>
            </w:r>
          </w:p>
          <w:p w14:paraId="4908F667" w14:textId="4D4842D7" w:rsidR="00B674AF" w:rsidRPr="00FE6AA5" w:rsidRDefault="00B674AF" w:rsidP="00195E4F">
            <w:pPr>
              <w:spacing w:before="120" w:after="12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1. Możliwość ustawienia statusu kontroli niezależnie dla każdego stanowiska pomiarowego.</w:t>
            </w:r>
          </w:p>
          <w:p w14:paraId="6839202C" w14:textId="3D17FDD6" w:rsidR="00B674AF" w:rsidRPr="00FE6AA5" w:rsidRDefault="00B674AF" w:rsidP="00195E4F">
            <w:pPr>
              <w:spacing w:before="120" w:after="12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 Uruchamianie procesu bezpośrednio po imporcie wyników pomiarów z CAS.</w:t>
            </w:r>
          </w:p>
          <w:p w14:paraId="5C71C033" w14:textId="2EC1F6B4" w:rsidR="00B674AF" w:rsidRPr="00FE6AA5" w:rsidRDefault="00B674AF" w:rsidP="00195E4F">
            <w:pPr>
              <w:spacing w:before="120" w:after="12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3. Wykrywanie przez proces anomalii polegających </w:t>
            </w:r>
            <w:r w:rsidR="00195E4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na rejestrowaniu na stanowisku pomiarowym przez ustaloną liczbę godzin (X) wartości stężenia przekraczającej określony poziom (Y).</w:t>
            </w:r>
          </w:p>
          <w:p w14:paraId="65A0C1B6" w14:textId="622213B5" w:rsidR="00B674AF" w:rsidRPr="00FE6AA5" w:rsidRDefault="00B674AF" w:rsidP="00195E4F">
            <w:pPr>
              <w:spacing w:before="120" w:after="12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 Parametr X</w:t>
            </w:r>
            <w:r w:rsidR="00B0179A" w:rsidRPr="00FE6AA5">
              <w:rPr>
                <w:rFonts w:ascii="Calibri" w:eastAsia="Times New Roman" w:hAnsi="Calibri" w:cs="Calibri"/>
                <w:color w:val="000000"/>
                <w:sz w:val="20"/>
                <w:szCs w:val="20"/>
                <w:lang w:eastAsia="pl-PL"/>
              </w:rPr>
              <w:t xml:space="preserve"> - liczba godzin – byłby definiowany </w:t>
            </w:r>
            <w:r w:rsidR="00195E4F">
              <w:rPr>
                <w:rFonts w:ascii="Calibri" w:eastAsia="Times New Roman" w:hAnsi="Calibri" w:cs="Calibri"/>
                <w:color w:val="000000"/>
                <w:sz w:val="20"/>
                <w:szCs w:val="20"/>
                <w:lang w:eastAsia="pl-PL"/>
              </w:rPr>
              <w:br/>
            </w:r>
            <w:r w:rsidR="00B0179A" w:rsidRPr="00FE6AA5">
              <w:rPr>
                <w:rFonts w:ascii="Calibri" w:eastAsia="Times New Roman" w:hAnsi="Calibri" w:cs="Calibri"/>
                <w:color w:val="000000"/>
                <w:sz w:val="20"/>
                <w:szCs w:val="20"/>
                <w:lang w:eastAsia="pl-PL"/>
              </w:rPr>
              <w:t>na poziomie bazy danych systemu.</w:t>
            </w:r>
          </w:p>
          <w:p w14:paraId="58E0382F" w14:textId="53EFAC33" w:rsidR="00B0179A" w:rsidRPr="00FE6AA5" w:rsidRDefault="00B0179A" w:rsidP="00195E4F">
            <w:pPr>
              <w:spacing w:before="120" w:after="12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 Parametr Y – poziom kontrolny – byłby definiowany za pomocą aplikacji, niezależnie dla poszczególnych wybranych zanieczyszczeń.</w:t>
            </w:r>
          </w:p>
          <w:p w14:paraId="34D7E322" w14:textId="505AE90F" w:rsidR="00B674AF" w:rsidRPr="00FE6AA5" w:rsidRDefault="00B0179A" w:rsidP="00195E4F">
            <w:pPr>
              <w:spacing w:before="120" w:after="12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6. W przypadku detekcji anomalii następowałaby automatyczna wysyłka powiadomień e-mail </w:t>
            </w:r>
            <w:r w:rsidR="00195E4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do zdefiniowanej grupy odbiorów, odrębnej dla każdego województwa.</w:t>
            </w:r>
          </w:p>
        </w:tc>
      </w:tr>
      <w:tr w:rsidR="00CA5474" w:rsidRPr="00FE6AA5" w14:paraId="4E8733D4" w14:textId="77777777" w:rsidTr="006C4888">
        <w:trPr>
          <w:trHeight w:val="255"/>
        </w:trPr>
        <w:tc>
          <w:tcPr>
            <w:tcW w:w="846" w:type="dxa"/>
            <w:tcBorders>
              <w:top w:val="nil"/>
              <w:left w:val="single" w:sz="4" w:space="0" w:color="auto"/>
              <w:bottom w:val="single" w:sz="4" w:space="0" w:color="auto"/>
              <w:right w:val="single" w:sz="4" w:space="0" w:color="auto"/>
            </w:tcBorders>
            <w:shd w:val="clear" w:color="auto" w:fill="auto"/>
            <w:hideMark/>
          </w:tcPr>
          <w:p w14:paraId="51F0AEFC" w14:textId="77777777" w:rsidR="00CA5474" w:rsidRPr="00FE6AA5" w:rsidRDefault="00CA5474" w:rsidP="00CA547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6.</w:t>
            </w:r>
          </w:p>
        </w:tc>
        <w:tc>
          <w:tcPr>
            <w:tcW w:w="3827" w:type="dxa"/>
            <w:tcBorders>
              <w:top w:val="nil"/>
              <w:left w:val="nil"/>
              <w:bottom w:val="single" w:sz="4" w:space="0" w:color="auto"/>
              <w:right w:val="single" w:sz="4" w:space="0" w:color="auto"/>
            </w:tcBorders>
            <w:shd w:val="clear" w:color="auto" w:fill="auto"/>
            <w:hideMark/>
          </w:tcPr>
          <w:p w14:paraId="1975E1A0" w14:textId="77777777" w:rsidR="00CA5474" w:rsidRPr="00FE6AA5" w:rsidRDefault="00CA5474" w:rsidP="00CA5474">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Procesy automatycznej detekcji przekroczeń</w:t>
            </w:r>
          </w:p>
        </w:tc>
        <w:tc>
          <w:tcPr>
            <w:tcW w:w="4536" w:type="dxa"/>
            <w:tcBorders>
              <w:top w:val="nil"/>
              <w:left w:val="nil"/>
              <w:bottom w:val="single" w:sz="4" w:space="0" w:color="auto"/>
              <w:right w:val="single" w:sz="4" w:space="0" w:color="auto"/>
            </w:tcBorders>
            <w:shd w:val="clear" w:color="auto" w:fill="auto"/>
            <w:hideMark/>
          </w:tcPr>
          <w:p w14:paraId="5A5D7610" w14:textId="4AABCA47" w:rsidR="00CA5474" w:rsidRPr="00FE6AA5" w:rsidRDefault="00B0179A" w:rsidP="00CA547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Należy zachować obecną funkcjonalność procesu</w:t>
            </w:r>
          </w:p>
        </w:tc>
      </w:tr>
      <w:tr w:rsidR="00CA5474" w:rsidRPr="00FE6AA5" w14:paraId="73EABA42" w14:textId="77777777" w:rsidTr="006C4888">
        <w:trPr>
          <w:trHeight w:val="510"/>
        </w:trPr>
        <w:tc>
          <w:tcPr>
            <w:tcW w:w="846" w:type="dxa"/>
            <w:tcBorders>
              <w:top w:val="nil"/>
              <w:left w:val="single" w:sz="4" w:space="0" w:color="auto"/>
              <w:bottom w:val="single" w:sz="4" w:space="0" w:color="auto"/>
              <w:right w:val="single" w:sz="4" w:space="0" w:color="auto"/>
            </w:tcBorders>
            <w:shd w:val="clear" w:color="auto" w:fill="auto"/>
            <w:hideMark/>
          </w:tcPr>
          <w:p w14:paraId="33DC3B0F" w14:textId="77777777" w:rsidR="00CA5474" w:rsidRPr="00FE6AA5" w:rsidRDefault="00CA5474" w:rsidP="00CA547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6.1.1.</w:t>
            </w:r>
          </w:p>
        </w:tc>
        <w:tc>
          <w:tcPr>
            <w:tcW w:w="3827" w:type="dxa"/>
            <w:tcBorders>
              <w:top w:val="nil"/>
              <w:left w:val="nil"/>
              <w:bottom w:val="single" w:sz="4" w:space="0" w:color="auto"/>
              <w:right w:val="single" w:sz="4" w:space="0" w:color="auto"/>
            </w:tcBorders>
            <w:shd w:val="clear" w:color="auto" w:fill="auto"/>
            <w:hideMark/>
          </w:tcPr>
          <w:p w14:paraId="22D28FA2" w14:textId="3B7BD9DD" w:rsidR="00CA5474" w:rsidRPr="00FE6AA5" w:rsidRDefault="00CA5474" w:rsidP="00CA547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Automatyczna detekcja przekroczeń </w:t>
            </w:r>
            <w:r w:rsidR="00195E4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na podstawie danych importowanych z baz systemów CAS</w:t>
            </w:r>
          </w:p>
        </w:tc>
        <w:tc>
          <w:tcPr>
            <w:tcW w:w="4536" w:type="dxa"/>
            <w:tcBorders>
              <w:top w:val="nil"/>
              <w:left w:val="nil"/>
              <w:bottom w:val="single" w:sz="4" w:space="0" w:color="auto"/>
              <w:right w:val="single" w:sz="4" w:space="0" w:color="auto"/>
            </w:tcBorders>
            <w:shd w:val="clear" w:color="auto" w:fill="auto"/>
            <w:hideMark/>
          </w:tcPr>
          <w:p w14:paraId="02DD03E3" w14:textId="1961C57C" w:rsidR="00CA5474" w:rsidRPr="00FE6AA5" w:rsidRDefault="00B0179A" w:rsidP="00CA547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Należy zachować obecną funkcjonalność procesu. Przy detekcji przekroczenia poziomu dopuszczalnego dla wartości 36 maksimum średnich dobowych stężeń pyłu PM10 zmienić typ przekazywanej do bazy danych informacji o maksymalnym stężeniu.</w:t>
            </w:r>
          </w:p>
        </w:tc>
      </w:tr>
      <w:tr w:rsidR="00CA5474" w:rsidRPr="00FE6AA5" w14:paraId="00EE3A41" w14:textId="77777777" w:rsidTr="006C4888">
        <w:trPr>
          <w:trHeight w:val="255"/>
        </w:trPr>
        <w:tc>
          <w:tcPr>
            <w:tcW w:w="846" w:type="dxa"/>
            <w:tcBorders>
              <w:top w:val="nil"/>
              <w:left w:val="single" w:sz="4" w:space="0" w:color="auto"/>
              <w:bottom w:val="single" w:sz="4" w:space="0" w:color="auto"/>
              <w:right w:val="single" w:sz="4" w:space="0" w:color="auto"/>
            </w:tcBorders>
            <w:shd w:val="clear" w:color="auto" w:fill="auto"/>
            <w:hideMark/>
          </w:tcPr>
          <w:p w14:paraId="7CE9E65D" w14:textId="77777777" w:rsidR="00CA5474" w:rsidRPr="00FE6AA5" w:rsidRDefault="00CA5474" w:rsidP="00CA547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w:t>
            </w:r>
          </w:p>
        </w:tc>
        <w:tc>
          <w:tcPr>
            <w:tcW w:w="3827" w:type="dxa"/>
            <w:tcBorders>
              <w:top w:val="nil"/>
              <w:left w:val="nil"/>
              <w:bottom w:val="single" w:sz="4" w:space="0" w:color="auto"/>
              <w:right w:val="single" w:sz="4" w:space="0" w:color="auto"/>
            </w:tcBorders>
            <w:shd w:val="clear" w:color="auto" w:fill="auto"/>
            <w:hideMark/>
          </w:tcPr>
          <w:p w14:paraId="343786E8" w14:textId="77777777" w:rsidR="00CA5474" w:rsidRPr="00FE6AA5" w:rsidRDefault="00CA5474" w:rsidP="00CA5474">
            <w:pPr>
              <w:spacing w:before="60" w:after="60" w:line="240" w:lineRule="auto"/>
              <w:jc w:val="left"/>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Procesy automatycznego obliczania wartości indeksu jakości powietrza</w:t>
            </w:r>
          </w:p>
        </w:tc>
        <w:tc>
          <w:tcPr>
            <w:tcW w:w="4536" w:type="dxa"/>
            <w:tcBorders>
              <w:top w:val="nil"/>
              <w:left w:val="nil"/>
              <w:bottom w:val="single" w:sz="4" w:space="0" w:color="auto"/>
              <w:right w:val="single" w:sz="4" w:space="0" w:color="auto"/>
            </w:tcBorders>
            <w:shd w:val="clear" w:color="auto" w:fill="auto"/>
            <w:hideMark/>
          </w:tcPr>
          <w:p w14:paraId="513F3557" w14:textId="32E10A27" w:rsidR="00CA5474" w:rsidRPr="00FE6AA5" w:rsidRDefault="00B0179A" w:rsidP="00CA5474">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Należy zachować obecną funkcjonalność procesu</w:t>
            </w:r>
            <w:r w:rsidR="00195E4F">
              <w:rPr>
                <w:rFonts w:ascii="Calibri" w:eastAsia="Times New Roman" w:hAnsi="Calibri" w:cs="Calibri"/>
                <w:color w:val="000000"/>
                <w:sz w:val="20"/>
                <w:szCs w:val="20"/>
                <w:lang w:eastAsia="pl-PL"/>
              </w:rPr>
              <w:t>.</w:t>
            </w:r>
          </w:p>
        </w:tc>
      </w:tr>
    </w:tbl>
    <w:p w14:paraId="5793C9CA" w14:textId="7D20D7B3" w:rsidR="005A3C07" w:rsidRPr="00FE6AA5" w:rsidRDefault="005A3C07" w:rsidP="00144C29">
      <w:pPr>
        <w:widowControl w:val="0"/>
      </w:pPr>
    </w:p>
    <w:p w14:paraId="6FFFF366" w14:textId="4929762F" w:rsidR="00EA07CC" w:rsidRPr="00FE6AA5" w:rsidRDefault="00EA07CC" w:rsidP="00144C29">
      <w:pPr>
        <w:widowControl w:val="0"/>
      </w:pPr>
    </w:p>
    <w:p w14:paraId="492A699D" w14:textId="1C3F78CA" w:rsidR="00D773EF" w:rsidRPr="00FE6AA5" w:rsidRDefault="00D773EF" w:rsidP="00D773EF">
      <w:pPr>
        <w:pStyle w:val="Nagwek2"/>
      </w:pPr>
      <w:bookmarkStart w:id="33" w:name="_Toc106803518"/>
      <w:r w:rsidRPr="00FE6AA5">
        <w:t>Modernizacja modułu analityczno</w:t>
      </w:r>
      <w:r w:rsidR="008C6770" w:rsidRPr="00FE6AA5">
        <w:t>-</w:t>
      </w:r>
      <w:r w:rsidRPr="00FE6AA5">
        <w:t>raportowego</w:t>
      </w:r>
      <w:bookmarkEnd w:id="33"/>
    </w:p>
    <w:p w14:paraId="3EB09C51" w14:textId="77777777" w:rsidR="00D00032" w:rsidRPr="00FE6AA5" w:rsidRDefault="008C6770" w:rsidP="00144C29">
      <w:pPr>
        <w:widowControl w:val="0"/>
      </w:pPr>
      <w:r w:rsidRPr="00FE6AA5">
        <w:t xml:space="preserve">Moduł analityczno-raportowy w SI JPOAT2,0 jest aktualnie realizowany z wykorzystaniem </w:t>
      </w:r>
      <w:r w:rsidR="00D00032" w:rsidRPr="00FE6AA5">
        <w:t xml:space="preserve">oprogramowania Oracle Business Intelligence w wersji 11g (11.1.1.7.0.). Obejmuje on łącznie kilkaset różnego rodzaju raportów, z których część pełni kluczową rolę w procesie realizowanych przy pomocy SI JPOAT 2,0 procesów oceny jakości powietrza oraz raportowania jej wyników. </w:t>
      </w:r>
    </w:p>
    <w:p w14:paraId="303CE821" w14:textId="70DFA8C1" w:rsidR="00D00032" w:rsidRPr="00FE6AA5" w:rsidRDefault="00D00032" w:rsidP="00144C29">
      <w:pPr>
        <w:widowControl w:val="0"/>
      </w:pPr>
      <w:r w:rsidRPr="00FE6AA5">
        <w:t>Ogólnie funkcjonujące raporty zapewniają wsparcie w wykonywaniu następujących</w:t>
      </w:r>
      <w:r w:rsidR="0068220D" w:rsidRPr="00FE6AA5">
        <w:t xml:space="preserve"> głównych</w:t>
      </w:r>
      <w:r w:rsidRPr="00FE6AA5">
        <w:t xml:space="preserve"> zadań użytkowników systemu:</w:t>
      </w:r>
    </w:p>
    <w:p w14:paraId="7FBBC38C" w14:textId="3B742670" w:rsidR="00FE4051" w:rsidRPr="00FE6AA5" w:rsidRDefault="0068220D" w:rsidP="00FD425C">
      <w:pPr>
        <w:pStyle w:val="Akapitzlist"/>
        <w:widowControl w:val="0"/>
        <w:numPr>
          <w:ilvl w:val="0"/>
          <w:numId w:val="34"/>
        </w:numPr>
      </w:pPr>
      <w:r w:rsidRPr="00FE6AA5">
        <w:t>Analiza wartości parametrów statystycznych obliczonych na podstawie wyników pomiarów przetwarzanych w ramach systemu JPOAT</w:t>
      </w:r>
      <w:r w:rsidR="00FE4051" w:rsidRPr="00FE6AA5">
        <w:t>.</w:t>
      </w:r>
    </w:p>
    <w:p w14:paraId="546DA44F" w14:textId="3C77051C" w:rsidR="00FE4051" w:rsidRPr="00FE6AA5" w:rsidRDefault="00FE4051" w:rsidP="00FD425C">
      <w:pPr>
        <w:pStyle w:val="Akapitzlist"/>
        <w:widowControl w:val="0"/>
        <w:numPr>
          <w:ilvl w:val="0"/>
          <w:numId w:val="34"/>
        </w:numPr>
      </w:pPr>
      <w:r w:rsidRPr="00FE6AA5">
        <w:t>Przygotowywanie zestawień wartości parametrów statystycznych na potrzeby udostępnienia na zewnątrz.</w:t>
      </w:r>
    </w:p>
    <w:p w14:paraId="3D0BD764" w14:textId="15B9C969" w:rsidR="00D5342C" w:rsidRPr="00FE6AA5" w:rsidRDefault="00D5342C" w:rsidP="00FD425C">
      <w:pPr>
        <w:pStyle w:val="Akapitzlist"/>
        <w:widowControl w:val="0"/>
        <w:numPr>
          <w:ilvl w:val="0"/>
          <w:numId w:val="34"/>
        </w:numPr>
      </w:pPr>
      <w:r w:rsidRPr="00FE6AA5">
        <w:t>Wykonanie rocznej oceny jakości powietrza, analiza wyników ocen i przygotowanie wojewódzkiego raportu OR.</w:t>
      </w:r>
    </w:p>
    <w:p w14:paraId="20E3C7A5" w14:textId="2DFBECC0" w:rsidR="00D5342C" w:rsidRPr="00FE6AA5" w:rsidRDefault="00D5342C" w:rsidP="00FD425C">
      <w:pPr>
        <w:pStyle w:val="Akapitzlist"/>
        <w:widowControl w:val="0"/>
        <w:numPr>
          <w:ilvl w:val="0"/>
          <w:numId w:val="34"/>
        </w:numPr>
      </w:pPr>
      <w:r w:rsidRPr="00FE6AA5">
        <w:lastRenderedPageBreak/>
        <w:t>Wykonanie pięcioletniej oceny jakości powietrza, analiza wyników ocen i przygotowanie wojewódzkiego raportu OP.</w:t>
      </w:r>
    </w:p>
    <w:p w14:paraId="1370846F" w14:textId="11DD3257" w:rsidR="00D5342C" w:rsidRPr="00FE6AA5" w:rsidRDefault="006806AD" w:rsidP="00FD425C">
      <w:pPr>
        <w:pStyle w:val="Akapitzlist"/>
        <w:widowControl w:val="0"/>
        <w:numPr>
          <w:ilvl w:val="0"/>
          <w:numId w:val="34"/>
        </w:numPr>
      </w:pPr>
      <w:r w:rsidRPr="00FE6AA5">
        <w:t>Analiza wartości Indeksu Jakości Powietrza.</w:t>
      </w:r>
    </w:p>
    <w:p w14:paraId="6DE0EF78" w14:textId="5BE5BA80" w:rsidR="006806AD" w:rsidRPr="00FE6AA5" w:rsidRDefault="006806AD" w:rsidP="00FD425C">
      <w:pPr>
        <w:pStyle w:val="Akapitzlist"/>
        <w:widowControl w:val="0"/>
        <w:numPr>
          <w:ilvl w:val="0"/>
          <w:numId w:val="34"/>
        </w:numPr>
      </w:pPr>
      <w:r w:rsidRPr="00FE6AA5">
        <w:t>Analiza wartości jednostkowych i zagregowanych na potrzeby określania ryzyka przekroczeń.</w:t>
      </w:r>
    </w:p>
    <w:p w14:paraId="1730B611" w14:textId="5C15AD25" w:rsidR="006806AD" w:rsidRPr="00FE6AA5" w:rsidRDefault="006806AD" w:rsidP="00FD425C">
      <w:pPr>
        <w:pStyle w:val="Akapitzlist"/>
        <w:widowControl w:val="0"/>
        <w:numPr>
          <w:ilvl w:val="0"/>
          <w:numId w:val="34"/>
        </w:numPr>
      </w:pPr>
      <w:r w:rsidRPr="00FE6AA5">
        <w:t>Analiza zawartości bazy w zakresie metadanych systemu pomiarowego na potrzeby utrzymania wymaganego poziomu jakości i kompletności tego typu danych w systemie.</w:t>
      </w:r>
    </w:p>
    <w:p w14:paraId="46A0543C" w14:textId="4128586F" w:rsidR="006806AD" w:rsidRPr="00FE6AA5" w:rsidRDefault="006806AD" w:rsidP="00FD425C">
      <w:pPr>
        <w:pStyle w:val="Akapitzlist"/>
        <w:widowControl w:val="0"/>
        <w:numPr>
          <w:ilvl w:val="0"/>
          <w:numId w:val="34"/>
        </w:numPr>
      </w:pPr>
      <w:r w:rsidRPr="00FE6AA5">
        <w:t xml:space="preserve">Analiza danych związanych z </w:t>
      </w:r>
      <w:r w:rsidR="00BF4206" w:rsidRPr="00FE6AA5">
        <w:t>realizacją</w:t>
      </w:r>
      <w:r w:rsidRPr="00FE6AA5">
        <w:t xml:space="preserve"> procedur odliczenia udziału źródeł naturalnych oraz zimowego utrzymania dróg w procesie ocen jakości powietrza.</w:t>
      </w:r>
    </w:p>
    <w:p w14:paraId="43D5615B" w14:textId="7E4F488A" w:rsidR="00BE1A88" w:rsidRPr="00FE6AA5" w:rsidRDefault="00BE1A88" w:rsidP="00FD425C">
      <w:pPr>
        <w:pStyle w:val="Akapitzlist"/>
        <w:widowControl w:val="0"/>
        <w:numPr>
          <w:ilvl w:val="0"/>
          <w:numId w:val="34"/>
        </w:numPr>
      </w:pPr>
      <w:r w:rsidRPr="00FE6AA5">
        <w:t xml:space="preserve">Tworzenie i analiza Wykonawczego Programu Monitoringu Środowiska w zakresie badań </w:t>
      </w:r>
      <w:r w:rsidR="00195E4F">
        <w:br/>
      </w:r>
      <w:r w:rsidRPr="00FE6AA5">
        <w:t>i ocen jakości powietrza.</w:t>
      </w:r>
    </w:p>
    <w:p w14:paraId="69EBB6D5" w14:textId="25620F0C" w:rsidR="00BE1A88" w:rsidRPr="00FE6AA5" w:rsidRDefault="00BE1A88" w:rsidP="00FD425C">
      <w:pPr>
        <w:pStyle w:val="Akapitzlist"/>
        <w:widowControl w:val="0"/>
        <w:numPr>
          <w:ilvl w:val="0"/>
          <w:numId w:val="34"/>
        </w:numPr>
      </w:pPr>
      <w:r w:rsidRPr="00FE6AA5">
        <w:t>Analiza realizacji procesów ETL.</w:t>
      </w:r>
    </w:p>
    <w:p w14:paraId="3DE818AD" w14:textId="5C130A5B" w:rsidR="00BE1A88" w:rsidRPr="00FE6AA5" w:rsidRDefault="00BE1A88" w:rsidP="00FD425C">
      <w:pPr>
        <w:pStyle w:val="Akapitzlist"/>
        <w:widowControl w:val="0"/>
        <w:numPr>
          <w:ilvl w:val="0"/>
          <w:numId w:val="34"/>
        </w:numPr>
      </w:pPr>
      <w:r w:rsidRPr="00FE6AA5">
        <w:t>Analiza danych dotyczących depozycji i chemizmu opadów atmosferycznych.</w:t>
      </w:r>
    </w:p>
    <w:p w14:paraId="618137D9" w14:textId="43702A3F" w:rsidR="00BE1A88" w:rsidRPr="00FE6AA5" w:rsidRDefault="00BE1A88" w:rsidP="00FD425C">
      <w:pPr>
        <w:pStyle w:val="Akapitzlist"/>
        <w:widowControl w:val="0"/>
        <w:numPr>
          <w:ilvl w:val="0"/>
          <w:numId w:val="34"/>
        </w:numPr>
      </w:pPr>
      <w:r w:rsidRPr="00FE6AA5">
        <w:t>Analizy i przygotowanie zestawień na potrzeby udostępniania informacji do jednostek zewnętrznych (np. GUS, CHMI).</w:t>
      </w:r>
    </w:p>
    <w:p w14:paraId="41118888" w14:textId="74691946" w:rsidR="00BE1A88" w:rsidRPr="00FE6AA5" w:rsidRDefault="00BE1A88" w:rsidP="00FD425C">
      <w:pPr>
        <w:pStyle w:val="Akapitzlist"/>
        <w:widowControl w:val="0"/>
        <w:numPr>
          <w:ilvl w:val="0"/>
          <w:numId w:val="34"/>
        </w:numPr>
      </w:pPr>
      <w:r w:rsidRPr="00FE6AA5">
        <w:t>Analizy dotyczące funkcjonowania sieci pomiarowej i jakości wyników w zakresie kompletności i realizacji programu pomiarowego.</w:t>
      </w:r>
    </w:p>
    <w:p w14:paraId="7EFB7961" w14:textId="50CE6332" w:rsidR="00BE1A88" w:rsidRPr="00FE6AA5" w:rsidRDefault="00BE1A88" w:rsidP="00BE1A88">
      <w:pPr>
        <w:widowControl w:val="0"/>
      </w:pPr>
    </w:p>
    <w:p w14:paraId="18C052D4" w14:textId="61128C89" w:rsidR="00BE1A88" w:rsidRPr="00FE6AA5" w:rsidRDefault="00A74BE0" w:rsidP="00BE1A88">
      <w:pPr>
        <w:widowControl w:val="0"/>
      </w:pPr>
      <w:r w:rsidRPr="00FE6AA5">
        <w:t>Aktua</w:t>
      </w:r>
      <w:r w:rsidR="007F25FE" w:rsidRPr="00FE6AA5">
        <w:t xml:space="preserve">lna wersja narzędzi BI wykorzystywanych w GIOŚ posiada niedogodności, związane np. z brakiem możliwości wyświetlania wykresów, które są tu oparte o technologię Flash. Technologia ta nie jest już wspierana i obsługiwana przez bieżące wersje przeglądarek stron WWW. </w:t>
      </w:r>
    </w:p>
    <w:p w14:paraId="1FA651B1" w14:textId="4E6DB3EC" w:rsidR="007F25FE" w:rsidRPr="00FE6AA5" w:rsidRDefault="007F25FE" w:rsidP="00BE1A88">
      <w:pPr>
        <w:widowControl w:val="0"/>
      </w:pPr>
      <w:r w:rsidRPr="00FE6AA5">
        <w:t xml:space="preserve">W ramach modernizacji systemu JPOAT należy </w:t>
      </w:r>
      <w:r w:rsidR="00F24CD7" w:rsidRPr="00FE6AA5">
        <w:t>zapewnić ciągłość funkcjonowania modułu analitycznego, który jest niezbędny co realizacji wielu zadań GIOŚ. Można przyjąć następujące ścieżki postępowania:</w:t>
      </w:r>
    </w:p>
    <w:p w14:paraId="619C3CB3" w14:textId="6E964B49" w:rsidR="00F24CD7" w:rsidRPr="00FE6AA5" w:rsidRDefault="00F24CD7" w:rsidP="00FD425C">
      <w:pPr>
        <w:pStyle w:val="Akapitzlist"/>
        <w:widowControl w:val="0"/>
        <w:numPr>
          <w:ilvl w:val="0"/>
          <w:numId w:val="35"/>
        </w:numPr>
      </w:pPr>
      <w:r w:rsidRPr="00FE6AA5">
        <w:t>Czasowe utrzymanie istniejącej wersji systemu OBI w środowisku produkcyjnym – analizy przeprowadzone przez wykonawców niemniejszej dokumentacji potwierdzają możliwość współpracy wersji OBI 11g z bazą danych po ewentualnej migracji do wersji Oracle 12 oraz 18.</w:t>
      </w:r>
    </w:p>
    <w:p w14:paraId="16D32AEE" w14:textId="53518E10" w:rsidR="00F24CD7" w:rsidRPr="00FE6AA5" w:rsidRDefault="00F24CD7" w:rsidP="00F24CD7">
      <w:pPr>
        <w:pStyle w:val="Akapitzlist"/>
        <w:widowControl w:val="0"/>
        <w:numPr>
          <w:ilvl w:val="0"/>
          <w:numId w:val="0"/>
        </w:numPr>
        <w:ind w:left="720"/>
      </w:pPr>
      <w:r w:rsidRPr="00FE6AA5">
        <w:t>Należy dokonać przeglądu i optymalizacji zakresu raportów</w:t>
      </w:r>
      <w:r w:rsidR="006C111D" w:rsidRPr="00FE6AA5">
        <w:t>, usuwając raporty niecelowo dublujące się pod względem zakresu informacyjnego.</w:t>
      </w:r>
      <w:r w:rsidR="00864207" w:rsidRPr="00FE6AA5">
        <w:t xml:space="preserve"> Należy też koniecznie skontrolować działania raportów z bazą danych o zmodyfikowanej strukturze i wprowadzić w nich ewentualne niezbędne korekty zapewniające ich pełną funkcjonalność.</w:t>
      </w:r>
    </w:p>
    <w:p w14:paraId="469E2B6A" w14:textId="429ED62F" w:rsidR="006C111D" w:rsidRPr="00FE6AA5" w:rsidRDefault="00E90AF8" w:rsidP="00F24CD7">
      <w:pPr>
        <w:pStyle w:val="Akapitzlist"/>
        <w:widowControl w:val="0"/>
        <w:numPr>
          <w:ilvl w:val="0"/>
          <w:numId w:val="0"/>
        </w:numPr>
        <w:ind w:left="720"/>
      </w:pPr>
      <w:r w:rsidRPr="00FE6AA5">
        <w:t xml:space="preserve">Należy również </w:t>
      </w:r>
      <w:r w:rsidR="008424A0" w:rsidRPr="00FE6AA5">
        <w:t xml:space="preserve">wdrożyć </w:t>
      </w:r>
      <w:r w:rsidR="000523C7" w:rsidRPr="00FE6AA5">
        <w:t>nowe raporty wskazane w znajdującym się poniżej zestawieniu.</w:t>
      </w:r>
    </w:p>
    <w:p w14:paraId="03D488DB" w14:textId="19AA0697" w:rsidR="006C111D" w:rsidRPr="00FE6AA5" w:rsidRDefault="006C111D" w:rsidP="00FD425C">
      <w:pPr>
        <w:pStyle w:val="Akapitzlist"/>
        <w:widowControl w:val="0"/>
        <w:numPr>
          <w:ilvl w:val="0"/>
          <w:numId w:val="35"/>
        </w:numPr>
      </w:pPr>
      <w:r w:rsidRPr="00FE6AA5">
        <w:t xml:space="preserve">Równoległe </w:t>
      </w:r>
      <w:r w:rsidR="00E90AF8" w:rsidRPr="00FE6AA5">
        <w:t xml:space="preserve">lub późniejsze </w:t>
      </w:r>
      <w:r w:rsidRPr="00FE6AA5">
        <w:t>wdrożenie nowego systemu analityczno-raportowego, które może być zrealizowane równolegle z modernizacją bazy i aplikacji SI JPOAT lub w późniejszym terminie, po zakończeniu tych prac. Wdrożenie to może się odbyć w dwóch wariantach:</w:t>
      </w:r>
    </w:p>
    <w:p w14:paraId="13D09E26" w14:textId="1D944980" w:rsidR="006C111D" w:rsidRPr="00FE6AA5" w:rsidRDefault="006C111D" w:rsidP="00FD425C">
      <w:pPr>
        <w:pStyle w:val="Akapitzlist"/>
        <w:widowControl w:val="0"/>
        <w:numPr>
          <w:ilvl w:val="1"/>
          <w:numId w:val="35"/>
        </w:numPr>
      </w:pPr>
      <w:r w:rsidRPr="00FE6AA5">
        <w:t>wdrożenie nowej, aktualnej wersji systemu Oracle Business Intelligence z migracją wszystkich lub części istniejących raportów,</w:t>
      </w:r>
    </w:p>
    <w:p w14:paraId="5CD4797B" w14:textId="2ACB8C73" w:rsidR="006C111D" w:rsidRPr="00FE6AA5" w:rsidRDefault="006C111D" w:rsidP="00FD425C">
      <w:pPr>
        <w:pStyle w:val="Akapitzlist"/>
        <w:widowControl w:val="0"/>
        <w:numPr>
          <w:ilvl w:val="1"/>
          <w:numId w:val="35"/>
        </w:numPr>
      </w:pPr>
      <w:r w:rsidRPr="00FE6AA5">
        <w:t xml:space="preserve">wdrożenie nowego systemu Business Intelligence i utworzenie nowych raportów </w:t>
      </w:r>
      <w:r w:rsidRPr="00FE6AA5">
        <w:lastRenderedPageBreak/>
        <w:t>analogicznych do istniejących: wybranych</w:t>
      </w:r>
      <w:r w:rsidR="00864207" w:rsidRPr="00FE6AA5">
        <w:t xml:space="preserve"> (o wysokim i średnim priorytecie)</w:t>
      </w:r>
      <w:r w:rsidRPr="00FE6AA5">
        <w:t xml:space="preserve"> lub wszystkich. </w:t>
      </w:r>
    </w:p>
    <w:p w14:paraId="5DD7D717" w14:textId="1765CFE7" w:rsidR="00E90AF8" w:rsidRPr="00FE6AA5" w:rsidRDefault="00E90AF8" w:rsidP="00E90AF8">
      <w:pPr>
        <w:widowControl w:val="0"/>
        <w:ind w:left="708"/>
      </w:pPr>
      <w:r w:rsidRPr="00FE6AA5">
        <w:t>Nowy system analityczno-raportowy powinien być, zdanie</w:t>
      </w:r>
      <w:r w:rsidR="00C715D9" w:rsidRPr="00FE6AA5">
        <w:t>m</w:t>
      </w:r>
      <w:r w:rsidRPr="00FE6AA5">
        <w:t xml:space="preserve"> autorów Koncepcji, wybrany jako wspólny dla wszystkich systemów informatycznych wchodzących w skład Ekoinfonet, wykorzystywanych do gromadzenia, przetwarzania i analizy danych pochodzących z Państwowego monitoringu Środowiska.</w:t>
      </w:r>
    </w:p>
    <w:p w14:paraId="2CAEFA4C" w14:textId="4FC50495" w:rsidR="006C111D" w:rsidRPr="00FE6AA5" w:rsidRDefault="006C111D" w:rsidP="006C111D">
      <w:pPr>
        <w:pStyle w:val="Akapitzlist"/>
        <w:widowControl w:val="0"/>
        <w:numPr>
          <w:ilvl w:val="0"/>
          <w:numId w:val="0"/>
        </w:numPr>
        <w:ind w:left="720"/>
      </w:pPr>
    </w:p>
    <w:p w14:paraId="544DB333" w14:textId="42202FAA" w:rsidR="006C111D" w:rsidRPr="00FE6AA5" w:rsidRDefault="006C111D" w:rsidP="00864207">
      <w:pPr>
        <w:pStyle w:val="Akapitzlist"/>
        <w:widowControl w:val="0"/>
        <w:numPr>
          <w:ilvl w:val="0"/>
          <w:numId w:val="0"/>
        </w:numPr>
      </w:pPr>
      <w:r w:rsidRPr="00FE6AA5">
        <w:t xml:space="preserve">W poniższej tabeli wskazano grupy aktualnie istniejących raportów </w:t>
      </w:r>
      <w:r w:rsidR="00480AEA" w:rsidRPr="00FE6AA5">
        <w:t>(lub całościowo pulpitów informacyjnych, na których są one dostępne) z oznaczeniem priorytetu ich wdrożenia</w:t>
      </w:r>
      <w:r w:rsidR="00C715D9" w:rsidRPr="00FE6AA5">
        <w:t xml:space="preserve"> w przypadku </w:t>
      </w:r>
      <w:r w:rsidR="002E47F1" w:rsidRPr="00FE6AA5">
        <w:t>zmiany systemu BI</w:t>
      </w:r>
      <w:r w:rsidR="00480AEA" w:rsidRPr="00FE6AA5">
        <w:t>:</w:t>
      </w:r>
    </w:p>
    <w:p w14:paraId="2BF718C9" w14:textId="07A95FE5" w:rsidR="00423A91" w:rsidRPr="00FE6AA5" w:rsidRDefault="00423A91" w:rsidP="00144C29">
      <w:pPr>
        <w:widowControl w:val="0"/>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
        <w:gridCol w:w="3905"/>
        <w:gridCol w:w="1276"/>
        <w:gridCol w:w="3118"/>
      </w:tblGrid>
      <w:tr w:rsidR="001974B7" w:rsidRPr="00FE6AA5" w14:paraId="23B10C17" w14:textId="77777777" w:rsidTr="00480AEA">
        <w:trPr>
          <w:trHeight w:val="589"/>
          <w:tblHeader/>
        </w:trPr>
        <w:tc>
          <w:tcPr>
            <w:tcW w:w="910" w:type="dxa"/>
            <w:shd w:val="clear" w:color="auto" w:fill="DAEEF3" w:themeFill="accent5" w:themeFillTint="33"/>
            <w:vAlign w:val="center"/>
            <w:hideMark/>
          </w:tcPr>
          <w:p w14:paraId="35510A5B" w14:textId="77777777" w:rsidR="001974B7" w:rsidRPr="00FE6AA5" w:rsidRDefault="001974B7" w:rsidP="00EA07CC">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Numer</w:t>
            </w:r>
          </w:p>
        </w:tc>
        <w:tc>
          <w:tcPr>
            <w:tcW w:w="3905" w:type="dxa"/>
            <w:shd w:val="clear" w:color="auto" w:fill="DAEEF3" w:themeFill="accent5" w:themeFillTint="33"/>
            <w:vAlign w:val="center"/>
            <w:hideMark/>
          </w:tcPr>
          <w:p w14:paraId="010705CD" w14:textId="77777777" w:rsidR="001974B7" w:rsidRPr="00FE6AA5" w:rsidRDefault="001974B7" w:rsidP="00EA07CC">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Grupy raportów / Pulpity informacyjne</w:t>
            </w:r>
          </w:p>
        </w:tc>
        <w:tc>
          <w:tcPr>
            <w:tcW w:w="1276" w:type="dxa"/>
            <w:shd w:val="clear" w:color="auto" w:fill="DAEEF3" w:themeFill="accent5" w:themeFillTint="33"/>
            <w:vAlign w:val="center"/>
          </w:tcPr>
          <w:p w14:paraId="64A93FDA" w14:textId="479D8E42" w:rsidR="001974B7" w:rsidRPr="00FE6AA5" w:rsidRDefault="001974B7" w:rsidP="00EA07CC">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Priorytet</w:t>
            </w:r>
          </w:p>
        </w:tc>
        <w:tc>
          <w:tcPr>
            <w:tcW w:w="3118" w:type="dxa"/>
            <w:shd w:val="clear" w:color="auto" w:fill="DAEEF3" w:themeFill="accent5" w:themeFillTint="33"/>
            <w:vAlign w:val="center"/>
            <w:hideMark/>
          </w:tcPr>
          <w:p w14:paraId="05763A8E" w14:textId="2FF85387" w:rsidR="001974B7" w:rsidRPr="00FE6AA5" w:rsidRDefault="001974B7" w:rsidP="00EA07CC">
            <w:pPr>
              <w:spacing w:before="60" w:after="60" w:line="240" w:lineRule="auto"/>
              <w:jc w:val="center"/>
              <w:rPr>
                <w:rFonts w:ascii="Calibri" w:eastAsia="Times New Roman" w:hAnsi="Calibri" w:cs="Calibri"/>
                <w:b/>
                <w:bCs/>
                <w:color w:val="000000"/>
                <w:sz w:val="20"/>
                <w:szCs w:val="20"/>
                <w:lang w:eastAsia="pl-PL"/>
              </w:rPr>
            </w:pPr>
            <w:r w:rsidRPr="00FE6AA5">
              <w:rPr>
                <w:rFonts w:ascii="Calibri" w:eastAsia="Times New Roman" w:hAnsi="Calibri" w:cs="Calibri"/>
                <w:b/>
                <w:bCs/>
                <w:color w:val="000000"/>
                <w:sz w:val="20"/>
                <w:szCs w:val="20"/>
                <w:lang w:eastAsia="pl-PL"/>
              </w:rPr>
              <w:t>Uwagi</w:t>
            </w:r>
          </w:p>
        </w:tc>
      </w:tr>
      <w:tr w:rsidR="001974B7" w:rsidRPr="00FE6AA5" w14:paraId="1155274A" w14:textId="77777777" w:rsidTr="00480AEA">
        <w:trPr>
          <w:trHeight w:val="20"/>
        </w:trPr>
        <w:tc>
          <w:tcPr>
            <w:tcW w:w="910" w:type="dxa"/>
            <w:shd w:val="clear" w:color="auto" w:fill="auto"/>
            <w:hideMark/>
          </w:tcPr>
          <w:p w14:paraId="5A299DA9" w14:textId="77777777" w:rsidR="001974B7" w:rsidRPr="00FE6AA5" w:rsidRDefault="001974B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w:t>
            </w:r>
          </w:p>
        </w:tc>
        <w:tc>
          <w:tcPr>
            <w:tcW w:w="3905" w:type="dxa"/>
            <w:shd w:val="clear" w:color="auto" w:fill="auto"/>
            <w:hideMark/>
          </w:tcPr>
          <w:p w14:paraId="09924C01" w14:textId="77777777" w:rsidR="001974B7" w:rsidRPr="00FE6AA5" w:rsidRDefault="001974B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Indeks Jakości Powietrza</w:t>
            </w:r>
          </w:p>
        </w:tc>
        <w:tc>
          <w:tcPr>
            <w:tcW w:w="1276" w:type="dxa"/>
          </w:tcPr>
          <w:p w14:paraId="3C1C5786" w14:textId="1DB69A9E" w:rsidR="001974B7" w:rsidRPr="00FE6AA5" w:rsidRDefault="00480AEA"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Wysoki</w:t>
            </w:r>
          </w:p>
        </w:tc>
        <w:tc>
          <w:tcPr>
            <w:tcW w:w="3118" w:type="dxa"/>
            <w:shd w:val="clear" w:color="auto" w:fill="auto"/>
            <w:hideMark/>
          </w:tcPr>
          <w:p w14:paraId="4C7A77DD" w14:textId="4C0377EB" w:rsidR="001974B7" w:rsidRPr="00FE6AA5" w:rsidRDefault="001974B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1974B7" w:rsidRPr="00FE6AA5" w14:paraId="6B2FFF85" w14:textId="77777777" w:rsidTr="00480AEA">
        <w:trPr>
          <w:trHeight w:val="20"/>
        </w:trPr>
        <w:tc>
          <w:tcPr>
            <w:tcW w:w="910" w:type="dxa"/>
            <w:shd w:val="clear" w:color="auto" w:fill="auto"/>
            <w:hideMark/>
          </w:tcPr>
          <w:p w14:paraId="0AD0F8BC" w14:textId="77777777" w:rsidR="001974B7" w:rsidRPr="00FE6AA5" w:rsidRDefault="001974B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2.</w:t>
            </w:r>
          </w:p>
        </w:tc>
        <w:tc>
          <w:tcPr>
            <w:tcW w:w="3905" w:type="dxa"/>
            <w:shd w:val="clear" w:color="auto" w:fill="auto"/>
            <w:hideMark/>
          </w:tcPr>
          <w:p w14:paraId="0DE2F647" w14:textId="77777777" w:rsidR="001974B7" w:rsidRPr="00FE6AA5" w:rsidRDefault="001974B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Raporty na potrzeby WCZK</w:t>
            </w:r>
          </w:p>
        </w:tc>
        <w:tc>
          <w:tcPr>
            <w:tcW w:w="1276" w:type="dxa"/>
          </w:tcPr>
          <w:p w14:paraId="6222B6C3" w14:textId="67181428" w:rsidR="001974B7" w:rsidRPr="00FE6AA5" w:rsidRDefault="00480AEA"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Wysoki</w:t>
            </w:r>
          </w:p>
        </w:tc>
        <w:tc>
          <w:tcPr>
            <w:tcW w:w="3118" w:type="dxa"/>
            <w:shd w:val="clear" w:color="auto" w:fill="auto"/>
            <w:hideMark/>
          </w:tcPr>
          <w:p w14:paraId="570EBB30" w14:textId="265691C3" w:rsidR="001974B7" w:rsidRPr="00FE6AA5" w:rsidRDefault="001974B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1974B7" w:rsidRPr="00FE6AA5" w14:paraId="548D177E" w14:textId="77777777" w:rsidTr="00480AEA">
        <w:trPr>
          <w:trHeight w:val="20"/>
        </w:trPr>
        <w:tc>
          <w:tcPr>
            <w:tcW w:w="910" w:type="dxa"/>
            <w:shd w:val="clear" w:color="auto" w:fill="auto"/>
            <w:hideMark/>
          </w:tcPr>
          <w:p w14:paraId="2B6A7E6A" w14:textId="77777777" w:rsidR="001974B7" w:rsidRPr="00FE6AA5" w:rsidRDefault="001974B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3.</w:t>
            </w:r>
          </w:p>
        </w:tc>
        <w:tc>
          <w:tcPr>
            <w:tcW w:w="3905" w:type="dxa"/>
            <w:shd w:val="clear" w:color="auto" w:fill="auto"/>
            <w:hideMark/>
          </w:tcPr>
          <w:p w14:paraId="2F806DF8" w14:textId="77777777" w:rsidR="001974B7" w:rsidRPr="00FE6AA5" w:rsidRDefault="001974B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Odliczenia</w:t>
            </w:r>
          </w:p>
        </w:tc>
        <w:tc>
          <w:tcPr>
            <w:tcW w:w="1276" w:type="dxa"/>
          </w:tcPr>
          <w:p w14:paraId="30B74981" w14:textId="544F9E7E" w:rsidR="001974B7" w:rsidRPr="00FE6AA5" w:rsidRDefault="00480AEA"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Wysoki</w:t>
            </w:r>
          </w:p>
        </w:tc>
        <w:tc>
          <w:tcPr>
            <w:tcW w:w="3118" w:type="dxa"/>
            <w:shd w:val="clear" w:color="auto" w:fill="auto"/>
            <w:hideMark/>
          </w:tcPr>
          <w:p w14:paraId="6D07852E" w14:textId="68CA3745" w:rsidR="001974B7" w:rsidRPr="00FE6AA5" w:rsidRDefault="001974B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1974B7" w:rsidRPr="00FE6AA5" w14:paraId="1AC53921" w14:textId="77777777" w:rsidTr="00480AEA">
        <w:trPr>
          <w:trHeight w:val="20"/>
        </w:trPr>
        <w:tc>
          <w:tcPr>
            <w:tcW w:w="910" w:type="dxa"/>
            <w:shd w:val="clear" w:color="auto" w:fill="auto"/>
            <w:hideMark/>
          </w:tcPr>
          <w:p w14:paraId="43CB1843" w14:textId="77777777" w:rsidR="001974B7" w:rsidRPr="00FE6AA5" w:rsidRDefault="001974B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4.</w:t>
            </w:r>
          </w:p>
        </w:tc>
        <w:tc>
          <w:tcPr>
            <w:tcW w:w="3905" w:type="dxa"/>
            <w:shd w:val="clear" w:color="auto" w:fill="auto"/>
            <w:hideMark/>
          </w:tcPr>
          <w:p w14:paraId="616E93DC" w14:textId="77777777" w:rsidR="001974B7" w:rsidRPr="00FE6AA5" w:rsidRDefault="001974B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Agregaty s24 i s8max</w:t>
            </w:r>
          </w:p>
        </w:tc>
        <w:tc>
          <w:tcPr>
            <w:tcW w:w="1276" w:type="dxa"/>
          </w:tcPr>
          <w:p w14:paraId="41CDB0D8" w14:textId="3F5AAA78" w:rsidR="001974B7" w:rsidRPr="00FE6AA5" w:rsidRDefault="00480AEA"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Wysoki</w:t>
            </w:r>
          </w:p>
        </w:tc>
        <w:tc>
          <w:tcPr>
            <w:tcW w:w="3118" w:type="dxa"/>
            <w:shd w:val="clear" w:color="auto" w:fill="auto"/>
            <w:hideMark/>
          </w:tcPr>
          <w:p w14:paraId="6A2B50BC" w14:textId="028BA1E0" w:rsidR="001974B7" w:rsidRPr="00FE6AA5" w:rsidRDefault="001974B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1974B7" w:rsidRPr="00FE6AA5" w14:paraId="7C6C5797" w14:textId="77777777" w:rsidTr="00480AEA">
        <w:trPr>
          <w:trHeight w:val="20"/>
        </w:trPr>
        <w:tc>
          <w:tcPr>
            <w:tcW w:w="910" w:type="dxa"/>
            <w:shd w:val="clear" w:color="auto" w:fill="auto"/>
            <w:hideMark/>
          </w:tcPr>
          <w:p w14:paraId="1B2D71FE" w14:textId="77777777" w:rsidR="001974B7" w:rsidRPr="00FE6AA5" w:rsidRDefault="001974B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5.</w:t>
            </w:r>
          </w:p>
        </w:tc>
        <w:tc>
          <w:tcPr>
            <w:tcW w:w="3905" w:type="dxa"/>
            <w:shd w:val="clear" w:color="auto" w:fill="auto"/>
            <w:hideMark/>
          </w:tcPr>
          <w:p w14:paraId="397AF04B" w14:textId="77777777" w:rsidR="001974B7" w:rsidRPr="00FE6AA5" w:rsidRDefault="001974B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Procesy ETL</w:t>
            </w:r>
          </w:p>
        </w:tc>
        <w:tc>
          <w:tcPr>
            <w:tcW w:w="1276" w:type="dxa"/>
          </w:tcPr>
          <w:p w14:paraId="03B5E4DD" w14:textId="270A8F6E" w:rsidR="001974B7" w:rsidRPr="00FE6AA5" w:rsidRDefault="00480AEA"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Średni</w:t>
            </w:r>
          </w:p>
        </w:tc>
        <w:tc>
          <w:tcPr>
            <w:tcW w:w="3118" w:type="dxa"/>
            <w:shd w:val="clear" w:color="auto" w:fill="auto"/>
            <w:hideMark/>
          </w:tcPr>
          <w:p w14:paraId="3C6150FA" w14:textId="0B06173B" w:rsidR="001974B7" w:rsidRPr="00FE6AA5" w:rsidRDefault="001974B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1974B7" w:rsidRPr="00FE6AA5" w14:paraId="5D93D5E9" w14:textId="77777777" w:rsidTr="00480AEA">
        <w:trPr>
          <w:trHeight w:val="20"/>
        </w:trPr>
        <w:tc>
          <w:tcPr>
            <w:tcW w:w="910" w:type="dxa"/>
            <w:shd w:val="clear" w:color="auto" w:fill="auto"/>
            <w:hideMark/>
          </w:tcPr>
          <w:p w14:paraId="636934B7" w14:textId="77777777" w:rsidR="001974B7" w:rsidRPr="00FE6AA5" w:rsidRDefault="001974B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6.</w:t>
            </w:r>
          </w:p>
        </w:tc>
        <w:tc>
          <w:tcPr>
            <w:tcW w:w="3905" w:type="dxa"/>
            <w:shd w:val="clear" w:color="auto" w:fill="auto"/>
            <w:hideMark/>
          </w:tcPr>
          <w:p w14:paraId="561829DE" w14:textId="77777777" w:rsidR="001974B7" w:rsidRPr="00FE6AA5" w:rsidRDefault="001974B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Statystyki roczne</w:t>
            </w:r>
          </w:p>
        </w:tc>
        <w:tc>
          <w:tcPr>
            <w:tcW w:w="1276" w:type="dxa"/>
          </w:tcPr>
          <w:p w14:paraId="18604B59" w14:textId="5B2D297B" w:rsidR="001974B7" w:rsidRPr="00FE6AA5" w:rsidRDefault="00480AEA"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Wysoki</w:t>
            </w:r>
          </w:p>
        </w:tc>
        <w:tc>
          <w:tcPr>
            <w:tcW w:w="3118" w:type="dxa"/>
            <w:shd w:val="clear" w:color="auto" w:fill="auto"/>
            <w:hideMark/>
          </w:tcPr>
          <w:p w14:paraId="780B1E3C" w14:textId="7419AF20" w:rsidR="001974B7" w:rsidRPr="00FE6AA5" w:rsidRDefault="001974B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1974B7" w:rsidRPr="00FE6AA5" w14:paraId="2BFB9988" w14:textId="77777777" w:rsidTr="00480AEA">
        <w:trPr>
          <w:trHeight w:val="20"/>
        </w:trPr>
        <w:tc>
          <w:tcPr>
            <w:tcW w:w="910" w:type="dxa"/>
            <w:shd w:val="clear" w:color="auto" w:fill="auto"/>
            <w:hideMark/>
          </w:tcPr>
          <w:p w14:paraId="0B823E10" w14:textId="77777777" w:rsidR="001974B7" w:rsidRPr="00FE6AA5" w:rsidRDefault="001974B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w:t>
            </w:r>
          </w:p>
        </w:tc>
        <w:tc>
          <w:tcPr>
            <w:tcW w:w="3905" w:type="dxa"/>
            <w:shd w:val="clear" w:color="auto" w:fill="auto"/>
            <w:hideMark/>
          </w:tcPr>
          <w:p w14:paraId="1E93AD4D" w14:textId="77777777" w:rsidR="001974B7" w:rsidRPr="00FE6AA5" w:rsidRDefault="001974B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Raporty</w:t>
            </w:r>
          </w:p>
        </w:tc>
        <w:tc>
          <w:tcPr>
            <w:tcW w:w="1276" w:type="dxa"/>
          </w:tcPr>
          <w:p w14:paraId="042CD9A1" w14:textId="77777777" w:rsidR="001974B7" w:rsidRPr="00FE6AA5" w:rsidRDefault="001974B7" w:rsidP="001974B7">
            <w:pPr>
              <w:spacing w:before="60" w:after="60" w:line="240" w:lineRule="auto"/>
              <w:jc w:val="left"/>
              <w:rPr>
                <w:rFonts w:ascii="Calibri" w:eastAsia="Times New Roman" w:hAnsi="Calibri" w:cs="Calibri"/>
                <w:color w:val="000000"/>
                <w:sz w:val="20"/>
                <w:szCs w:val="20"/>
                <w:lang w:eastAsia="pl-PL"/>
              </w:rPr>
            </w:pPr>
          </w:p>
        </w:tc>
        <w:tc>
          <w:tcPr>
            <w:tcW w:w="3118" w:type="dxa"/>
            <w:shd w:val="clear" w:color="auto" w:fill="auto"/>
            <w:hideMark/>
          </w:tcPr>
          <w:p w14:paraId="226C335F" w14:textId="41375E63" w:rsidR="001974B7" w:rsidRPr="00FE6AA5" w:rsidRDefault="001974B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1974B7" w:rsidRPr="00FE6AA5" w14:paraId="3B49D319" w14:textId="77777777" w:rsidTr="00480AEA">
        <w:trPr>
          <w:trHeight w:val="20"/>
        </w:trPr>
        <w:tc>
          <w:tcPr>
            <w:tcW w:w="910" w:type="dxa"/>
            <w:shd w:val="clear" w:color="auto" w:fill="auto"/>
            <w:hideMark/>
          </w:tcPr>
          <w:p w14:paraId="6E3DBDF6" w14:textId="77777777" w:rsidR="001974B7" w:rsidRPr="00FE6AA5" w:rsidRDefault="001974B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7.1.</w:t>
            </w:r>
          </w:p>
        </w:tc>
        <w:tc>
          <w:tcPr>
            <w:tcW w:w="3905" w:type="dxa"/>
            <w:shd w:val="clear" w:color="auto" w:fill="auto"/>
            <w:hideMark/>
          </w:tcPr>
          <w:p w14:paraId="51AD721D" w14:textId="77777777" w:rsidR="001974B7" w:rsidRPr="00FE6AA5" w:rsidRDefault="001974B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Pulpit informacyjny administratora krajowego</w:t>
            </w:r>
          </w:p>
        </w:tc>
        <w:tc>
          <w:tcPr>
            <w:tcW w:w="1276" w:type="dxa"/>
          </w:tcPr>
          <w:p w14:paraId="399A9A0A" w14:textId="77777777" w:rsidR="001974B7" w:rsidRPr="00FE6AA5" w:rsidRDefault="001974B7" w:rsidP="001974B7">
            <w:pPr>
              <w:spacing w:before="60" w:after="60" w:line="240" w:lineRule="auto"/>
              <w:jc w:val="left"/>
              <w:rPr>
                <w:rFonts w:ascii="Calibri" w:eastAsia="Times New Roman" w:hAnsi="Calibri" w:cs="Calibri"/>
                <w:color w:val="000000"/>
                <w:sz w:val="20"/>
                <w:szCs w:val="20"/>
                <w:lang w:eastAsia="pl-PL"/>
              </w:rPr>
            </w:pPr>
          </w:p>
        </w:tc>
        <w:tc>
          <w:tcPr>
            <w:tcW w:w="3118" w:type="dxa"/>
            <w:shd w:val="clear" w:color="auto" w:fill="auto"/>
            <w:hideMark/>
          </w:tcPr>
          <w:p w14:paraId="05FFA42C" w14:textId="47A5AAE9" w:rsidR="001974B7" w:rsidRPr="00FE6AA5" w:rsidRDefault="001974B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1974B7" w:rsidRPr="00FE6AA5" w14:paraId="34A16827" w14:textId="77777777" w:rsidTr="00480AEA">
        <w:trPr>
          <w:trHeight w:val="20"/>
        </w:trPr>
        <w:tc>
          <w:tcPr>
            <w:tcW w:w="910" w:type="dxa"/>
            <w:shd w:val="clear" w:color="auto" w:fill="auto"/>
            <w:hideMark/>
          </w:tcPr>
          <w:p w14:paraId="1A3438E1" w14:textId="77777777" w:rsidR="001974B7" w:rsidRPr="00FE6AA5" w:rsidRDefault="001974B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7.1.1.</w:t>
            </w:r>
          </w:p>
        </w:tc>
        <w:tc>
          <w:tcPr>
            <w:tcW w:w="3905" w:type="dxa"/>
            <w:shd w:val="clear" w:color="auto" w:fill="auto"/>
            <w:hideMark/>
          </w:tcPr>
          <w:p w14:paraId="6076DE90" w14:textId="77777777" w:rsidR="001974B7" w:rsidRPr="00FE6AA5" w:rsidRDefault="001974B7"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Metadane systemu pomiarowego</w:t>
            </w:r>
          </w:p>
        </w:tc>
        <w:tc>
          <w:tcPr>
            <w:tcW w:w="1276" w:type="dxa"/>
          </w:tcPr>
          <w:p w14:paraId="55BFA5B2" w14:textId="00A6E6BD" w:rsidR="001974B7" w:rsidRPr="00FE6AA5" w:rsidRDefault="00480AEA"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Niski</w:t>
            </w:r>
          </w:p>
        </w:tc>
        <w:tc>
          <w:tcPr>
            <w:tcW w:w="3118" w:type="dxa"/>
            <w:shd w:val="clear" w:color="auto" w:fill="auto"/>
            <w:hideMark/>
          </w:tcPr>
          <w:p w14:paraId="4B451773" w14:textId="2468607D" w:rsidR="001974B7" w:rsidRPr="00FE6AA5" w:rsidRDefault="00480AEA" w:rsidP="001974B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Zakres informacyjny realizowany </w:t>
            </w:r>
            <w:r w:rsidR="00195E4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raportów z grupy „Metadane”</w:t>
            </w:r>
          </w:p>
        </w:tc>
      </w:tr>
      <w:tr w:rsidR="00480AEA" w:rsidRPr="00FE6AA5" w14:paraId="5231C0FE" w14:textId="77777777" w:rsidTr="00480AEA">
        <w:trPr>
          <w:trHeight w:val="20"/>
        </w:trPr>
        <w:tc>
          <w:tcPr>
            <w:tcW w:w="910" w:type="dxa"/>
            <w:shd w:val="clear" w:color="auto" w:fill="auto"/>
            <w:hideMark/>
          </w:tcPr>
          <w:p w14:paraId="2F255DAF"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7.1.1.1.</w:t>
            </w:r>
          </w:p>
        </w:tc>
        <w:tc>
          <w:tcPr>
            <w:tcW w:w="3905" w:type="dxa"/>
            <w:shd w:val="clear" w:color="auto" w:fill="auto"/>
            <w:hideMark/>
          </w:tcPr>
          <w:p w14:paraId="4787E149"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Raport - Stacje pomiarowe</w:t>
            </w:r>
          </w:p>
        </w:tc>
        <w:tc>
          <w:tcPr>
            <w:tcW w:w="1276" w:type="dxa"/>
          </w:tcPr>
          <w:p w14:paraId="431950FB" w14:textId="33901EDF"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Niski</w:t>
            </w:r>
          </w:p>
        </w:tc>
        <w:tc>
          <w:tcPr>
            <w:tcW w:w="3118" w:type="dxa"/>
            <w:shd w:val="clear" w:color="auto" w:fill="auto"/>
            <w:hideMark/>
          </w:tcPr>
          <w:p w14:paraId="42DA77C6" w14:textId="534A64C4"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Zakres informacyjny realizowany </w:t>
            </w:r>
            <w:r w:rsidR="00195E4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raportów z grupy „Metadane”</w:t>
            </w:r>
          </w:p>
        </w:tc>
      </w:tr>
      <w:tr w:rsidR="00480AEA" w:rsidRPr="00FE6AA5" w14:paraId="468478A3" w14:textId="77777777" w:rsidTr="00480AEA">
        <w:trPr>
          <w:trHeight w:val="20"/>
        </w:trPr>
        <w:tc>
          <w:tcPr>
            <w:tcW w:w="910" w:type="dxa"/>
            <w:shd w:val="clear" w:color="auto" w:fill="auto"/>
            <w:hideMark/>
          </w:tcPr>
          <w:p w14:paraId="59C5B6D9"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7.1.1.2.</w:t>
            </w:r>
          </w:p>
        </w:tc>
        <w:tc>
          <w:tcPr>
            <w:tcW w:w="3905" w:type="dxa"/>
            <w:shd w:val="clear" w:color="auto" w:fill="auto"/>
            <w:hideMark/>
          </w:tcPr>
          <w:p w14:paraId="1104963A"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Raport - Stanowiska pomiarowe</w:t>
            </w:r>
          </w:p>
        </w:tc>
        <w:tc>
          <w:tcPr>
            <w:tcW w:w="1276" w:type="dxa"/>
          </w:tcPr>
          <w:p w14:paraId="0A5B7314" w14:textId="5BFB11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Niski</w:t>
            </w:r>
          </w:p>
        </w:tc>
        <w:tc>
          <w:tcPr>
            <w:tcW w:w="3118" w:type="dxa"/>
            <w:shd w:val="clear" w:color="auto" w:fill="auto"/>
            <w:hideMark/>
          </w:tcPr>
          <w:p w14:paraId="7803D80E" w14:textId="6808865F"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Zakres informacyjny realizowany </w:t>
            </w:r>
            <w:r w:rsidR="00195E4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raportów z grupy „Metadane”</w:t>
            </w:r>
          </w:p>
        </w:tc>
      </w:tr>
      <w:tr w:rsidR="00480AEA" w:rsidRPr="00FE6AA5" w14:paraId="49278A1E" w14:textId="77777777" w:rsidTr="00480AEA">
        <w:trPr>
          <w:trHeight w:val="20"/>
        </w:trPr>
        <w:tc>
          <w:tcPr>
            <w:tcW w:w="910" w:type="dxa"/>
            <w:shd w:val="clear" w:color="auto" w:fill="auto"/>
            <w:hideMark/>
          </w:tcPr>
          <w:p w14:paraId="6314E040"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7.1.2.</w:t>
            </w:r>
          </w:p>
        </w:tc>
        <w:tc>
          <w:tcPr>
            <w:tcW w:w="3905" w:type="dxa"/>
            <w:shd w:val="clear" w:color="auto" w:fill="auto"/>
            <w:hideMark/>
          </w:tcPr>
          <w:p w14:paraId="32EBEBB1"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Przyrządy i metody</w:t>
            </w:r>
          </w:p>
        </w:tc>
        <w:tc>
          <w:tcPr>
            <w:tcW w:w="1276" w:type="dxa"/>
          </w:tcPr>
          <w:p w14:paraId="3650C775" w14:textId="71157F29"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Niski</w:t>
            </w:r>
          </w:p>
        </w:tc>
        <w:tc>
          <w:tcPr>
            <w:tcW w:w="3118" w:type="dxa"/>
            <w:shd w:val="clear" w:color="auto" w:fill="auto"/>
            <w:hideMark/>
          </w:tcPr>
          <w:p w14:paraId="1FBDA31E" w14:textId="2A17DC2E"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Zakres informacyjny realizowany </w:t>
            </w:r>
            <w:r w:rsidR="00195E4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raportów z grupy „Metadane”</w:t>
            </w:r>
          </w:p>
        </w:tc>
      </w:tr>
      <w:tr w:rsidR="00480AEA" w:rsidRPr="00FE6AA5" w14:paraId="61769A52" w14:textId="77777777" w:rsidTr="00480AEA">
        <w:trPr>
          <w:trHeight w:val="20"/>
        </w:trPr>
        <w:tc>
          <w:tcPr>
            <w:tcW w:w="910" w:type="dxa"/>
            <w:shd w:val="clear" w:color="auto" w:fill="auto"/>
            <w:hideMark/>
          </w:tcPr>
          <w:p w14:paraId="0CEA8109"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7.1.2.1.</w:t>
            </w:r>
          </w:p>
        </w:tc>
        <w:tc>
          <w:tcPr>
            <w:tcW w:w="3905" w:type="dxa"/>
            <w:shd w:val="clear" w:color="auto" w:fill="auto"/>
            <w:hideMark/>
          </w:tcPr>
          <w:p w14:paraId="1B64EB79"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Raport - Lista metod</w:t>
            </w:r>
          </w:p>
        </w:tc>
        <w:tc>
          <w:tcPr>
            <w:tcW w:w="1276" w:type="dxa"/>
          </w:tcPr>
          <w:p w14:paraId="35CAFFE3" w14:textId="48179706"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Niski</w:t>
            </w:r>
          </w:p>
        </w:tc>
        <w:tc>
          <w:tcPr>
            <w:tcW w:w="3118" w:type="dxa"/>
            <w:shd w:val="clear" w:color="auto" w:fill="auto"/>
            <w:hideMark/>
          </w:tcPr>
          <w:p w14:paraId="09AA3316" w14:textId="7066993D"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Zakres informacyjny realizowany </w:t>
            </w:r>
            <w:r w:rsidR="00195E4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raportów z grupy „Metadane”</w:t>
            </w:r>
          </w:p>
        </w:tc>
      </w:tr>
      <w:tr w:rsidR="00480AEA" w:rsidRPr="00FE6AA5" w14:paraId="09B14F74" w14:textId="77777777" w:rsidTr="00480AEA">
        <w:trPr>
          <w:trHeight w:val="20"/>
        </w:trPr>
        <w:tc>
          <w:tcPr>
            <w:tcW w:w="910" w:type="dxa"/>
            <w:shd w:val="clear" w:color="auto" w:fill="auto"/>
            <w:hideMark/>
          </w:tcPr>
          <w:p w14:paraId="1E0B38FF"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7.1.2.2.</w:t>
            </w:r>
          </w:p>
        </w:tc>
        <w:tc>
          <w:tcPr>
            <w:tcW w:w="3905" w:type="dxa"/>
            <w:shd w:val="clear" w:color="auto" w:fill="auto"/>
            <w:hideMark/>
          </w:tcPr>
          <w:p w14:paraId="2F96561F"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Raport - Lista przyrządów</w:t>
            </w:r>
          </w:p>
        </w:tc>
        <w:tc>
          <w:tcPr>
            <w:tcW w:w="1276" w:type="dxa"/>
          </w:tcPr>
          <w:p w14:paraId="4B4B23EC" w14:textId="1224280C"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Niski</w:t>
            </w:r>
          </w:p>
        </w:tc>
        <w:tc>
          <w:tcPr>
            <w:tcW w:w="3118" w:type="dxa"/>
            <w:shd w:val="clear" w:color="auto" w:fill="auto"/>
            <w:hideMark/>
          </w:tcPr>
          <w:p w14:paraId="3572A1AE" w14:textId="2B11B2C5"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Zakres informacyjny realizowany </w:t>
            </w:r>
            <w:r w:rsidR="00195E4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raportów z grupy „Metadane”</w:t>
            </w:r>
          </w:p>
        </w:tc>
      </w:tr>
      <w:tr w:rsidR="00480AEA" w:rsidRPr="00FE6AA5" w14:paraId="3AF2360F" w14:textId="77777777" w:rsidTr="00480AEA">
        <w:trPr>
          <w:trHeight w:val="20"/>
        </w:trPr>
        <w:tc>
          <w:tcPr>
            <w:tcW w:w="910" w:type="dxa"/>
            <w:shd w:val="clear" w:color="auto" w:fill="auto"/>
            <w:hideMark/>
          </w:tcPr>
          <w:p w14:paraId="7241D44D"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7.1.2.3.</w:t>
            </w:r>
          </w:p>
        </w:tc>
        <w:tc>
          <w:tcPr>
            <w:tcW w:w="3905" w:type="dxa"/>
            <w:shd w:val="clear" w:color="auto" w:fill="auto"/>
            <w:hideMark/>
          </w:tcPr>
          <w:p w14:paraId="627A92E5"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Raport - Aktualne metody</w:t>
            </w:r>
          </w:p>
        </w:tc>
        <w:tc>
          <w:tcPr>
            <w:tcW w:w="1276" w:type="dxa"/>
          </w:tcPr>
          <w:p w14:paraId="580DCA6B" w14:textId="2C30251A"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Niski</w:t>
            </w:r>
          </w:p>
        </w:tc>
        <w:tc>
          <w:tcPr>
            <w:tcW w:w="3118" w:type="dxa"/>
            <w:shd w:val="clear" w:color="auto" w:fill="auto"/>
            <w:hideMark/>
          </w:tcPr>
          <w:p w14:paraId="13623E06" w14:textId="610401E9"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Zakres informacyjny realizowany </w:t>
            </w:r>
            <w:r w:rsidR="00195E4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raportów z grupy „Metadane”</w:t>
            </w:r>
          </w:p>
        </w:tc>
      </w:tr>
      <w:tr w:rsidR="00480AEA" w:rsidRPr="00FE6AA5" w14:paraId="71984A2E" w14:textId="77777777" w:rsidTr="00480AEA">
        <w:trPr>
          <w:trHeight w:val="20"/>
        </w:trPr>
        <w:tc>
          <w:tcPr>
            <w:tcW w:w="910" w:type="dxa"/>
            <w:shd w:val="clear" w:color="auto" w:fill="auto"/>
            <w:hideMark/>
          </w:tcPr>
          <w:p w14:paraId="7910BB08"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7.1.2.4.</w:t>
            </w:r>
          </w:p>
        </w:tc>
        <w:tc>
          <w:tcPr>
            <w:tcW w:w="3905" w:type="dxa"/>
            <w:shd w:val="clear" w:color="auto" w:fill="auto"/>
            <w:hideMark/>
          </w:tcPr>
          <w:p w14:paraId="11E41D17"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Raport - Aktualne przyrządy</w:t>
            </w:r>
          </w:p>
        </w:tc>
        <w:tc>
          <w:tcPr>
            <w:tcW w:w="1276" w:type="dxa"/>
          </w:tcPr>
          <w:p w14:paraId="45DA03C5" w14:textId="1AC07E2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Niski</w:t>
            </w:r>
          </w:p>
        </w:tc>
        <w:tc>
          <w:tcPr>
            <w:tcW w:w="3118" w:type="dxa"/>
            <w:shd w:val="clear" w:color="auto" w:fill="auto"/>
            <w:hideMark/>
          </w:tcPr>
          <w:p w14:paraId="773CC681" w14:textId="71CA3962"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Zakres informacyjny realizowany </w:t>
            </w:r>
            <w:r w:rsidR="00195E4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raportów z grupy „Metadane”</w:t>
            </w:r>
          </w:p>
        </w:tc>
      </w:tr>
      <w:tr w:rsidR="00480AEA" w:rsidRPr="00FE6AA5" w14:paraId="0DD0BCCD" w14:textId="77777777" w:rsidTr="00480AEA">
        <w:trPr>
          <w:trHeight w:val="20"/>
        </w:trPr>
        <w:tc>
          <w:tcPr>
            <w:tcW w:w="910" w:type="dxa"/>
            <w:shd w:val="clear" w:color="auto" w:fill="auto"/>
            <w:hideMark/>
          </w:tcPr>
          <w:p w14:paraId="7A62C8B5"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7.1.2.5.</w:t>
            </w:r>
          </w:p>
        </w:tc>
        <w:tc>
          <w:tcPr>
            <w:tcW w:w="3905" w:type="dxa"/>
            <w:shd w:val="clear" w:color="auto" w:fill="auto"/>
            <w:hideMark/>
          </w:tcPr>
          <w:p w14:paraId="3ABACDA7"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Raport - Metody w użyciu</w:t>
            </w:r>
          </w:p>
        </w:tc>
        <w:tc>
          <w:tcPr>
            <w:tcW w:w="1276" w:type="dxa"/>
          </w:tcPr>
          <w:p w14:paraId="4EE12FBA" w14:textId="08D5623D"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Niski</w:t>
            </w:r>
          </w:p>
        </w:tc>
        <w:tc>
          <w:tcPr>
            <w:tcW w:w="3118" w:type="dxa"/>
            <w:shd w:val="clear" w:color="auto" w:fill="auto"/>
            <w:hideMark/>
          </w:tcPr>
          <w:p w14:paraId="2B7049EC" w14:textId="76085A76"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Zakres informacyjny realizowany </w:t>
            </w:r>
            <w:r w:rsidR="00195E4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raportów z grupy „Metadane”</w:t>
            </w:r>
          </w:p>
        </w:tc>
      </w:tr>
      <w:tr w:rsidR="00480AEA" w:rsidRPr="00FE6AA5" w14:paraId="1B5FEDD2" w14:textId="77777777" w:rsidTr="00480AEA">
        <w:trPr>
          <w:trHeight w:val="20"/>
        </w:trPr>
        <w:tc>
          <w:tcPr>
            <w:tcW w:w="910" w:type="dxa"/>
            <w:shd w:val="clear" w:color="auto" w:fill="auto"/>
            <w:hideMark/>
          </w:tcPr>
          <w:p w14:paraId="1BE7C4B0"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7.1.2.6.</w:t>
            </w:r>
          </w:p>
        </w:tc>
        <w:tc>
          <w:tcPr>
            <w:tcW w:w="3905" w:type="dxa"/>
            <w:shd w:val="clear" w:color="auto" w:fill="auto"/>
            <w:hideMark/>
          </w:tcPr>
          <w:p w14:paraId="257160F7"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Raport - Przyrządy w użyciu</w:t>
            </w:r>
          </w:p>
        </w:tc>
        <w:tc>
          <w:tcPr>
            <w:tcW w:w="1276" w:type="dxa"/>
          </w:tcPr>
          <w:p w14:paraId="43886DB2" w14:textId="525EC843"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Niski</w:t>
            </w:r>
          </w:p>
        </w:tc>
        <w:tc>
          <w:tcPr>
            <w:tcW w:w="3118" w:type="dxa"/>
            <w:shd w:val="clear" w:color="auto" w:fill="auto"/>
            <w:hideMark/>
          </w:tcPr>
          <w:p w14:paraId="09A1B315" w14:textId="3983566E"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Zakres informacyjny realizowany </w:t>
            </w:r>
            <w:r w:rsidR="00195E4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raportów z grupy „Metadane”</w:t>
            </w:r>
          </w:p>
        </w:tc>
      </w:tr>
      <w:tr w:rsidR="00480AEA" w:rsidRPr="00FE6AA5" w14:paraId="629F1644" w14:textId="77777777" w:rsidTr="00480AEA">
        <w:trPr>
          <w:trHeight w:val="20"/>
        </w:trPr>
        <w:tc>
          <w:tcPr>
            <w:tcW w:w="910" w:type="dxa"/>
            <w:shd w:val="clear" w:color="auto" w:fill="auto"/>
            <w:hideMark/>
          </w:tcPr>
          <w:p w14:paraId="4A3345D0"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7.1.3.</w:t>
            </w:r>
          </w:p>
        </w:tc>
        <w:tc>
          <w:tcPr>
            <w:tcW w:w="3905" w:type="dxa"/>
            <w:shd w:val="clear" w:color="auto" w:fill="auto"/>
            <w:hideMark/>
          </w:tcPr>
          <w:p w14:paraId="2C0A2311"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Dane pomiarowe</w:t>
            </w:r>
          </w:p>
        </w:tc>
        <w:tc>
          <w:tcPr>
            <w:tcW w:w="1276" w:type="dxa"/>
          </w:tcPr>
          <w:p w14:paraId="692CDB91" w14:textId="43BAFD7C"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Średni</w:t>
            </w:r>
          </w:p>
        </w:tc>
        <w:tc>
          <w:tcPr>
            <w:tcW w:w="3118" w:type="dxa"/>
            <w:shd w:val="clear" w:color="auto" w:fill="auto"/>
            <w:hideMark/>
          </w:tcPr>
          <w:p w14:paraId="1BF0093C" w14:textId="63E52798"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480AEA" w:rsidRPr="00FE6AA5" w14:paraId="2338C269" w14:textId="77777777" w:rsidTr="00480AEA">
        <w:trPr>
          <w:trHeight w:val="20"/>
        </w:trPr>
        <w:tc>
          <w:tcPr>
            <w:tcW w:w="910" w:type="dxa"/>
            <w:shd w:val="clear" w:color="auto" w:fill="auto"/>
            <w:hideMark/>
          </w:tcPr>
          <w:p w14:paraId="0C2615E2"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7.1.3.1.</w:t>
            </w:r>
          </w:p>
        </w:tc>
        <w:tc>
          <w:tcPr>
            <w:tcW w:w="3905" w:type="dxa"/>
            <w:shd w:val="clear" w:color="auto" w:fill="auto"/>
            <w:hideMark/>
          </w:tcPr>
          <w:p w14:paraId="2C223726"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Raport - Stan załadowanych danych</w:t>
            </w:r>
          </w:p>
        </w:tc>
        <w:tc>
          <w:tcPr>
            <w:tcW w:w="1276" w:type="dxa"/>
          </w:tcPr>
          <w:p w14:paraId="31C87705" w14:textId="79B7A9F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Średni</w:t>
            </w:r>
          </w:p>
        </w:tc>
        <w:tc>
          <w:tcPr>
            <w:tcW w:w="3118" w:type="dxa"/>
            <w:shd w:val="clear" w:color="auto" w:fill="auto"/>
            <w:hideMark/>
          </w:tcPr>
          <w:p w14:paraId="37AA818D" w14:textId="78F03259"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480AEA" w:rsidRPr="00FE6AA5" w14:paraId="4F180232" w14:textId="77777777" w:rsidTr="00480AEA">
        <w:trPr>
          <w:trHeight w:val="20"/>
        </w:trPr>
        <w:tc>
          <w:tcPr>
            <w:tcW w:w="910" w:type="dxa"/>
            <w:shd w:val="clear" w:color="auto" w:fill="auto"/>
            <w:hideMark/>
          </w:tcPr>
          <w:p w14:paraId="5386F4DC"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7.1.3.2.</w:t>
            </w:r>
          </w:p>
        </w:tc>
        <w:tc>
          <w:tcPr>
            <w:tcW w:w="3905" w:type="dxa"/>
            <w:shd w:val="clear" w:color="auto" w:fill="auto"/>
            <w:hideMark/>
          </w:tcPr>
          <w:p w14:paraId="7B6C7708"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Raport - Tabela z danymi pomiarowymi</w:t>
            </w:r>
          </w:p>
        </w:tc>
        <w:tc>
          <w:tcPr>
            <w:tcW w:w="1276" w:type="dxa"/>
          </w:tcPr>
          <w:p w14:paraId="516F1553" w14:textId="5DB5CBA4"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Średni</w:t>
            </w:r>
          </w:p>
        </w:tc>
        <w:tc>
          <w:tcPr>
            <w:tcW w:w="3118" w:type="dxa"/>
            <w:shd w:val="clear" w:color="auto" w:fill="auto"/>
            <w:hideMark/>
          </w:tcPr>
          <w:p w14:paraId="0B1F6951" w14:textId="728AC9DD"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480AEA" w:rsidRPr="00FE6AA5" w14:paraId="1E699249" w14:textId="77777777" w:rsidTr="00480AEA">
        <w:trPr>
          <w:trHeight w:val="20"/>
        </w:trPr>
        <w:tc>
          <w:tcPr>
            <w:tcW w:w="910" w:type="dxa"/>
            <w:shd w:val="clear" w:color="auto" w:fill="auto"/>
            <w:hideMark/>
          </w:tcPr>
          <w:p w14:paraId="671913B9"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7.1.3.3.</w:t>
            </w:r>
          </w:p>
        </w:tc>
        <w:tc>
          <w:tcPr>
            <w:tcW w:w="3905" w:type="dxa"/>
            <w:shd w:val="clear" w:color="auto" w:fill="auto"/>
            <w:hideMark/>
          </w:tcPr>
          <w:p w14:paraId="48169F0F"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Raport - Wykres z danych bieżących</w:t>
            </w:r>
          </w:p>
        </w:tc>
        <w:tc>
          <w:tcPr>
            <w:tcW w:w="1276" w:type="dxa"/>
          </w:tcPr>
          <w:p w14:paraId="5497456C" w14:textId="22522E25"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Średni</w:t>
            </w:r>
          </w:p>
        </w:tc>
        <w:tc>
          <w:tcPr>
            <w:tcW w:w="3118" w:type="dxa"/>
            <w:shd w:val="clear" w:color="auto" w:fill="auto"/>
            <w:hideMark/>
          </w:tcPr>
          <w:p w14:paraId="26E0F025" w14:textId="2D91FCAD"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480AEA" w:rsidRPr="00FE6AA5" w14:paraId="73757FB7" w14:textId="77777777" w:rsidTr="00480AEA">
        <w:trPr>
          <w:trHeight w:val="20"/>
        </w:trPr>
        <w:tc>
          <w:tcPr>
            <w:tcW w:w="910" w:type="dxa"/>
            <w:shd w:val="clear" w:color="auto" w:fill="auto"/>
            <w:hideMark/>
          </w:tcPr>
          <w:p w14:paraId="531DC200"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7.1.3.4.</w:t>
            </w:r>
          </w:p>
        </w:tc>
        <w:tc>
          <w:tcPr>
            <w:tcW w:w="3905" w:type="dxa"/>
            <w:shd w:val="clear" w:color="auto" w:fill="auto"/>
            <w:hideMark/>
          </w:tcPr>
          <w:p w14:paraId="37A85EC8"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Raport - Kontrola zatwierdzonych danych</w:t>
            </w:r>
          </w:p>
        </w:tc>
        <w:tc>
          <w:tcPr>
            <w:tcW w:w="1276" w:type="dxa"/>
          </w:tcPr>
          <w:p w14:paraId="5B51326A" w14:textId="30649240"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Wysoki</w:t>
            </w:r>
          </w:p>
        </w:tc>
        <w:tc>
          <w:tcPr>
            <w:tcW w:w="3118" w:type="dxa"/>
            <w:shd w:val="clear" w:color="auto" w:fill="auto"/>
            <w:hideMark/>
          </w:tcPr>
          <w:p w14:paraId="5148DDE5" w14:textId="4A4F3280"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480AEA" w:rsidRPr="00FE6AA5" w14:paraId="507A3272" w14:textId="77777777" w:rsidTr="00480AEA">
        <w:trPr>
          <w:trHeight w:val="20"/>
        </w:trPr>
        <w:tc>
          <w:tcPr>
            <w:tcW w:w="910" w:type="dxa"/>
            <w:shd w:val="clear" w:color="auto" w:fill="auto"/>
            <w:hideMark/>
          </w:tcPr>
          <w:p w14:paraId="7DB19466"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7.1.3.5.</w:t>
            </w:r>
          </w:p>
        </w:tc>
        <w:tc>
          <w:tcPr>
            <w:tcW w:w="3905" w:type="dxa"/>
            <w:shd w:val="clear" w:color="auto" w:fill="auto"/>
            <w:hideMark/>
          </w:tcPr>
          <w:p w14:paraId="20971640"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Raport - Kontrola liczby wyników (bez pustych)</w:t>
            </w:r>
          </w:p>
        </w:tc>
        <w:tc>
          <w:tcPr>
            <w:tcW w:w="1276" w:type="dxa"/>
          </w:tcPr>
          <w:p w14:paraId="2AEEB813" w14:textId="02D6ED51"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Wysoki</w:t>
            </w:r>
          </w:p>
        </w:tc>
        <w:tc>
          <w:tcPr>
            <w:tcW w:w="3118" w:type="dxa"/>
            <w:shd w:val="clear" w:color="auto" w:fill="auto"/>
            <w:hideMark/>
          </w:tcPr>
          <w:p w14:paraId="5F3D5F34" w14:textId="5507E526"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480AEA" w:rsidRPr="00FE6AA5" w14:paraId="0AC34923" w14:textId="77777777" w:rsidTr="00480AEA">
        <w:trPr>
          <w:trHeight w:val="20"/>
        </w:trPr>
        <w:tc>
          <w:tcPr>
            <w:tcW w:w="910" w:type="dxa"/>
            <w:shd w:val="clear" w:color="auto" w:fill="auto"/>
            <w:hideMark/>
          </w:tcPr>
          <w:p w14:paraId="7AEE101C"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7.1.3.6.</w:t>
            </w:r>
          </w:p>
        </w:tc>
        <w:tc>
          <w:tcPr>
            <w:tcW w:w="3905" w:type="dxa"/>
            <w:shd w:val="clear" w:color="auto" w:fill="auto"/>
            <w:hideMark/>
          </w:tcPr>
          <w:p w14:paraId="19ECF411"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Raport - Kontrola liczby wyników (z pustymi)</w:t>
            </w:r>
          </w:p>
        </w:tc>
        <w:tc>
          <w:tcPr>
            <w:tcW w:w="1276" w:type="dxa"/>
          </w:tcPr>
          <w:p w14:paraId="7DE04017" w14:textId="0A5AE93D"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Wysoki</w:t>
            </w:r>
          </w:p>
        </w:tc>
        <w:tc>
          <w:tcPr>
            <w:tcW w:w="3118" w:type="dxa"/>
            <w:shd w:val="clear" w:color="auto" w:fill="auto"/>
            <w:hideMark/>
          </w:tcPr>
          <w:p w14:paraId="325BE740" w14:textId="23187F81"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480AEA" w:rsidRPr="00FE6AA5" w14:paraId="2D4AF19F" w14:textId="77777777" w:rsidTr="00480AEA">
        <w:trPr>
          <w:trHeight w:val="20"/>
        </w:trPr>
        <w:tc>
          <w:tcPr>
            <w:tcW w:w="910" w:type="dxa"/>
            <w:shd w:val="clear" w:color="auto" w:fill="auto"/>
            <w:hideMark/>
          </w:tcPr>
          <w:p w14:paraId="00D970C0"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7.1.4.</w:t>
            </w:r>
          </w:p>
        </w:tc>
        <w:tc>
          <w:tcPr>
            <w:tcW w:w="3905" w:type="dxa"/>
            <w:shd w:val="clear" w:color="auto" w:fill="auto"/>
            <w:hideMark/>
          </w:tcPr>
          <w:p w14:paraId="30C72F99"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Pozostałe raporty</w:t>
            </w:r>
          </w:p>
        </w:tc>
        <w:tc>
          <w:tcPr>
            <w:tcW w:w="1276" w:type="dxa"/>
          </w:tcPr>
          <w:p w14:paraId="05EF62FA"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p>
        </w:tc>
        <w:tc>
          <w:tcPr>
            <w:tcW w:w="3118" w:type="dxa"/>
            <w:shd w:val="clear" w:color="auto" w:fill="auto"/>
            <w:hideMark/>
          </w:tcPr>
          <w:p w14:paraId="6479BCC0" w14:textId="1F07B675"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480AEA" w:rsidRPr="00FE6AA5" w14:paraId="7995F713" w14:textId="77777777" w:rsidTr="00480AEA">
        <w:trPr>
          <w:trHeight w:val="20"/>
        </w:trPr>
        <w:tc>
          <w:tcPr>
            <w:tcW w:w="910" w:type="dxa"/>
            <w:shd w:val="clear" w:color="auto" w:fill="auto"/>
            <w:hideMark/>
          </w:tcPr>
          <w:p w14:paraId="2F243715"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7.1.4.1.</w:t>
            </w:r>
          </w:p>
        </w:tc>
        <w:tc>
          <w:tcPr>
            <w:tcW w:w="3905" w:type="dxa"/>
            <w:shd w:val="clear" w:color="auto" w:fill="auto"/>
            <w:hideMark/>
          </w:tcPr>
          <w:p w14:paraId="1B61DDB3"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Raport - Zestawienie stanowisk na potrzeby WPMŚ</w:t>
            </w:r>
          </w:p>
        </w:tc>
        <w:tc>
          <w:tcPr>
            <w:tcW w:w="1276" w:type="dxa"/>
          </w:tcPr>
          <w:p w14:paraId="6E7724D3" w14:textId="56AC4ADE"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Wysoki</w:t>
            </w:r>
          </w:p>
        </w:tc>
        <w:tc>
          <w:tcPr>
            <w:tcW w:w="3118" w:type="dxa"/>
            <w:shd w:val="clear" w:color="auto" w:fill="auto"/>
            <w:hideMark/>
          </w:tcPr>
          <w:p w14:paraId="1482D0EE" w14:textId="4BB4B456"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480AEA" w:rsidRPr="00FE6AA5" w14:paraId="151DC2A8" w14:textId="77777777" w:rsidTr="00480AEA">
        <w:trPr>
          <w:trHeight w:val="20"/>
        </w:trPr>
        <w:tc>
          <w:tcPr>
            <w:tcW w:w="910" w:type="dxa"/>
            <w:shd w:val="clear" w:color="auto" w:fill="auto"/>
            <w:hideMark/>
          </w:tcPr>
          <w:p w14:paraId="09349216"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7.1.4.2.</w:t>
            </w:r>
          </w:p>
        </w:tc>
        <w:tc>
          <w:tcPr>
            <w:tcW w:w="3905" w:type="dxa"/>
            <w:shd w:val="clear" w:color="auto" w:fill="auto"/>
            <w:hideMark/>
          </w:tcPr>
          <w:p w14:paraId="40D504F9"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Raport - Zestawienie stanowisk na potrzeby WPMŚ (uzdrowiska)</w:t>
            </w:r>
          </w:p>
        </w:tc>
        <w:tc>
          <w:tcPr>
            <w:tcW w:w="1276" w:type="dxa"/>
          </w:tcPr>
          <w:p w14:paraId="2635B5E6" w14:textId="2AC11073"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Wysoki</w:t>
            </w:r>
          </w:p>
        </w:tc>
        <w:tc>
          <w:tcPr>
            <w:tcW w:w="3118" w:type="dxa"/>
            <w:shd w:val="clear" w:color="auto" w:fill="auto"/>
            <w:hideMark/>
          </w:tcPr>
          <w:p w14:paraId="472C9A06" w14:textId="6BCCADD5"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480AEA" w:rsidRPr="00FE6AA5" w14:paraId="4ACD6BB2" w14:textId="77777777" w:rsidTr="00480AEA">
        <w:trPr>
          <w:trHeight w:val="20"/>
        </w:trPr>
        <w:tc>
          <w:tcPr>
            <w:tcW w:w="910" w:type="dxa"/>
            <w:shd w:val="clear" w:color="auto" w:fill="auto"/>
            <w:hideMark/>
          </w:tcPr>
          <w:p w14:paraId="31C15EC7"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7.1.4.3.</w:t>
            </w:r>
          </w:p>
        </w:tc>
        <w:tc>
          <w:tcPr>
            <w:tcW w:w="3905" w:type="dxa"/>
            <w:shd w:val="clear" w:color="auto" w:fill="auto"/>
            <w:hideMark/>
          </w:tcPr>
          <w:p w14:paraId="625DD786"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Raport - Ilość stanowisk w podziale na typ stacji i wskaźnik</w:t>
            </w:r>
          </w:p>
        </w:tc>
        <w:tc>
          <w:tcPr>
            <w:tcW w:w="1276" w:type="dxa"/>
          </w:tcPr>
          <w:p w14:paraId="2E72B42A" w14:textId="2BFB5BBB"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Średni</w:t>
            </w:r>
          </w:p>
        </w:tc>
        <w:tc>
          <w:tcPr>
            <w:tcW w:w="3118" w:type="dxa"/>
            <w:shd w:val="clear" w:color="auto" w:fill="auto"/>
            <w:hideMark/>
          </w:tcPr>
          <w:p w14:paraId="45222AB6" w14:textId="18083168"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Zakres informacyjny realizowany </w:t>
            </w:r>
            <w:r w:rsidR="00195E4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raportów z grupy „Metadane”</w:t>
            </w:r>
          </w:p>
        </w:tc>
      </w:tr>
      <w:tr w:rsidR="00480AEA" w:rsidRPr="00FE6AA5" w14:paraId="633838AF" w14:textId="77777777" w:rsidTr="00480AEA">
        <w:trPr>
          <w:trHeight w:val="20"/>
        </w:trPr>
        <w:tc>
          <w:tcPr>
            <w:tcW w:w="910" w:type="dxa"/>
            <w:shd w:val="clear" w:color="auto" w:fill="auto"/>
            <w:hideMark/>
          </w:tcPr>
          <w:p w14:paraId="45A974DD"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7.1.4.4.</w:t>
            </w:r>
          </w:p>
        </w:tc>
        <w:tc>
          <w:tcPr>
            <w:tcW w:w="3905" w:type="dxa"/>
            <w:shd w:val="clear" w:color="auto" w:fill="auto"/>
            <w:hideMark/>
          </w:tcPr>
          <w:p w14:paraId="10F51D07"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Raport - Liczba stanowisk działających w ramach WPMŚ w danym roku</w:t>
            </w:r>
          </w:p>
        </w:tc>
        <w:tc>
          <w:tcPr>
            <w:tcW w:w="1276" w:type="dxa"/>
          </w:tcPr>
          <w:p w14:paraId="399EEAF7" w14:textId="64FADC30"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Średni</w:t>
            </w:r>
          </w:p>
        </w:tc>
        <w:tc>
          <w:tcPr>
            <w:tcW w:w="3118" w:type="dxa"/>
            <w:shd w:val="clear" w:color="auto" w:fill="auto"/>
            <w:hideMark/>
          </w:tcPr>
          <w:p w14:paraId="266747BF" w14:textId="01767CD0"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162FC9" w:rsidRPr="00FE6AA5" w14:paraId="5C38A92B" w14:textId="77777777" w:rsidTr="00480AEA">
        <w:trPr>
          <w:trHeight w:val="20"/>
        </w:trPr>
        <w:tc>
          <w:tcPr>
            <w:tcW w:w="910" w:type="dxa"/>
            <w:shd w:val="clear" w:color="auto" w:fill="auto"/>
            <w:hideMark/>
          </w:tcPr>
          <w:p w14:paraId="7EE38AA8" w14:textId="77777777" w:rsidR="00162FC9" w:rsidRPr="00FE6AA5" w:rsidRDefault="00162FC9" w:rsidP="00162FC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7.2.</w:t>
            </w:r>
          </w:p>
        </w:tc>
        <w:tc>
          <w:tcPr>
            <w:tcW w:w="3905" w:type="dxa"/>
            <w:shd w:val="clear" w:color="auto" w:fill="auto"/>
            <w:hideMark/>
          </w:tcPr>
          <w:p w14:paraId="7A4B3D3F" w14:textId="77777777" w:rsidR="00162FC9" w:rsidRPr="00FE6AA5" w:rsidRDefault="00162FC9" w:rsidP="00162FC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Stanowiska</w:t>
            </w:r>
          </w:p>
        </w:tc>
        <w:tc>
          <w:tcPr>
            <w:tcW w:w="1276" w:type="dxa"/>
          </w:tcPr>
          <w:p w14:paraId="07511B4D" w14:textId="5F89B61C" w:rsidR="00162FC9" w:rsidRPr="00FE6AA5" w:rsidRDefault="00162FC9" w:rsidP="00162FC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Niski</w:t>
            </w:r>
          </w:p>
        </w:tc>
        <w:tc>
          <w:tcPr>
            <w:tcW w:w="3118" w:type="dxa"/>
            <w:shd w:val="clear" w:color="auto" w:fill="auto"/>
            <w:hideMark/>
          </w:tcPr>
          <w:p w14:paraId="3379A195" w14:textId="0D5C1E0E" w:rsidR="00162FC9" w:rsidRPr="00FE6AA5" w:rsidRDefault="00162FC9" w:rsidP="00162FC9">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Zakres informacyjny realizowany </w:t>
            </w:r>
            <w:r w:rsidR="00195E4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za pomocą raportów z grupy „Metadane”</w:t>
            </w:r>
          </w:p>
        </w:tc>
      </w:tr>
      <w:tr w:rsidR="00480AEA" w:rsidRPr="00FE6AA5" w14:paraId="6F3FDAAA" w14:textId="77777777" w:rsidTr="00480AEA">
        <w:trPr>
          <w:trHeight w:val="20"/>
        </w:trPr>
        <w:tc>
          <w:tcPr>
            <w:tcW w:w="910" w:type="dxa"/>
            <w:shd w:val="clear" w:color="auto" w:fill="auto"/>
            <w:hideMark/>
          </w:tcPr>
          <w:p w14:paraId="4959E45C"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8.</w:t>
            </w:r>
          </w:p>
        </w:tc>
        <w:tc>
          <w:tcPr>
            <w:tcW w:w="3905" w:type="dxa"/>
            <w:shd w:val="clear" w:color="auto" w:fill="auto"/>
            <w:hideMark/>
          </w:tcPr>
          <w:p w14:paraId="189A7A8F"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Uzdrowiska</w:t>
            </w:r>
          </w:p>
        </w:tc>
        <w:tc>
          <w:tcPr>
            <w:tcW w:w="1276" w:type="dxa"/>
          </w:tcPr>
          <w:p w14:paraId="24D0F78D" w14:textId="7F554232"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Wysoki</w:t>
            </w:r>
          </w:p>
        </w:tc>
        <w:tc>
          <w:tcPr>
            <w:tcW w:w="3118" w:type="dxa"/>
            <w:shd w:val="clear" w:color="auto" w:fill="auto"/>
            <w:hideMark/>
          </w:tcPr>
          <w:p w14:paraId="795C9151" w14:textId="378FDAFD"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480AEA" w:rsidRPr="00FE6AA5" w14:paraId="06C4BE8D" w14:textId="77777777" w:rsidTr="00480AEA">
        <w:trPr>
          <w:trHeight w:val="20"/>
        </w:trPr>
        <w:tc>
          <w:tcPr>
            <w:tcW w:w="910" w:type="dxa"/>
            <w:shd w:val="clear" w:color="auto" w:fill="auto"/>
            <w:hideMark/>
          </w:tcPr>
          <w:p w14:paraId="7FB4B0E7"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9.</w:t>
            </w:r>
          </w:p>
        </w:tc>
        <w:tc>
          <w:tcPr>
            <w:tcW w:w="3905" w:type="dxa"/>
            <w:shd w:val="clear" w:color="auto" w:fill="auto"/>
            <w:hideMark/>
          </w:tcPr>
          <w:p w14:paraId="51F38594"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Raporty Administratora Krajowego</w:t>
            </w:r>
          </w:p>
        </w:tc>
        <w:tc>
          <w:tcPr>
            <w:tcW w:w="1276" w:type="dxa"/>
          </w:tcPr>
          <w:p w14:paraId="742E2DFF" w14:textId="61DDECE4"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Średni</w:t>
            </w:r>
          </w:p>
        </w:tc>
        <w:tc>
          <w:tcPr>
            <w:tcW w:w="3118" w:type="dxa"/>
            <w:shd w:val="clear" w:color="auto" w:fill="auto"/>
            <w:hideMark/>
          </w:tcPr>
          <w:p w14:paraId="06585BC1" w14:textId="7FB59551"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480AEA" w:rsidRPr="00FE6AA5" w14:paraId="1358CA93" w14:textId="77777777" w:rsidTr="00480AEA">
        <w:trPr>
          <w:trHeight w:val="20"/>
        </w:trPr>
        <w:tc>
          <w:tcPr>
            <w:tcW w:w="910" w:type="dxa"/>
            <w:shd w:val="clear" w:color="auto" w:fill="auto"/>
            <w:hideMark/>
          </w:tcPr>
          <w:p w14:paraId="44CEECFB"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9.1.1.1.</w:t>
            </w:r>
          </w:p>
        </w:tc>
        <w:tc>
          <w:tcPr>
            <w:tcW w:w="3905" w:type="dxa"/>
            <w:shd w:val="clear" w:color="auto" w:fill="auto"/>
            <w:hideMark/>
          </w:tcPr>
          <w:p w14:paraId="51663725"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Raport - Raportowane stanowiska</w:t>
            </w:r>
          </w:p>
        </w:tc>
        <w:tc>
          <w:tcPr>
            <w:tcW w:w="1276" w:type="dxa"/>
          </w:tcPr>
          <w:p w14:paraId="78E4413F" w14:textId="19D5C398"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Średni</w:t>
            </w:r>
          </w:p>
        </w:tc>
        <w:tc>
          <w:tcPr>
            <w:tcW w:w="3118" w:type="dxa"/>
            <w:shd w:val="clear" w:color="auto" w:fill="auto"/>
            <w:hideMark/>
          </w:tcPr>
          <w:p w14:paraId="595E57BD" w14:textId="2AA78D4B"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480AEA" w:rsidRPr="00FE6AA5" w14:paraId="63D62C53" w14:textId="77777777" w:rsidTr="00480AEA">
        <w:trPr>
          <w:trHeight w:val="20"/>
        </w:trPr>
        <w:tc>
          <w:tcPr>
            <w:tcW w:w="910" w:type="dxa"/>
            <w:shd w:val="clear" w:color="auto" w:fill="auto"/>
            <w:hideMark/>
          </w:tcPr>
          <w:p w14:paraId="506025DE"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9.1.1.2.</w:t>
            </w:r>
          </w:p>
        </w:tc>
        <w:tc>
          <w:tcPr>
            <w:tcW w:w="3905" w:type="dxa"/>
            <w:shd w:val="clear" w:color="auto" w:fill="auto"/>
            <w:hideMark/>
          </w:tcPr>
          <w:p w14:paraId="1399A5E5"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Raport - Osoby w JPOAT</w:t>
            </w:r>
          </w:p>
        </w:tc>
        <w:tc>
          <w:tcPr>
            <w:tcW w:w="1276" w:type="dxa"/>
          </w:tcPr>
          <w:p w14:paraId="342BC5CC" w14:textId="38BD4CC0"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Średni</w:t>
            </w:r>
          </w:p>
        </w:tc>
        <w:tc>
          <w:tcPr>
            <w:tcW w:w="3118" w:type="dxa"/>
            <w:shd w:val="clear" w:color="auto" w:fill="auto"/>
            <w:hideMark/>
          </w:tcPr>
          <w:p w14:paraId="087DF96B" w14:textId="67A80745"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480AEA" w:rsidRPr="00FE6AA5" w14:paraId="439509A3" w14:textId="77777777" w:rsidTr="00480AEA">
        <w:trPr>
          <w:trHeight w:val="20"/>
        </w:trPr>
        <w:tc>
          <w:tcPr>
            <w:tcW w:w="910" w:type="dxa"/>
            <w:shd w:val="clear" w:color="auto" w:fill="auto"/>
            <w:hideMark/>
          </w:tcPr>
          <w:p w14:paraId="2A6F5DAC"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10.</w:t>
            </w:r>
          </w:p>
        </w:tc>
        <w:tc>
          <w:tcPr>
            <w:tcW w:w="3905" w:type="dxa"/>
            <w:shd w:val="clear" w:color="auto" w:fill="auto"/>
            <w:hideMark/>
          </w:tcPr>
          <w:p w14:paraId="0D694A15"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Dane jednostkowe</w:t>
            </w:r>
          </w:p>
        </w:tc>
        <w:tc>
          <w:tcPr>
            <w:tcW w:w="1276" w:type="dxa"/>
          </w:tcPr>
          <w:p w14:paraId="2C4BF799" w14:textId="7B3E0EF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Wysoki</w:t>
            </w:r>
          </w:p>
        </w:tc>
        <w:tc>
          <w:tcPr>
            <w:tcW w:w="3118" w:type="dxa"/>
            <w:shd w:val="clear" w:color="auto" w:fill="auto"/>
            <w:hideMark/>
          </w:tcPr>
          <w:p w14:paraId="1B4BBCC1" w14:textId="0E4FF3E3"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480AEA" w:rsidRPr="00FE6AA5" w14:paraId="0003C0F2" w14:textId="77777777" w:rsidTr="00480AEA">
        <w:trPr>
          <w:trHeight w:val="20"/>
        </w:trPr>
        <w:tc>
          <w:tcPr>
            <w:tcW w:w="910" w:type="dxa"/>
            <w:shd w:val="clear" w:color="auto" w:fill="auto"/>
            <w:hideMark/>
          </w:tcPr>
          <w:p w14:paraId="479F7DAB"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11.</w:t>
            </w:r>
          </w:p>
        </w:tc>
        <w:tc>
          <w:tcPr>
            <w:tcW w:w="3905" w:type="dxa"/>
            <w:shd w:val="clear" w:color="auto" w:fill="auto"/>
            <w:hideMark/>
          </w:tcPr>
          <w:p w14:paraId="4CA4DF97"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Ryzyko przekroczeń</w:t>
            </w:r>
          </w:p>
        </w:tc>
        <w:tc>
          <w:tcPr>
            <w:tcW w:w="1276" w:type="dxa"/>
          </w:tcPr>
          <w:p w14:paraId="6C921BCF" w14:textId="08A19830"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Wysoki</w:t>
            </w:r>
          </w:p>
        </w:tc>
        <w:tc>
          <w:tcPr>
            <w:tcW w:w="3118" w:type="dxa"/>
            <w:shd w:val="clear" w:color="auto" w:fill="auto"/>
            <w:hideMark/>
          </w:tcPr>
          <w:p w14:paraId="6C226EDB" w14:textId="796681E5"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480AEA" w:rsidRPr="00FE6AA5" w14:paraId="2EC915F2" w14:textId="77777777" w:rsidTr="00480AEA">
        <w:trPr>
          <w:trHeight w:val="20"/>
        </w:trPr>
        <w:tc>
          <w:tcPr>
            <w:tcW w:w="910" w:type="dxa"/>
            <w:shd w:val="clear" w:color="auto" w:fill="auto"/>
            <w:hideMark/>
          </w:tcPr>
          <w:p w14:paraId="04DE4982"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12.</w:t>
            </w:r>
          </w:p>
        </w:tc>
        <w:tc>
          <w:tcPr>
            <w:tcW w:w="3905" w:type="dxa"/>
            <w:shd w:val="clear" w:color="auto" w:fill="auto"/>
            <w:hideMark/>
          </w:tcPr>
          <w:p w14:paraId="5EB6C502"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Metadane</w:t>
            </w:r>
          </w:p>
        </w:tc>
        <w:tc>
          <w:tcPr>
            <w:tcW w:w="1276" w:type="dxa"/>
          </w:tcPr>
          <w:p w14:paraId="1561F92A" w14:textId="314FB60D"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Wysoki</w:t>
            </w:r>
          </w:p>
        </w:tc>
        <w:tc>
          <w:tcPr>
            <w:tcW w:w="3118" w:type="dxa"/>
            <w:shd w:val="clear" w:color="auto" w:fill="auto"/>
            <w:hideMark/>
          </w:tcPr>
          <w:p w14:paraId="24B0D431" w14:textId="4A0AA4D2"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480AEA" w:rsidRPr="00FE6AA5" w14:paraId="457900F7" w14:textId="77777777" w:rsidTr="00480AEA">
        <w:trPr>
          <w:trHeight w:val="20"/>
        </w:trPr>
        <w:tc>
          <w:tcPr>
            <w:tcW w:w="910" w:type="dxa"/>
            <w:shd w:val="clear" w:color="auto" w:fill="auto"/>
            <w:hideMark/>
          </w:tcPr>
          <w:p w14:paraId="4248B480"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13.</w:t>
            </w:r>
          </w:p>
        </w:tc>
        <w:tc>
          <w:tcPr>
            <w:tcW w:w="3905" w:type="dxa"/>
            <w:shd w:val="clear" w:color="auto" w:fill="auto"/>
            <w:hideMark/>
          </w:tcPr>
          <w:p w14:paraId="7A4172B4"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Raportowanie</w:t>
            </w:r>
          </w:p>
        </w:tc>
        <w:tc>
          <w:tcPr>
            <w:tcW w:w="1276" w:type="dxa"/>
          </w:tcPr>
          <w:p w14:paraId="599C90C7" w14:textId="76FE81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Średni</w:t>
            </w:r>
          </w:p>
        </w:tc>
        <w:tc>
          <w:tcPr>
            <w:tcW w:w="3118" w:type="dxa"/>
            <w:shd w:val="clear" w:color="auto" w:fill="auto"/>
            <w:hideMark/>
          </w:tcPr>
          <w:p w14:paraId="3BDA6C49" w14:textId="008A6DA2"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480AEA" w:rsidRPr="00FE6AA5" w14:paraId="6E3FFB2D" w14:textId="77777777" w:rsidTr="00480AEA">
        <w:trPr>
          <w:trHeight w:val="20"/>
        </w:trPr>
        <w:tc>
          <w:tcPr>
            <w:tcW w:w="910" w:type="dxa"/>
            <w:shd w:val="clear" w:color="auto" w:fill="auto"/>
            <w:hideMark/>
          </w:tcPr>
          <w:p w14:paraId="671F8D5E"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14.</w:t>
            </w:r>
          </w:p>
        </w:tc>
        <w:tc>
          <w:tcPr>
            <w:tcW w:w="3905" w:type="dxa"/>
            <w:shd w:val="clear" w:color="auto" w:fill="auto"/>
            <w:hideMark/>
          </w:tcPr>
          <w:p w14:paraId="407F3221"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Depozycje</w:t>
            </w:r>
          </w:p>
        </w:tc>
        <w:tc>
          <w:tcPr>
            <w:tcW w:w="1276" w:type="dxa"/>
          </w:tcPr>
          <w:p w14:paraId="3BD4DDA7" w14:textId="0DBDB2BA"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Wysoki</w:t>
            </w:r>
          </w:p>
        </w:tc>
        <w:tc>
          <w:tcPr>
            <w:tcW w:w="3118" w:type="dxa"/>
            <w:shd w:val="clear" w:color="auto" w:fill="auto"/>
            <w:hideMark/>
          </w:tcPr>
          <w:p w14:paraId="6AB2F3CD" w14:textId="21A115FA"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480AEA" w:rsidRPr="00FE6AA5" w14:paraId="157CED0E" w14:textId="77777777" w:rsidTr="00480AEA">
        <w:trPr>
          <w:trHeight w:val="20"/>
        </w:trPr>
        <w:tc>
          <w:tcPr>
            <w:tcW w:w="910" w:type="dxa"/>
            <w:shd w:val="clear" w:color="auto" w:fill="auto"/>
            <w:hideMark/>
          </w:tcPr>
          <w:p w14:paraId="12C42FD9"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15.</w:t>
            </w:r>
          </w:p>
        </w:tc>
        <w:tc>
          <w:tcPr>
            <w:tcW w:w="3905" w:type="dxa"/>
            <w:shd w:val="clear" w:color="auto" w:fill="auto"/>
            <w:hideMark/>
          </w:tcPr>
          <w:p w14:paraId="0B6C5FC4"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Oceny roczne i pięcioletnie</w:t>
            </w:r>
          </w:p>
        </w:tc>
        <w:tc>
          <w:tcPr>
            <w:tcW w:w="1276" w:type="dxa"/>
          </w:tcPr>
          <w:p w14:paraId="077AD085" w14:textId="4066839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Wysoki</w:t>
            </w:r>
          </w:p>
        </w:tc>
        <w:tc>
          <w:tcPr>
            <w:tcW w:w="3118" w:type="dxa"/>
            <w:shd w:val="clear" w:color="auto" w:fill="auto"/>
            <w:hideMark/>
          </w:tcPr>
          <w:p w14:paraId="57A2A410" w14:textId="708DB58D"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480AEA" w:rsidRPr="00FE6AA5" w14:paraId="76781803" w14:textId="77777777" w:rsidTr="00480AEA">
        <w:trPr>
          <w:trHeight w:val="20"/>
        </w:trPr>
        <w:tc>
          <w:tcPr>
            <w:tcW w:w="910" w:type="dxa"/>
            <w:shd w:val="clear" w:color="auto" w:fill="auto"/>
            <w:hideMark/>
          </w:tcPr>
          <w:p w14:paraId="0CFEB8BB"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lastRenderedPageBreak/>
              <w:t>16.</w:t>
            </w:r>
          </w:p>
        </w:tc>
        <w:tc>
          <w:tcPr>
            <w:tcW w:w="3905" w:type="dxa"/>
            <w:shd w:val="clear" w:color="auto" w:fill="auto"/>
            <w:hideMark/>
          </w:tcPr>
          <w:p w14:paraId="2301A57E"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Statystyki roczne dla CHMI</w:t>
            </w:r>
          </w:p>
        </w:tc>
        <w:tc>
          <w:tcPr>
            <w:tcW w:w="1276" w:type="dxa"/>
          </w:tcPr>
          <w:p w14:paraId="073E3F65" w14:textId="73C87C00"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Wysoki</w:t>
            </w:r>
          </w:p>
        </w:tc>
        <w:tc>
          <w:tcPr>
            <w:tcW w:w="3118" w:type="dxa"/>
            <w:shd w:val="clear" w:color="auto" w:fill="auto"/>
            <w:hideMark/>
          </w:tcPr>
          <w:p w14:paraId="11369829" w14:textId="2D61426E"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480AEA" w:rsidRPr="00FE6AA5" w14:paraId="6E6894C3" w14:textId="77777777" w:rsidTr="00480AEA">
        <w:trPr>
          <w:trHeight w:val="20"/>
        </w:trPr>
        <w:tc>
          <w:tcPr>
            <w:tcW w:w="910" w:type="dxa"/>
            <w:shd w:val="clear" w:color="auto" w:fill="auto"/>
            <w:hideMark/>
          </w:tcPr>
          <w:p w14:paraId="783E10FD"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17.</w:t>
            </w:r>
          </w:p>
        </w:tc>
        <w:tc>
          <w:tcPr>
            <w:tcW w:w="3905" w:type="dxa"/>
            <w:shd w:val="clear" w:color="auto" w:fill="auto"/>
            <w:hideMark/>
          </w:tcPr>
          <w:p w14:paraId="001EBB51"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Miejscowości / Aglomeracje / Strefy - wskaźniki roczne</w:t>
            </w:r>
          </w:p>
        </w:tc>
        <w:tc>
          <w:tcPr>
            <w:tcW w:w="1276" w:type="dxa"/>
          </w:tcPr>
          <w:p w14:paraId="3B61F7C7" w14:textId="535200E0"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Wysoki</w:t>
            </w:r>
          </w:p>
        </w:tc>
        <w:tc>
          <w:tcPr>
            <w:tcW w:w="3118" w:type="dxa"/>
            <w:shd w:val="clear" w:color="auto" w:fill="auto"/>
            <w:hideMark/>
          </w:tcPr>
          <w:p w14:paraId="3604BA37" w14:textId="7A12B9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480AEA" w:rsidRPr="00FE6AA5" w14:paraId="2013C8D5" w14:textId="77777777" w:rsidTr="00480AEA">
        <w:trPr>
          <w:trHeight w:val="20"/>
        </w:trPr>
        <w:tc>
          <w:tcPr>
            <w:tcW w:w="910" w:type="dxa"/>
            <w:shd w:val="clear" w:color="auto" w:fill="auto"/>
            <w:hideMark/>
          </w:tcPr>
          <w:p w14:paraId="2B158CBB"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18.</w:t>
            </w:r>
          </w:p>
        </w:tc>
        <w:tc>
          <w:tcPr>
            <w:tcW w:w="3905" w:type="dxa"/>
            <w:shd w:val="clear" w:color="auto" w:fill="auto"/>
            <w:hideMark/>
          </w:tcPr>
          <w:p w14:paraId="74C4BACC" w14:textId="7777777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CLB - Jakość Danych Pomiarowych</w:t>
            </w:r>
          </w:p>
        </w:tc>
        <w:tc>
          <w:tcPr>
            <w:tcW w:w="1276" w:type="dxa"/>
          </w:tcPr>
          <w:p w14:paraId="74DBD26B" w14:textId="2032A1AC"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Wysoki</w:t>
            </w:r>
          </w:p>
        </w:tc>
        <w:tc>
          <w:tcPr>
            <w:tcW w:w="3118" w:type="dxa"/>
            <w:shd w:val="clear" w:color="auto" w:fill="auto"/>
            <w:hideMark/>
          </w:tcPr>
          <w:p w14:paraId="3A3F0E49" w14:textId="6C9D97F7" w:rsidR="00480AEA" w:rsidRPr="00FE6AA5" w:rsidRDefault="00480AEA"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w:t>
            </w:r>
          </w:p>
        </w:tc>
      </w:tr>
      <w:tr w:rsidR="00E90AF8" w:rsidRPr="00FE6AA5" w14:paraId="14890984" w14:textId="77777777" w:rsidTr="00480AEA">
        <w:trPr>
          <w:trHeight w:val="20"/>
        </w:trPr>
        <w:tc>
          <w:tcPr>
            <w:tcW w:w="910" w:type="dxa"/>
            <w:shd w:val="clear" w:color="auto" w:fill="auto"/>
          </w:tcPr>
          <w:p w14:paraId="07671207" w14:textId="3F51E681" w:rsidR="00E90AF8" w:rsidRPr="00FE6AA5" w:rsidRDefault="00E90AF8"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19. </w:t>
            </w:r>
          </w:p>
        </w:tc>
        <w:tc>
          <w:tcPr>
            <w:tcW w:w="3905" w:type="dxa"/>
            <w:shd w:val="clear" w:color="auto" w:fill="auto"/>
          </w:tcPr>
          <w:p w14:paraId="0B84F7A5" w14:textId="3F492D55" w:rsidR="00E90AF8" w:rsidRPr="00FE6AA5" w:rsidRDefault="00E90AF8"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Nowy raport </w:t>
            </w:r>
            <w:r w:rsidR="000523C7" w:rsidRPr="00FE6AA5">
              <w:rPr>
                <w:rFonts w:ascii="Calibri" w:eastAsia="Times New Roman" w:hAnsi="Calibri" w:cs="Calibri"/>
                <w:color w:val="000000"/>
                <w:sz w:val="20"/>
                <w:szCs w:val="20"/>
                <w:lang w:eastAsia="pl-PL"/>
              </w:rPr>
              <w:t xml:space="preserve">(lub grupa raportów) </w:t>
            </w:r>
            <w:r w:rsidRPr="00FE6AA5">
              <w:rPr>
                <w:rFonts w:ascii="Calibri" w:eastAsia="Times New Roman" w:hAnsi="Calibri" w:cs="Calibri"/>
                <w:color w:val="000000"/>
                <w:sz w:val="20"/>
                <w:szCs w:val="20"/>
                <w:lang w:eastAsia="pl-PL"/>
              </w:rPr>
              <w:t>pozwalający na analizę danych pomiarowych (jednostkowych i zagregowanych) dla zdefiniowanych przez użytkownika:</w:t>
            </w:r>
          </w:p>
          <w:p w14:paraId="280D78F5" w14:textId="77777777" w:rsidR="00E90AF8" w:rsidRPr="00FE6AA5" w:rsidRDefault="000523C7" w:rsidP="00FD425C">
            <w:pPr>
              <w:pStyle w:val="Akapitzlist"/>
              <w:numPr>
                <w:ilvl w:val="0"/>
                <w:numId w:val="41"/>
              </w:numPr>
              <w:spacing w:before="60" w:after="60" w:line="240" w:lineRule="auto"/>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wskaźnik</w:t>
            </w:r>
          </w:p>
          <w:p w14:paraId="6EC9F05A" w14:textId="77777777" w:rsidR="000523C7" w:rsidRPr="00FE6AA5" w:rsidRDefault="000523C7" w:rsidP="00FD425C">
            <w:pPr>
              <w:pStyle w:val="Akapitzlist"/>
              <w:numPr>
                <w:ilvl w:val="0"/>
                <w:numId w:val="41"/>
              </w:numPr>
              <w:spacing w:before="60" w:after="60" w:line="240" w:lineRule="auto"/>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czas uśredniania</w:t>
            </w:r>
          </w:p>
          <w:p w14:paraId="77238468" w14:textId="36076D94" w:rsidR="000523C7" w:rsidRPr="00FE6AA5" w:rsidRDefault="000523C7" w:rsidP="00FD425C">
            <w:pPr>
              <w:pStyle w:val="Akapitzlist"/>
              <w:numPr>
                <w:ilvl w:val="0"/>
                <w:numId w:val="41"/>
              </w:numPr>
              <w:spacing w:before="60" w:after="60" w:line="240" w:lineRule="auto"/>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zakres czasowy</w:t>
            </w:r>
          </w:p>
          <w:p w14:paraId="560388C7" w14:textId="1A476ED2" w:rsidR="000523C7" w:rsidRPr="00FE6AA5" w:rsidRDefault="000523C7" w:rsidP="00FD425C">
            <w:pPr>
              <w:pStyle w:val="Akapitzlist"/>
              <w:numPr>
                <w:ilvl w:val="0"/>
                <w:numId w:val="41"/>
              </w:numPr>
              <w:spacing w:before="60" w:after="60" w:line="240" w:lineRule="auto"/>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przedział stężenia</w:t>
            </w:r>
          </w:p>
          <w:p w14:paraId="03EB8E8E" w14:textId="77777777" w:rsidR="000523C7" w:rsidRPr="00FE6AA5" w:rsidRDefault="000523C7" w:rsidP="000523C7">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Zakres informacyjny:</w:t>
            </w:r>
          </w:p>
          <w:p w14:paraId="09E0BEDB" w14:textId="77777777" w:rsidR="000523C7" w:rsidRPr="00FE6AA5" w:rsidRDefault="000523C7" w:rsidP="00FD425C">
            <w:pPr>
              <w:pStyle w:val="Akapitzlist"/>
              <w:numPr>
                <w:ilvl w:val="0"/>
                <w:numId w:val="41"/>
              </w:numPr>
              <w:spacing w:before="60" w:after="60" w:line="240" w:lineRule="auto"/>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zestawienie wyników mieszczących się w zadanym przedziale</w:t>
            </w:r>
          </w:p>
          <w:p w14:paraId="3214C8F4" w14:textId="77777777" w:rsidR="000523C7" w:rsidRPr="00FE6AA5" w:rsidRDefault="000523C7" w:rsidP="00FD425C">
            <w:pPr>
              <w:pStyle w:val="Akapitzlist"/>
              <w:numPr>
                <w:ilvl w:val="0"/>
                <w:numId w:val="41"/>
              </w:numPr>
              <w:spacing w:before="60" w:after="60" w:line="240" w:lineRule="auto"/>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zestawienie wyników przekraczających wartość progową</w:t>
            </w:r>
          </w:p>
          <w:p w14:paraId="1DC6B445" w14:textId="77777777" w:rsidR="000523C7" w:rsidRPr="00FE6AA5" w:rsidRDefault="000523C7" w:rsidP="00FD425C">
            <w:pPr>
              <w:pStyle w:val="Akapitzlist"/>
              <w:numPr>
                <w:ilvl w:val="0"/>
                <w:numId w:val="41"/>
              </w:numPr>
              <w:spacing w:before="60" w:after="60" w:line="240" w:lineRule="auto"/>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podsumowanie statystyczne dla danych:</w:t>
            </w:r>
          </w:p>
          <w:p w14:paraId="572243AE" w14:textId="36D54A27" w:rsidR="000523C7" w:rsidRPr="00FE6AA5" w:rsidRDefault="000523C7" w:rsidP="00FD425C">
            <w:pPr>
              <w:pStyle w:val="Akapitzlist"/>
              <w:numPr>
                <w:ilvl w:val="0"/>
                <w:numId w:val="41"/>
              </w:numPr>
              <w:spacing w:before="60" w:after="60" w:line="240" w:lineRule="auto"/>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średnia</w:t>
            </w:r>
          </w:p>
          <w:p w14:paraId="315FA1A3" w14:textId="24366DE2" w:rsidR="000523C7" w:rsidRPr="00FE6AA5" w:rsidRDefault="000523C7" w:rsidP="00FD425C">
            <w:pPr>
              <w:pStyle w:val="Akapitzlist"/>
              <w:numPr>
                <w:ilvl w:val="0"/>
                <w:numId w:val="41"/>
              </w:numPr>
              <w:spacing w:before="60" w:after="60" w:line="240" w:lineRule="auto"/>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minimum (ze wskazaniem daty i stanowiska)</w:t>
            </w:r>
          </w:p>
          <w:p w14:paraId="7CFC3FEB" w14:textId="77777777" w:rsidR="000523C7" w:rsidRPr="00FE6AA5" w:rsidRDefault="000523C7" w:rsidP="00FD425C">
            <w:pPr>
              <w:pStyle w:val="Akapitzlist"/>
              <w:numPr>
                <w:ilvl w:val="0"/>
                <w:numId w:val="41"/>
              </w:numPr>
              <w:spacing w:before="60" w:after="60" w:line="240" w:lineRule="auto"/>
              <w:jc w:val="left"/>
              <w:rPr>
                <w:rFonts w:ascii="Calibri" w:eastAsia="Times New Roman" w:hAnsi="Calibri" w:cs="Calibri"/>
                <w:color w:val="000000"/>
                <w:sz w:val="20"/>
                <w:szCs w:val="20"/>
              </w:rPr>
            </w:pPr>
            <w:r w:rsidRPr="00FE6AA5">
              <w:rPr>
                <w:rFonts w:ascii="Calibri" w:eastAsia="Times New Roman" w:hAnsi="Calibri" w:cs="Calibri"/>
                <w:color w:val="000000"/>
                <w:sz w:val="20"/>
                <w:szCs w:val="20"/>
              </w:rPr>
              <w:t>minimum (ze wskazaniem daty i stanowiska)</w:t>
            </w:r>
          </w:p>
          <w:p w14:paraId="182B3F9B" w14:textId="4E626F96" w:rsidR="000523C7" w:rsidRPr="00FE6AA5" w:rsidRDefault="000523C7" w:rsidP="000523C7">
            <w:pPr>
              <w:spacing w:before="60" w:after="60" w:line="240" w:lineRule="auto"/>
              <w:jc w:val="left"/>
              <w:rPr>
                <w:rFonts w:ascii="Calibri" w:eastAsia="Times New Roman" w:hAnsi="Calibri" w:cs="Calibri"/>
                <w:color w:val="000000"/>
                <w:sz w:val="20"/>
                <w:szCs w:val="20"/>
                <w:lang w:eastAsia="pl-PL"/>
              </w:rPr>
            </w:pPr>
          </w:p>
        </w:tc>
        <w:tc>
          <w:tcPr>
            <w:tcW w:w="1276" w:type="dxa"/>
          </w:tcPr>
          <w:p w14:paraId="4E33E577" w14:textId="0F7A1661" w:rsidR="00E90AF8" w:rsidRPr="00FE6AA5" w:rsidRDefault="00E90AF8"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Wysoki</w:t>
            </w:r>
          </w:p>
        </w:tc>
        <w:tc>
          <w:tcPr>
            <w:tcW w:w="3118" w:type="dxa"/>
            <w:shd w:val="clear" w:color="auto" w:fill="auto"/>
          </w:tcPr>
          <w:p w14:paraId="54ED794A" w14:textId="77777777" w:rsidR="00E90AF8" w:rsidRPr="00FE6AA5" w:rsidRDefault="00E90AF8"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Nowy raport</w:t>
            </w:r>
            <w:r w:rsidR="000523C7" w:rsidRPr="00FE6AA5">
              <w:rPr>
                <w:rFonts w:ascii="Calibri" w:eastAsia="Times New Roman" w:hAnsi="Calibri" w:cs="Calibri"/>
                <w:color w:val="000000"/>
                <w:sz w:val="20"/>
                <w:szCs w:val="20"/>
                <w:lang w:eastAsia="pl-PL"/>
              </w:rPr>
              <w:t xml:space="preserve"> lub grupa raportów.</w:t>
            </w:r>
          </w:p>
          <w:p w14:paraId="37F6DD00" w14:textId="0169C554" w:rsidR="000523C7" w:rsidRPr="00FE6AA5" w:rsidRDefault="000523C7" w:rsidP="00480AE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Szczegółowa zawartość </w:t>
            </w:r>
            <w:r w:rsidR="00195E4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i funkcjonalność do uzgodnienia </w:t>
            </w:r>
            <w:r w:rsidR="00195E4F">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Zamawiającym.</w:t>
            </w:r>
          </w:p>
        </w:tc>
      </w:tr>
      <w:tr w:rsidR="00AB611A" w:rsidRPr="00FE6AA5" w14:paraId="0C378393" w14:textId="77777777" w:rsidTr="00480AEA">
        <w:trPr>
          <w:trHeight w:val="20"/>
        </w:trPr>
        <w:tc>
          <w:tcPr>
            <w:tcW w:w="910" w:type="dxa"/>
            <w:shd w:val="clear" w:color="auto" w:fill="auto"/>
          </w:tcPr>
          <w:p w14:paraId="24F9CBD4" w14:textId="5CEF259B" w:rsidR="00AB611A" w:rsidRPr="00FE6AA5" w:rsidRDefault="00AB611A" w:rsidP="00480AEA">
            <w:pPr>
              <w:spacing w:before="60" w:after="60" w:line="240" w:lineRule="auto"/>
              <w:jc w:val="lef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20.</w:t>
            </w:r>
          </w:p>
        </w:tc>
        <w:tc>
          <w:tcPr>
            <w:tcW w:w="3905" w:type="dxa"/>
            <w:shd w:val="clear" w:color="auto" w:fill="auto"/>
          </w:tcPr>
          <w:p w14:paraId="591A066A" w14:textId="77777777" w:rsidR="00AB611A" w:rsidRDefault="00AB611A" w:rsidP="00AB611A">
            <w:pPr>
              <w:spacing w:before="60" w:after="60" w:line="240" w:lineRule="auto"/>
              <w:jc w:val="lef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Nowy raport dotyczący średnich miesięcznych.</w:t>
            </w:r>
          </w:p>
          <w:p w14:paraId="1E0D3865" w14:textId="695A0DE6" w:rsidR="00AB611A" w:rsidRPr="00AB611A" w:rsidRDefault="00AB611A" w:rsidP="00AB611A">
            <w:pPr>
              <w:spacing w:before="60" w:after="60" w:line="240" w:lineRule="auto"/>
              <w:jc w:val="left"/>
              <w:rPr>
                <w:lang w:eastAsia="pl-PL"/>
              </w:rPr>
            </w:pPr>
            <w:r w:rsidRPr="00AB611A">
              <w:rPr>
                <w:sz w:val="20"/>
                <w:szCs w:val="20"/>
                <w:lang w:eastAsia="pl-PL"/>
              </w:rPr>
              <w:t xml:space="preserve">Wykonawca doda </w:t>
            </w:r>
            <w:r>
              <w:rPr>
                <w:sz w:val="20"/>
                <w:szCs w:val="20"/>
                <w:lang w:eastAsia="pl-PL"/>
              </w:rPr>
              <w:t xml:space="preserve">raport obliczający i </w:t>
            </w:r>
            <w:r w:rsidRPr="00AB611A">
              <w:rPr>
                <w:sz w:val="20"/>
                <w:szCs w:val="20"/>
                <w:lang w:eastAsia="pl-PL"/>
              </w:rPr>
              <w:t>wyświetlając</w:t>
            </w:r>
            <w:r>
              <w:rPr>
                <w:sz w:val="20"/>
                <w:szCs w:val="20"/>
                <w:lang w:eastAsia="pl-PL"/>
              </w:rPr>
              <w:t>y</w:t>
            </w:r>
            <w:r w:rsidRPr="00AB611A">
              <w:rPr>
                <w:sz w:val="20"/>
                <w:szCs w:val="20"/>
                <w:lang w:eastAsia="pl-PL"/>
              </w:rPr>
              <w:t xml:space="preserve"> wartości średnich </w:t>
            </w:r>
            <w:r>
              <w:rPr>
                <w:sz w:val="20"/>
                <w:szCs w:val="20"/>
                <w:lang w:eastAsia="pl-PL"/>
              </w:rPr>
              <w:br/>
            </w:r>
            <w:r w:rsidRPr="00AB611A">
              <w:rPr>
                <w:sz w:val="20"/>
                <w:szCs w:val="20"/>
                <w:lang w:eastAsia="pl-PL"/>
              </w:rPr>
              <w:t xml:space="preserve">w poszczególnych miesiącach (również dotychczasową średnią z miesiąca bieżącego) dla zanieczyszczeń: SO2, NO2, NOx, C6H6, CO, O3, PM10, Pb(PM10), As(PM10), Cd(PM10), Ni(PM10), BaP(PM10), PM2,5, dla wszystkich stanowisk pomiarowych. Wykonawca dla wartości średnich miesięcznych </w:t>
            </w:r>
            <w:r>
              <w:rPr>
                <w:sz w:val="20"/>
                <w:szCs w:val="20"/>
                <w:lang w:eastAsia="pl-PL"/>
              </w:rPr>
              <w:br/>
            </w:r>
            <w:r w:rsidRPr="00AB611A">
              <w:rPr>
                <w:sz w:val="20"/>
                <w:szCs w:val="20"/>
                <w:lang w:eastAsia="pl-PL"/>
              </w:rPr>
              <w:t xml:space="preserve">w poszczególnych miesiącach dla wszystkich stanowisk pomiarowych stworzy widoki bazodanowe umożliwiające ich udostępnianie, w tym publikowanie </w:t>
            </w:r>
            <w:r>
              <w:rPr>
                <w:sz w:val="20"/>
                <w:szCs w:val="20"/>
                <w:lang w:eastAsia="pl-PL"/>
              </w:rPr>
              <w:br/>
            </w:r>
            <w:r w:rsidRPr="00AB611A">
              <w:rPr>
                <w:sz w:val="20"/>
                <w:szCs w:val="20"/>
                <w:lang w:eastAsia="pl-PL"/>
              </w:rPr>
              <w:t>na portalu</w:t>
            </w:r>
            <w:r w:rsidR="00B833D6">
              <w:rPr>
                <w:sz w:val="20"/>
                <w:szCs w:val="20"/>
                <w:lang w:eastAsia="pl-PL"/>
              </w:rPr>
              <w:t xml:space="preserve"> jakości powietrza GIOŚ</w:t>
            </w:r>
            <w:r w:rsidRPr="00AB611A">
              <w:rPr>
                <w:sz w:val="20"/>
                <w:szCs w:val="20"/>
                <w:lang w:eastAsia="pl-PL"/>
              </w:rPr>
              <w:t>.</w:t>
            </w:r>
          </w:p>
        </w:tc>
        <w:tc>
          <w:tcPr>
            <w:tcW w:w="1276" w:type="dxa"/>
          </w:tcPr>
          <w:p w14:paraId="7C392CE4" w14:textId="5E5EE366" w:rsidR="00AB611A" w:rsidRPr="00FE6AA5" w:rsidRDefault="00AB611A" w:rsidP="00480AEA">
            <w:pPr>
              <w:spacing w:before="60" w:after="60" w:line="240" w:lineRule="auto"/>
              <w:jc w:val="left"/>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Wysoki</w:t>
            </w:r>
          </w:p>
        </w:tc>
        <w:tc>
          <w:tcPr>
            <w:tcW w:w="3118" w:type="dxa"/>
            <w:shd w:val="clear" w:color="auto" w:fill="auto"/>
          </w:tcPr>
          <w:p w14:paraId="45AAF24F" w14:textId="2A52EDE5" w:rsidR="00AB611A" w:rsidRPr="00FE6AA5" w:rsidRDefault="00AB611A" w:rsidP="00AB611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Nowy raport</w:t>
            </w:r>
            <w:r>
              <w:rPr>
                <w:rFonts w:ascii="Calibri" w:eastAsia="Times New Roman" w:hAnsi="Calibri" w:cs="Calibri"/>
                <w:color w:val="000000"/>
                <w:sz w:val="20"/>
                <w:szCs w:val="20"/>
                <w:lang w:eastAsia="pl-PL"/>
              </w:rPr>
              <w:t>.</w:t>
            </w:r>
          </w:p>
          <w:p w14:paraId="387C1B7E" w14:textId="4A1E8FC0" w:rsidR="00AB611A" w:rsidRPr="00FE6AA5" w:rsidRDefault="00AB611A" w:rsidP="00AB611A">
            <w:pPr>
              <w:spacing w:before="60" w:after="60" w:line="240" w:lineRule="auto"/>
              <w:jc w:val="left"/>
              <w:rPr>
                <w:rFonts w:ascii="Calibri" w:eastAsia="Times New Roman" w:hAnsi="Calibri" w:cs="Calibri"/>
                <w:color w:val="000000"/>
                <w:sz w:val="20"/>
                <w:szCs w:val="20"/>
                <w:lang w:eastAsia="pl-PL"/>
              </w:rPr>
            </w:pPr>
            <w:r w:rsidRPr="00FE6AA5">
              <w:rPr>
                <w:rFonts w:ascii="Calibri" w:eastAsia="Times New Roman" w:hAnsi="Calibri" w:cs="Calibri"/>
                <w:color w:val="000000"/>
                <w:sz w:val="20"/>
                <w:szCs w:val="20"/>
                <w:lang w:eastAsia="pl-PL"/>
              </w:rPr>
              <w:t xml:space="preserve">Szczegółowa zawartość </w:t>
            </w:r>
            <w:r>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 xml:space="preserve">i funkcjonalność do uzgodnienia </w:t>
            </w:r>
            <w:r>
              <w:rPr>
                <w:rFonts w:ascii="Calibri" w:eastAsia="Times New Roman" w:hAnsi="Calibri" w:cs="Calibri"/>
                <w:color w:val="000000"/>
                <w:sz w:val="20"/>
                <w:szCs w:val="20"/>
                <w:lang w:eastAsia="pl-PL"/>
              </w:rPr>
              <w:br/>
            </w:r>
            <w:r w:rsidRPr="00FE6AA5">
              <w:rPr>
                <w:rFonts w:ascii="Calibri" w:eastAsia="Times New Roman" w:hAnsi="Calibri" w:cs="Calibri"/>
                <w:color w:val="000000"/>
                <w:sz w:val="20"/>
                <w:szCs w:val="20"/>
                <w:lang w:eastAsia="pl-PL"/>
              </w:rPr>
              <w:t>z Zamawiającym.</w:t>
            </w:r>
          </w:p>
        </w:tc>
      </w:tr>
    </w:tbl>
    <w:p w14:paraId="07D08905" w14:textId="48AF585E" w:rsidR="00CD0BC0" w:rsidRPr="00FE6AA5" w:rsidRDefault="00CD0BC0" w:rsidP="00144C29">
      <w:pPr>
        <w:widowControl w:val="0"/>
      </w:pPr>
    </w:p>
    <w:p w14:paraId="735DF0EA" w14:textId="75F034D8" w:rsidR="00A46C62" w:rsidRPr="00FE6AA5" w:rsidRDefault="00A46C62" w:rsidP="00144C29">
      <w:pPr>
        <w:widowControl w:val="0"/>
      </w:pPr>
    </w:p>
    <w:p w14:paraId="4FD2E443" w14:textId="0C3E70F3" w:rsidR="00A46C62" w:rsidRPr="00FE6AA5" w:rsidRDefault="00A46C62" w:rsidP="00144C29">
      <w:pPr>
        <w:widowControl w:val="0"/>
        <w:sectPr w:rsidR="00A46C62" w:rsidRPr="00FE6AA5" w:rsidSect="009C1B56">
          <w:headerReference w:type="default" r:id="rId12"/>
          <w:footerReference w:type="default" r:id="rId13"/>
          <w:pgSz w:w="11906" w:h="16838"/>
          <w:pgMar w:top="1245" w:right="1417" w:bottom="1417" w:left="1417" w:header="430" w:footer="709" w:gutter="0"/>
          <w:cols w:space="708"/>
          <w:titlePg/>
          <w:docGrid w:linePitch="360"/>
        </w:sectPr>
      </w:pPr>
    </w:p>
    <w:p w14:paraId="1B283BC8" w14:textId="7D393836" w:rsidR="00A46C62" w:rsidRPr="00FE6AA5" w:rsidRDefault="00E41505" w:rsidP="00A46C62">
      <w:pPr>
        <w:pStyle w:val="Nagwek1"/>
      </w:pPr>
      <w:bookmarkStart w:id="34" w:name="_Toc106803519"/>
      <w:r w:rsidRPr="00FE6AA5">
        <w:lastRenderedPageBreak/>
        <w:t>Scenar</w:t>
      </w:r>
      <w:r w:rsidR="00C07194" w:rsidRPr="00FE6AA5">
        <w:t>i</w:t>
      </w:r>
      <w:r w:rsidRPr="00FE6AA5">
        <w:t>usz</w:t>
      </w:r>
      <w:r w:rsidR="00A46C62" w:rsidRPr="00FE6AA5">
        <w:t xml:space="preserve"> wdrażania nowej wersji systemu</w:t>
      </w:r>
      <w:bookmarkEnd w:id="34"/>
    </w:p>
    <w:p w14:paraId="3064CC4F" w14:textId="36B7D3EC" w:rsidR="00E41505" w:rsidRPr="00FE6AA5" w:rsidRDefault="00E41505" w:rsidP="00E41505">
      <w:pPr>
        <w:spacing w:before="120" w:after="120"/>
        <w:rPr>
          <w:rStyle w:val="Numerstrony"/>
        </w:rPr>
      </w:pPr>
      <w:r w:rsidRPr="00FE6AA5">
        <w:rPr>
          <w:rStyle w:val="Numerstrony"/>
        </w:rPr>
        <w:t xml:space="preserve">W </w:t>
      </w:r>
      <w:r w:rsidR="00A21DD9" w:rsidRPr="00FE6AA5">
        <w:rPr>
          <w:rStyle w:val="Numerstrony"/>
        </w:rPr>
        <w:t>rozdziale opisano</w:t>
      </w:r>
      <w:r w:rsidRPr="00FE6AA5">
        <w:rPr>
          <w:rStyle w:val="Numerstrony"/>
        </w:rPr>
        <w:t xml:space="preserve"> </w:t>
      </w:r>
      <w:r w:rsidR="00C66A6A" w:rsidRPr="00FE6AA5">
        <w:rPr>
          <w:rStyle w:val="Numerstrony"/>
        </w:rPr>
        <w:t>oczekiwany</w:t>
      </w:r>
      <w:r w:rsidRPr="00FE6AA5">
        <w:rPr>
          <w:rStyle w:val="Numerstrony"/>
        </w:rPr>
        <w:t xml:space="preserve"> scenariusz wdrażania przebudowy systemu, mający na celu uniknięcie zakłóceń realizacji jego kluczowych funkcji w środowisku produkcyjnym i zapewnienie ciągłości realizacji zobowiązań w zakresie udostępniania danych dotyczących jakości powietrza.</w:t>
      </w:r>
      <w:r w:rsidR="00BD29CB" w:rsidRPr="00FE6AA5">
        <w:rPr>
          <w:rStyle w:val="Numerstrony"/>
        </w:rPr>
        <w:t xml:space="preserve"> Wprowadzane modyfikacje SI JPOAT nie mogą </w:t>
      </w:r>
      <w:r w:rsidR="00003250" w:rsidRPr="00FE6AA5">
        <w:rPr>
          <w:rStyle w:val="Numerstrony"/>
        </w:rPr>
        <w:t>też zakłócić pracy innych powiązanych systemów, np. portalu jakości powietrza.</w:t>
      </w:r>
    </w:p>
    <w:p w14:paraId="55900FF1" w14:textId="4068C730" w:rsidR="00C66A6A" w:rsidRPr="00FE6AA5" w:rsidRDefault="00C66A6A" w:rsidP="00E41505">
      <w:pPr>
        <w:spacing w:before="120" w:after="120"/>
        <w:rPr>
          <w:rStyle w:val="Numerstrony"/>
        </w:rPr>
      </w:pPr>
      <w:r w:rsidRPr="00FE6AA5">
        <w:rPr>
          <w:rStyle w:val="Numerstrony"/>
        </w:rPr>
        <w:t xml:space="preserve">Wytwarzanie oprogramowania w ramach przebudowy systemu (w tym np. </w:t>
      </w:r>
      <w:r w:rsidR="008458CA" w:rsidRPr="00FE6AA5">
        <w:rPr>
          <w:rStyle w:val="Numerstrony"/>
        </w:rPr>
        <w:t xml:space="preserve">opracowywanie projektów technicznych dla poszczególnych funkcjonalności, </w:t>
      </w:r>
      <w:r w:rsidRPr="00FE6AA5">
        <w:rPr>
          <w:rStyle w:val="Numerstrony"/>
        </w:rPr>
        <w:t xml:space="preserve">programowanie aplikacji użytkownika, </w:t>
      </w:r>
      <w:r w:rsidR="008458CA" w:rsidRPr="00FE6AA5">
        <w:rPr>
          <w:rStyle w:val="Numerstrony"/>
        </w:rPr>
        <w:t xml:space="preserve">programowanie zmian procesów ETL, wdrażanie modyfikacji w strukturze bazy danych) powinno się odbywać z wykorzystaniem tzw. metodyki zwinnej. Poszczególne grupy funkcjonalności systemu powinny podlegać </w:t>
      </w:r>
      <w:r w:rsidR="002418DC" w:rsidRPr="00FE6AA5">
        <w:rPr>
          <w:rStyle w:val="Numerstrony"/>
        </w:rPr>
        <w:t xml:space="preserve">testom i </w:t>
      </w:r>
      <w:r w:rsidR="008458CA" w:rsidRPr="00FE6AA5">
        <w:rPr>
          <w:rStyle w:val="Numerstrony"/>
        </w:rPr>
        <w:t>akceptacji Zamawiającego zgodnie z ustalonym harmonogramem.</w:t>
      </w:r>
    </w:p>
    <w:p w14:paraId="559743DC" w14:textId="6F702DFA" w:rsidR="00A46C62" w:rsidRPr="00FE6AA5" w:rsidRDefault="008458CA" w:rsidP="00144C29">
      <w:pPr>
        <w:widowControl w:val="0"/>
        <w:rPr>
          <w:rStyle w:val="Numerstrony"/>
          <w:b/>
          <w:bCs/>
        </w:rPr>
      </w:pPr>
      <w:r w:rsidRPr="00FE6AA5">
        <w:rPr>
          <w:rStyle w:val="Numerstrony"/>
          <w:b/>
          <w:bCs/>
        </w:rPr>
        <w:t>Oczekiwana</w:t>
      </w:r>
      <w:r w:rsidR="002B05AC" w:rsidRPr="00FE6AA5">
        <w:rPr>
          <w:rStyle w:val="Numerstrony"/>
          <w:b/>
          <w:bCs/>
        </w:rPr>
        <w:t xml:space="preserve"> </w:t>
      </w:r>
      <w:r w:rsidRPr="00FE6AA5">
        <w:rPr>
          <w:rStyle w:val="Numerstrony"/>
          <w:b/>
          <w:bCs/>
        </w:rPr>
        <w:t>sekwencja</w:t>
      </w:r>
      <w:r w:rsidR="002B05AC" w:rsidRPr="00FE6AA5">
        <w:rPr>
          <w:rStyle w:val="Numerstrony"/>
          <w:b/>
          <w:bCs/>
        </w:rPr>
        <w:t xml:space="preserve"> </w:t>
      </w:r>
      <w:r w:rsidR="007E0529" w:rsidRPr="00FE6AA5">
        <w:rPr>
          <w:rStyle w:val="Numerstrony"/>
          <w:b/>
          <w:bCs/>
        </w:rPr>
        <w:t xml:space="preserve">i zakres </w:t>
      </w:r>
      <w:r w:rsidR="002B05AC" w:rsidRPr="00FE6AA5">
        <w:rPr>
          <w:rStyle w:val="Numerstrony"/>
          <w:b/>
          <w:bCs/>
        </w:rPr>
        <w:t>działań</w:t>
      </w:r>
      <w:r w:rsidRPr="00FE6AA5">
        <w:rPr>
          <w:rStyle w:val="Numerstrony"/>
          <w:b/>
          <w:bCs/>
        </w:rPr>
        <w:t>, z oznaczeniem miejsca realizacji oraz odpowiedzialności</w:t>
      </w:r>
    </w:p>
    <w:p w14:paraId="4AA14F4D" w14:textId="030BBC24" w:rsidR="00765D30" w:rsidRPr="00FE6AA5" w:rsidRDefault="00765D30" w:rsidP="00765D30">
      <w:pPr>
        <w:widowControl w:val="0"/>
        <w:spacing w:after="0"/>
        <w:rPr>
          <w:rStyle w:val="Numerstrony"/>
          <w:b/>
          <w:bCs/>
        </w:rPr>
      </w:pPr>
      <w:r w:rsidRPr="00FE6AA5">
        <w:rPr>
          <w:rStyle w:val="Numerstrony"/>
          <w:b/>
          <w:bCs/>
        </w:rPr>
        <w:t>Miejsce realizacji:</w:t>
      </w:r>
    </w:p>
    <w:p w14:paraId="743D5198" w14:textId="3C10B396" w:rsidR="00765D30" w:rsidRPr="00FE6AA5" w:rsidRDefault="007E6201" w:rsidP="00765D30">
      <w:pPr>
        <w:widowControl w:val="0"/>
        <w:spacing w:after="0"/>
        <w:rPr>
          <w:rStyle w:val="Numerstrony"/>
          <w:b/>
          <w:bCs/>
        </w:rPr>
      </w:pPr>
      <w:r w:rsidRPr="00FE6AA5">
        <w:rPr>
          <w:rStyle w:val="Numerstrony"/>
          <w:b/>
          <w:bCs/>
        </w:rPr>
        <w:t>ZAM</w:t>
      </w:r>
      <w:r w:rsidR="00765D30" w:rsidRPr="00FE6AA5">
        <w:rPr>
          <w:rStyle w:val="Numerstrony"/>
          <w:b/>
          <w:bCs/>
        </w:rPr>
        <w:t xml:space="preserve"> prod. </w:t>
      </w:r>
      <w:r w:rsidR="00765D30" w:rsidRPr="00FE6AA5">
        <w:rPr>
          <w:rStyle w:val="Numerstrony"/>
        </w:rPr>
        <w:t xml:space="preserve">– </w:t>
      </w:r>
      <w:r w:rsidRPr="00FE6AA5">
        <w:rPr>
          <w:rStyle w:val="Numerstrony"/>
        </w:rPr>
        <w:t>środowisko</w:t>
      </w:r>
      <w:r w:rsidR="00765D30" w:rsidRPr="00FE6AA5">
        <w:rPr>
          <w:rStyle w:val="Numerstrony"/>
        </w:rPr>
        <w:t xml:space="preserve"> produkcyjn</w:t>
      </w:r>
      <w:r w:rsidRPr="00FE6AA5">
        <w:rPr>
          <w:rStyle w:val="Numerstrony"/>
        </w:rPr>
        <w:t>e</w:t>
      </w:r>
      <w:r w:rsidR="00765D30" w:rsidRPr="00FE6AA5">
        <w:rPr>
          <w:rStyle w:val="Numerstrony"/>
        </w:rPr>
        <w:t xml:space="preserve"> </w:t>
      </w:r>
      <w:r w:rsidRPr="00FE6AA5">
        <w:rPr>
          <w:rStyle w:val="Numerstrony"/>
        </w:rPr>
        <w:t>Zamawiającego</w:t>
      </w:r>
    </w:p>
    <w:p w14:paraId="09E4E511" w14:textId="3BBFC2A9" w:rsidR="00765D30" w:rsidRPr="00FE6AA5" w:rsidRDefault="007E6201" w:rsidP="00765D30">
      <w:pPr>
        <w:widowControl w:val="0"/>
        <w:spacing w:after="0"/>
        <w:rPr>
          <w:rStyle w:val="Numerstrony"/>
          <w:b/>
          <w:bCs/>
        </w:rPr>
      </w:pPr>
      <w:r w:rsidRPr="00FE6AA5">
        <w:rPr>
          <w:rStyle w:val="Numerstrony"/>
          <w:b/>
          <w:bCs/>
        </w:rPr>
        <w:t>ZAM</w:t>
      </w:r>
      <w:r w:rsidR="00765D30" w:rsidRPr="00FE6AA5">
        <w:rPr>
          <w:rStyle w:val="Numerstrony"/>
          <w:b/>
          <w:bCs/>
        </w:rPr>
        <w:t xml:space="preserve"> test </w:t>
      </w:r>
      <w:r w:rsidR="00765D30" w:rsidRPr="00FE6AA5">
        <w:rPr>
          <w:rStyle w:val="Numerstrony"/>
        </w:rPr>
        <w:t xml:space="preserve">– </w:t>
      </w:r>
      <w:r w:rsidRPr="00FE6AA5">
        <w:rPr>
          <w:rStyle w:val="Numerstrony"/>
        </w:rPr>
        <w:t>środowisko testowe Zamawiającego</w:t>
      </w:r>
    </w:p>
    <w:p w14:paraId="7F067461" w14:textId="0E7FD4E1" w:rsidR="00765D30" w:rsidRPr="00FE6AA5" w:rsidRDefault="00765D30" w:rsidP="00765D30">
      <w:pPr>
        <w:widowControl w:val="0"/>
        <w:spacing w:after="0"/>
        <w:rPr>
          <w:rStyle w:val="Numerstrony"/>
        </w:rPr>
      </w:pPr>
      <w:r w:rsidRPr="00FE6AA5">
        <w:rPr>
          <w:rStyle w:val="Numerstrony"/>
          <w:b/>
          <w:bCs/>
        </w:rPr>
        <w:t xml:space="preserve">WYK  dew. </w:t>
      </w:r>
      <w:r w:rsidRPr="00FE6AA5">
        <w:rPr>
          <w:rStyle w:val="Numerstrony"/>
        </w:rPr>
        <w:t xml:space="preserve">– </w:t>
      </w:r>
      <w:r w:rsidR="007E6201" w:rsidRPr="00FE6AA5">
        <w:rPr>
          <w:rStyle w:val="Numerstrony"/>
        </w:rPr>
        <w:t>środowisko</w:t>
      </w:r>
      <w:r w:rsidRPr="00FE6AA5">
        <w:rPr>
          <w:rStyle w:val="Numerstrony"/>
        </w:rPr>
        <w:t xml:space="preserve"> w wersji deweloperskiej na potrzeby produkcji </w:t>
      </w:r>
      <w:r w:rsidR="002418DC" w:rsidRPr="00FE6AA5">
        <w:rPr>
          <w:rStyle w:val="Numerstrony"/>
        </w:rPr>
        <w:t>i testowania po stronie Wykonawcy</w:t>
      </w:r>
    </w:p>
    <w:p w14:paraId="4FC0A187" w14:textId="77777777" w:rsidR="0053419C" w:rsidRPr="00FE6AA5" w:rsidRDefault="0053419C" w:rsidP="00765D30">
      <w:pPr>
        <w:widowControl w:val="0"/>
        <w:spacing w:after="0"/>
        <w:rPr>
          <w:rStyle w:val="Numerstrony"/>
          <w:b/>
          <w:bCs/>
        </w:rPr>
      </w:pPr>
    </w:p>
    <w:tbl>
      <w:tblPr>
        <w:tblStyle w:val="Tabela-Siatka"/>
        <w:tblW w:w="9635" w:type="dxa"/>
        <w:jc w:val="center"/>
        <w:tblLook w:val="04A0" w:firstRow="1" w:lastRow="0" w:firstColumn="1" w:lastColumn="0" w:noHBand="0" w:noVBand="1"/>
      </w:tblPr>
      <w:tblGrid>
        <w:gridCol w:w="704"/>
        <w:gridCol w:w="5103"/>
        <w:gridCol w:w="1276"/>
        <w:gridCol w:w="2552"/>
      </w:tblGrid>
      <w:tr w:rsidR="005F7194" w:rsidRPr="00FE6AA5" w14:paraId="2E155534" w14:textId="77777777" w:rsidTr="007E6201">
        <w:trPr>
          <w:trHeight w:val="469"/>
          <w:tblHeader/>
          <w:jc w:val="center"/>
        </w:trPr>
        <w:tc>
          <w:tcPr>
            <w:tcW w:w="704" w:type="dxa"/>
            <w:shd w:val="clear" w:color="auto" w:fill="D9D9D9" w:themeFill="background1" w:themeFillShade="D9"/>
            <w:vAlign w:val="center"/>
          </w:tcPr>
          <w:p w14:paraId="4A09CD40" w14:textId="77F92665" w:rsidR="005F7194" w:rsidRPr="00FE6AA5" w:rsidRDefault="005F7194" w:rsidP="005F7194">
            <w:pPr>
              <w:widowControl w:val="0"/>
              <w:jc w:val="center"/>
              <w:rPr>
                <w:rStyle w:val="Numerstrony"/>
                <w:b/>
                <w:bCs/>
              </w:rPr>
            </w:pPr>
            <w:r w:rsidRPr="00FE6AA5">
              <w:rPr>
                <w:rStyle w:val="Numerstrony"/>
                <w:b/>
                <w:bCs/>
              </w:rPr>
              <w:t>Nr</w:t>
            </w:r>
          </w:p>
        </w:tc>
        <w:tc>
          <w:tcPr>
            <w:tcW w:w="5103" w:type="dxa"/>
            <w:shd w:val="clear" w:color="auto" w:fill="D9D9D9" w:themeFill="background1" w:themeFillShade="D9"/>
            <w:vAlign w:val="center"/>
          </w:tcPr>
          <w:p w14:paraId="7513EFC8" w14:textId="43317C6A" w:rsidR="005F7194" w:rsidRPr="00FE6AA5" w:rsidRDefault="005F7194" w:rsidP="005F7194">
            <w:pPr>
              <w:widowControl w:val="0"/>
              <w:jc w:val="center"/>
              <w:rPr>
                <w:rStyle w:val="Numerstrony"/>
                <w:b/>
                <w:bCs/>
              </w:rPr>
            </w:pPr>
            <w:r w:rsidRPr="00FE6AA5">
              <w:rPr>
                <w:rStyle w:val="Numerstrony"/>
                <w:b/>
                <w:bCs/>
              </w:rPr>
              <w:t>Działanie</w:t>
            </w:r>
          </w:p>
        </w:tc>
        <w:tc>
          <w:tcPr>
            <w:tcW w:w="1276" w:type="dxa"/>
            <w:shd w:val="clear" w:color="auto" w:fill="D9D9D9" w:themeFill="background1" w:themeFillShade="D9"/>
            <w:vAlign w:val="center"/>
          </w:tcPr>
          <w:p w14:paraId="18E2BC34" w14:textId="521092D7" w:rsidR="005F7194" w:rsidRPr="00FE6AA5" w:rsidRDefault="005F7194" w:rsidP="005F7194">
            <w:pPr>
              <w:widowControl w:val="0"/>
              <w:jc w:val="center"/>
              <w:rPr>
                <w:rStyle w:val="Numerstrony"/>
                <w:b/>
                <w:bCs/>
              </w:rPr>
            </w:pPr>
            <w:r w:rsidRPr="00FE6AA5">
              <w:rPr>
                <w:rStyle w:val="Numerstrony"/>
                <w:b/>
                <w:bCs/>
              </w:rPr>
              <w:t>Miejsce realizacji</w:t>
            </w:r>
          </w:p>
        </w:tc>
        <w:tc>
          <w:tcPr>
            <w:tcW w:w="2552" w:type="dxa"/>
            <w:shd w:val="clear" w:color="auto" w:fill="D9D9D9" w:themeFill="background1" w:themeFillShade="D9"/>
            <w:vAlign w:val="center"/>
          </w:tcPr>
          <w:p w14:paraId="4D5AC3C6" w14:textId="716550F2" w:rsidR="005F7194" w:rsidRPr="00FE6AA5" w:rsidRDefault="005F7194" w:rsidP="005F7194">
            <w:pPr>
              <w:widowControl w:val="0"/>
              <w:jc w:val="center"/>
              <w:rPr>
                <w:rStyle w:val="Numerstrony"/>
                <w:b/>
                <w:bCs/>
              </w:rPr>
            </w:pPr>
            <w:r w:rsidRPr="00FE6AA5">
              <w:rPr>
                <w:rStyle w:val="Numerstrony"/>
                <w:b/>
                <w:bCs/>
              </w:rPr>
              <w:t>Odpowiedzialność</w:t>
            </w:r>
          </w:p>
        </w:tc>
      </w:tr>
      <w:tr w:rsidR="005F7194" w:rsidRPr="00FE6AA5" w14:paraId="39D11DD5" w14:textId="77777777" w:rsidTr="007E6201">
        <w:trPr>
          <w:jc w:val="center"/>
        </w:trPr>
        <w:tc>
          <w:tcPr>
            <w:tcW w:w="704" w:type="dxa"/>
          </w:tcPr>
          <w:p w14:paraId="0372704E" w14:textId="77777777" w:rsidR="005F7194" w:rsidRPr="00FE6AA5" w:rsidRDefault="005F7194" w:rsidP="00FD425C">
            <w:pPr>
              <w:pStyle w:val="Akapitzlist"/>
              <w:widowControl w:val="0"/>
              <w:numPr>
                <w:ilvl w:val="0"/>
                <w:numId w:val="43"/>
              </w:numPr>
              <w:spacing w:before="0" w:after="0"/>
              <w:jc w:val="left"/>
              <w:rPr>
                <w:rStyle w:val="Numerstrony"/>
                <w:b/>
                <w:bCs/>
              </w:rPr>
            </w:pPr>
          </w:p>
        </w:tc>
        <w:tc>
          <w:tcPr>
            <w:tcW w:w="5103" w:type="dxa"/>
          </w:tcPr>
          <w:p w14:paraId="584B0D97" w14:textId="4CC737D9" w:rsidR="005F7194" w:rsidRPr="00FE6AA5" w:rsidRDefault="005F7194" w:rsidP="005F7194">
            <w:pPr>
              <w:widowControl w:val="0"/>
              <w:jc w:val="left"/>
              <w:rPr>
                <w:rStyle w:val="Numerstrony"/>
              </w:rPr>
            </w:pPr>
            <w:r w:rsidRPr="00FE6AA5">
              <w:t>Utrzymanie pełnej funkcjonalności wszystkich komponentów aktualnej wersji systemu w środowisku produkcyjnym do czasu finalnego przełączenia na nową wersję.</w:t>
            </w:r>
          </w:p>
        </w:tc>
        <w:tc>
          <w:tcPr>
            <w:tcW w:w="1276" w:type="dxa"/>
          </w:tcPr>
          <w:p w14:paraId="52554EF8" w14:textId="0A794B62" w:rsidR="005F7194" w:rsidRPr="00FE6AA5" w:rsidRDefault="007E6201" w:rsidP="00F0004A">
            <w:pPr>
              <w:widowControl w:val="0"/>
              <w:jc w:val="left"/>
              <w:rPr>
                <w:rStyle w:val="Numerstrony"/>
              </w:rPr>
            </w:pPr>
            <w:r w:rsidRPr="00FE6AA5">
              <w:rPr>
                <w:rStyle w:val="Numerstrony"/>
              </w:rPr>
              <w:t>ZAM</w:t>
            </w:r>
            <w:r w:rsidR="002418DC" w:rsidRPr="00FE6AA5">
              <w:rPr>
                <w:rStyle w:val="Numerstrony"/>
              </w:rPr>
              <w:t xml:space="preserve"> prod.</w:t>
            </w:r>
          </w:p>
        </w:tc>
        <w:tc>
          <w:tcPr>
            <w:tcW w:w="2552" w:type="dxa"/>
          </w:tcPr>
          <w:p w14:paraId="0799EF20" w14:textId="27C05B20" w:rsidR="005F7194" w:rsidRPr="00FE6AA5" w:rsidRDefault="007E6201" w:rsidP="00F0004A">
            <w:pPr>
              <w:widowControl w:val="0"/>
              <w:jc w:val="left"/>
              <w:rPr>
                <w:rStyle w:val="Numerstrony"/>
              </w:rPr>
            </w:pPr>
            <w:r w:rsidRPr="00FE6AA5">
              <w:rPr>
                <w:rStyle w:val="Numerstrony"/>
              </w:rPr>
              <w:t>Zamawiający</w:t>
            </w:r>
            <w:r w:rsidR="00DE255A" w:rsidRPr="00FE6AA5">
              <w:rPr>
                <w:rStyle w:val="Numerstrony"/>
              </w:rPr>
              <w:t xml:space="preserve"> (działania niezależne od Wykonawcy).</w:t>
            </w:r>
          </w:p>
          <w:p w14:paraId="2DC35643" w14:textId="65398921" w:rsidR="00DE255A" w:rsidRPr="00FE6AA5" w:rsidRDefault="00DE255A" w:rsidP="00F0004A">
            <w:pPr>
              <w:widowControl w:val="0"/>
              <w:jc w:val="left"/>
              <w:rPr>
                <w:rStyle w:val="Numerstrony"/>
              </w:rPr>
            </w:pPr>
            <w:r w:rsidRPr="00FE6AA5">
              <w:rPr>
                <w:rStyle w:val="Numerstrony"/>
              </w:rPr>
              <w:t>Wsparcie ze strony Wykonawcy w zakresie działań ingerujących w system produkcyjny.</w:t>
            </w:r>
          </w:p>
        </w:tc>
      </w:tr>
      <w:tr w:rsidR="000C30D5" w:rsidRPr="00FE6AA5" w14:paraId="6B96EC4F" w14:textId="77777777" w:rsidTr="007E6201">
        <w:trPr>
          <w:trHeight w:val="674"/>
          <w:jc w:val="center"/>
        </w:trPr>
        <w:tc>
          <w:tcPr>
            <w:tcW w:w="704" w:type="dxa"/>
          </w:tcPr>
          <w:p w14:paraId="58B5A908" w14:textId="77777777" w:rsidR="000C30D5" w:rsidRPr="00FE6AA5" w:rsidRDefault="000C30D5" w:rsidP="00FD425C">
            <w:pPr>
              <w:pStyle w:val="Akapitzlist"/>
              <w:widowControl w:val="0"/>
              <w:numPr>
                <w:ilvl w:val="0"/>
                <w:numId w:val="43"/>
              </w:numPr>
              <w:spacing w:before="0" w:after="0"/>
              <w:jc w:val="left"/>
              <w:rPr>
                <w:rStyle w:val="Numerstrony"/>
                <w:b/>
                <w:bCs/>
              </w:rPr>
            </w:pPr>
          </w:p>
        </w:tc>
        <w:tc>
          <w:tcPr>
            <w:tcW w:w="5103" w:type="dxa"/>
          </w:tcPr>
          <w:p w14:paraId="4C226BD3" w14:textId="28B37C73" w:rsidR="000C30D5" w:rsidRPr="00FE6AA5" w:rsidRDefault="000C30D5" w:rsidP="005F7194">
            <w:pPr>
              <w:widowControl w:val="0"/>
              <w:jc w:val="left"/>
            </w:pPr>
            <w:r w:rsidRPr="00FE6AA5">
              <w:t xml:space="preserve">Opracowanie harmonogramu </w:t>
            </w:r>
            <w:r w:rsidR="002D0F80" w:rsidRPr="00FE6AA5">
              <w:t>produkcji i testowania poszczególnych elementów (funkcjonalności) systemu.</w:t>
            </w:r>
          </w:p>
        </w:tc>
        <w:tc>
          <w:tcPr>
            <w:tcW w:w="1276" w:type="dxa"/>
          </w:tcPr>
          <w:p w14:paraId="5F8F6846" w14:textId="77777777" w:rsidR="000C30D5" w:rsidRPr="00FE6AA5" w:rsidRDefault="000C30D5" w:rsidP="00F0004A">
            <w:pPr>
              <w:widowControl w:val="0"/>
              <w:jc w:val="left"/>
              <w:rPr>
                <w:rStyle w:val="Numerstrony"/>
              </w:rPr>
            </w:pPr>
          </w:p>
        </w:tc>
        <w:tc>
          <w:tcPr>
            <w:tcW w:w="2552" w:type="dxa"/>
          </w:tcPr>
          <w:p w14:paraId="1BA0317B" w14:textId="5748F87E" w:rsidR="000C30D5" w:rsidRPr="00FE6AA5" w:rsidRDefault="00F0004A" w:rsidP="00F0004A">
            <w:pPr>
              <w:widowControl w:val="0"/>
              <w:jc w:val="left"/>
              <w:rPr>
                <w:rStyle w:val="Numerstrony"/>
              </w:rPr>
            </w:pPr>
            <w:r w:rsidRPr="00FE6AA5">
              <w:rPr>
                <w:rStyle w:val="Numerstrony"/>
              </w:rPr>
              <w:t>Wykonawca</w:t>
            </w:r>
          </w:p>
        </w:tc>
      </w:tr>
      <w:tr w:rsidR="005F7194" w:rsidRPr="00FE6AA5" w14:paraId="2AF01241" w14:textId="77777777" w:rsidTr="007E6201">
        <w:trPr>
          <w:jc w:val="center"/>
        </w:trPr>
        <w:tc>
          <w:tcPr>
            <w:tcW w:w="704" w:type="dxa"/>
          </w:tcPr>
          <w:p w14:paraId="443A15A6" w14:textId="77777777" w:rsidR="005F7194" w:rsidRPr="00FE6AA5" w:rsidRDefault="005F7194" w:rsidP="00FD425C">
            <w:pPr>
              <w:pStyle w:val="Akapitzlist"/>
              <w:widowControl w:val="0"/>
              <w:numPr>
                <w:ilvl w:val="0"/>
                <w:numId w:val="43"/>
              </w:numPr>
              <w:spacing w:before="0" w:after="0"/>
              <w:jc w:val="left"/>
              <w:rPr>
                <w:rStyle w:val="Numerstrony"/>
                <w:b/>
                <w:bCs/>
              </w:rPr>
            </w:pPr>
          </w:p>
        </w:tc>
        <w:tc>
          <w:tcPr>
            <w:tcW w:w="5103" w:type="dxa"/>
          </w:tcPr>
          <w:p w14:paraId="035D6989" w14:textId="1DD86365" w:rsidR="005F7194" w:rsidRPr="00FE6AA5" w:rsidRDefault="005F7194" w:rsidP="005F7194">
            <w:pPr>
              <w:widowControl w:val="0"/>
              <w:jc w:val="left"/>
              <w:rPr>
                <w:rStyle w:val="Numerstrony"/>
              </w:rPr>
            </w:pPr>
            <w:r w:rsidRPr="00FE6AA5">
              <w:t>Wykonanie kopii bazy danych obecnej wersji systemu (z ewentualnym ograniczeniem zakresu danych, zwłaszcza pomiarowych, z uwagi na potrzebę zapewnienia odpowiedniej wydajności pracy) na potrzeby modyfikacji i  testowania.</w:t>
            </w:r>
          </w:p>
        </w:tc>
        <w:tc>
          <w:tcPr>
            <w:tcW w:w="1276" w:type="dxa"/>
          </w:tcPr>
          <w:p w14:paraId="31A65349" w14:textId="136EA5CA" w:rsidR="005F7194" w:rsidRPr="00FE6AA5" w:rsidRDefault="007E6201" w:rsidP="00F0004A">
            <w:pPr>
              <w:widowControl w:val="0"/>
              <w:jc w:val="left"/>
              <w:rPr>
                <w:rStyle w:val="Numerstrony"/>
              </w:rPr>
            </w:pPr>
            <w:r w:rsidRPr="00FE6AA5">
              <w:rPr>
                <w:rStyle w:val="Numerstrony"/>
              </w:rPr>
              <w:t>ZAM prod.</w:t>
            </w:r>
          </w:p>
        </w:tc>
        <w:tc>
          <w:tcPr>
            <w:tcW w:w="2552" w:type="dxa"/>
          </w:tcPr>
          <w:p w14:paraId="54D5D8EE" w14:textId="46B0877F" w:rsidR="005F7194" w:rsidRPr="00FE6AA5" w:rsidRDefault="007E6201" w:rsidP="00F0004A">
            <w:pPr>
              <w:widowControl w:val="0"/>
              <w:jc w:val="left"/>
              <w:rPr>
                <w:rStyle w:val="Numerstrony"/>
              </w:rPr>
            </w:pPr>
            <w:r w:rsidRPr="00FE6AA5">
              <w:rPr>
                <w:rStyle w:val="Numerstrony"/>
              </w:rPr>
              <w:t xml:space="preserve">Zamawiający </w:t>
            </w:r>
            <w:r w:rsidR="00F0004A" w:rsidRPr="00FE6AA5">
              <w:rPr>
                <w:rStyle w:val="Numerstrony"/>
              </w:rPr>
              <w:t>ze wsparciem Wykonawcy</w:t>
            </w:r>
          </w:p>
        </w:tc>
      </w:tr>
      <w:tr w:rsidR="00F0004A" w:rsidRPr="00FE6AA5" w14:paraId="0BB0E73C" w14:textId="77777777" w:rsidTr="007E6201">
        <w:trPr>
          <w:jc w:val="center"/>
        </w:trPr>
        <w:tc>
          <w:tcPr>
            <w:tcW w:w="704" w:type="dxa"/>
          </w:tcPr>
          <w:p w14:paraId="41A1B417" w14:textId="77777777" w:rsidR="00F0004A" w:rsidRPr="00FE6AA5" w:rsidRDefault="00F0004A" w:rsidP="00FD425C">
            <w:pPr>
              <w:pStyle w:val="Akapitzlist"/>
              <w:widowControl w:val="0"/>
              <w:numPr>
                <w:ilvl w:val="0"/>
                <w:numId w:val="43"/>
              </w:numPr>
              <w:spacing w:before="0" w:after="0"/>
              <w:jc w:val="left"/>
              <w:rPr>
                <w:rStyle w:val="Numerstrony"/>
                <w:b/>
                <w:bCs/>
              </w:rPr>
            </w:pPr>
          </w:p>
        </w:tc>
        <w:tc>
          <w:tcPr>
            <w:tcW w:w="5103" w:type="dxa"/>
          </w:tcPr>
          <w:p w14:paraId="7386A866" w14:textId="5B7DEF4F" w:rsidR="00F0004A" w:rsidRPr="00FE6AA5" w:rsidRDefault="00F0004A" w:rsidP="005F7194">
            <w:pPr>
              <w:widowControl w:val="0"/>
              <w:jc w:val="left"/>
            </w:pPr>
            <w:r w:rsidRPr="00FE6AA5">
              <w:t>Odtworzenie bazy danych (o aktualnej strukturze) na potrzeby wdrażania i testowania modyfikacji. Odtworzenie skryptów procesów ETL.</w:t>
            </w:r>
          </w:p>
        </w:tc>
        <w:tc>
          <w:tcPr>
            <w:tcW w:w="1276" w:type="dxa"/>
          </w:tcPr>
          <w:p w14:paraId="0FF74D4A" w14:textId="0584F2B2" w:rsidR="00F0004A" w:rsidRPr="00FE6AA5" w:rsidRDefault="00F0004A" w:rsidP="00F0004A">
            <w:pPr>
              <w:widowControl w:val="0"/>
              <w:jc w:val="left"/>
              <w:rPr>
                <w:rStyle w:val="Numerstrony"/>
              </w:rPr>
            </w:pPr>
            <w:r w:rsidRPr="00FE6AA5">
              <w:rPr>
                <w:rStyle w:val="Numerstrony"/>
              </w:rPr>
              <w:t>WYK dew.</w:t>
            </w:r>
          </w:p>
        </w:tc>
        <w:tc>
          <w:tcPr>
            <w:tcW w:w="2552" w:type="dxa"/>
          </w:tcPr>
          <w:p w14:paraId="1D5CC9A8" w14:textId="3751BC07" w:rsidR="00F0004A" w:rsidRPr="00FE6AA5" w:rsidRDefault="00F0004A" w:rsidP="00F0004A">
            <w:pPr>
              <w:widowControl w:val="0"/>
              <w:jc w:val="left"/>
              <w:rPr>
                <w:rStyle w:val="Numerstrony"/>
              </w:rPr>
            </w:pPr>
            <w:r w:rsidRPr="00FE6AA5">
              <w:rPr>
                <w:rStyle w:val="Numerstrony"/>
              </w:rPr>
              <w:t>Wykonawca</w:t>
            </w:r>
          </w:p>
        </w:tc>
      </w:tr>
      <w:tr w:rsidR="00F0004A" w:rsidRPr="00FE6AA5" w14:paraId="1BE79BE9" w14:textId="77777777" w:rsidTr="007E6201">
        <w:trPr>
          <w:jc w:val="center"/>
        </w:trPr>
        <w:tc>
          <w:tcPr>
            <w:tcW w:w="704" w:type="dxa"/>
          </w:tcPr>
          <w:p w14:paraId="728A84ED" w14:textId="77777777" w:rsidR="00F0004A" w:rsidRPr="00FE6AA5" w:rsidRDefault="00F0004A" w:rsidP="00FD425C">
            <w:pPr>
              <w:pStyle w:val="Akapitzlist"/>
              <w:widowControl w:val="0"/>
              <w:numPr>
                <w:ilvl w:val="0"/>
                <w:numId w:val="43"/>
              </w:numPr>
              <w:spacing w:before="0" w:after="0"/>
              <w:jc w:val="left"/>
              <w:rPr>
                <w:rStyle w:val="Numerstrony"/>
                <w:b/>
                <w:bCs/>
              </w:rPr>
            </w:pPr>
          </w:p>
        </w:tc>
        <w:tc>
          <w:tcPr>
            <w:tcW w:w="5103" w:type="dxa"/>
          </w:tcPr>
          <w:p w14:paraId="471A7DC5" w14:textId="0A467831" w:rsidR="00F0004A" w:rsidRPr="00FE6AA5" w:rsidRDefault="00830078" w:rsidP="005F7194">
            <w:pPr>
              <w:widowControl w:val="0"/>
              <w:jc w:val="left"/>
            </w:pPr>
            <w:r w:rsidRPr="00FE6AA5">
              <w:t xml:space="preserve">Proces produkcji zmodyfikowanego systemu JPOAT realizowany w trybie iteracyjnym dla poszczególnych grup funkcjonalności, zgodnie z przyjętym harmonogramem. </w:t>
            </w:r>
            <w:r w:rsidRPr="00FE6AA5">
              <w:rPr>
                <w:b/>
                <w:bCs/>
              </w:rPr>
              <w:t xml:space="preserve">Działania w ramach każdej iteracji wskazano w punktach 6 – </w:t>
            </w:r>
            <w:r w:rsidR="007B3165" w:rsidRPr="00FE6AA5">
              <w:rPr>
                <w:b/>
                <w:bCs/>
              </w:rPr>
              <w:t>14</w:t>
            </w:r>
            <w:r w:rsidRPr="00FE6AA5">
              <w:rPr>
                <w:b/>
                <w:bCs/>
              </w:rPr>
              <w:t>.</w:t>
            </w:r>
          </w:p>
        </w:tc>
        <w:tc>
          <w:tcPr>
            <w:tcW w:w="1276" w:type="dxa"/>
          </w:tcPr>
          <w:p w14:paraId="5E57CA34" w14:textId="77170700" w:rsidR="00F0004A" w:rsidRPr="00FE6AA5" w:rsidRDefault="00830078" w:rsidP="00F0004A">
            <w:pPr>
              <w:widowControl w:val="0"/>
              <w:jc w:val="left"/>
              <w:rPr>
                <w:rStyle w:val="Numerstrony"/>
              </w:rPr>
            </w:pPr>
            <w:r w:rsidRPr="00FE6AA5">
              <w:rPr>
                <w:rStyle w:val="Numerstrony"/>
              </w:rPr>
              <w:t>WYK dew.</w:t>
            </w:r>
          </w:p>
        </w:tc>
        <w:tc>
          <w:tcPr>
            <w:tcW w:w="2552" w:type="dxa"/>
          </w:tcPr>
          <w:p w14:paraId="68F50C59" w14:textId="413B4DC3" w:rsidR="00F0004A" w:rsidRPr="00FE6AA5" w:rsidRDefault="00830078" w:rsidP="00F0004A">
            <w:pPr>
              <w:widowControl w:val="0"/>
              <w:jc w:val="left"/>
              <w:rPr>
                <w:rStyle w:val="Numerstrony"/>
              </w:rPr>
            </w:pPr>
            <w:r w:rsidRPr="00FE6AA5">
              <w:rPr>
                <w:rStyle w:val="Numerstrony"/>
              </w:rPr>
              <w:t>Wykonawca</w:t>
            </w:r>
          </w:p>
        </w:tc>
      </w:tr>
      <w:tr w:rsidR="00F0004A" w:rsidRPr="00FE6AA5" w14:paraId="6FF2777A" w14:textId="77777777" w:rsidTr="007E6201">
        <w:trPr>
          <w:jc w:val="center"/>
        </w:trPr>
        <w:tc>
          <w:tcPr>
            <w:tcW w:w="704" w:type="dxa"/>
          </w:tcPr>
          <w:p w14:paraId="13018AAC" w14:textId="77777777" w:rsidR="00F0004A" w:rsidRPr="00FE6AA5" w:rsidRDefault="00F0004A" w:rsidP="00FD425C">
            <w:pPr>
              <w:pStyle w:val="Akapitzlist"/>
              <w:widowControl w:val="0"/>
              <w:numPr>
                <w:ilvl w:val="0"/>
                <w:numId w:val="43"/>
              </w:numPr>
              <w:spacing w:before="0" w:after="0"/>
              <w:jc w:val="left"/>
              <w:rPr>
                <w:rStyle w:val="Numerstrony"/>
                <w:b/>
                <w:bCs/>
              </w:rPr>
            </w:pPr>
          </w:p>
        </w:tc>
        <w:tc>
          <w:tcPr>
            <w:tcW w:w="5103" w:type="dxa"/>
          </w:tcPr>
          <w:p w14:paraId="3D31B3A3" w14:textId="39B23051" w:rsidR="00F0004A" w:rsidRPr="00FE6AA5" w:rsidRDefault="00F0004A" w:rsidP="005F7194">
            <w:pPr>
              <w:widowControl w:val="0"/>
              <w:jc w:val="left"/>
            </w:pPr>
            <w:r w:rsidRPr="00FE6AA5">
              <w:t>Opracowanie</w:t>
            </w:r>
            <w:r w:rsidR="00830078" w:rsidRPr="00FE6AA5">
              <w:t xml:space="preserve"> części</w:t>
            </w:r>
            <w:r w:rsidRPr="00FE6AA5">
              <w:t xml:space="preserve"> projektu zmian w systemie, w tym modyfikacji struktury bazy danych oraz wyglądu i funkcjonalności nowej wersji aplikacji użytkownika</w:t>
            </w:r>
            <w:r w:rsidR="00830078" w:rsidRPr="00FE6AA5">
              <w:t xml:space="preserve"> w zakresie wybranej grupy funkcjonalności</w:t>
            </w:r>
            <w:r w:rsidR="0053419C" w:rsidRPr="00FE6AA5">
              <w:t xml:space="preserve"> i/lub </w:t>
            </w:r>
            <w:r w:rsidR="0053419C" w:rsidRPr="00FE6AA5">
              <w:lastRenderedPageBreak/>
              <w:t>procesów ETL</w:t>
            </w:r>
            <w:r w:rsidR="00830078" w:rsidRPr="00FE6AA5">
              <w:t>.</w:t>
            </w:r>
          </w:p>
        </w:tc>
        <w:tc>
          <w:tcPr>
            <w:tcW w:w="1276" w:type="dxa"/>
          </w:tcPr>
          <w:p w14:paraId="36C5552C" w14:textId="77777777" w:rsidR="00F0004A" w:rsidRPr="00FE6AA5" w:rsidRDefault="00F0004A" w:rsidP="00F0004A">
            <w:pPr>
              <w:widowControl w:val="0"/>
              <w:jc w:val="left"/>
              <w:rPr>
                <w:rStyle w:val="Numerstrony"/>
              </w:rPr>
            </w:pPr>
          </w:p>
        </w:tc>
        <w:tc>
          <w:tcPr>
            <w:tcW w:w="2552" w:type="dxa"/>
          </w:tcPr>
          <w:p w14:paraId="4B615479" w14:textId="74F97BE6" w:rsidR="00F0004A" w:rsidRPr="00FE6AA5" w:rsidRDefault="00830078" w:rsidP="00F0004A">
            <w:pPr>
              <w:widowControl w:val="0"/>
              <w:jc w:val="left"/>
              <w:rPr>
                <w:rStyle w:val="Numerstrony"/>
              </w:rPr>
            </w:pPr>
            <w:r w:rsidRPr="00FE6AA5">
              <w:rPr>
                <w:rStyle w:val="Numerstrony"/>
              </w:rPr>
              <w:t>Wykonawca</w:t>
            </w:r>
          </w:p>
        </w:tc>
      </w:tr>
      <w:tr w:rsidR="00830078" w:rsidRPr="00FE6AA5" w14:paraId="7A09F2F7" w14:textId="77777777" w:rsidTr="007E6201">
        <w:trPr>
          <w:jc w:val="center"/>
        </w:trPr>
        <w:tc>
          <w:tcPr>
            <w:tcW w:w="704" w:type="dxa"/>
          </w:tcPr>
          <w:p w14:paraId="1D47FD2C" w14:textId="77777777" w:rsidR="00830078" w:rsidRPr="00FE6AA5" w:rsidRDefault="00830078" w:rsidP="00FD425C">
            <w:pPr>
              <w:pStyle w:val="Akapitzlist"/>
              <w:widowControl w:val="0"/>
              <w:numPr>
                <w:ilvl w:val="0"/>
                <w:numId w:val="43"/>
              </w:numPr>
              <w:spacing w:before="0" w:after="0"/>
              <w:jc w:val="left"/>
              <w:rPr>
                <w:rStyle w:val="Numerstrony"/>
                <w:b/>
                <w:bCs/>
              </w:rPr>
            </w:pPr>
          </w:p>
        </w:tc>
        <w:tc>
          <w:tcPr>
            <w:tcW w:w="5103" w:type="dxa"/>
          </w:tcPr>
          <w:p w14:paraId="6DC83595" w14:textId="1D4C52DF" w:rsidR="00830078" w:rsidRPr="00FE6AA5" w:rsidRDefault="00830078" w:rsidP="005F7194">
            <w:pPr>
              <w:widowControl w:val="0"/>
              <w:jc w:val="left"/>
            </w:pPr>
            <w:r w:rsidRPr="00FE6AA5">
              <w:t>Akceptacja części projektu zmian.</w:t>
            </w:r>
          </w:p>
        </w:tc>
        <w:tc>
          <w:tcPr>
            <w:tcW w:w="1276" w:type="dxa"/>
          </w:tcPr>
          <w:p w14:paraId="34BC8E1A" w14:textId="77777777" w:rsidR="00830078" w:rsidRPr="00FE6AA5" w:rsidRDefault="00830078" w:rsidP="00F0004A">
            <w:pPr>
              <w:widowControl w:val="0"/>
              <w:jc w:val="left"/>
              <w:rPr>
                <w:rStyle w:val="Numerstrony"/>
              </w:rPr>
            </w:pPr>
          </w:p>
        </w:tc>
        <w:tc>
          <w:tcPr>
            <w:tcW w:w="2552" w:type="dxa"/>
          </w:tcPr>
          <w:p w14:paraId="40A44C25" w14:textId="61751A41" w:rsidR="00830078" w:rsidRPr="00FE6AA5" w:rsidRDefault="007E6201" w:rsidP="00F0004A">
            <w:pPr>
              <w:widowControl w:val="0"/>
              <w:jc w:val="left"/>
              <w:rPr>
                <w:rStyle w:val="Numerstrony"/>
              </w:rPr>
            </w:pPr>
            <w:r w:rsidRPr="00FE6AA5">
              <w:rPr>
                <w:rStyle w:val="Numerstrony"/>
              </w:rPr>
              <w:t>Zamawiający</w:t>
            </w:r>
          </w:p>
        </w:tc>
      </w:tr>
      <w:tr w:rsidR="005F7194" w:rsidRPr="00FE6AA5" w14:paraId="4131A7E1" w14:textId="77777777" w:rsidTr="007E6201">
        <w:trPr>
          <w:jc w:val="center"/>
        </w:trPr>
        <w:tc>
          <w:tcPr>
            <w:tcW w:w="704" w:type="dxa"/>
          </w:tcPr>
          <w:p w14:paraId="56F921C0" w14:textId="77777777" w:rsidR="005F7194" w:rsidRPr="00FE6AA5" w:rsidRDefault="005F7194" w:rsidP="00FD425C">
            <w:pPr>
              <w:pStyle w:val="Akapitzlist"/>
              <w:widowControl w:val="0"/>
              <w:numPr>
                <w:ilvl w:val="0"/>
                <w:numId w:val="43"/>
              </w:numPr>
              <w:spacing w:before="0" w:after="0"/>
              <w:jc w:val="left"/>
              <w:rPr>
                <w:rStyle w:val="Numerstrony"/>
                <w:b/>
                <w:bCs/>
              </w:rPr>
            </w:pPr>
          </w:p>
        </w:tc>
        <w:tc>
          <w:tcPr>
            <w:tcW w:w="5103" w:type="dxa"/>
          </w:tcPr>
          <w:p w14:paraId="2E90B04C" w14:textId="1169E60C" w:rsidR="005F7194" w:rsidRPr="00FE6AA5" w:rsidRDefault="005F7194" w:rsidP="005F7194">
            <w:pPr>
              <w:widowControl w:val="0"/>
              <w:jc w:val="left"/>
              <w:rPr>
                <w:rStyle w:val="Numerstrony"/>
              </w:rPr>
            </w:pPr>
            <w:r w:rsidRPr="00FE6AA5">
              <w:t>Przygotowanie skryptów realizujących (lub zastosowanie innych rozwiązań pozwalających na odtworzenie zmian w bazie danych):</w:t>
            </w:r>
          </w:p>
        </w:tc>
        <w:tc>
          <w:tcPr>
            <w:tcW w:w="1276" w:type="dxa"/>
          </w:tcPr>
          <w:p w14:paraId="7FC81C83" w14:textId="24799EAD" w:rsidR="005F7194" w:rsidRPr="00FE6AA5" w:rsidRDefault="0053419C" w:rsidP="00F0004A">
            <w:pPr>
              <w:widowControl w:val="0"/>
              <w:jc w:val="left"/>
              <w:rPr>
                <w:rStyle w:val="Numerstrony"/>
              </w:rPr>
            </w:pPr>
            <w:r w:rsidRPr="00FE6AA5">
              <w:rPr>
                <w:rStyle w:val="Numerstrony"/>
              </w:rPr>
              <w:t>WYK dew.</w:t>
            </w:r>
          </w:p>
        </w:tc>
        <w:tc>
          <w:tcPr>
            <w:tcW w:w="2552" w:type="dxa"/>
          </w:tcPr>
          <w:p w14:paraId="3AFAC3AD" w14:textId="3986BBCF" w:rsidR="005F7194" w:rsidRPr="00FE6AA5" w:rsidRDefault="0053419C" w:rsidP="00F0004A">
            <w:pPr>
              <w:widowControl w:val="0"/>
              <w:jc w:val="left"/>
              <w:rPr>
                <w:rStyle w:val="Numerstrony"/>
              </w:rPr>
            </w:pPr>
            <w:r w:rsidRPr="00FE6AA5">
              <w:rPr>
                <w:rStyle w:val="Numerstrony"/>
              </w:rPr>
              <w:t>Wykonawca</w:t>
            </w:r>
          </w:p>
        </w:tc>
      </w:tr>
      <w:tr w:rsidR="0053419C" w:rsidRPr="00FE6AA5" w14:paraId="7C0BBC37" w14:textId="77777777" w:rsidTr="007E6201">
        <w:trPr>
          <w:jc w:val="center"/>
        </w:trPr>
        <w:tc>
          <w:tcPr>
            <w:tcW w:w="704" w:type="dxa"/>
          </w:tcPr>
          <w:p w14:paraId="29022906" w14:textId="77777777" w:rsidR="0053419C" w:rsidRPr="00FE6AA5" w:rsidRDefault="0053419C" w:rsidP="00FD425C">
            <w:pPr>
              <w:pStyle w:val="Akapitzlist"/>
              <w:widowControl w:val="0"/>
              <w:numPr>
                <w:ilvl w:val="1"/>
                <w:numId w:val="43"/>
              </w:numPr>
              <w:spacing w:before="0" w:after="0"/>
              <w:ind w:left="450"/>
              <w:jc w:val="left"/>
              <w:rPr>
                <w:rStyle w:val="Numerstrony"/>
                <w:b/>
                <w:bCs/>
              </w:rPr>
            </w:pPr>
          </w:p>
        </w:tc>
        <w:tc>
          <w:tcPr>
            <w:tcW w:w="5103" w:type="dxa"/>
          </w:tcPr>
          <w:p w14:paraId="52EC8D31" w14:textId="26AB115C" w:rsidR="0053419C" w:rsidRPr="00FE6AA5" w:rsidRDefault="0053419C" w:rsidP="0053419C">
            <w:pPr>
              <w:widowControl w:val="0"/>
              <w:ind w:left="324"/>
              <w:jc w:val="left"/>
              <w:rPr>
                <w:rStyle w:val="Numerstrony"/>
              </w:rPr>
            </w:pPr>
            <w:r w:rsidRPr="00FE6AA5">
              <w:t>niezbędną modyfikację struktury bazy danych,</w:t>
            </w:r>
          </w:p>
        </w:tc>
        <w:tc>
          <w:tcPr>
            <w:tcW w:w="1276" w:type="dxa"/>
          </w:tcPr>
          <w:p w14:paraId="57F16B9D" w14:textId="6DDCF12A" w:rsidR="0053419C" w:rsidRPr="00FE6AA5" w:rsidRDefault="0053419C" w:rsidP="0053419C">
            <w:pPr>
              <w:widowControl w:val="0"/>
              <w:jc w:val="left"/>
              <w:rPr>
                <w:rStyle w:val="Numerstrony"/>
              </w:rPr>
            </w:pPr>
            <w:r w:rsidRPr="00FE6AA5">
              <w:rPr>
                <w:rStyle w:val="Numerstrony"/>
              </w:rPr>
              <w:t>WYK dew.</w:t>
            </w:r>
          </w:p>
        </w:tc>
        <w:tc>
          <w:tcPr>
            <w:tcW w:w="2552" w:type="dxa"/>
          </w:tcPr>
          <w:p w14:paraId="63BA4591" w14:textId="501CD2D7" w:rsidR="0053419C" w:rsidRPr="00FE6AA5" w:rsidRDefault="0053419C" w:rsidP="0053419C">
            <w:pPr>
              <w:widowControl w:val="0"/>
              <w:jc w:val="left"/>
              <w:rPr>
                <w:rStyle w:val="Numerstrony"/>
              </w:rPr>
            </w:pPr>
            <w:r w:rsidRPr="00FE6AA5">
              <w:rPr>
                <w:rStyle w:val="Numerstrony"/>
              </w:rPr>
              <w:t>Wykonawca</w:t>
            </w:r>
          </w:p>
        </w:tc>
      </w:tr>
      <w:tr w:rsidR="0053419C" w:rsidRPr="00FE6AA5" w14:paraId="79BEA10F" w14:textId="77777777" w:rsidTr="007E6201">
        <w:trPr>
          <w:jc w:val="center"/>
        </w:trPr>
        <w:tc>
          <w:tcPr>
            <w:tcW w:w="704" w:type="dxa"/>
          </w:tcPr>
          <w:p w14:paraId="69408370" w14:textId="77777777" w:rsidR="0053419C" w:rsidRPr="00FE6AA5" w:rsidRDefault="0053419C" w:rsidP="00FD425C">
            <w:pPr>
              <w:pStyle w:val="Akapitzlist"/>
              <w:widowControl w:val="0"/>
              <w:numPr>
                <w:ilvl w:val="1"/>
                <w:numId w:val="43"/>
              </w:numPr>
              <w:spacing w:before="0" w:after="0"/>
              <w:ind w:left="450"/>
              <w:jc w:val="left"/>
              <w:rPr>
                <w:rStyle w:val="Numerstrony"/>
                <w:b/>
                <w:bCs/>
              </w:rPr>
            </w:pPr>
          </w:p>
        </w:tc>
        <w:tc>
          <w:tcPr>
            <w:tcW w:w="5103" w:type="dxa"/>
          </w:tcPr>
          <w:p w14:paraId="6AFF4A75" w14:textId="0BC5B657" w:rsidR="0053419C" w:rsidRPr="00FE6AA5" w:rsidRDefault="0053419C" w:rsidP="0053419C">
            <w:pPr>
              <w:widowControl w:val="0"/>
              <w:ind w:left="324"/>
              <w:jc w:val="left"/>
              <w:rPr>
                <w:rStyle w:val="Numerstrony"/>
              </w:rPr>
            </w:pPr>
            <w:r w:rsidRPr="00FE6AA5">
              <w:t>niezbędną modyfikację danych zawartych w bazie, wynikającą ze zmiany jej struktury,</w:t>
            </w:r>
          </w:p>
        </w:tc>
        <w:tc>
          <w:tcPr>
            <w:tcW w:w="1276" w:type="dxa"/>
          </w:tcPr>
          <w:p w14:paraId="5ED8647C" w14:textId="1C241004" w:rsidR="0053419C" w:rsidRPr="00FE6AA5" w:rsidRDefault="0053419C" w:rsidP="0053419C">
            <w:pPr>
              <w:widowControl w:val="0"/>
              <w:jc w:val="left"/>
              <w:rPr>
                <w:rStyle w:val="Numerstrony"/>
              </w:rPr>
            </w:pPr>
            <w:r w:rsidRPr="00FE6AA5">
              <w:rPr>
                <w:rStyle w:val="Numerstrony"/>
              </w:rPr>
              <w:t>WYK dew.</w:t>
            </w:r>
          </w:p>
        </w:tc>
        <w:tc>
          <w:tcPr>
            <w:tcW w:w="2552" w:type="dxa"/>
          </w:tcPr>
          <w:p w14:paraId="2E93DE29" w14:textId="2E871D61" w:rsidR="0053419C" w:rsidRPr="00FE6AA5" w:rsidRDefault="0053419C" w:rsidP="0053419C">
            <w:pPr>
              <w:widowControl w:val="0"/>
              <w:jc w:val="left"/>
              <w:rPr>
                <w:rStyle w:val="Numerstrony"/>
              </w:rPr>
            </w:pPr>
            <w:r w:rsidRPr="00FE6AA5">
              <w:rPr>
                <w:rStyle w:val="Numerstrony"/>
              </w:rPr>
              <w:t>Wykonawca</w:t>
            </w:r>
          </w:p>
        </w:tc>
      </w:tr>
      <w:tr w:rsidR="0053419C" w:rsidRPr="00FE6AA5" w14:paraId="6F5608D6" w14:textId="77777777" w:rsidTr="007E6201">
        <w:trPr>
          <w:jc w:val="center"/>
        </w:trPr>
        <w:tc>
          <w:tcPr>
            <w:tcW w:w="704" w:type="dxa"/>
          </w:tcPr>
          <w:p w14:paraId="2135B84F" w14:textId="77777777" w:rsidR="0053419C" w:rsidRPr="00FE6AA5" w:rsidRDefault="0053419C" w:rsidP="00FD425C">
            <w:pPr>
              <w:pStyle w:val="Akapitzlist"/>
              <w:widowControl w:val="0"/>
              <w:numPr>
                <w:ilvl w:val="1"/>
                <w:numId w:val="43"/>
              </w:numPr>
              <w:spacing w:before="0" w:after="0"/>
              <w:ind w:left="450"/>
              <w:jc w:val="left"/>
              <w:rPr>
                <w:rStyle w:val="Numerstrony"/>
                <w:b/>
                <w:bCs/>
              </w:rPr>
            </w:pPr>
          </w:p>
        </w:tc>
        <w:tc>
          <w:tcPr>
            <w:tcW w:w="5103" w:type="dxa"/>
          </w:tcPr>
          <w:p w14:paraId="24EC6BEB" w14:textId="3AF0D8C2" w:rsidR="0053419C" w:rsidRPr="00FE6AA5" w:rsidRDefault="0053419C" w:rsidP="0053419C">
            <w:pPr>
              <w:widowControl w:val="0"/>
              <w:ind w:left="324"/>
              <w:jc w:val="left"/>
              <w:rPr>
                <w:rStyle w:val="Numerstrony"/>
              </w:rPr>
            </w:pPr>
            <w:r w:rsidRPr="00FE6AA5">
              <w:t>ewentualne uzupełnienie bazy nowymi danymi, związanymi ze zmienionymi lub nowymi funkcjonalnościami systemu</w:t>
            </w:r>
          </w:p>
        </w:tc>
        <w:tc>
          <w:tcPr>
            <w:tcW w:w="1276" w:type="dxa"/>
          </w:tcPr>
          <w:p w14:paraId="1CF4D936" w14:textId="2F943B85" w:rsidR="0053419C" w:rsidRPr="00FE6AA5" w:rsidRDefault="0053419C" w:rsidP="0053419C">
            <w:pPr>
              <w:widowControl w:val="0"/>
              <w:jc w:val="left"/>
              <w:rPr>
                <w:rStyle w:val="Numerstrony"/>
                <w:b/>
                <w:bCs/>
              </w:rPr>
            </w:pPr>
            <w:r w:rsidRPr="00FE6AA5">
              <w:rPr>
                <w:rStyle w:val="Numerstrony"/>
              </w:rPr>
              <w:t>WYK dew.</w:t>
            </w:r>
          </w:p>
        </w:tc>
        <w:tc>
          <w:tcPr>
            <w:tcW w:w="2552" w:type="dxa"/>
          </w:tcPr>
          <w:p w14:paraId="783DA0FD" w14:textId="64BC2851" w:rsidR="0053419C" w:rsidRPr="00FE6AA5" w:rsidRDefault="0053419C" w:rsidP="0053419C">
            <w:pPr>
              <w:widowControl w:val="0"/>
              <w:jc w:val="left"/>
              <w:rPr>
                <w:rStyle w:val="Numerstrony"/>
              </w:rPr>
            </w:pPr>
            <w:r w:rsidRPr="00FE6AA5">
              <w:rPr>
                <w:rStyle w:val="Numerstrony"/>
              </w:rPr>
              <w:t>Wykonawca</w:t>
            </w:r>
          </w:p>
        </w:tc>
      </w:tr>
      <w:tr w:rsidR="0053419C" w:rsidRPr="00FE6AA5" w14:paraId="35526159" w14:textId="77777777" w:rsidTr="007E6201">
        <w:trPr>
          <w:jc w:val="center"/>
        </w:trPr>
        <w:tc>
          <w:tcPr>
            <w:tcW w:w="704" w:type="dxa"/>
          </w:tcPr>
          <w:p w14:paraId="1DEA2B63" w14:textId="77777777" w:rsidR="0053419C" w:rsidRPr="00FE6AA5" w:rsidRDefault="0053419C" w:rsidP="00FD425C">
            <w:pPr>
              <w:pStyle w:val="Akapitzlist"/>
              <w:widowControl w:val="0"/>
              <w:numPr>
                <w:ilvl w:val="0"/>
                <w:numId w:val="43"/>
              </w:numPr>
              <w:spacing w:before="0" w:after="0"/>
              <w:jc w:val="left"/>
              <w:rPr>
                <w:rStyle w:val="Numerstrony"/>
                <w:b/>
                <w:bCs/>
              </w:rPr>
            </w:pPr>
          </w:p>
        </w:tc>
        <w:tc>
          <w:tcPr>
            <w:tcW w:w="5103" w:type="dxa"/>
          </w:tcPr>
          <w:p w14:paraId="3B8F2FA2" w14:textId="44B86A4F" w:rsidR="0053419C" w:rsidRPr="00FE6AA5" w:rsidRDefault="0053419C" w:rsidP="0053419C">
            <w:pPr>
              <w:widowControl w:val="0"/>
              <w:jc w:val="left"/>
              <w:rPr>
                <w:rStyle w:val="Numerstrony"/>
              </w:rPr>
            </w:pPr>
            <w:r w:rsidRPr="00FE6AA5">
              <w:t>Wprowadzenie zmian w bazie za pomocą skryptów w środowisku developerskim Wykonawcy i przetestowanie działania skryptów.</w:t>
            </w:r>
          </w:p>
        </w:tc>
        <w:tc>
          <w:tcPr>
            <w:tcW w:w="1276" w:type="dxa"/>
          </w:tcPr>
          <w:p w14:paraId="7F233C4E" w14:textId="1D0E691A" w:rsidR="0053419C" w:rsidRPr="00FE6AA5" w:rsidRDefault="0053419C" w:rsidP="0053419C">
            <w:pPr>
              <w:widowControl w:val="0"/>
              <w:jc w:val="left"/>
              <w:rPr>
                <w:rStyle w:val="Numerstrony"/>
              </w:rPr>
            </w:pPr>
            <w:r w:rsidRPr="00FE6AA5">
              <w:rPr>
                <w:rStyle w:val="Numerstrony"/>
              </w:rPr>
              <w:t>WYK dew.</w:t>
            </w:r>
          </w:p>
        </w:tc>
        <w:tc>
          <w:tcPr>
            <w:tcW w:w="2552" w:type="dxa"/>
          </w:tcPr>
          <w:p w14:paraId="05CD701B" w14:textId="4CE2B920" w:rsidR="0053419C" w:rsidRPr="00FE6AA5" w:rsidRDefault="0053419C" w:rsidP="0053419C">
            <w:pPr>
              <w:widowControl w:val="0"/>
              <w:jc w:val="left"/>
              <w:rPr>
                <w:rStyle w:val="Numerstrony"/>
              </w:rPr>
            </w:pPr>
            <w:r w:rsidRPr="00FE6AA5">
              <w:rPr>
                <w:rStyle w:val="Numerstrony"/>
              </w:rPr>
              <w:t>Wykonawca</w:t>
            </w:r>
          </w:p>
        </w:tc>
      </w:tr>
      <w:tr w:rsidR="0053419C" w:rsidRPr="00FE6AA5" w14:paraId="1BA832B6" w14:textId="77777777" w:rsidTr="007E6201">
        <w:trPr>
          <w:jc w:val="center"/>
        </w:trPr>
        <w:tc>
          <w:tcPr>
            <w:tcW w:w="704" w:type="dxa"/>
          </w:tcPr>
          <w:p w14:paraId="56B7FAFD" w14:textId="77777777" w:rsidR="0053419C" w:rsidRPr="00FE6AA5" w:rsidRDefault="0053419C" w:rsidP="00FD425C">
            <w:pPr>
              <w:pStyle w:val="Akapitzlist"/>
              <w:widowControl w:val="0"/>
              <w:numPr>
                <w:ilvl w:val="0"/>
                <w:numId w:val="43"/>
              </w:numPr>
              <w:spacing w:before="0" w:after="0"/>
              <w:jc w:val="left"/>
              <w:rPr>
                <w:rStyle w:val="Numerstrony"/>
                <w:b/>
                <w:bCs/>
              </w:rPr>
            </w:pPr>
          </w:p>
        </w:tc>
        <w:tc>
          <w:tcPr>
            <w:tcW w:w="5103" w:type="dxa"/>
          </w:tcPr>
          <w:p w14:paraId="6B2499A5" w14:textId="38D8FEC7" w:rsidR="0053419C" w:rsidRPr="00FE6AA5" w:rsidRDefault="0053419C" w:rsidP="0053419C">
            <w:pPr>
              <w:widowControl w:val="0"/>
              <w:jc w:val="left"/>
              <w:rPr>
                <w:rStyle w:val="Numerstrony"/>
              </w:rPr>
            </w:pPr>
            <w:r w:rsidRPr="00FE6AA5">
              <w:t>Zaprogramowanie nowej wersji aplikacji użytkownika, współpracującej ze zmodyfikowaną wersją bazy danych (w części objętej daną iteracją).</w:t>
            </w:r>
          </w:p>
        </w:tc>
        <w:tc>
          <w:tcPr>
            <w:tcW w:w="1276" w:type="dxa"/>
          </w:tcPr>
          <w:p w14:paraId="762731B2" w14:textId="79EECE91" w:rsidR="0053419C" w:rsidRPr="00FE6AA5" w:rsidRDefault="0053419C" w:rsidP="0053419C">
            <w:pPr>
              <w:widowControl w:val="0"/>
              <w:jc w:val="left"/>
              <w:rPr>
                <w:rStyle w:val="Numerstrony"/>
              </w:rPr>
            </w:pPr>
            <w:r w:rsidRPr="00FE6AA5">
              <w:rPr>
                <w:rStyle w:val="Numerstrony"/>
              </w:rPr>
              <w:t>WYK dew.</w:t>
            </w:r>
          </w:p>
        </w:tc>
        <w:tc>
          <w:tcPr>
            <w:tcW w:w="2552" w:type="dxa"/>
          </w:tcPr>
          <w:p w14:paraId="58AA6316" w14:textId="59778424" w:rsidR="0053419C" w:rsidRPr="00FE6AA5" w:rsidRDefault="0053419C" w:rsidP="0053419C">
            <w:pPr>
              <w:widowControl w:val="0"/>
              <w:jc w:val="left"/>
              <w:rPr>
                <w:rStyle w:val="Numerstrony"/>
              </w:rPr>
            </w:pPr>
            <w:r w:rsidRPr="00FE6AA5">
              <w:rPr>
                <w:rStyle w:val="Numerstrony"/>
              </w:rPr>
              <w:t>Wykonawca</w:t>
            </w:r>
          </w:p>
        </w:tc>
      </w:tr>
      <w:tr w:rsidR="0053419C" w:rsidRPr="00FE6AA5" w14:paraId="30EF1B80" w14:textId="77777777" w:rsidTr="007E6201">
        <w:trPr>
          <w:jc w:val="center"/>
        </w:trPr>
        <w:tc>
          <w:tcPr>
            <w:tcW w:w="704" w:type="dxa"/>
          </w:tcPr>
          <w:p w14:paraId="2F9562E1" w14:textId="77777777" w:rsidR="0053419C" w:rsidRPr="00FE6AA5" w:rsidRDefault="0053419C" w:rsidP="00FD425C">
            <w:pPr>
              <w:pStyle w:val="Akapitzlist"/>
              <w:widowControl w:val="0"/>
              <w:numPr>
                <w:ilvl w:val="0"/>
                <w:numId w:val="43"/>
              </w:numPr>
              <w:spacing w:before="0" w:after="0"/>
              <w:jc w:val="left"/>
              <w:rPr>
                <w:rStyle w:val="Numerstrony"/>
                <w:b/>
                <w:bCs/>
              </w:rPr>
            </w:pPr>
          </w:p>
        </w:tc>
        <w:tc>
          <w:tcPr>
            <w:tcW w:w="5103" w:type="dxa"/>
          </w:tcPr>
          <w:p w14:paraId="10FF1627" w14:textId="501B34B9" w:rsidR="0053419C" w:rsidRPr="00FE6AA5" w:rsidRDefault="0053419C" w:rsidP="0053419C">
            <w:pPr>
              <w:widowControl w:val="0"/>
              <w:jc w:val="left"/>
              <w:rPr>
                <w:rStyle w:val="Numerstrony"/>
              </w:rPr>
            </w:pPr>
            <w:r w:rsidRPr="00FE6AA5">
              <w:t>Zaprogramowanie nowych procesów ETL oraz procesów podlegających modyfikacji w środowisku developerskim Wykonawcy.</w:t>
            </w:r>
          </w:p>
        </w:tc>
        <w:tc>
          <w:tcPr>
            <w:tcW w:w="1276" w:type="dxa"/>
          </w:tcPr>
          <w:p w14:paraId="2501836D" w14:textId="4FD016EA" w:rsidR="0053419C" w:rsidRPr="00FE6AA5" w:rsidRDefault="0053419C" w:rsidP="0053419C">
            <w:pPr>
              <w:widowControl w:val="0"/>
              <w:jc w:val="left"/>
              <w:rPr>
                <w:rStyle w:val="Numerstrony"/>
              </w:rPr>
            </w:pPr>
            <w:r w:rsidRPr="00FE6AA5">
              <w:rPr>
                <w:rStyle w:val="Numerstrony"/>
              </w:rPr>
              <w:t>WYK dew.</w:t>
            </w:r>
          </w:p>
        </w:tc>
        <w:tc>
          <w:tcPr>
            <w:tcW w:w="2552" w:type="dxa"/>
          </w:tcPr>
          <w:p w14:paraId="461BBB59" w14:textId="7D0BF595" w:rsidR="0053419C" w:rsidRPr="00FE6AA5" w:rsidRDefault="0053419C" w:rsidP="0053419C">
            <w:pPr>
              <w:widowControl w:val="0"/>
              <w:jc w:val="left"/>
              <w:rPr>
                <w:rStyle w:val="Numerstrony"/>
              </w:rPr>
            </w:pPr>
            <w:r w:rsidRPr="00FE6AA5">
              <w:rPr>
                <w:rStyle w:val="Numerstrony"/>
              </w:rPr>
              <w:t>Wykonawca</w:t>
            </w:r>
          </w:p>
        </w:tc>
      </w:tr>
      <w:tr w:rsidR="007B3165" w:rsidRPr="00FE6AA5" w14:paraId="416B933F" w14:textId="77777777" w:rsidTr="007E6201">
        <w:trPr>
          <w:jc w:val="center"/>
        </w:trPr>
        <w:tc>
          <w:tcPr>
            <w:tcW w:w="704" w:type="dxa"/>
          </w:tcPr>
          <w:p w14:paraId="6AF189DE" w14:textId="77777777" w:rsidR="007B3165" w:rsidRPr="00FE6AA5" w:rsidRDefault="007B3165" w:rsidP="00FD425C">
            <w:pPr>
              <w:pStyle w:val="Akapitzlist"/>
              <w:widowControl w:val="0"/>
              <w:numPr>
                <w:ilvl w:val="0"/>
                <w:numId w:val="43"/>
              </w:numPr>
              <w:spacing w:before="0" w:after="0"/>
              <w:jc w:val="left"/>
              <w:rPr>
                <w:rStyle w:val="Numerstrony"/>
                <w:b/>
                <w:bCs/>
              </w:rPr>
            </w:pPr>
          </w:p>
        </w:tc>
        <w:tc>
          <w:tcPr>
            <w:tcW w:w="5103" w:type="dxa"/>
          </w:tcPr>
          <w:p w14:paraId="4F42F6D1" w14:textId="72DB5E20" w:rsidR="007B3165" w:rsidRPr="00FE6AA5" w:rsidRDefault="007B3165" w:rsidP="007B3165">
            <w:pPr>
              <w:widowControl w:val="0"/>
              <w:jc w:val="left"/>
            </w:pPr>
            <w:r w:rsidRPr="00FE6AA5">
              <w:t>Wykonanie testów funkcjonalnych wyprodukowanej i/lub zmodyfikowanej części systemu.</w:t>
            </w:r>
          </w:p>
        </w:tc>
        <w:tc>
          <w:tcPr>
            <w:tcW w:w="1276" w:type="dxa"/>
          </w:tcPr>
          <w:p w14:paraId="5703A2CA" w14:textId="0EF1A1A7" w:rsidR="007B3165" w:rsidRPr="00FE6AA5" w:rsidRDefault="007B3165" w:rsidP="007B3165">
            <w:pPr>
              <w:widowControl w:val="0"/>
              <w:jc w:val="left"/>
              <w:rPr>
                <w:rStyle w:val="Numerstrony"/>
              </w:rPr>
            </w:pPr>
            <w:r w:rsidRPr="00FE6AA5">
              <w:rPr>
                <w:rStyle w:val="Numerstrony"/>
              </w:rPr>
              <w:t>WYK dew.</w:t>
            </w:r>
          </w:p>
        </w:tc>
        <w:tc>
          <w:tcPr>
            <w:tcW w:w="2552" w:type="dxa"/>
          </w:tcPr>
          <w:p w14:paraId="41890AAE" w14:textId="66D34A66" w:rsidR="007B3165" w:rsidRPr="00FE6AA5" w:rsidRDefault="007B3165" w:rsidP="007B3165">
            <w:pPr>
              <w:widowControl w:val="0"/>
              <w:jc w:val="left"/>
              <w:rPr>
                <w:rStyle w:val="Numerstrony"/>
              </w:rPr>
            </w:pPr>
            <w:r w:rsidRPr="00FE6AA5">
              <w:rPr>
                <w:rStyle w:val="Numerstrony"/>
              </w:rPr>
              <w:t>Wykonawca</w:t>
            </w:r>
          </w:p>
        </w:tc>
      </w:tr>
      <w:tr w:rsidR="007B3165" w:rsidRPr="00FE6AA5" w14:paraId="10A3082A" w14:textId="77777777" w:rsidTr="007E6201">
        <w:trPr>
          <w:jc w:val="center"/>
        </w:trPr>
        <w:tc>
          <w:tcPr>
            <w:tcW w:w="704" w:type="dxa"/>
          </w:tcPr>
          <w:p w14:paraId="047A19CD" w14:textId="77777777" w:rsidR="007B3165" w:rsidRPr="00FE6AA5" w:rsidRDefault="007B3165" w:rsidP="00FD425C">
            <w:pPr>
              <w:pStyle w:val="Akapitzlist"/>
              <w:widowControl w:val="0"/>
              <w:numPr>
                <w:ilvl w:val="0"/>
                <w:numId w:val="43"/>
              </w:numPr>
              <w:spacing w:before="0" w:after="0"/>
              <w:jc w:val="left"/>
              <w:rPr>
                <w:rStyle w:val="Numerstrony"/>
                <w:b/>
                <w:bCs/>
              </w:rPr>
            </w:pPr>
          </w:p>
        </w:tc>
        <w:tc>
          <w:tcPr>
            <w:tcW w:w="5103" w:type="dxa"/>
          </w:tcPr>
          <w:p w14:paraId="5B3C86CB" w14:textId="7E7D8B65" w:rsidR="007B3165" w:rsidRPr="00FE6AA5" w:rsidRDefault="007B3165" w:rsidP="007B3165">
            <w:pPr>
              <w:widowControl w:val="0"/>
              <w:jc w:val="left"/>
            </w:pPr>
            <w:r w:rsidRPr="00FE6AA5">
              <w:t>Wdrożenie części systemu wyprodukowanej i/lub zmodyfikowanej w ramach danej iteracji na środowisku testowym.</w:t>
            </w:r>
          </w:p>
        </w:tc>
        <w:tc>
          <w:tcPr>
            <w:tcW w:w="1276" w:type="dxa"/>
          </w:tcPr>
          <w:p w14:paraId="3C0BF1DD" w14:textId="6879DFD3" w:rsidR="007B3165" w:rsidRPr="00FE6AA5" w:rsidRDefault="007E6201" w:rsidP="007B3165">
            <w:pPr>
              <w:widowControl w:val="0"/>
              <w:jc w:val="left"/>
              <w:rPr>
                <w:rStyle w:val="Numerstrony"/>
              </w:rPr>
            </w:pPr>
            <w:r w:rsidRPr="00FE6AA5">
              <w:rPr>
                <w:rStyle w:val="Numerstrony"/>
              </w:rPr>
              <w:t>ZAM</w:t>
            </w:r>
            <w:r w:rsidR="007B3165" w:rsidRPr="00FE6AA5">
              <w:rPr>
                <w:rStyle w:val="Numerstrony"/>
              </w:rPr>
              <w:t xml:space="preserve"> test</w:t>
            </w:r>
          </w:p>
        </w:tc>
        <w:tc>
          <w:tcPr>
            <w:tcW w:w="2552" w:type="dxa"/>
          </w:tcPr>
          <w:p w14:paraId="314A7624" w14:textId="52C023B7" w:rsidR="007B3165" w:rsidRPr="00FE6AA5" w:rsidRDefault="007B3165" w:rsidP="007B3165">
            <w:pPr>
              <w:widowControl w:val="0"/>
              <w:jc w:val="left"/>
              <w:rPr>
                <w:rStyle w:val="Numerstrony"/>
              </w:rPr>
            </w:pPr>
            <w:r w:rsidRPr="00FE6AA5">
              <w:rPr>
                <w:rStyle w:val="Numerstrony"/>
              </w:rPr>
              <w:t>Wykonawca</w:t>
            </w:r>
          </w:p>
        </w:tc>
      </w:tr>
      <w:tr w:rsidR="007E6201" w:rsidRPr="00FE6AA5" w14:paraId="32EA693C" w14:textId="77777777" w:rsidTr="007E6201">
        <w:trPr>
          <w:jc w:val="center"/>
        </w:trPr>
        <w:tc>
          <w:tcPr>
            <w:tcW w:w="704" w:type="dxa"/>
          </w:tcPr>
          <w:p w14:paraId="48A3413B" w14:textId="77777777" w:rsidR="007E6201" w:rsidRPr="00FE6AA5" w:rsidRDefault="007E6201" w:rsidP="00FD425C">
            <w:pPr>
              <w:pStyle w:val="Akapitzlist"/>
              <w:widowControl w:val="0"/>
              <w:numPr>
                <w:ilvl w:val="0"/>
                <w:numId w:val="43"/>
              </w:numPr>
              <w:spacing w:before="0" w:after="0"/>
              <w:jc w:val="left"/>
              <w:rPr>
                <w:rStyle w:val="Numerstrony"/>
                <w:b/>
                <w:bCs/>
              </w:rPr>
            </w:pPr>
          </w:p>
        </w:tc>
        <w:tc>
          <w:tcPr>
            <w:tcW w:w="5103" w:type="dxa"/>
          </w:tcPr>
          <w:p w14:paraId="3A0A4AAD" w14:textId="5E5F90A5" w:rsidR="007E6201" w:rsidRPr="00FE6AA5" w:rsidRDefault="007E6201" w:rsidP="007E6201">
            <w:pPr>
              <w:widowControl w:val="0"/>
              <w:jc w:val="left"/>
            </w:pPr>
            <w:r w:rsidRPr="00FE6AA5">
              <w:t>Akceptacja wyprodukowanej i/lub zmodyfikowanej części systemu.</w:t>
            </w:r>
          </w:p>
        </w:tc>
        <w:tc>
          <w:tcPr>
            <w:tcW w:w="1276" w:type="dxa"/>
          </w:tcPr>
          <w:p w14:paraId="37DFAB4F" w14:textId="7AB7F574" w:rsidR="007E6201" w:rsidRPr="00FE6AA5" w:rsidRDefault="007E6201" w:rsidP="007E6201">
            <w:pPr>
              <w:widowControl w:val="0"/>
              <w:jc w:val="left"/>
              <w:rPr>
                <w:rStyle w:val="Numerstrony"/>
              </w:rPr>
            </w:pPr>
            <w:r w:rsidRPr="00FE6AA5">
              <w:rPr>
                <w:rStyle w:val="Numerstrony"/>
              </w:rPr>
              <w:t>ZAM test</w:t>
            </w:r>
          </w:p>
        </w:tc>
        <w:tc>
          <w:tcPr>
            <w:tcW w:w="2552" w:type="dxa"/>
          </w:tcPr>
          <w:p w14:paraId="1ABBD516" w14:textId="2E2443EF" w:rsidR="007E6201" w:rsidRPr="00FE6AA5" w:rsidRDefault="007E6201" w:rsidP="007E6201">
            <w:pPr>
              <w:widowControl w:val="0"/>
              <w:jc w:val="left"/>
              <w:rPr>
                <w:rStyle w:val="Numerstrony"/>
              </w:rPr>
            </w:pPr>
            <w:r w:rsidRPr="00FE6AA5">
              <w:rPr>
                <w:rStyle w:val="Numerstrony"/>
              </w:rPr>
              <w:t>Zamawiający</w:t>
            </w:r>
          </w:p>
        </w:tc>
      </w:tr>
      <w:tr w:rsidR="007E6201" w:rsidRPr="00FE6AA5" w14:paraId="343769D0" w14:textId="77777777" w:rsidTr="007E6201">
        <w:trPr>
          <w:jc w:val="center"/>
        </w:trPr>
        <w:tc>
          <w:tcPr>
            <w:tcW w:w="704" w:type="dxa"/>
          </w:tcPr>
          <w:p w14:paraId="45F55253" w14:textId="77777777" w:rsidR="007E6201" w:rsidRPr="00FE6AA5" w:rsidRDefault="007E6201" w:rsidP="00FD425C">
            <w:pPr>
              <w:pStyle w:val="Akapitzlist"/>
              <w:widowControl w:val="0"/>
              <w:numPr>
                <w:ilvl w:val="0"/>
                <w:numId w:val="43"/>
              </w:numPr>
              <w:spacing w:before="0" w:after="0"/>
              <w:jc w:val="left"/>
              <w:rPr>
                <w:rStyle w:val="Numerstrony"/>
                <w:b/>
                <w:bCs/>
              </w:rPr>
            </w:pPr>
          </w:p>
        </w:tc>
        <w:tc>
          <w:tcPr>
            <w:tcW w:w="5103" w:type="dxa"/>
          </w:tcPr>
          <w:p w14:paraId="6F640BF9" w14:textId="3EC2897B" w:rsidR="007E6201" w:rsidRPr="00FE6AA5" w:rsidRDefault="007E6201" w:rsidP="007E6201">
            <w:pPr>
              <w:widowControl w:val="0"/>
              <w:jc w:val="left"/>
              <w:rPr>
                <w:rStyle w:val="Numerstrony"/>
              </w:rPr>
            </w:pPr>
            <w:r w:rsidRPr="00FE6AA5">
              <w:t>Wdrożenie całości systemu w środowisku testowym Zamawiającego:</w:t>
            </w:r>
          </w:p>
        </w:tc>
        <w:tc>
          <w:tcPr>
            <w:tcW w:w="1276" w:type="dxa"/>
          </w:tcPr>
          <w:p w14:paraId="6C2C36C8" w14:textId="6A177A22" w:rsidR="007E6201" w:rsidRPr="00FE6AA5" w:rsidRDefault="007E6201" w:rsidP="007E6201">
            <w:pPr>
              <w:widowControl w:val="0"/>
              <w:jc w:val="left"/>
              <w:rPr>
                <w:rStyle w:val="Numerstrony"/>
              </w:rPr>
            </w:pPr>
            <w:r w:rsidRPr="00FE6AA5">
              <w:rPr>
                <w:rStyle w:val="Numerstrony"/>
              </w:rPr>
              <w:t>ZAM test</w:t>
            </w:r>
          </w:p>
        </w:tc>
        <w:tc>
          <w:tcPr>
            <w:tcW w:w="2552" w:type="dxa"/>
          </w:tcPr>
          <w:p w14:paraId="773E8313" w14:textId="5CF208DF" w:rsidR="007E6201" w:rsidRPr="00FE6AA5" w:rsidRDefault="007E6201" w:rsidP="007E6201">
            <w:pPr>
              <w:widowControl w:val="0"/>
              <w:jc w:val="left"/>
              <w:rPr>
                <w:rStyle w:val="Numerstrony"/>
              </w:rPr>
            </w:pPr>
            <w:r w:rsidRPr="00FE6AA5">
              <w:rPr>
                <w:rStyle w:val="Numerstrony"/>
              </w:rPr>
              <w:t>Wykonawca</w:t>
            </w:r>
          </w:p>
        </w:tc>
      </w:tr>
      <w:tr w:rsidR="007E6201" w:rsidRPr="00FE6AA5" w14:paraId="57B8F7BE" w14:textId="77777777" w:rsidTr="007E6201">
        <w:trPr>
          <w:jc w:val="center"/>
        </w:trPr>
        <w:tc>
          <w:tcPr>
            <w:tcW w:w="704" w:type="dxa"/>
          </w:tcPr>
          <w:p w14:paraId="3D6F753B" w14:textId="77777777" w:rsidR="007E6201" w:rsidRPr="00FE6AA5" w:rsidRDefault="007E6201" w:rsidP="00FD425C">
            <w:pPr>
              <w:pStyle w:val="Akapitzlist"/>
              <w:widowControl w:val="0"/>
              <w:numPr>
                <w:ilvl w:val="1"/>
                <w:numId w:val="43"/>
              </w:numPr>
              <w:spacing w:before="0" w:after="0"/>
              <w:ind w:left="450"/>
              <w:jc w:val="left"/>
              <w:rPr>
                <w:rStyle w:val="Numerstrony"/>
                <w:b/>
                <w:bCs/>
              </w:rPr>
            </w:pPr>
          </w:p>
        </w:tc>
        <w:tc>
          <w:tcPr>
            <w:tcW w:w="5103" w:type="dxa"/>
          </w:tcPr>
          <w:p w14:paraId="77F120E3" w14:textId="4820F938" w:rsidR="007E6201" w:rsidRPr="00FE6AA5" w:rsidRDefault="007E6201" w:rsidP="007E6201">
            <w:pPr>
              <w:widowControl w:val="0"/>
              <w:ind w:left="324"/>
              <w:jc w:val="left"/>
              <w:rPr>
                <w:rStyle w:val="Numerstrony"/>
              </w:rPr>
            </w:pPr>
            <w:r w:rsidRPr="00FE6AA5">
              <w:t>uruchomienie nowej wersji bazy danych, poprzez wykonanie kopii bazy danych z systemu produkcyjnego z aktualnym stanem zawartości danych i wprowadzenie w niej modyfikacji za pomocą opracowanych wcześniej skryptów,</w:t>
            </w:r>
          </w:p>
        </w:tc>
        <w:tc>
          <w:tcPr>
            <w:tcW w:w="1276" w:type="dxa"/>
          </w:tcPr>
          <w:p w14:paraId="7887971A" w14:textId="46B1A7AC" w:rsidR="007E6201" w:rsidRPr="00FE6AA5" w:rsidRDefault="007E6201" w:rsidP="007E6201">
            <w:pPr>
              <w:widowControl w:val="0"/>
              <w:jc w:val="left"/>
              <w:rPr>
                <w:rStyle w:val="Numerstrony"/>
              </w:rPr>
            </w:pPr>
            <w:r w:rsidRPr="00FE6AA5">
              <w:rPr>
                <w:rStyle w:val="Numerstrony"/>
              </w:rPr>
              <w:t>ZAM test</w:t>
            </w:r>
          </w:p>
        </w:tc>
        <w:tc>
          <w:tcPr>
            <w:tcW w:w="2552" w:type="dxa"/>
          </w:tcPr>
          <w:p w14:paraId="04BCBD5B" w14:textId="7E71316B" w:rsidR="007E6201" w:rsidRPr="00FE6AA5" w:rsidRDefault="007E6201" w:rsidP="007E6201">
            <w:pPr>
              <w:widowControl w:val="0"/>
              <w:jc w:val="left"/>
              <w:rPr>
                <w:rStyle w:val="Numerstrony"/>
              </w:rPr>
            </w:pPr>
            <w:r w:rsidRPr="00FE6AA5">
              <w:rPr>
                <w:rStyle w:val="Numerstrony"/>
              </w:rPr>
              <w:t>Wykonawca</w:t>
            </w:r>
          </w:p>
        </w:tc>
      </w:tr>
      <w:tr w:rsidR="007E6201" w:rsidRPr="00FE6AA5" w14:paraId="4428D4EF" w14:textId="77777777" w:rsidTr="007E6201">
        <w:trPr>
          <w:jc w:val="center"/>
        </w:trPr>
        <w:tc>
          <w:tcPr>
            <w:tcW w:w="704" w:type="dxa"/>
          </w:tcPr>
          <w:p w14:paraId="6C225E75" w14:textId="77777777" w:rsidR="007E6201" w:rsidRPr="00FE6AA5" w:rsidRDefault="007E6201" w:rsidP="00FD425C">
            <w:pPr>
              <w:pStyle w:val="Akapitzlist"/>
              <w:widowControl w:val="0"/>
              <w:numPr>
                <w:ilvl w:val="1"/>
                <w:numId w:val="43"/>
              </w:numPr>
              <w:spacing w:before="0" w:after="0"/>
              <w:ind w:left="450"/>
              <w:jc w:val="left"/>
              <w:rPr>
                <w:rStyle w:val="Numerstrony"/>
                <w:b/>
                <w:bCs/>
              </w:rPr>
            </w:pPr>
          </w:p>
        </w:tc>
        <w:tc>
          <w:tcPr>
            <w:tcW w:w="5103" w:type="dxa"/>
          </w:tcPr>
          <w:p w14:paraId="7D8E8CC3" w14:textId="1C4B410A" w:rsidR="007E6201" w:rsidRPr="00FE6AA5" w:rsidRDefault="007E6201" w:rsidP="007E6201">
            <w:pPr>
              <w:widowControl w:val="0"/>
              <w:ind w:left="324"/>
              <w:jc w:val="left"/>
              <w:rPr>
                <w:rStyle w:val="Numerstrony"/>
              </w:rPr>
            </w:pPr>
            <w:r w:rsidRPr="00FE6AA5">
              <w:t>pełna instalacja nowej wersji aplikacji użytkownika,</w:t>
            </w:r>
          </w:p>
        </w:tc>
        <w:tc>
          <w:tcPr>
            <w:tcW w:w="1276" w:type="dxa"/>
          </w:tcPr>
          <w:p w14:paraId="60BB0229" w14:textId="78632CE8" w:rsidR="007E6201" w:rsidRPr="00FE6AA5" w:rsidRDefault="007E6201" w:rsidP="007E6201">
            <w:pPr>
              <w:widowControl w:val="0"/>
              <w:jc w:val="left"/>
              <w:rPr>
                <w:rStyle w:val="Numerstrony"/>
              </w:rPr>
            </w:pPr>
            <w:r w:rsidRPr="00FE6AA5">
              <w:rPr>
                <w:rStyle w:val="Numerstrony"/>
              </w:rPr>
              <w:t>ZAM test</w:t>
            </w:r>
          </w:p>
        </w:tc>
        <w:tc>
          <w:tcPr>
            <w:tcW w:w="2552" w:type="dxa"/>
          </w:tcPr>
          <w:p w14:paraId="014EB956" w14:textId="2C48F9DA" w:rsidR="007E6201" w:rsidRPr="00FE6AA5" w:rsidRDefault="007E6201" w:rsidP="007E6201">
            <w:pPr>
              <w:widowControl w:val="0"/>
              <w:jc w:val="left"/>
              <w:rPr>
                <w:rStyle w:val="Numerstrony"/>
              </w:rPr>
            </w:pPr>
            <w:r w:rsidRPr="00FE6AA5">
              <w:rPr>
                <w:rStyle w:val="Numerstrony"/>
              </w:rPr>
              <w:t>Wykonawca</w:t>
            </w:r>
          </w:p>
        </w:tc>
      </w:tr>
      <w:tr w:rsidR="007E6201" w:rsidRPr="00FE6AA5" w14:paraId="43F56562" w14:textId="77777777" w:rsidTr="007E6201">
        <w:trPr>
          <w:jc w:val="center"/>
        </w:trPr>
        <w:tc>
          <w:tcPr>
            <w:tcW w:w="704" w:type="dxa"/>
          </w:tcPr>
          <w:p w14:paraId="4BD02CC1" w14:textId="77777777" w:rsidR="007E6201" w:rsidRPr="00FE6AA5" w:rsidRDefault="007E6201" w:rsidP="00FD425C">
            <w:pPr>
              <w:pStyle w:val="Akapitzlist"/>
              <w:widowControl w:val="0"/>
              <w:numPr>
                <w:ilvl w:val="1"/>
                <w:numId w:val="43"/>
              </w:numPr>
              <w:spacing w:before="0" w:after="0"/>
              <w:ind w:left="450"/>
              <w:jc w:val="left"/>
              <w:rPr>
                <w:rStyle w:val="Numerstrony"/>
                <w:b/>
                <w:bCs/>
              </w:rPr>
            </w:pPr>
          </w:p>
        </w:tc>
        <w:tc>
          <w:tcPr>
            <w:tcW w:w="5103" w:type="dxa"/>
          </w:tcPr>
          <w:p w14:paraId="0C51C7E0" w14:textId="1C691D60" w:rsidR="007E6201" w:rsidRPr="00FE6AA5" w:rsidRDefault="007E6201" w:rsidP="007E6201">
            <w:pPr>
              <w:widowControl w:val="0"/>
              <w:ind w:left="324"/>
              <w:jc w:val="left"/>
              <w:rPr>
                <w:rStyle w:val="Numerstrony"/>
              </w:rPr>
            </w:pPr>
            <w:r w:rsidRPr="00FE6AA5">
              <w:t>pełna instalacja i uruchomienie nowych wersji procesów ETL – niezależnie od procesów działających w środowisku produkcyjnym.</w:t>
            </w:r>
          </w:p>
        </w:tc>
        <w:tc>
          <w:tcPr>
            <w:tcW w:w="1276" w:type="dxa"/>
          </w:tcPr>
          <w:p w14:paraId="386D9519" w14:textId="20BACB86" w:rsidR="007E6201" w:rsidRPr="00FE6AA5" w:rsidRDefault="007E6201" w:rsidP="007E6201">
            <w:pPr>
              <w:widowControl w:val="0"/>
              <w:jc w:val="left"/>
              <w:rPr>
                <w:rStyle w:val="Numerstrony"/>
              </w:rPr>
            </w:pPr>
            <w:r w:rsidRPr="00FE6AA5">
              <w:rPr>
                <w:rStyle w:val="Numerstrony"/>
              </w:rPr>
              <w:t>ZAM test</w:t>
            </w:r>
          </w:p>
        </w:tc>
        <w:tc>
          <w:tcPr>
            <w:tcW w:w="2552" w:type="dxa"/>
          </w:tcPr>
          <w:p w14:paraId="5EFDA6D0" w14:textId="28731D13" w:rsidR="007E6201" w:rsidRPr="00FE6AA5" w:rsidRDefault="007E6201" w:rsidP="007E6201">
            <w:pPr>
              <w:widowControl w:val="0"/>
              <w:jc w:val="left"/>
              <w:rPr>
                <w:rStyle w:val="Numerstrony"/>
              </w:rPr>
            </w:pPr>
            <w:r w:rsidRPr="00FE6AA5">
              <w:rPr>
                <w:rStyle w:val="Numerstrony"/>
              </w:rPr>
              <w:t>Wykonawca</w:t>
            </w:r>
          </w:p>
        </w:tc>
      </w:tr>
      <w:tr w:rsidR="007E6201" w:rsidRPr="00FE6AA5" w14:paraId="7040B86C" w14:textId="77777777" w:rsidTr="007E6201">
        <w:trPr>
          <w:jc w:val="center"/>
        </w:trPr>
        <w:tc>
          <w:tcPr>
            <w:tcW w:w="704" w:type="dxa"/>
          </w:tcPr>
          <w:p w14:paraId="41463B61" w14:textId="77777777" w:rsidR="007E6201" w:rsidRPr="00FE6AA5" w:rsidRDefault="007E6201" w:rsidP="00FD425C">
            <w:pPr>
              <w:pStyle w:val="Akapitzlist"/>
              <w:widowControl w:val="0"/>
              <w:numPr>
                <w:ilvl w:val="0"/>
                <w:numId w:val="43"/>
              </w:numPr>
              <w:spacing w:before="0" w:after="0"/>
              <w:jc w:val="left"/>
              <w:rPr>
                <w:rStyle w:val="Numerstrony"/>
                <w:b/>
                <w:bCs/>
              </w:rPr>
            </w:pPr>
          </w:p>
        </w:tc>
        <w:tc>
          <w:tcPr>
            <w:tcW w:w="5103" w:type="dxa"/>
          </w:tcPr>
          <w:p w14:paraId="3E60D2FA" w14:textId="0DBC9F7D" w:rsidR="007E6201" w:rsidRPr="00FE6AA5" w:rsidRDefault="007E6201" w:rsidP="007E6201">
            <w:pPr>
              <w:widowControl w:val="0"/>
              <w:jc w:val="left"/>
            </w:pPr>
            <w:r w:rsidRPr="00FE6AA5">
              <w:t>Wykonanie testów funkcjonalnych i wydajnościowych całości nowej wersji systemu (z wprowadzeniem ewentualnych modyfikacji wynikających z wyników testowania).</w:t>
            </w:r>
          </w:p>
        </w:tc>
        <w:tc>
          <w:tcPr>
            <w:tcW w:w="1276" w:type="dxa"/>
          </w:tcPr>
          <w:p w14:paraId="238A9963" w14:textId="67194E53" w:rsidR="007E6201" w:rsidRPr="00FE6AA5" w:rsidRDefault="007E6201" w:rsidP="007E6201">
            <w:pPr>
              <w:widowControl w:val="0"/>
              <w:jc w:val="left"/>
              <w:rPr>
                <w:rStyle w:val="Numerstrony"/>
              </w:rPr>
            </w:pPr>
            <w:r w:rsidRPr="00FE6AA5">
              <w:rPr>
                <w:rStyle w:val="Numerstrony"/>
              </w:rPr>
              <w:t>ZAM test</w:t>
            </w:r>
          </w:p>
        </w:tc>
        <w:tc>
          <w:tcPr>
            <w:tcW w:w="2552" w:type="dxa"/>
          </w:tcPr>
          <w:p w14:paraId="172B3945" w14:textId="1DD459BC" w:rsidR="007E6201" w:rsidRPr="00FE6AA5" w:rsidRDefault="007E6201" w:rsidP="007E6201">
            <w:pPr>
              <w:widowControl w:val="0"/>
              <w:jc w:val="left"/>
              <w:rPr>
                <w:rStyle w:val="Numerstrony"/>
              </w:rPr>
            </w:pPr>
            <w:r w:rsidRPr="00FE6AA5">
              <w:rPr>
                <w:rStyle w:val="Numerstrony"/>
              </w:rPr>
              <w:t>Wykonawca</w:t>
            </w:r>
          </w:p>
        </w:tc>
      </w:tr>
      <w:tr w:rsidR="007E6201" w:rsidRPr="00FE6AA5" w14:paraId="29E03D82" w14:textId="77777777" w:rsidTr="007E6201">
        <w:trPr>
          <w:jc w:val="center"/>
        </w:trPr>
        <w:tc>
          <w:tcPr>
            <w:tcW w:w="704" w:type="dxa"/>
          </w:tcPr>
          <w:p w14:paraId="2BAA2531" w14:textId="77777777" w:rsidR="007E6201" w:rsidRPr="00FE6AA5" w:rsidRDefault="007E6201" w:rsidP="00FD425C">
            <w:pPr>
              <w:pStyle w:val="Akapitzlist"/>
              <w:widowControl w:val="0"/>
              <w:numPr>
                <w:ilvl w:val="0"/>
                <w:numId w:val="43"/>
              </w:numPr>
              <w:spacing w:before="0" w:after="0"/>
              <w:jc w:val="left"/>
              <w:rPr>
                <w:rStyle w:val="Numerstrony"/>
                <w:b/>
                <w:bCs/>
              </w:rPr>
            </w:pPr>
          </w:p>
        </w:tc>
        <w:tc>
          <w:tcPr>
            <w:tcW w:w="5103" w:type="dxa"/>
          </w:tcPr>
          <w:p w14:paraId="396180D9" w14:textId="783C1D88" w:rsidR="007E6201" w:rsidRPr="00FE6AA5" w:rsidRDefault="007E6201" w:rsidP="007E6201">
            <w:pPr>
              <w:widowControl w:val="0"/>
              <w:jc w:val="left"/>
            </w:pPr>
            <w:r w:rsidRPr="00FE6AA5">
              <w:t>Wykonanie testów funkcjonalnych i wydajnościowych całości nowej wersji systemu.</w:t>
            </w:r>
          </w:p>
        </w:tc>
        <w:tc>
          <w:tcPr>
            <w:tcW w:w="1276" w:type="dxa"/>
          </w:tcPr>
          <w:p w14:paraId="6C98D993" w14:textId="0BC5D5BF" w:rsidR="007E6201" w:rsidRPr="00FE6AA5" w:rsidRDefault="007E6201" w:rsidP="007E6201">
            <w:pPr>
              <w:widowControl w:val="0"/>
              <w:jc w:val="left"/>
              <w:rPr>
                <w:rStyle w:val="Numerstrony"/>
              </w:rPr>
            </w:pPr>
            <w:r w:rsidRPr="00FE6AA5">
              <w:rPr>
                <w:rStyle w:val="Numerstrony"/>
              </w:rPr>
              <w:t>ZAM test</w:t>
            </w:r>
          </w:p>
        </w:tc>
        <w:tc>
          <w:tcPr>
            <w:tcW w:w="2552" w:type="dxa"/>
          </w:tcPr>
          <w:p w14:paraId="3EDFC6F3" w14:textId="597A03FE" w:rsidR="007E6201" w:rsidRPr="00FE6AA5" w:rsidRDefault="007E6201" w:rsidP="007E6201">
            <w:pPr>
              <w:widowControl w:val="0"/>
              <w:jc w:val="left"/>
              <w:rPr>
                <w:rStyle w:val="Numerstrony"/>
              </w:rPr>
            </w:pPr>
            <w:r w:rsidRPr="00FE6AA5">
              <w:rPr>
                <w:rStyle w:val="Numerstrony"/>
              </w:rPr>
              <w:t>Zamawiający ze wsparciem Wykonawcy</w:t>
            </w:r>
          </w:p>
        </w:tc>
      </w:tr>
      <w:tr w:rsidR="007E6201" w:rsidRPr="00FE6AA5" w14:paraId="3CCD9F4F" w14:textId="77777777" w:rsidTr="007E6201">
        <w:trPr>
          <w:jc w:val="center"/>
        </w:trPr>
        <w:tc>
          <w:tcPr>
            <w:tcW w:w="704" w:type="dxa"/>
          </w:tcPr>
          <w:p w14:paraId="279A88FC" w14:textId="77777777" w:rsidR="007E6201" w:rsidRPr="00FE6AA5" w:rsidRDefault="007E6201" w:rsidP="00FD425C">
            <w:pPr>
              <w:pStyle w:val="Akapitzlist"/>
              <w:widowControl w:val="0"/>
              <w:numPr>
                <w:ilvl w:val="0"/>
                <w:numId w:val="43"/>
              </w:numPr>
              <w:spacing w:before="0" w:after="0"/>
              <w:jc w:val="left"/>
              <w:rPr>
                <w:rStyle w:val="Numerstrony"/>
                <w:b/>
                <w:bCs/>
              </w:rPr>
            </w:pPr>
          </w:p>
        </w:tc>
        <w:tc>
          <w:tcPr>
            <w:tcW w:w="5103" w:type="dxa"/>
          </w:tcPr>
          <w:p w14:paraId="6E85E23E" w14:textId="71BA2614" w:rsidR="007E6201" w:rsidRPr="00FE6AA5" w:rsidRDefault="007E6201" w:rsidP="007E6201">
            <w:pPr>
              <w:widowControl w:val="0"/>
              <w:jc w:val="left"/>
              <w:rPr>
                <w:rStyle w:val="Numerstrony"/>
              </w:rPr>
            </w:pPr>
            <w:r w:rsidRPr="00FE6AA5">
              <w:t xml:space="preserve">Uruchomienie nowych procesów zasilania bazy testowej SI JPOAT z wojewódzkich systemów CAS, działających równolegle z procesami produkcyjnymi (z ewentualnymi przesunięciami czasowymi w celu </w:t>
            </w:r>
            <w:r w:rsidRPr="00FE6AA5">
              <w:lastRenderedPageBreak/>
              <w:t>uniknięcia konfliktów i zakłóceń w pobieraniu i przetwarzaniu danych).</w:t>
            </w:r>
          </w:p>
        </w:tc>
        <w:tc>
          <w:tcPr>
            <w:tcW w:w="1276" w:type="dxa"/>
          </w:tcPr>
          <w:p w14:paraId="2145554B" w14:textId="51AD2592" w:rsidR="007E6201" w:rsidRPr="00FE6AA5" w:rsidRDefault="007E6201" w:rsidP="007E6201">
            <w:pPr>
              <w:widowControl w:val="0"/>
              <w:jc w:val="left"/>
              <w:rPr>
                <w:rStyle w:val="Numerstrony"/>
              </w:rPr>
            </w:pPr>
            <w:r w:rsidRPr="00FE6AA5">
              <w:rPr>
                <w:rStyle w:val="Numerstrony"/>
              </w:rPr>
              <w:lastRenderedPageBreak/>
              <w:t>ZAM test</w:t>
            </w:r>
          </w:p>
        </w:tc>
        <w:tc>
          <w:tcPr>
            <w:tcW w:w="2552" w:type="dxa"/>
          </w:tcPr>
          <w:p w14:paraId="7BE5DFF4" w14:textId="06BC06BA" w:rsidR="007E6201" w:rsidRPr="00FE6AA5" w:rsidRDefault="007E6201" w:rsidP="007E6201">
            <w:pPr>
              <w:widowControl w:val="0"/>
              <w:jc w:val="left"/>
              <w:rPr>
                <w:rStyle w:val="Numerstrony"/>
              </w:rPr>
            </w:pPr>
            <w:r w:rsidRPr="00FE6AA5">
              <w:rPr>
                <w:rStyle w:val="Numerstrony"/>
              </w:rPr>
              <w:t>Wykonawca</w:t>
            </w:r>
          </w:p>
        </w:tc>
      </w:tr>
      <w:tr w:rsidR="006D6206" w:rsidRPr="00FE6AA5" w14:paraId="30ECF9E2" w14:textId="77777777" w:rsidTr="007E6201">
        <w:trPr>
          <w:jc w:val="center"/>
        </w:trPr>
        <w:tc>
          <w:tcPr>
            <w:tcW w:w="704" w:type="dxa"/>
          </w:tcPr>
          <w:p w14:paraId="3A2E70A9" w14:textId="77777777" w:rsidR="006D6206" w:rsidRPr="00FE6AA5" w:rsidRDefault="006D6206" w:rsidP="00FD425C">
            <w:pPr>
              <w:pStyle w:val="Akapitzlist"/>
              <w:widowControl w:val="0"/>
              <w:numPr>
                <w:ilvl w:val="0"/>
                <w:numId w:val="43"/>
              </w:numPr>
              <w:spacing w:before="0" w:after="0"/>
              <w:jc w:val="left"/>
              <w:rPr>
                <w:rStyle w:val="Numerstrony"/>
                <w:b/>
                <w:bCs/>
              </w:rPr>
            </w:pPr>
          </w:p>
        </w:tc>
        <w:tc>
          <w:tcPr>
            <w:tcW w:w="5103" w:type="dxa"/>
          </w:tcPr>
          <w:p w14:paraId="22A4CFF9" w14:textId="4F3D4619" w:rsidR="006D6206" w:rsidRPr="00FE6AA5" w:rsidRDefault="006D6206" w:rsidP="006D6206">
            <w:pPr>
              <w:widowControl w:val="0"/>
              <w:jc w:val="left"/>
              <w:rPr>
                <w:rStyle w:val="Numerstrony"/>
              </w:rPr>
            </w:pPr>
            <w:r w:rsidRPr="00FE6AA5">
              <w:t>Uruchomienie nowych procesów generowania i przekazywania danych do systemów zewnętrznych (symulacja przekazywania danych), działających równolegle z procesami produkcyjnymi.</w:t>
            </w:r>
          </w:p>
        </w:tc>
        <w:tc>
          <w:tcPr>
            <w:tcW w:w="1276" w:type="dxa"/>
          </w:tcPr>
          <w:p w14:paraId="27CB4F5C" w14:textId="717D46AD" w:rsidR="006D6206" w:rsidRPr="00FE6AA5" w:rsidRDefault="007E6201" w:rsidP="006D6206">
            <w:pPr>
              <w:widowControl w:val="0"/>
              <w:jc w:val="left"/>
              <w:rPr>
                <w:rStyle w:val="Numerstrony"/>
              </w:rPr>
            </w:pPr>
            <w:r w:rsidRPr="00FE6AA5">
              <w:rPr>
                <w:rStyle w:val="Numerstrony"/>
              </w:rPr>
              <w:t>ZAM test</w:t>
            </w:r>
          </w:p>
        </w:tc>
        <w:tc>
          <w:tcPr>
            <w:tcW w:w="2552" w:type="dxa"/>
          </w:tcPr>
          <w:p w14:paraId="3DB05656" w14:textId="0B3A7D5A" w:rsidR="006D6206" w:rsidRPr="00FE6AA5" w:rsidRDefault="006D6206" w:rsidP="006D6206">
            <w:pPr>
              <w:widowControl w:val="0"/>
              <w:jc w:val="left"/>
              <w:rPr>
                <w:rStyle w:val="Numerstrony"/>
              </w:rPr>
            </w:pPr>
            <w:r w:rsidRPr="00FE6AA5">
              <w:rPr>
                <w:rStyle w:val="Numerstrony"/>
              </w:rPr>
              <w:t>Wykonawca</w:t>
            </w:r>
          </w:p>
        </w:tc>
      </w:tr>
      <w:tr w:rsidR="007E6201" w:rsidRPr="00FE6AA5" w14:paraId="3BEADF45" w14:textId="77777777" w:rsidTr="007E6201">
        <w:trPr>
          <w:jc w:val="center"/>
        </w:trPr>
        <w:tc>
          <w:tcPr>
            <w:tcW w:w="704" w:type="dxa"/>
          </w:tcPr>
          <w:p w14:paraId="7493DD5D" w14:textId="77777777" w:rsidR="007E6201" w:rsidRPr="00FE6AA5" w:rsidRDefault="007E6201" w:rsidP="00FD425C">
            <w:pPr>
              <w:pStyle w:val="Akapitzlist"/>
              <w:widowControl w:val="0"/>
              <w:numPr>
                <w:ilvl w:val="0"/>
                <w:numId w:val="43"/>
              </w:numPr>
              <w:spacing w:before="0" w:after="0"/>
              <w:jc w:val="left"/>
              <w:rPr>
                <w:rStyle w:val="Numerstrony"/>
                <w:b/>
                <w:bCs/>
              </w:rPr>
            </w:pPr>
          </w:p>
        </w:tc>
        <w:tc>
          <w:tcPr>
            <w:tcW w:w="5103" w:type="dxa"/>
          </w:tcPr>
          <w:p w14:paraId="67A026C7" w14:textId="14A35F65" w:rsidR="007E6201" w:rsidRPr="00FE6AA5" w:rsidRDefault="007E6201" w:rsidP="006D6206">
            <w:pPr>
              <w:widowControl w:val="0"/>
              <w:jc w:val="left"/>
            </w:pPr>
            <w:r w:rsidRPr="00FE6AA5">
              <w:t>Wdrożenie w środowisku produkcyjnym Zamawiającego nowej wersji systemu poprzez przeniesienie wszystkich elementów ze środowiska testowego.</w:t>
            </w:r>
          </w:p>
        </w:tc>
        <w:tc>
          <w:tcPr>
            <w:tcW w:w="1276" w:type="dxa"/>
          </w:tcPr>
          <w:p w14:paraId="05FC9303" w14:textId="28ED8947" w:rsidR="007E6201" w:rsidRPr="00FE6AA5" w:rsidRDefault="007E6201" w:rsidP="006D6206">
            <w:pPr>
              <w:widowControl w:val="0"/>
              <w:jc w:val="left"/>
              <w:rPr>
                <w:rStyle w:val="Numerstrony"/>
              </w:rPr>
            </w:pPr>
            <w:r w:rsidRPr="00FE6AA5">
              <w:rPr>
                <w:rStyle w:val="Numerstrony"/>
              </w:rPr>
              <w:t>ZAM prod.</w:t>
            </w:r>
          </w:p>
        </w:tc>
        <w:tc>
          <w:tcPr>
            <w:tcW w:w="2552" w:type="dxa"/>
          </w:tcPr>
          <w:p w14:paraId="49314BB3" w14:textId="77777777" w:rsidR="007E6201" w:rsidRPr="00FE6AA5" w:rsidRDefault="007E6201" w:rsidP="006D6206">
            <w:pPr>
              <w:widowControl w:val="0"/>
              <w:jc w:val="left"/>
              <w:rPr>
                <w:rStyle w:val="Numerstrony"/>
              </w:rPr>
            </w:pPr>
            <w:r w:rsidRPr="00FE6AA5">
              <w:rPr>
                <w:rStyle w:val="Numerstrony"/>
              </w:rPr>
              <w:t>Zamawiający ze wsparciem Wykonawcy</w:t>
            </w:r>
          </w:p>
          <w:p w14:paraId="45A09116" w14:textId="0331F5C3" w:rsidR="00E823F9" w:rsidRPr="00FE6AA5" w:rsidRDefault="00E823F9" w:rsidP="006D6206">
            <w:pPr>
              <w:widowControl w:val="0"/>
              <w:jc w:val="left"/>
              <w:rPr>
                <w:rStyle w:val="Numerstrony"/>
              </w:rPr>
            </w:pPr>
            <w:r w:rsidRPr="00FE6AA5">
              <w:rPr>
                <w:rStyle w:val="Numerstrony"/>
              </w:rPr>
              <w:t>lub Wykonawca</w:t>
            </w:r>
          </w:p>
        </w:tc>
      </w:tr>
      <w:tr w:rsidR="006D6206" w:rsidRPr="00FE6AA5" w14:paraId="4FD39E53" w14:textId="77777777" w:rsidTr="00AE7FE6">
        <w:trPr>
          <w:trHeight w:val="2070"/>
          <w:jc w:val="center"/>
        </w:trPr>
        <w:tc>
          <w:tcPr>
            <w:tcW w:w="704" w:type="dxa"/>
          </w:tcPr>
          <w:p w14:paraId="2805A4F2" w14:textId="77777777" w:rsidR="006D6206" w:rsidRPr="00FE6AA5" w:rsidRDefault="006D6206" w:rsidP="00FD425C">
            <w:pPr>
              <w:pStyle w:val="Akapitzlist"/>
              <w:widowControl w:val="0"/>
              <w:numPr>
                <w:ilvl w:val="0"/>
                <w:numId w:val="43"/>
              </w:numPr>
              <w:spacing w:before="0" w:after="0"/>
              <w:jc w:val="left"/>
              <w:rPr>
                <w:rStyle w:val="Numerstrony"/>
                <w:b/>
                <w:bCs/>
              </w:rPr>
            </w:pPr>
          </w:p>
        </w:tc>
        <w:tc>
          <w:tcPr>
            <w:tcW w:w="5103" w:type="dxa"/>
          </w:tcPr>
          <w:p w14:paraId="7B959AD2" w14:textId="7CB70E69" w:rsidR="006D6206" w:rsidRPr="00FE6AA5" w:rsidRDefault="006D6206" w:rsidP="006D6206">
            <w:pPr>
              <w:widowControl w:val="0"/>
              <w:jc w:val="left"/>
              <w:rPr>
                <w:rStyle w:val="Numerstrony"/>
              </w:rPr>
            </w:pPr>
            <w:r w:rsidRPr="00FE6AA5">
              <w:t>Wprowadzenie ewentualnych modyfikacji w istniejących raportach BI lub wdrożenie nowych raportów (lub migracja istniejących) w przypadku zmian w systemie Business Intelligence Zamawiającego (zależnie od przyjętego przez Zamawiającego rozwiązania i wybranego zakresu raportów).</w:t>
            </w:r>
          </w:p>
        </w:tc>
        <w:tc>
          <w:tcPr>
            <w:tcW w:w="1276" w:type="dxa"/>
          </w:tcPr>
          <w:p w14:paraId="3561725C" w14:textId="79B49E7A" w:rsidR="006D6206" w:rsidRPr="00FE6AA5" w:rsidRDefault="00AE7FE6" w:rsidP="006D6206">
            <w:pPr>
              <w:widowControl w:val="0"/>
              <w:jc w:val="left"/>
              <w:rPr>
                <w:rStyle w:val="Numerstrony"/>
              </w:rPr>
            </w:pPr>
            <w:r w:rsidRPr="00FE6AA5">
              <w:rPr>
                <w:rStyle w:val="Numerstrony"/>
              </w:rPr>
              <w:t>WYK dew.</w:t>
            </w:r>
          </w:p>
        </w:tc>
        <w:tc>
          <w:tcPr>
            <w:tcW w:w="2552" w:type="dxa"/>
          </w:tcPr>
          <w:p w14:paraId="766D07DD" w14:textId="35AADD99" w:rsidR="006D6206" w:rsidRPr="00FE6AA5" w:rsidRDefault="00AE7FE6" w:rsidP="006D6206">
            <w:pPr>
              <w:widowControl w:val="0"/>
              <w:jc w:val="left"/>
              <w:rPr>
                <w:rStyle w:val="Numerstrony"/>
              </w:rPr>
            </w:pPr>
            <w:r w:rsidRPr="00FE6AA5">
              <w:rPr>
                <w:rStyle w:val="Numerstrony"/>
              </w:rPr>
              <w:t>Wykonawca</w:t>
            </w:r>
          </w:p>
        </w:tc>
      </w:tr>
      <w:tr w:rsidR="00AE7FE6" w:rsidRPr="00FE6AA5" w14:paraId="74459D63" w14:textId="77777777" w:rsidTr="007E6201">
        <w:trPr>
          <w:jc w:val="center"/>
        </w:trPr>
        <w:tc>
          <w:tcPr>
            <w:tcW w:w="704" w:type="dxa"/>
          </w:tcPr>
          <w:p w14:paraId="7AD2F6EB" w14:textId="77777777" w:rsidR="00AE7FE6" w:rsidRPr="00FE6AA5" w:rsidRDefault="00AE7FE6" w:rsidP="00FD425C">
            <w:pPr>
              <w:pStyle w:val="Akapitzlist"/>
              <w:widowControl w:val="0"/>
              <w:numPr>
                <w:ilvl w:val="0"/>
                <w:numId w:val="43"/>
              </w:numPr>
              <w:spacing w:before="0" w:after="0"/>
              <w:jc w:val="left"/>
              <w:rPr>
                <w:rStyle w:val="Numerstrony"/>
                <w:b/>
                <w:bCs/>
              </w:rPr>
            </w:pPr>
          </w:p>
        </w:tc>
        <w:tc>
          <w:tcPr>
            <w:tcW w:w="5103" w:type="dxa"/>
          </w:tcPr>
          <w:p w14:paraId="0A578312" w14:textId="365A868E" w:rsidR="00AE7FE6" w:rsidRPr="00FE6AA5" w:rsidRDefault="00AE7FE6" w:rsidP="00AE7FE6">
            <w:pPr>
              <w:widowControl w:val="0"/>
              <w:jc w:val="left"/>
              <w:rPr>
                <w:rStyle w:val="Numerstrony"/>
              </w:rPr>
            </w:pPr>
            <w:r w:rsidRPr="00FE6AA5">
              <w:rPr>
                <w:rStyle w:val="Numerstrony"/>
              </w:rPr>
              <w:t>Wdrożenie zmian w raportach BI, z wykorzystaniem skryptów lub innych materiałów dostarczonych przez Wykonawcę; ewentualnie wdrożenie zmian bezpośrednio w środowisku Zamawiającego.</w:t>
            </w:r>
          </w:p>
        </w:tc>
        <w:tc>
          <w:tcPr>
            <w:tcW w:w="1276" w:type="dxa"/>
          </w:tcPr>
          <w:p w14:paraId="5A4BFA04" w14:textId="5083FE5F" w:rsidR="00AE7FE6" w:rsidRPr="00FE6AA5" w:rsidRDefault="00AE7FE6" w:rsidP="00AE7FE6">
            <w:pPr>
              <w:widowControl w:val="0"/>
              <w:jc w:val="left"/>
              <w:rPr>
                <w:rStyle w:val="Numerstrony"/>
              </w:rPr>
            </w:pPr>
            <w:r w:rsidRPr="00FE6AA5">
              <w:rPr>
                <w:rStyle w:val="Numerstrony"/>
              </w:rPr>
              <w:t>ZAM prod.</w:t>
            </w:r>
          </w:p>
        </w:tc>
        <w:tc>
          <w:tcPr>
            <w:tcW w:w="2552" w:type="dxa"/>
          </w:tcPr>
          <w:p w14:paraId="54F2C15D" w14:textId="77777777" w:rsidR="00AE7FE6" w:rsidRPr="00FE6AA5" w:rsidRDefault="00AE7FE6" w:rsidP="00AE7FE6">
            <w:pPr>
              <w:widowControl w:val="0"/>
              <w:jc w:val="left"/>
              <w:rPr>
                <w:rStyle w:val="Numerstrony"/>
              </w:rPr>
            </w:pPr>
            <w:r w:rsidRPr="00FE6AA5">
              <w:rPr>
                <w:rStyle w:val="Numerstrony"/>
              </w:rPr>
              <w:t>Zamawiający ze wsparciem Wykonawcy</w:t>
            </w:r>
          </w:p>
          <w:p w14:paraId="2FC3594D" w14:textId="6D64ED9A" w:rsidR="00AE7FE6" w:rsidRPr="00FE6AA5" w:rsidRDefault="00AE7FE6" w:rsidP="00AE7FE6">
            <w:pPr>
              <w:widowControl w:val="0"/>
              <w:jc w:val="left"/>
              <w:rPr>
                <w:rStyle w:val="Numerstrony"/>
              </w:rPr>
            </w:pPr>
            <w:r w:rsidRPr="00FE6AA5">
              <w:rPr>
                <w:rStyle w:val="Numerstrony"/>
              </w:rPr>
              <w:t>lub Wykonawca</w:t>
            </w:r>
          </w:p>
        </w:tc>
      </w:tr>
      <w:tr w:rsidR="00AE7FE6" w:rsidRPr="00FE6AA5" w14:paraId="7BA56FEE" w14:textId="77777777" w:rsidTr="007E6201">
        <w:trPr>
          <w:jc w:val="center"/>
        </w:trPr>
        <w:tc>
          <w:tcPr>
            <w:tcW w:w="704" w:type="dxa"/>
          </w:tcPr>
          <w:p w14:paraId="5EBFFF35" w14:textId="77777777" w:rsidR="00AE7FE6" w:rsidRPr="00FE6AA5" w:rsidRDefault="00AE7FE6" w:rsidP="00FD425C">
            <w:pPr>
              <w:pStyle w:val="Akapitzlist"/>
              <w:widowControl w:val="0"/>
              <w:numPr>
                <w:ilvl w:val="0"/>
                <w:numId w:val="43"/>
              </w:numPr>
              <w:spacing w:before="0" w:after="0"/>
              <w:jc w:val="left"/>
              <w:rPr>
                <w:rStyle w:val="Numerstrony"/>
                <w:b/>
                <w:bCs/>
              </w:rPr>
            </w:pPr>
          </w:p>
        </w:tc>
        <w:tc>
          <w:tcPr>
            <w:tcW w:w="5103" w:type="dxa"/>
          </w:tcPr>
          <w:p w14:paraId="06AE7331" w14:textId="0BCA6E06" w:rsidR="00AE7FE6" w:rsidRPr="00FE6AA5" w:rsidRDefault="00AE7FE6" w:rsidP="006D6206">
            <w:pPr>
              <w:widowControl w:val="0"/>
              <w:jc w:val="left"/>
            </w:pPr>
            <w:r w:rsidRPr="00FE6AA5">
              <w:t>Wykonanie ewentualnego niezbędnego wyrównania danych pomiędzy aktualną a nową wersję systemu (uzupełniająca migracja danych)</w:t>
            </w:r>
          </w:p>
        </w:tc>
        <w:tc>
          <w:tcPr>
            <w:tcW w:w="1276" w:type="dxa"/>
          </w:tcPr>
          <w:p w14:paraId="6D85D798" w14:textId="2F2017AE" w:rsidR="00AE7FE6" w:rsidRPr="00FE6AA5" w:rsidRDefault="00AE7FE6" w:rsidP="006D6206">
            <w:pPr>
              <w:widowControl w:val="0"/>
              <w:jc w:val="left"/>
              <w:rPr>
                <w:rStyle w:val="Numerstrony"/>
              </w:rPr>
            </w:pPr>
            <w:r w:rsidRPr="00FE6AA5">
              <w:rPr>
                <w:rStyle w:val="Numerstrony"/>
              </w:rPr>
              <w:t>ZAM prod.</w:t>
            </w:r>
          </w:p>
        </w:tc>
        <w:tc>
          <w:tcPr>
            <w:tcW w:w="2552" w:type="dxa"/>
          </w:tcPr>
          <w:p w14:paraId="42ACD648" w14:textId="39FC8C72" w:rsidR="00AE7FE6" w:rsidRPr="00FE6AA5" w:rsidRDefault="00AE7FE6" w:rsidP="006D6206">
            <w:pPr>
              <w:widowControl w:val="0"/>
              <w:jc w:val="left"/>
              <w:rPr>
                <w:rStyle w:val="Numerstrony"/>
              </w:rPr>
            </w:pPr>
            <w:r w:rsidRPr="00FE6AA5">
              <w:rPr>
                <w:rStyle w:val="Numerstrony"/>
              </w:rPr>
              <w:t>Wykonawca</w:t>
            </w:r>
          </w:p>
        </w:tc>
      </w:tr>
      <w:tr w:rsidR="006D6206" w:rsidRPr="00FE6AA5" w14:paraId="793A7379" w14:textId="77777777" w:rsidTr="007E6201">
        <w:trPr>
          <w:jc w:val="center"/>
        </w:trPr>
        <w:tc>
          <w:tcPr>
            <w:tcW w:w="704" w:type="dxa"/>
          </w:tcPr>
          <w:p w14:paraId="20CD25E3" w14:textId="77777777" w:rsidR="006D6206" w:rsidRPr="00FE6AA5" w:rsidRDefault="006D6206" w:rsidP="00FD425C">
            <w:pPr>
              <w:pStyle w:val="Akapitzlist"/>
              <w:widowControl w:val="0"/>
              <w:numPr>
                <w:ilvl w:val="0"/>
                <w:numId w:val="43"/>
              </w:numPr>
              <w:spacing w:before="0" w:after="0"/>
              <w:jc w:val="left"/>
              <w:rPr>
                <w:rStyle w:val="Numerstrony"/>
                <w:b/>
                <w:bCs/>
              </w:rPr>
            </w:pPr>
          </w:p>
        </w:tc>
        <w:tc>
          <w:tcPr>
            <w:tcW w:w="5103" w:type="dxa"/>
          </w:tcPr>
          <w:p w14:paraId="79333BE5" w14:textId="39943BA1" w:rsidR="006D6206" w:rsidRPr="00FE6AA5" w:rsidRDefault="006D6206" w:rsidP="006D6206">
            <w:pPr>
              <w:widowControl w:val="0"/>
              <w:jc w:val="left"/>
              <w:rPr>
                <w:rStyle w:val="Numerstrony"/>
              </w:rPr>
            </w:pPr>
            <w:r w:rsidRPr="00FE6AA5">
              <w:t>Wykonanie ewentualnego niezbędnego wyrównania danych pomiarowych, za pomocą procesów importu z systemów CAS.</w:t>
            </w:r>
          </w:p>
        </w:tc>
        <w:tc>
          <w:tcPr>
            <w:tcW w:w="1276" w:type="dxa"/>
          </w:tcPr>
          <w:p w14:paraId="3D8DB681" w14:textId="4C7F15E7" w:rsidR="006D6206" w:rsidRPr="00FE6AA5" w:rsidRDefault="00AE7FE6" w:rsidP="006D6206">
            <w:pPr>
              <w:widowControl w:val="0"/>
              <w:jc w:val="left"/>
              <w:rPr>
                <w:rStyle w:val="Numerstrony"/>
              </w:rPr>
            </w:pPr>
            <w:r w:rsidRPr="00FE6AA5">
              <w:rPr>
                <w:rStyle w:val="Numerstrony"/>
              </w:rPr>
              <w:t>ZAM prod.</w:t>
            </w:r>
          </w:p>
        </w:tc>
        <w:tc>
          <w:tcPr>
            <w:tcW w:w="2552" w:type="dxa"/>
          </w:tcPr>
          <w:p w14:paraId="009F4583" w14:textId="203842EA" w:rsidR="006D6206" w:rsidRPr="00FE6AA5" w:rsidRDefault="00AE7FE6" w:rsidP="006D6206">
            <w:pPr>
              <w:widowControl w:val="0"/>
              <w:jc w:val="left"/>
              <w:rPr>
                <w:rStyle w:val="Numerstrony"/>
              </w:rPr>
            </w:pPr>
            <w:r w:rsidRPr="00FE6AA5">
              <w:rPr>
                <w:rStyle w:val="Numerstrony"/>
              </w:rPr>
              <w:t>Wykonawca</w:t>
            </w:r>
          </w:p>
        </w:tc>
      </w:tr>
      <w:tr w:rsidR="000972C5" w:rsidRPr="00FE6AA5" w14:paraId="56C868F2" w14:textId="77777777" w:rsidTr="007E6201">
        <w:trPr>
          <w:jc w:val="center"/>
        </w:trPr>
        <w:tc>
          <w:tcPr>
            <w:tcW w:w="704" w:type="dxa"/>
          </w:tcPr>
          <w:p w14:paraId="0BB330AC" w14:textId="77777777" w:rsidR="000972C5" w:rsidRPr="00FE6AA5" w:rsidRDefault="000972C5" w:rsidP="00FD425C">
            <w:pPr>
              <w:pStyle w:val="Akapitzlist"/>
              <w:widowControl w:val="0"/>
              <w:numPr>
                <w:ilvl w:val="0"/>
                <w:numId w:val="43"/>
              </w:numPr>
              <w:spacing w:before="0" w:after="0"/>
              <w:jc w:val="left"/>
              <w:rPr>
                <w:rStyle w:val="Numerstrony"/>
                <w:b/>
                <w:bCs/>
              </w:rPr>
            </w:pPr>
          </w:p>
        </w:tc>
        <w:tc>
          <w:tcPr>
            <w:tcW w:w="5103" w:type="dxa"/>
          </w:tcPr>
          <w:p w14:paraId="745EE277" w14:textId="00A12A05" w:rsidR="000972C5" w:rsidRPr="00FE6AA5" w:rsidRDefault="000972C5" w:rsidP="000972C5">
            <w:pPr>
              <w:widowControl w:val="0"/>
              <w:jc w:val="left"/>
            </w:pPr>
            <w:r w:rsidRPr="00FE6AA5">
              <w:t>Wykonanie kopii zapasowej całej bazy danych aktualnej wersji systemu, pozwalającej na jej pełne odtworzenie w przyszłości.</w:t>
            </w:r>
          </w:p>
        </w:tc>
        <w:tc>
          <w:tcPr>
            <w:tcW w:w="1276" w:type="dxa"/>
          </w:tcPr>
          <w:p w14:paraId="7722E0F8" w14:textId="1E3C2B21" w:rsidR="000972C5" w:rsidRPr="00FE6AA5" w:rsidRDefault="000972C5" w:rsidP="000972C5">
            <w:pPr>
              <w:widowControl w:val="0"/>
              <w:jc w:val="left"/>
              <w:rPr>
                <w:rStyle w:val="Numerstrony"/>
              </w:rPr>
            </w:pPr>
            <w:r w:rsidRPr="00FE6AA5">
              <w:rPr>
                <w:rStyle w:val="Numerstrony"/>
              </w:rPr>
              <w:t>ZAM prod.</w:t>
            </w:r>
          </w:p>
        </w:tc>
        <w:tc>
          <w:tcPr>
            <w:tcW w:w="2552" w:type="dxa"/>
          </w:tcPr>
          <w:p w14:paraId="054F58C6" w14:textId="77777777" w:rsidR="000972C5" w:rsidRPr="00FE6AA5" w:rsidRDefault="000972C5" w:rsidP="000972C5">
            <w:pPr>
              <w:widowControl w:val="0"/>
              <w:jc w:val="left"/>
              <w:rPr>
                <w:rStyle w:val="Numerstrony"/>
              </w:rPr>
            </w:pPr>
            <w:r w:rsidRPr="00FE6AA5">
              <w:rPr>
                <w:rStyle w:val="Numerstrony"/>
              </w:rPr>
              <w:t>Zamawiający ze wsparciem Wykonawcy</w:t>
            </w:r>
          </w:p>
          <w:p w14:paraId="101D801C" w14:textId="500D57DB" w:rsidR="000972C5" w:rsidRPr="00FE6AA5" w:rsidRDefault="000972C5" w:rsidP="000972C5">
            <w:pPr>
              <w:widowControl w:val="0"/>
              <w:jc w:val="left"/>
              <w:rPr>
                <w:rStyle w:val="Numerstrony"/>
              </w:rPr>
            </w:pPr>
            <w:r w:rsidRPr="00FE6AA5">
              <w:rPr>
                <w:rStyle w:val="Numerstrony"/>
              </w:rPr>
              <w:t>lub Wykonawca</w:t>
            </w:r>
          </w:p>
        </w:tc>
      </w:tr>
      <w:tr w:rsidR="000972C5" w:rsidRPr="00FE6AA5" w14:paraId="25830E87" w14:textId="77777777" w:rsidTr="007E6201">
        <w:trPr>
          <w:jc w:val="center"/>
        </w:trPr>
        <w:tc>
          <w:tcPr>
            <w:tcW w:w="704" w:type="dxa"/>
          </w:tcPr>
          <w:p w14:paraId="509C1908" w14:textId="77777777" w:rsidR="000972C5" w:rsidRPr="00FE6AA5" w:rsidRDefault="000972C5" w:rsidP="00FD425C">
            <w:pPr>
              <w:pStyle w:val="Akapitzlist"/>
              <w:widowControl w:val="0"/>
              <w:numPr>
                <w:ilvl w:val="0"/>
                <w:numId w:val="43"/>
              </w:numPr>
              <w:spacing w:before="0" w:after="0"/>
              <w:jc w:val="left"/>
              <w:rPr>
                <w:rStyle w:val="Numerstrony"/>
                <w:b/>
                <w:bCs/>
              </w:rPr>
            </w:pPr>
          </w:p>
        </w:tc>
        <w:tc>
          <w:tcPr>
            <w:tcW w:w="5103" w:type="dxa"/>
          </w:tcPr>
          <w:p w14:paraId="0F7916BC" w14:textId="16A3A3CA" w:rsidR="000972C5" w:rsidRPr="00FE6AA5" w:rsidRDefault="000972C5" w:rsidP="000972C5">
            <w:pPr>
              <w:widowControl w:val="0"/>
              <w:jc w:val="left"/>
            </w:pPr>
            <w:r w:rsidRPr="00FE6AA5">
              <w:t>Wykonanie kopii danych, które nie są przetwarzane w nowej wersji systemu i nie podlegały migracji do nowej wersji bazy, w sposób pozwalający na swobodny dostęp do nich przez użytkowników (np. w postaci arkuszy MS Excel).</w:t>
            </w:r>
          </w:p>
        </w:tc>
        <w:tc>
          <w:tcPr>
            <w:tcW w:w="1276" w:type="dxa"/>
          </w:tcPr>
          <w:p w14:paraId="3369E112" w14:textId="2AF041AE" w:rsidR="000972C5" w:rsidRPr="00FE6AA5" w:rsidRDefault="000972C5" w:rsidP="000972C5">
            <w:pPr>
              <w:widowControl w:val="0"/>
              <w:jc w:val="left"/>
              <w:rPr>
                <w:rStyle w:val="Numerstrony"/>
              </w:rPr>
            </w:pPr>
            <w:r w:rsidRPr="00FE6AA5">
              <w:rPr>
                <w:rStyle w:val="Numerstrony"/>
              </w:rPr>
              <w:t>ZAM prod.</w:t>
            </w:r>
          </w:p>
        </w:tc>
        <w:tc>
          <w:tcPr>
            <w:tcW w:w="2552" w:type="dxa"/>
          </w:tcPr>
          <w:p w14:paraId="7FEC40E8" w14:textId="038D4971" w:rsidR="000972C5" w:rsidRPr="00FE6AA5" w:rsidRDefault="000972C5" w:rsidP="000972C5">
            <w:pPr>
              <w:widowControl w:val="0"/>
              <w:jc w:val="left"/>
              <w:rPr>
                <w:rStyle w:val="Numerstrony"/>
              </w:rPr>
            </w:pPr>
            <w:r w:rsidRPr="00FE6AA5">
              <w:rPr>
                <w:rStyle w:val="Numerstrony"/>
              </w:rPr>
              <w:t>Wykonawca</w:t>
            </w:r>
          </w:p>
        </w:tc>
      </w:tr>
      <w:tr w:rsidR="00E823F9" w:rsidRPr="00FE6AA5" w14:paraId="49E4EF28" w14:textId="77777777" w:rsidTr="007E6201">
        <w:trPr>
          <w:jc w:val="center"/>
        </w:trPr>
        <w:tc>
          <w:tcPr>
            <w:tcW w:w="704" w:type="dxa"/>
          </w:tcPr>
          <w:p w14:paraId="4AA4466D" w14:textId="77777777" w:rsidR="00E823F9" w:rsidRPr="00FE6AA5" w:rsidRDefault="00E823F9" w:rsidP="00FD425C">
            <w:pPr>
              <w:pStyle w:val="Akapitzlist"/>
              <w:widowControl w:val="0"/>
              <w:numPr>
                <w:ilvl w:val="0"/>
                <w:numId w:val="43"/>
              </w:numPr>
              <w:spacing w:before="0" w:after="0"/>
              <w:jc w:val="left"/>
              <w:rPr>
                <w:rStyle w:val="Numerstrony"/>
                <w:b/>
                <w:bCs/>
              </w:rPr>
            </w:pPr>
          </w:p>
        </w:tc>
        <w:tc>
          <w:tcPr>
            <w:tcW w:w="5103" w:type="dxa"/>
          </w:tcPr>
          <w:p w14:paraId="1B2E91C0" w14:textId="06C06330" w:rsidR="00E823F9" w:rsidRPr="00FE6AA5" w:rsidRDefault="00E823F9" w:rsidP="00E823F9">
            <w:pPr>
              <w:widowControl w:val="0"/>
              <w:jc w:val="left"/>
              <w:rPr>
                <w:rStyle w:val="Numerstrony"/>
              </w:rPr>
            </w:pPr>
            <w:r w:rsidRPr="00FE6AA5">
              <w:t>Wyłączenie funkcjonowania procesów ETL w starej wersji systemu oraz dostępu użytkowników do starej wersji aplikacji.</w:t>
            </w:r>
          </w:p>
        </w:tc>
        <w:tc>
          <w:tcPr>
            <w:tcW w:w="1276" w:type="dxa"/>
          </w:tcPr>
          <w:p w14:paraId="649A3788" w14:textId="3E064DB0" w:rsidR="00E823F9" w:rsidRPr="00FE6AA5" w:rsidRDefault="00E823F9" w:rsidP="00E823F9">
            <w:pPr>
              <w:widowControl w:val="0"/>
              <w:jc w:val="left"/>
              <w:rPr>
                <w:rStyle w:val="Numerstrony"/>
              </w:rPr>
            </w:pPr>
            <w:r w:rsidRPr="00FE6AA5">
              <w:rPr>
                <w:rStyle w:val="Numerstrony"/>
              </w:rPr>
              <w:t>ZAM prod.</w:t>
            </w:r>
          </w:p>
        </w:tc>
        <w:tc>
          <w:tcPr>
            <w:tcW w:w="2552" w:type="dxa"/>
          </w:tcPr>
          <w:p w14:paraId="12DF1E40" w14:textId="77777777" w:rsidR="00E823F9" w:rsidRPr="00FE6AA5" w:rsidRDefault="00E823F9" w:rsidP="00E823F9">
            <w:pPr>
              <w:widowControl w:val="0"/>
              <w:jc w:val="left"/>
              <w:rPr>
                <w:rStyle w:val="Numerstrony"/>
              </w:rPr>
            </w:pPr>
            <w:r w:rsidRPr="00FE6AA5">
              <w:rPr>
                <w:rStyle w:val="Numerstrony"/>
              </w:rPr>
              <w:t>Zamawiający ze wsparciem Wykonawcy</w:t>
            </w:r>
          </w:p>
          <w:p w14:paraId="0B5152DF" w14:textId="14983167" w:rsidR="00E823F9" w:rsidRPr="00FE6AA5" w:rsidRDefault="00E823F9" w:rsidP="00E823F9">
            <w:pPr>
              <w:widowControl w:val="0"/>
              <w:jc w:val="left"/>
              <w:rPr>
                <w:rStyle w:val="Numerstrony"/>
              </w:rPr>
            </w:pPr>
            <w:r w:rsidRPr="00FE6AA5">
              <w:rPr>
                <w:rStyle w:val="Numerstrony"/>
              </w:rPr>
              <w:t>lub Wykonawca</w:t>
            </w:r>
          </w:p>
        </w:tc>
      </w:tr>
      <w:tr w:rsidR="00E823F9" w:rsidRPr="00FE6AA5" w14:paraId="4AA0A87B" w14:textId="77777777" w:rsidTr="007E6201">
        <w:trPr>
          <w:jc w:val="center"/>
        </w:trPr>
        <w:tc>
          <w:tcPr>
            <w:tcW w:w="704" w:type="dxa"/>
          </w:tcPr>
          <w:p w14:paraId="2B13132F" w14:textId="77777777" w:rsidR="00E823F9" w:rsidRPr="00FE6AA5" w:rsidRDefault="00E823F9" w:rsidP="00FD425C">
            <w:pPr>
              <w:pStyle w:val="Akapitzlist"/>
              <w:widowControl w:val="0"/>
              <w:numPr>
                <w:ilvl w:val="0"/>
                <w:numId w:val="43"/>
              </w:numPr>
              <w:spacing w:before="0" w:after="0"/>
              <w:jc w:val="left"/>
              <w:rPr>
                <w:rStyle w:val="Numerstrony"/>
                <w:b/>
                <w:bCs/>
              </w:rPr>
            </w:pPr>
          </w:p>
        </w:tc>
        <w:tc>
          <w:tcPr>
            <w:tcW w:w="5103" w:type="dxa"/>
          </w:tcPr>
          <w:p w14:paraId="15D3BA9C" w14:textId="1DA9D7CB" w:rsidR="00E823F9" w:rsidRPr="00FE6AA5" w:rsidRDefault="00E823F9" w:rsidP="00E823F9">
            <w:pPr>
              <w:widowControl w:val="0"/>
              <w:jc w:val="left"/>
              <w:rPr>
                <w:rStyle w:val="Numerstrony"/>
              </w:rPr>
            </w:pPr>
            <w:r w:rsidRPr="00FE6AA5">
              <w:t xml:space="preserve">Udostępnienie użytkownikom nowej wersji aplikacji i włączenie pełnej funkcjonalności procesów udostępniających dane do systemów zewnętrznych. </w:t>
            </w:r>
          </w:p>
        </w:tc>
        <w:tc>
          <w:tcPr>
            <w:tcW w:w="1276" w:type="dxa"/>
          </w:tcPr>
          <w:p w14:paraId="76AA9F8D" w14:textId="0EFB3E17" w:rsidR="00E823F9" w:rsidRPr="00FE6AA5" w:rsidRDefault="00E823F9" w:rsidP="00E823F9">
            <w:pPr>
              <w:widowControl w:val="0"/>
              <w:jc w:val="left"/>
              <w:rPr>
                <w:rStyle w:val="Numerstrony"/>
              </w:rPr>
            </w:pPr>
            <w:r w:rsidRPr="00FE6AA5">
              <w:rPr>
                <w:rStyle w:val="Numerstrony"/>
              </w:rPr>
              <w:t>ZAM prod.</w:t>
            </w:r>
          </w:p>
        </w:tc>
        <w:tc>
          <w:tcPr>
            <w:tcW w:w="2552" w:type="dxa"/>
          </w:tcPr>
          <w:p w14:paraId="5789A456" w14:textId="77777777" w:rsidR="00E823F9" w:rsidRPr="00FE6AA5" w:rsidRDefault="00E823F9" w:rsidP="00E823F9">
            <w:pPr>
              <w:widowControl w:val="0"/>
              <w:jc w:val="left"/>
              <w:rPr>
                <w:rStyle w:val="Numerstrony"/>
              </w:rPr>
            </w:pPr>
            <w:r w:rsidRPr="00FE6AA5">
              <w:rPr>
                <w:rStyle w:val="Numerstrony"/>
              </w:rPr>
              <w:t>Zamawiający ze wsparciem Wykonawcy</w:t>
            </w:r>
          </w:p>
          <w:p w14:paraId="0AB7DCDC" w14:textId="567268FB" w:rsidR="00E823F9" w:rsidRPr="00FE6AA5" w:rsidRDefault="00E823F9" w:rsidP="00E823F9">
            <w:pPr>
              <w:widowControl w:val="0"/>
              <w:jc w:val="left"/>
              <w:rPr>
                <w:rStyle w:val="Numerstrony"/>
              </w:rPr>
            </w:pPr>
            <w:r w:rsidRPr="00FE6AA5">
              <w:rPr>
                <w:rStyle w:val="Numerstrony"/>
              </w:rPr>
              <w:t>lub Wykonawca</w:t>
            </w:r>
          </w:p>
        </w:tc>
      </w:tr>
      <w:tr w:rsidR="00E823F9" w:rsidRPr="00FE6AA5" w14:paraId="3124436A" w14:textId="77777777" w:rsidTr="007E6201">
        <w:trPr>
          <w:jc w:val="center"/>
        </w:trPr>
        <w:tc>
          <w:tcPr>
            <w:tcW w:w="704" w:type="dxa"/>
          </w:tcPr>
          <w:p w14:paraId="21EA2492" w14:textId="77777777" w:rsidR="00E823F9" w:rsidRPr="00FE6AA5" w:rsidRDefault="00E823F9" w:rsidP="00FD425C">
            <w:pPr>
              <w:pStyle w:val="Akapitzlist"/>
              <w:widowControl w:val="0"/>
              <w:numPr>
                <w:ilvl w:val="0"/>
                <w:numId w:val="43"/>
              </w:numPr>
              <w:spacing w:before="0" w:after="0"/>
              <w:jc w:val="left"/>
              <w:rPr>
                <w:rStyle w:val="Numerstrony"/>
                <w:b/>
                <w:bCs/>
              </w:rPr>
            </w:pPr>
          </w:p>
        </w:tc>
        <w:tc>
          <w:tcPr>
            <w:tcW w:w="5103" w:type="dxa"/>
          </w:tcPr>
          <w:p w14:paraId="2E89A778" w14:textId="7F9B6AA8" w:rsidR="00E823F9" w:rsidRPr="00FE6AA5" w:rsidRDefault="00E823F9" w:rsidP="00E823F9">
            <w:pPr>
              <w:widowControl w:val="0"/>
              <w:jc w:val="left"/>
            </w:pPr>
            <w:r w:rsidRPr="00FE6AA5">
              <w:t>Kontrola funkcjonowania nowej wersji systemu</w:t>
            </w:r>
          </w:p>
        </w:tc>
        <w:tc>
          <w:tcPr>
            <w:tcW w:w="1276" w:type="dxa"/>
          </w:tcPr>
          <w:p w14:paraId="71EA636F" w14:textId="2529F6B8" w:rsidR="00E823F9" w:rsidRPr="00FE6AA5" w:rsidRDefault="00E823F9" w:rsidP="00E823F9">
            <w:pPr>
              <w:widowControl w:val="0"/>
              <w:jc w:val="left"/>
              <w:rPr>
                <w:rStyle w:val="Numerstrony"/>
              </w:rPr>
            </w:pPr>
            <w:r w:rsidRPr="00FE6AA5">
              <w:rPr>
                <w:rStyle w:val="Numerstrony"/>
              </w:rPr>
              <w:t>ZAM prod.</w:t>
            </w:r>
          </w:p>
        </w:tc>
        <w:tc>
          <w:tcPr>
            <w:tcW w:w="2552" w:type="dxa"/>
          </w:tcPr>
          <w:p w14:paraId="68C67C0F" w14:textId="7428E4E6" w:rsidR="00E823F9" w:rsidRPr="00FE6AA5" w:rsidRDefault="00E823F9" w:rsidP="00E823F9">
            <w:pPr>
              <w:widowControl w:val="0"/>
              <w:jc w:val="left"/>
              <w:rPr>
                <w:rStyle w:val="Numerstrony"/>
              </w:rPr>
            </w:pPr>
            <w:r w:rsidRPr="00FE6AA5">
              <w:rPr>
                <w:rStyle w:val="Numerstrony"/>
              </w:rPr>
              <w:t>Zamawiający ze wsparciem Wykonawcy</w:t>
            </w:r>
          </w:p>
          <w:p w14:paraId="47F5860C" w14:textId="309FA03C" w:rsidR="00E823F9" w:rsidRPr="00FE6AA5" w:rsidRDefault="00E823F9" w:rsidP="00E823F9">
            <w:pPr>
              <w:widowControl w:val="0"/>
              <w:jc w:val="left"/>
              <w:rPr>
                <w:rStyle w:val="Numerstrony"/>
              </w:rPr>
            </w:pPr>
            <w:r w:rsidRPr="00FE6AA5">
              <w:rPr>
                <w:rStyle w:val="Numerstrony"/>
              </w:rPr>
              <w:t>w okresie objętym projektem</w:t>
            </w:r>
          </w:p>
        </w:tc>
      </w:tr>
      <w:tr w:rsidR="00E823F9" w:rsidRPr="00FE6AA5" w14:paraId="50A76547" w14:textId="77777777" w:rsidTr="007E6201">
        <w:trPr>
          <w:jc w:val="center"/>
        </w:trPr>
        <w:tc>
          <w:tcPr>
            <w:tcW w:w="704" w:type="dxa"/>
          </w:tcPr>
          <w:p w14:paraId="068EB07E" w14:textId="77777777" w:rsidR="00E823F9" w:rsidRPr="00FE6AA5" w:rsidRDefault="00E823F9" w:rsidP="00FD425C">
            <w:pPr>
              <w:pStyle w:val="Akapitzlist"/>
              <w:widowControl w:val="0"/>
              <w:numPr>
                <w:ilvl w:val="0"/>
                <w:numId w:val="43"/>
              </w:numPr>
              <w:spacing w:before="0" w:after="0"/>
              <w:jc w:val="left"/>
              <w:rPr>
                <w:rStyle w:val="Numerstrony"/>
                <w:b/>
                <w:bCs/>
              </w:rPr>
            </w:pPr>
          </w:p>
        </w:tc>
        <w:tc>
          <w:tcPr>
            <w:tcW w:w="5103" w:type="dxa"/>
          </w:tcPr>
          <w:p w14:paraId="2B1590DD" w14:textId="137B7397" w:rsidR="00E823F9" w:rsidRPr="00FE6AA5" w:rsidRDefault="00E823F9" w:rsidP="00E823F9">
            <w:pPr>
              <w:widowControl w:val="0"/>
              <w:jc w:val="left"/>
            </w:pPr>
            <w:r w:rsidRPr="00FE6AA5">
              <w:t>Wprowadzanie modyfikacji wynikających z ewentualnych błędów powodujących nieprawidłowe funkcjonowanie systemu</w:t>
            </w:r>
          </w:p>
        </w:tc>
        <w:tc>
          <w:tcPr>
            <w:tcW w:w="1276" w:type="dxa"/>
          </w:tcPr>
          <w:p w14:paraId="756345E0" w14:textId="71A5E446" w:rsidR="00E823F9" w:rsidRPr="00FE6AA5" w:rsidRDefault="00E823F9" w:rsidP="00E823F9">
            <w:pPr>
              <w:widowControl w:val="0"/>
              <w:jc w:val="left"/>
              <w:rPr>
                <w:rStyle w:val="Numerstrony"/>
              </w:rPr>
            </w:pPr>
            <w:r w:rsidRPr="00FE6AA5">
              <w:rPr>
                <w:rStyle w:val="Numerstrony"/>
              </w:rPr>
              <w:t>ZAM prod.</w:t>
            </w:r>
          </w:p>
        </w:tc>
        <w:tc>
          <w:tcPr>
            <w:tcW w:w="2552" w:type="dxa"/>
          </w:tcPr>
          <w:p w14:paraId="7C7C892C" w14:textId="52BE9361" w:rsidR="00E823F9" w:rsidRPr="00FE6AA5" w:rsidRDefault="00E823F9" w:rsidP="00E823F9">
            <w:pPr>
              <w:widowControl w:val="0"/>
              <w:jc w:val="left"/>
              <w:rPr>
                <w:rStyle w:val="Numerstrony"/>
              </w:rPr>
            </w:pPr>
            <w:r w:rsidRPr="00FE6AA5">
              <w:rPr>
                <w:rStyle w:val="Numerstrony"/>
              </w:rPr>
              <w:t>Wykonawca w okresie gwarancji</w:t>
            </w:r>
          </w:p>
        </w:tc>
      </w:tr>
    </w:tbl>
    <w:p w14:paraId="6AEA61A8" w14:textId="3CB15DF2" w:rsidR="008458CA" w:rsidRPr="00FE6AA5" w:rsidRDefault="008458CA" w:rsidP="00144C29">
      <w:pPr>
        <w:widowControl w:val="0"/>
        <w:rPr>
          <w:rStyle w:val="Numerstrony"/>
          <w:u w:val="single"/>
        </w:rPr>
      </w:pPr>
    </w:p>
    <w:p w14:paraId="3DAEEABC" w14:textId="0C57BC74" w:rsidR="00C97BE8" w:rsidRPr="00FE6AA5" w:rsidRDefault="00C97BE8">
      <w:pPr>
        <w:jc w:val="left"/>
      </w:pPr>
    </w:p>
    <w:p w14:paraId="366DDE77" w14:textId="77777777" w:rsidR="00C97BE8" w:rsidRPr="00FE6AA5" w:rsidRDefault="00C97BE8" w:rsidP="00C97BE8">
      <w:pPr>
        <w:widowControl w:val="0"/>
      </w:pPr>
    </w:p>
    <w:sectPr w:rsidR="00C97BE8" w:rsidRPr="00FE6AA5" w:rsidSect="00A46C62">
      <w:pgSz w:w="11906" w:h="16838"/>
      <w:pgMar w:top="851" w:right="1417" w:bottom="1417" w:left="1417" w:header="43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9E949" w14:textId="77777777" w:rsidR="00F61A70" w:rsidRDefault="00F61A70" w:rsidP="00161A7F">
      <w:pPr>
        <w:spacing w:after="0" w:line="240" w:lineRule="auto"/>
      </w:pPr>
      <w:r>
        <w:separator/>
      </w:r>
    </w:p>
  </w:endnote>
  <w:endnote w:type="continuationSeparator" w:id="0">
    <w:p w14:paraId="7D7A0B1E" w14:textId="77777777" w:rsidR="00F61A70" w:rsidRDefault="00F61A70" w:rsidP="0016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0034991"/>
      <w:docPartObj>
        <w:docPartGallery w:val="Page Numbers (Bottom of Page)"/>
        <w:docPartUnique/>
      </w:docPartObj>
    </w:sdtPr>
    <w:sdtEndPr>
      <w:rPr>
        <w:noProof/>
      </w:rPr>
    </w:sdtEndPr>
    <w:sdtContent>
      <w:p w14:paraId="591FA8E8" w14:textId="4C753E57" w:rsidR="00F61A70" w:rsidRDefault="00F61A70">
        <w:pPr>
          <w:pStyle w:val="Stopka"/>
          <w:jc w:val="center"/>
        </w:pPr>
        <w:r>
          <w:fldChar w:fldCharType="begin"/>
        </w:r>
        <w:r>
          <w:instrText xml:space="preserve"> PAGE   \* MERGEFORMAT </w:instrText>
        </w:r>
        <w:r>
          <w:fldChar w:fldCharType="separate"/>
        </w:r>
        <w:r>
          <w:rPr>
            <w:noProof/>
          </w:rPr>
          <w:t>60</w:t>
        </w:r>
        <w:r>
          <w:rPr>
            <w:noProof/>
          </w:rPr>
          <w:fldChar w:fldCharType="end"/>
        </w:r>
      </w:p>
    </w:sdtContent>
  </w:sdt>
  <w:p w14:paraId="2E9FA4C6" w14:textId="77777777" w:rsidR="00F61A70" w:rsidRPr="00EB528B" w:rsidRDefault="00F61A70" w:rsidP="00EB52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765B1" w14:textId="77777777" w:rsidR="00F61A70" w:rsidRDefault="00F61A70" w:rsidP="00161A7F">
      <w:pPr>
        <w:spacing w:after="0" w:line="240" w:lineRule="auto"/>
      </w:pPr>
      <w:r>
        <w:separator/>
      </w:r>
    </w:p>
  </w:footnote>
  <w:footnote w:type="continuationSeparator" w:id="0">
    <w:p w14:paraId="1EFBD5D7" w14:textId="77777777" w:rsidR="00F61A70" w:rsidRDefault="00F61A70" w:rsidP="00161A7F">
      <w:pPr>
        <w:spacing w:after="0" w:line="240" w:lineRule="auto"/>
      </w:pPr>
      <w:r>
        <w:continuationSeparator/>
      </w:r>
    </w:p>
  </w:footnote>
  <w:footnote w:id="1">
    <w:p w14:paraId="75B1D5F5" w14:textId="77777777" w:rsidR="00F61A70" w:rsidRDefault="00F61A70" w:rsidP="00C21F8F">
      <w:pPr>
        <w:pStyle w:val="Tekstprzypisudolnego"/>
        <w:jc w:val="both"/>
        <w:rPr>
          <w:rStyle w:val="markedcontent"/>
          <w:rFonts w:asciiTheme="minorHAnsi" w:hAnsiTheme="minorHAnsi" w:cstheme="minorHAnsi"/>
        </w:rPr>
      </w:pPr>
      <w:r w:rsidRPr="00324F5B">
        <w:rPr>
          <w:rStyle w:val="Odwoanieprzypisudolnego"/>
          <w:rFonts w:asciiTheme="minorHAnsi" w:hAnsiTheme="minorHAnsi" w:cstheme="minorHAnsi"/>
        </w:rPr>
        <w:footnoteRef/>
      </w:r>
      <w:r w:rsidRPr="00324F5B">
        <w:rPr>
          <w:rFonts w:asciiTheme="minorHAnsi" w:hAnsiTheme="minorHAnsi" w:cstheme="minorHAnsi"/>
        </w:rPr>
        <w:t xml:space="preserve"> Raporty B, C, D, D1b, E1a, E2a, E1b i G generowane są w JPOAT w formacie XML (później mogą być jeszcze modyfikowane, np. w celu dostosowania do aktualnych wymagań Europejskiej Agencji Środowiska) i przesyłane przez Zamawiającego do Komisji Europejskiej za pośrednictwem </w:t>
      </w:r>
      <w:r>
        <w:rPr>
          <w:rFonts w:asciiTheme="minorHAnsi" w:hAnsiTheme="minorHAnsi" w:cstheme="minorHAnsi"/>
        </w:rPr>
        <w:t xml:space="preserve">systemu CDR </w:t>
      </w:r>
      <w:r w:rsidRPr="00324F5B">
        <w:rPr>
          <w:rFonts w:asciiTheme="minorHAnsi" w:hAnsiTheme="minorHAnsi" w:cstheme="minorHAnsi"/>
        </w:rPr>
        <w:t xml:space="preserve">Europejskiej Agencji Środowiska zgodnie z decyzją </w:t>
      </w:r>
      <w:r w:rsidRPr="00324F5B">
        <w:rPr>
          <w:rStyle w:val="markedcontent"/>
          <w:rFonts w:asciiTheme="minorHAnsi" w:hAnsiTheme="minorHAnsi" w:cstheme="minorHAnsi"/>
        </w:rPr>
        <w:t>wykonawczą Komisji z dnia 12 grudnia 2011 r. ustanawiającą zasady stosowania dyrektyw 2004/107/WE i 2008/50/WE Parlamentu Europejskiego i Rady w odniesieniu do systemu wzajemnej wymiany informacji oraz sprawozdań dotyczących jakości otaczającego powietrza</w:t>
      </w:r>
    </w:p>
    <w:p w14:paraId="2B450B49" w14:textId="5C32AD20" w:rsidR="00F61A70" w:rsidRPr="00324F5B" w:rsidRDefault="00F61A70" w:rsidP="00C21F8F">
      <w:pPr>
        <w:pStyle w:val="Tekstprzypisudolnego"/>
        <w:jc w:val="both"/>
        <w:rPr>
          <w:rFonts w:asciiTheme="minorHAnsi" w:hAnsiTheme="minorHAnsi" w:cstheme="minorHAnsi"/>
        </w:rPr>
      </w:pPr>
      <w:r>
        <w:rPr>
          <w:rStyle w:val="markedcontent"/>
          <w:rFonts w:asciiTheme="minorHAnsi" w:hAnsiTheme="minorHAnsi" w:cstheme="minorHAnsi"/>
        </w:rPr>
        <w:t>(</w:t>
      </w:r>
      <w:hyperlink r:id="rId1" w:history="1">
        <w:r w:rsidRPr="00FB0F15">
          <w:rPr>
            <w:rStyle w:val="Hipercze"/>
            <w:rFonts w:asciiTheme="minorHAnsi" w:hAnsiTheme="minorHAnsi" w:cstheme="minorHAnsi"/>
          </w:rPr>
          <w:t>https://cdr.eionet.europa.eu/pl/eu/aqd/</w:t>
        </w:r>
      </w:hyperlink>
      <w:r>
        <w:rPr>
          <w:rStyle w:val="markedcontent"/>
          <w:rFonts w:asciiTheme="minorHAnsi" w:hAnsiTheme="minorHAnsi" w:cstheme="minorHAnsi"/>
        </w:rPr>
        <w:t>)</w:t>
      </w:r>
      <w:r w:rsidRPr="00324F5B">
        <w:rPr>
          <w:rStyle w:val="markedcontent"/>
          <w:rFonts w:asciiTheme="minorHAnsi" w:hAnsiTheme="minorHAnsi" w:cstheme="minorHAnsi"/>
        </w:rPr>
        <w:t>.</w:t>
      </w:r>
      <w:r>
        <w:rPr>
          <w:rStyle w:val="markedcontent"/>
          <w:rFonts w:asciiTheme="minorHAnsi" w:hAnsiTheme="minorHAnsi" w:cstheme="minorHAnsi"/>
        </w:rPr>
        <w:t xml:space="preserve"> Raporty </w:t>
      </w:r>
      <w:r w:rsidRPr="00324F5B">
        <w:rPr>
          <w:rFonts w:asciiTheme="minorHAnsi" w:hAnsiTheme="minorHAnsi" w:cstheme="minorHAnsi"/>
        </w:rPr>
        <w:t>B, C, D, D1b</w:t>
      </w:r>
      <w:r>
        <w:rPr>
          <w:rFonts w:asciiTheme="minorHAnsi" w:hAnsiTheme="minorHAnsi" w:cstheme="minorHAnsi"/>
        </w:rPr>
        <w:t xml:space="preserve"> (zwane </w:t>
      </w:r>
      <w:r w:rsidRPr="00656221">
        <w:rPr>
          <w:rFonts w:asciiTheme="minorHAnsi" w:hAnsiTheme="minorHAnsi" w:cstheme="minorHAnsi"/>
          <w:i/>
        </w:rPr>
        <w:t>prelim</w:t>
      </w:r>
      <w:r>
        <w:rPr>
          <w:rFonts w:asciiTheme="minorHAnsi" w:hAnsiTheme="minorHAnsi" w:cstheme="minorHAnsi"/>
        </w:rPr>
        <w:t xml:space="preserve">) przesyłane są do końca grudnia każdego roku; dotyczą kolejnego roku; raporty </w:t>
      </w:r>
      <w:r w:rsidRPr="00324F5B">
        <w:rPr>
          <w:rFonts w:asciiTheme="minorHAnsi" w:hAnsiTheme="minorHAnsi" w:cstheme="minorHAnsi"/>
        </w:rPr>
        <w:t>B, C, D, D1b, E1a,</w:t>
      </w:r>
      <w:r>
        <w:rPr>
          <w:rFonts w:asciiTheme="minorHAnsi" w:hAnsiTheme="minorHAnsi" w:cstheme="minorHAnsi"/>
        </w:rPr>
        <w:t xml:space="preserve"> </w:t>
      </w:r>
      <w:r w:rsidRPr="00324F5B">
        <w:rPr>
          <w:rFonts w:asciiTheme="minorHAnsi" w:hAnsiTheme="minorHAnsi" w:cstheme="minorHAnsi"/>
        </w:rPr>
        <w:t>E1b i G</w:t>
      </w:r>
      <w:r>
        <w:rPr>
          <w:rFonts w:asciiTheme="minorHAnsi" w:hAnsiTheme="minorHAnsi" w:cstheme="minorHAnsi"/>
        </w:rPr>
        <w:t xml:space="preserve"> (zwane retro) przesyłane są do końca września każdego roku za rok następny; raport E2a przesyłany jest do godzinę na serwer EAŚ i dotyczy bieżących wyników pomiarów lub modyfikacji tych wyników.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7FCBE" w14:textId="44DEA16A" w:rsidR="00F61A70" w:rsidRPr="00563729" w:rsidRDefault="00F61A70">
    <w:pPr>
      <w:pStyle w:val="Nagwek"/>
      <w:rPr>
        <w:rFonts w:asciiTheme="majorHAnsi" w:hAnsiTheme="majorHAnsi" w:cs="Arial"/>
        <w:bCs/>
        <w:i/>
        <w:color w:val="808080" w:themeColor="background1" w:themeShade="80"/>
        <w:sz w:val="18"/>
        <w:szCs w:val="14"/>
      </w:rPr>
    </w:pPr>
  </w:p>
  <w:p w14:paraId="5F40F30F" w14:textId="50AC9734" w:rsidR="00F61A70" w:rsidRDefault="00F61A70">
    <w:pPr>
      <w:pStyle w:val="Nagwek"/>
    </w:pPr>
  </w:p>
  <w:p w14:paraId="08317A90" w14:textId="527E3443" w:rsidR="00F61A70" w:rsidRDefault="00F61A70">
    <w:pPr>
      <w:pStyle w:val="Nagwek"/>
    </w:pPr>
  </w:p>
  <w:p w14:paraId="4EA7C6E8" w14:textId="77777777" w:rsidR="00F61A70" w:rsidRDefault="00F61A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86E7D5E"/>
    <w:lvl w:ilvl="0">
      <w:start w:val="1"/>
      <w:numFmt w:val="decimal"/>
      <w:pStyle w:val="Listapunktowana5"/>
      <w:lvlText w:val="%1."/>
      <w:lvlJc w:val="left"/>
      <w:pPr>
        <w:tabs>
          <w:tab w:val="num" w:pos="643"/>
        </w:tabs>
        <w:ind w:left="643" w:hanging="360"/>
      </w:pPr>
      <w:rPr>
        <w:rFonts w:cs="Times New Roman"/>
      </w:rPr>
    </w:lvl>
  </w:abstractNum>
  <w:abstractNum w:abstractNumId="1" w15:restartNumberingAfterBreak="0">
    <w:nsid w:val="0AD71899"/>
    <w:multiLevelType w:val="hybridMultilevel"/>
    <w:tmpl w:val="C33A2B60"/>
    <w:styleLink w:val="Zaimportowanystyl10"/>
    <w:lvl w:ilvl="0" w:tplc="5AB670E0">
      <w:start w:val="1"/>
      <w:numFmt w:val="decimal"/>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15C9044">
      <w:start w:val="1"/>
      <w:numFmt w:val="lowerLetter"/>
      <w:lvlText w:val="%2."/>
      <w:lvlJc w:val="left"/>
      <w:pPr>
        <w:ind w:left="12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864E40A">
      <w:start w:val="1"/>
      <w:numFmt w:val="lowerRoman"/>
      <w:lvlText w:val="%3."/>
      <w:lvlJc w:val="left"/>
      <w:pPr>
        <w:ind w:left="2007" w:hanging="5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A7C0292">
      <w:start w:val="1"/>
      <w:numFmt w:val="decimal"/>
      <w:lvlText w:val="%4."/>
      <w:lvlJc w:val="left"/>
      <w:pPr>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8D0CE02">
      <w:start w:val="1"/>
      <w:numFmt w:val="lowerLetter"/>
      <w:lvlText w:val="%5."/>
      <w:lvlJc w:val="left"/>
      <w:pPr>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AE6D572">
      <w:start w:val="1"/>
      <w:numFmt w:val="lowerRoman"/>
      <w:lvlText w:val="%6."/>
      <w:lvlJc w:val="left"/>
      <w:pPr>
        <w:ind w:left="4167" w:hanging="5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25A0B32">
      <w:start w:val="1"/>
      <w:numFmt w:val="decimal"/>
      <w:lvlText w:val="%7."/>
      <w:lvlJc w:val="left"/>
      <w:pPr>
        <w:ind w:left="48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656437C">
      <w:start w:val="1"/>
      <w:numFmt w:val="lowerLetter"/>
      <w:lvlText w:val="%8."/>
      <w:lvlJc w:val="left"/>
      <w:pPr>
        <w:ind w:left="56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6DCD1B4">
      <w:start w:val="1"/>
      <w:numFmt w:val="lowerRoman"/>
      <w:lvlText w:val="%9."/>
      <w:lvlJc w:val="left"/>
      <w:pPr>
        <w:ind w:left="6327" w:hanging="5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1343602"/>
    <w:multiLevelType w:val="hybridMultilevel"/>
    <w:tmpl w:val="4066F21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BE74D4"/>
    <w:multiLevelType w:val="multilevel"/>
    <w:tmpl w:val="AA503DD4"/>
    <w:styleLink w:val="Sty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EA7843"/>
    <w:multiLevelType w:val="hybridMultilevel"/>
    <w:tmpl w:val="E6DAF696"/>
    <w:lvl w:ilvl="0" w:tplc="8F288AC4">
      <w:start w:val="1"/>
      <w:numFmt w:val="upperRoman"/>
      <w:pStyle w:val="MMTopic2"/>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E44D66"/>
    <w:multiLevelType w:val="hybridMultilevel"/>
    <w:tmpl w:val="4788A938"/>
    <w:lvl w:ilvl="0" w:tplc="04150011">
      <w:start w:val="1"/>
      <w:numFmt w:val="decimal"/>
      <w:lvlText w:val="%1)"/>
      <w:lvlJc w:val="left"/>
      <w:pPr>
        <w:ind w:left="128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C411D6"/>
    <w:multiLevelType w:val="hybridMultilevel"/>
    <w:tmpl w:val="EEC2158A"/>
    <w:styleLink w:val="Zaimportowanystyl6"/>
    <w:lvl w:ilvl="0" w:tplc="C5E8E01A">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E84EA906">
      <w:start w:val="1"/>
      <w:numFmt w:val="lowerLetter"/>
      <w:lvlText w:val="%2."/>
      <w:lvlJc w:val="left"/>
      <w:pPr>
        <w:ind w:left="1571" w:hanging="425"/>
      </w:pPr>
      <w:rPr>
        <w:rFonts w:hAnsi="Arial Unicode MS"/>
        <w:caps w:val="0"/>
        <w:smallCaps w:val="0"/>
        <w:strike w:val="0"/>
        <w:dstrike w:val="0"/>
        <w:color w:val="000000"/>
        <w:spacing w:val="0"/>
        <w:w w:val="100"/>
        <w:kern w:val="0"/>
        <w:position w:val="0"/>
        <w:highlight w:val="none"/>
        <w:vertAlign w:val="baseline"/>
      </w:rPr>
    </w:lvl>
    <w:lvl w:ilvl="2" w:tplc="F63E360A">
      <w:start w:val="1"/>
      <w:numFmt w:val="lowerRoman"/>
      <w:lvlText w:val="%3."/>
      <w:lvlJc w:val="left"/>
      <w:pPr>
        <w:ind w:left="2291" w:hanging="350"/>
      </w:pPr>
      <w:rPr>
        <w:rFonts w:hAnsi="Arial Unicode MS"/>
        <w:caps w:val="0"/>
        <w:smallCaps w:val="0"/>
        <w:strike w:val="0"/>
        <w:dstrike w:val="0"/>
        <w:color w:val="000000"/>
        <w:spacing w:val="0"/>
        <w:w w:val="100"/>
        <w:kern w:val="0"/>
        <w:position w:val="0"/>
        <w:highlight w:val="none"/>
        <w:vertAlign w:val="baseline"/>
      </w:rPr>
    </w:lvl>
    <w:lvl w:ilvl="3" w:tplc="A20421A2">
      <w:start w:val="1"/>
      <w:numFmt w:val="decimal"/>
      <w:lvlText w:val="%4."/>
      <w:lvlJc w:val="left"/>
      <w:pPr>
        <w:ind w:left="3011" w:hanging="425"/>
      </w:pPr>
      <w:rPr>
        <w:rFonts w:hAnsi="Arial Unicode MS"/>
        <w:caps w:val="0"/>
        <w:smallCaps w:val="0"/>
        <w:strike w:val="0"/>
        <w:dstrike w:val="0"/>
        <w:color w:val="000000"/>
        <w:spacing w:val="0"/>
        <w:w w:val="100"/>
        <w:kern w:val="0"/>
        <w:position w:val="0"/>
        <w:highlight w:val="none"/>
        <w:vertAlign w:val="baseline"/>
      </w:rPr>
    </w:lvl>
    <w:lvl w:ilvl="4" w:tplc="9B9893E6">
      <w:start w:val="1"/>
      <w:numFmt w:val="lowerLetter"/>
      <w:lvlText w:val="%5."/>
      <w:lvlJc w:val="left"/>
      <w:pPr>
        <w:ind w:left="3731" w:hanging="425"/>
      </w:pPr>
      <w:rPr>
        <w:rFonts w:hAnsi="Arial Unicode MS"/>
        <w:caps w:val="0"/>
        <w:smallCaps w:val="0"/>
        <w:strike w:val="0"/>
        <w:dstrike w:val="0"/>
        <w:color w:val="000000"/>
        <w:spacing w:val="0"/>
        <w:w w:val="100"/>
        <w:kern w:val="0"/>
        <w:position w:val="0"/>
        <w:highlight w:val="none"/>
        <w:vertAlign w:val="baseline"/>
      </w:rPr>
    </w:lvl>
    <w:lvl w:ilvl="5" w:tplc="43FA1F1A">
      <w:start w:val="1"/>
      <w:numFmt w:val="lowerRoman"/>
      <w:lvlText w:val="%6."/>
      <w:lvlJc w:val="left"/>
      <w:pPr>
        <w:ind w:left="4451" w:hanging="350"/>
      </w:pPr>
      <w:rPr>
        <w:rFonts w:hAnsi="Arial Unicode MS"/>
        <w:caps w:val="0"/>
        <w:smallCaps w:val="0"/>
        <w:strike w:val="0"/>
        <w:dstrike w:val="0"/>
        <w:color w:val="000000"/>
        <w:spacing w:val="0"/>
        <w:w w:val="100"/>
        <w:kern w:val="0"/>
        <w:position w:val="0"/>
        <w:highlight w:val="none"/>
        <w:vertAlign w:val="baseline"/>
      </w:rPr>
    </w:lvl>
    <w:lvl w:ilvl="6" w:tplc="69E2725C">
      <w:start w:val="1"/>
      <w:numFmt w:val="decimal"/>
      <w:lvlText w:val="%7."/>
      <w:lvlJc w:val="left"/>
      <w:pPr>
        <w:ind w:left="5171" w:hanging="425"/>
      </w:pPr>
      <w:rPr>
        <w:rFonts w:hAnsi="Arial Unicode MS"/>
        <w:caps w:val="0"/>
        <w:smallCaps w:val="0"/>
        <w:strike w:val="0"/>
        <w:dstrike w:val="0"/>
        <w:color w:val="000000"/>
        <w:spacing w:val="0"/>
        <w:w w:val="100"/>
        <w:kern w:val="0"/>
        <w:position w:val="0"/>
        <w:highlight w:val="none"/>
        <w:vertAlign w:val="baseline"/>
      </w:rPr>
    </w:lvl>
    <w:lvl w:ilvl="7" w:tplc="C2583512">
      <w:start w:val="1"/>
      <w:numFmt w:val="lowerLetter"/>
      <w:lvlText w:val="%8."/>
      <w:lvlJc w:val="left"/>
      <w:pPr>
        <w:ind w:left="5891" w:hanging="425"/>
      </w:pPr>
      <w:rPr>
        <w:rFonts w:hAnsi="Arial Unicode MS"/>
        <w:caps w:val="0"/>
        <w:smallCaps w:val="0"/>
        <w:strike w:val="0"/>
        <w:dstrike w:val="0"/>
        <w:color w:val="000000"/>
        <w:spacing w:val="0"/>
        <w:w w:val="100"/>
        <w:kern w:val="0"/>
        <w:position w:val="0"/>
        <w:highlight w:val="none"/>
        <w:vertAlign w:val="baseline"/>
      </w:rPr>
    </w:lvl>
    <w:lvl w:ilvl="8" w:tplc="6B9CBCB6">
      <w:start w:val="1"/>
      <w:numFmt w:val="lowerRoman"/>
      <w:lvlText w:val="%9."/>
      <w:lvlJc w:val="left"/>
      <w:pPr>
        <w:ind w:left="6611" w:hanging="350"/>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22097AF5"/>
    <w:multiLevelType w:val="hybridMultilevel"/>
    <w:tmpl w:val="B30E9060"/>
    <w:styleLink w:val="Zaimportowanystyl12"/>
    <w:lvl w:ilvl="0" w:tplc="4B22E8DC">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FE4C3818">
      <w:start w:val="1"/>
      <w:numFmt w:val="lowerLetter"/>
      <w:lvlText w:val="%2."/>
      <w:lvlJc w:val="left"/>
      <w:pPr>
        <w:ind w:left="1571" w:hanging="425"/>
      </w:pPr>
      <w:rPr>
        <w:rFonts w:hAnsi="Arial Unicode MS"/>
        <w:caps w:val="0"/>
        <w:smallCaps w:val="0"/>
        <w:strike w:val="0"/>
        <w:dstrike w:val="0"/>
        <w:color w:val="000000"/>
        <w:spacing w:val="0"/>
        <w:w w:val="100"/>
        <w:kern w:val="0"/>
        <w:position w:val="0"/>
        <w:highlight w:val="none"/>
        <w:vertAlign w:val="baseline"/>
      </w:rPr>
    </w:lvl>
    <w:lvl w:ilvl="2" w:tplc="4A5C381A">
      <w:start w:val="1"/>
      <w:numFmt w:val="lowerRoman"/>
      <w:lvlText w:val="%3."/>
      <w:lvlJc w:val="left"/>
      <w:pPr>
        <w:ind w:left="2291" w:hanging="350"/>
      </w:pPr>
      <w:rPr>
        <w:rFonts w:hAnsi="Arial Unicode MS"/>
        <w:caps w:val="0"/>
        <w:smallCaps w:val="0"/>
        <w:strike w:val="0"/>
        <w:dstrike w:val="0"/>
        <w:color w:val="000000"/>
        <w:spacing w:val="0"/>
        <w:w w:val="100"/>
        <w:kern w:val="0"/>
        <w:position w:val="0"/>
        <w:highlight w:val="none"/>
        <w:vertAlign w:val="baseline"/>
      </w:rPr>
    </w:lvl>
    <w:lvl w:ilvl="3" w:tplc="C8E44934">
      <w:start w:val="1"/>
      <w:numFmt w:val="decimal"/>
      <w:lvlText w:val="%4."/>
      <w:lvlJc w:val="left"/>
      <w:pPr>
        <w:ind w:left="3011" w:hanging="425"/>
      </w:pPr>
      <w:rPr>
        <w:rFonts w:hAnsi="Arial Unicode MS"/>
        <w:caps w:val="0"/>
        <w:smallCaps w:val="0"/>
        <w:strike w:val="0"/>
        <w:dstrike w:val="0"/>
        <w:color w:val="000000"/>
        <w:spacing w:val="0"/>
        <w:w w:val="100"/>
        <w:kern w:val="0"/>
        <w:position w:val="0"/>
        <w:highlight w:val="none"/>
        <w:vertAlign w:val="baseline"/>
      </w:rPr>
    </w:lvl>
    <w:lvl w:ilvl="4" w:tplc="DDC2F178">
      <w:start w:val="1"/>
      <w:numFmt w:val="lowerLetter"/>
      <w:lvlText w:val="%5."/>
      <w:lvlJc w:val="left"/>
      <w:pPr>
        <w:ind w:left="3731" w:hanging="425"/>
      </w:pPr>
      <w:rPr>
        <w:rFonts w:hAnsi="Arial Unicode MS"/>
        <w:caps w:val="0"/>
        <w:smallCaps w:val="0"/>
        <w:strike w:val="0"/>
        <w:dstrike w:val="0"/>
        <w:color w:val="000000"/>
        <w:spacing w:val="0"/>
        <w:w w:val="100"/>
        <w:kern w:val="0"/>
        <w:position w:val="0"/>
        <w:highlight w:val="none"/>
        <w:vertAlign w:val="baseline"/>
      </w:rPr>
    </w:lvl>
    <w:lvl w:ilvl="5" w:tplc="14F2057C">
      <w:start w:val="1"/>
      <w:numFmt w:val="lowerRoman"/>
      <w:lvlText w:val="%6."/>
      <w:lvlJc w:val="left"/>
      <w:pPr>
        <w:ind w:left="4451" w:hanging="350"/>
      </w:pPr>
      <w:rPr>
        <w:rFonts w:hAnsi="Arial Unicode MS"/>
        <w:caps w:val="0"/>
        <w:smallCaps w:val="0"/>
        <w:strike w:val="0"/>
        <w:dstrike w:val="0"/>
        <w:color w:val="000000"/>
        <w:spacing w:val="0"/>
        <w:w w:val="100"/>
        <w:kern w:val="0"/>
        <w:position w:val="0"/>
        <w:highlight w:val="none"/>
        <w:vertAlign w:val="baseline"/>
      </w:rPr>
    </w:lvl>
    <w:lvl w:ilvl="6" w:tplc="EA2C1928">
      <w:start w:val="1"/>
      <w:numFmt w:val="decimal"/>
      <w:lvlText w:val="%7."/>
      <w:lvlJc w:val="left"/>
      <w:pPr>
        <w:ind w:left="5171" w:hanging="425"/>
      </w:pPr>
      <w:rPr>
        <w:rFonts w:hAnsi="Arial Unicode MS"/>
        <w:caps w:val="0"/>
        <w:smallCaps w:val="0"/>
        <w:strike w:val="0"/>
        <w:dstrike w:val="0"/>
        <w:color w:val="000000"/>
        <w:spacing w:val="0"/>
        <w:w w:val="100"/>
        <w:kern w:val="0"/>
        <w:position w:val="0"/>
        <w:highlight w:val="none"/>
        <w:vertAlign w:val="baseline"/>
      </w:rPr>
    </w:lvl>
    <w:lvl w:ilvl="7" w:tplc="760ACAEE">
      <w:start w:val="1"/>
      <w:numFmt w:val="lowerLetter"/>
      <w:lvlText w:val="%8."/>
      <w:lvlJc w:val="left"/>
      <w:pPr>
        <w:ind w:left="5891" w:hanging="425"/>
      </w:pPr>
      <w:rPr>
        <w:rFonts w:hAnsi="Arial Unicode MS"/>
        <w:caps w:val="0"/>
        <w:smallCaps w:val="0"/>
        <w:strike w:val="0"/>
        <w:dstrike w:val="0"/>
        <w:color w:val="000000"/>
        <w:spacing w:val="0"/>
        <w:w w:val="100"/>
        <w:kern w:val="0"/>
        <w:position w:val="0"/>
        <w:highlight w:val="none"/>
        <w:vertAlign w:val="baseline"/>
      </w:rPr>
    </w:lvl>
    <w:lvl w:ilvl="8" w:tplc="A75875DA">
      <w:start w:val="1"/>
      <w:numFmt w:val="lowerRoman"/>
      <w:lvlText w:val="%9."/>
      <w:lvlJc w:val="left"/>
      <w:pPr>
        <w:ind w:left="6611" w:hanging="350"/>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23D1413A"/>
    <w:multiLevelType w:val="hybridMultilevel"/>
    <w:tmpl w:val="FFBC7584"/>
    <w:styleLink w:val="Zaimportowanystyl30"/>
    <w:lvl w:ilvl="0" w:tplc="C1CAF6AC">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AA864D3A">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08C8272C">
      <w:start w:val="1"/>
      <w:numFmt w:val="lowerRoman"/>
      <w:lvlText w:val="%3."/>
      <w:lvlJc w:val="left"/>
      <w:pPr>
        <w:ind w:left="1866" w:hanging="351"/>
      </w:pPr>
      <w:rPr>
        <w:rFonts w:hAnsi="Arial Unicode MS"/>
        <w:caps w:val="0"/>
        <w:smallCaps w:val="0"/>
        <w:strike w:val="0"/>
        <w:dstrike w:val="0"/>
        <w:color w:val="000000"/>
        <w:spacing w:val="0"/>
        <w:w w:val="100"/>
        <w:kern w:val="0"/>
        <w:position w:val="0"/>
        <w:highlight w:val="none"/>
        <w:vertAlign w:val="baseline"/>
      </w:rPr>
    </w:lvl>
    <w:lvl w:ilvl="3" w:tplc="17626FE4">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EEBADA90">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65B2C52C">
      <w:start w:val="1"/>
      <w:numFmt w:val="lowerRoman"/>
      <w:lvlText w:val="%6."/>
      <w:lvlJc w:val="left"/>
      <w:pPr>
        <w:ind w:left="4026" w:hanging="351"/>
      </w:pPr>
      <w:rPr>
        <w:rFonts w:hAnsi="Arial Unicode MS"/>
        <w:caps w:val="0"/>
        <w:smallCaps w:val="0"/>
        <w:strike w:val="0"/>
        <w:dstrike w:val="0"/>
        <w:color w:val="000000"/>
        <w:spacing w:val="0"/>
        <w:w w:val="100"/>
        <w:kern w:val="0"/>
        <w:position w:val="0"/>
        <w:highlight w:val="none"/>
        <w:vertAlign w:val="baseline"/>
      </w:rPr>
    </w:lvl>
    <w:lvl w:ilvl="6" w:tplc="AAF04C4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98FC9E22">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138AE276">
      <w:start w:val="1"/>
      <w:numFmt w:val="lowerRoman"/>
      <w:lvlText w:val="%9."/>
      <w:lvlJc w:val="left"/>
      <w:pPr>
        <w:ind w:left="6186" w:hanging="351"/>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24DB282E"/>
    <w:multiLevelType w:val="hybridMultilevel"/>
    <w:tmpl w:val="5518DD18"/>
    <w:lvl w:ilvl="0" w:tplc="04150017">
      <w:start w:val="1"/>
      <w:numFmt w:val="lowerLetter"/>
      <w:lvlText w:val="%1)"/>
      <w:lvlJc w:val="left"/>
      <w:pPr>
        <w:ind w:left="927" w:hanging="360"/>
      </w:pPr>
      <w:rPr>
        <w:rFonts w:hint="default"/>
        <w:b w:val="0"/>
        <w:i w:val="0"/>
        <w:sz w:val="22"/>
      </w:rPr>
    </w:lvl>
    <w:lvl w:ilvl="1" w:tplc="04150017">
      <w:start w:val="1"/>
      <w:numFmt w:val="lowerLetter"/>
      <w:lvlText w:val="%2)"/>
      <w:lvlJc w:val="left"/>
      <w:pPr>
        <w:ind w:left="1647" w:hanging="360"/>
      </w:pPr>
      <w:rPr>
        <w:rFonts w:hint="default"/>
        <w:b w:val="0"/>
        <w:i w:val="0"/>
        <w:sz w:val="22"/>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50C672A"/>
    <w:multiLevelType w:val="hybridMultilevel"/>
    <w:tmpl w:val="14BE201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15:restartNumberingAfterBreak="0">
    <w:nsid w:val="26210BA7"/>
    <w:multiLevelType w:val="hybridMultilevel"/>
    <w:tmpl w:val="951613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B53069"/>
    <w:multiLevelType w:val="hybridMultilevel"/>
    <w:tmpl w:val="DB34D486"/>
    <w:lvl w:ilvl="0" w:tplc="04150003">
      <w:start w:val="1"/>
      <w:numFmt w:val="bullet"/>
      <w:lvlText w:val="o"/>
      <w:lvlJc w:val="left"/>
      <w:pPr>
        <w:ind w:left="765" w:hanging="360"/>
      </w:pPr>
      <w:rPr>
        <w:rFonts w:ascii="Courier New" w:hAnsi="Courier New" w:cs="Courier New" w:hint="default"/>
      </w:rPr>
    </w:lvl>
    <w:lvl w:ilvl="1" w:tplc="FFFFFFFF">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13" w15:restartNumberingAfterBreak="0">
    <w:nsid w:val="2A4541F5"/>
    <w:multiLevelType w:val="hybridMultilevel"/>
    <w:tmpl w:val="E54A0E66"/>
    <w:lvl w:ilvl="0" w:tplc="BD8AD9DE">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D9C857BC">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DBE2064">
      <w:start w:val="1"/>
      <w:numFmt w:val="lowerRoman"/>
      <w:lvlText w:val="%3."/>
      <w:lvlJc w:val="left"/>
      <w:pPr>
        <w:ind w:left="2160" w:hanging="28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7581E66">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2BAA2C8">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A1E7DF0">
      <w:start w:val="1"/>
      <w:numFmt w:val="lowerRoman"/>
      <w:lvlText w:val="%6."/>
      <w:lvlJc w:val="left"/>
      <w:pPr>
        <w:ind w:left="4320" w:hanging="28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C5C2E94">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BEACAC0">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E80FF6E">
      <w:start w:val="1"/>
      <w:numFmt w:val="lowerRoman"/>
      <w:lvlText w:val="%9."/>
      <w:lvlJc w:val="left"/>
      <w:pPr>
        <w:ind w:left="6480" w:hanging="28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2B563E0D"/>
    <w:multiLevelType w:val="hybridMultilevel"/>
    <w:tmpl w:val="59FC776C"/>
    <w:lvl w:ilvl="0" w:tplc="04150011">
      <w:start w:val="1"/>
      <w:numFmt w:val="decimal"/>
      <w:lvlText w:val="%1)"/>
      <w:lvlJc w:val="left"/>
      <w:pPr>
        <w:ind w:left="1287" w:hanging="360"/>
      </w:pPr>
    </w:lvl>
    <w:lvl w:ilvl="1" w:tplc="0415001B">
      <w:start w:val="1"/>
      <w:numFmt w:val="lowerRoman"/>
      <w:lvlText w:val="%2."/>
      <w:lvlJc w:val="righ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2D0C7000"/>
    <w:multiLevelType w:val="multilevel"/>
    <w:tmpl w:val="F6FCC1B2"/>
    <w:lvl w:ilvl="0">
      <w:start w:val="1"/>
      <w:numFmt w:val="bullet"/>
      <w:lvlText w:val=""/>
      <w:lvlJc w:val="left"/>
      <w:pPr>
        <w:ind w:left="567" w:hanging="567"/>
      </w:pPr>
      <w:rPr>
        <w:rFonts w:ascii="Symbol" w:hAnsi="Symbol" w:hint="default"/>
        <w:caps w:val="0"/>
        <w:smallCaps w:val="0"/>
        <w:strike w:val="0"/>
        <w:dstrike w:val="0"/>
        <w:outline w:val="0"/>
        <w:emboss w:val="0"/>
        <w:imprint w:val="0"/>
        <w:color w:val="000000"/>
        <w:spacing w:val="0"/>
        <w:w w:val="100"/>
        <w:kern w:val="0"/>
        <w:position w:val="0"/>
        <w:highlight w:val="none"/>
        <w:vertAlign w:val="baseline"/>
      </w:rPr>
    </w:lvl>
    <w:lvl w:ilvl="1">
      <w:start w:val="1"/>
      <w:numFmt w:val="lowerLetter"/>
      <w:lvlText w:val="%2."/>
      <w:lvlJc w:val="left"/>
      <w:pPr>
        <w:ind w:left="12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lvlText w:val="%3."/>
      <w:lvlJc w:val="left"/>
      <w:pPr>
        <w:ind w:left="2007" w:hanging="5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4."/>
      <w:lvlJc w:val="left"/>
      <w:pPr>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lvlText w:val="%5."/>
      <w:lvlJc w:val="left"/>
      <w:pPr>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lvlText w:val="%6."/>
      <w:lvlJc w:val="left"/>
      <w:pPr>
        <w:ind w:left="4167" w:hanging="5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7."/>
      <w:lvlJc w:val="left"/>
      <w:pPr>
        <w:ind w:left="48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lvlText w:val="%8."/>
      <w:lvlJc w:val="left"/>
      <w:pPr>
        <w:ind w:left="56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lvlText w:val="%9."/>
      <w:lvlJc w:val="left"/>
      <w:pPr>
        <w:ind w:left="6327" w:hanging="5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30A014C4"/>
    <w:multiLevelType w:val="multilevel"/>
    <w:tmpl w:val="3D5669C2"/>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10E331C"/>
    <w:multiLevelType w:val="hybridMultilevel"/>
    <w:tmpl w:val="2E8E6952"/>
    <w:lvl w:ilvl="0" w:tplc="04150017">
      <w:start w:val="1"/>
      <w:numFmt w:val="lowerLetter"/>
      <w:lvlText w:val="%1)"/>
      <w:lvlJc w:val="left"/>
      <w:pPr>
        <w:ind w:left="1287" w:hanging="360"/>
      </w:pPr>
    </w:lvl>
    <w:lvl w:ilvl="1" w:tplc="0415001B">
      <w:start w:val="1"/>
      <w:numFmt w:val="lowerRoman"/>
      <w:lvlText w:val="%2."/>
      <w:lvlJc w:val="righ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318F045D"/>
    <w:multiLevelType w:val="hybridMultilevel"/>
    <w:tmpl w:val="49D84E30"/>
    <w:styleLink w:val="Zaimportowanystyl32"/>
    <w:lvl w:ilvl="0" w:tplc="F524F50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AC9E97F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7520AD6E">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rPr>
    </w:lvl>
    <w:lvl w:ilvl="3" w:tplc="E002624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9FE51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DA42B088">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rPr>
    </w:lvl>
    <w:lvl w:ilvl="6" w:tplc="D47E618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C166E3D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E36FE2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36C7FE7"/>
    <w:multiLevelType w:val="hybridMultilevel"/>
    <w:tmpl w:val="48322FDA"/>
    <w:lvl w:ilvl="0" w:tplc="D9C857BC">
      <w:start w:val="1"/>
      <w:numFmt w:val="lowerLetter"/>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E97211"/>
    <w:multiLevelType w:val="multilevel"/>
    <w:tmpl w:val="348C627A"/>
    <w:lvl w:ilvl="0">
      <w:start w:val="1"/>
      <w:numFmt w:val="decimal"/>
      <w:lvlText w:val="%1."/>
      <w:lvlJc w:val="left"/>
      <w:pPr>
        <w:ind w:left="360" w:hanging="360"/>
      </w:pPr>
      <w:rPr>
        <w:rFonts w:ascii="Calibri" w:hAnsi="Calibri" w:hint="default"/>
        <w:b/>
        <w:i w:val="0"/>
        <w:sz w:val="24"/>
      </w:rPr>
    </w:lvl>
    <w:lvl w:ilvl="1">
      <w:start w:val="1"/>
      <w:numFmt w:val="decimal"/>
      <w:lvlText w:val="%1.%2."/>
      <w:lvlJc w:val="left"/>
      <w:pPr>
        <w:ind w:left="792" w:hanging="432"/>
      </w:pPr>
      <w:rPr>
        <w:rFonts w:ascii="Calibri" w:hAnsi="Calibri" w:hint="default"/>
        <w:b/>
        <w:i w:val="0"/>
        <w:sz w:val="22"/>
      </w:rPr>
    </w:lvl>
    <w:lvl w:ilvl="2">
      <w:start w:val="1"/>
      <w:numFmt w:val="decimal"/>
      <w:lvlText w:val="%1.%2.%3."/>
      <w:lvlJc w:val="left"/>
      <w:pPr>
        <w:ind w:left="1191" w:hanging="471"/>
      </w:pPr>
      <w:rPr>
        <w:rFonts w:ascii="Calibri" w:hAnsi="Calibri" w:hint="default"/>
        <w:b w:val="0"/>
        <w:i w:val="0"/>
        <w:sz w:val="22"/>
      </w:rPr>
    </w:lvl>
    <w:lvl w:ilvl="3">
      <w:start w:val="1"/>
      <w:numFmt w:val="decimal"/>
      <w:lvlText w:val="%1.%2.%3.%4."/>
      <w:lvlJc w:val="left"/>
      <w:pPr>
        <w:ind w:left="2325" w:hanging="1245"/>
      </w:pPr>
      <w:rPr>
        <w:rFonts w:ascii="Calibri" w:hAnsi="Calibri" w:hint="default"/>
        <w:b w:val="0"/>
        <w:i/>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67C7939"/>
    <w:multiLevelType w:val="hybridMultilevel"/>
    <w:tmpl w:val="367A323E"/>
    <w:lvl w:ilvl="0" w:tplc="C59C6536">
      <w:start w:val="1"/>
      <w:numFmt w:val="decimal"/>
      <w:pStyle w:val="Lista-123"/>
      <w:lvlText w:val="%1."/>
      <w:lvlJc w:val="left"/>
      <w:pPr>
        <w:ind w:left="720" w:hanging="360"/>
      </w:pPr>
    </w:lvl>
    <w:lvl w:ilvl="1" w:tplc="B8C298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890892"/>
    <w:multiLevelType w:val="multilevel"/>
    <w:tmpl w:val="FCF29958"/>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asciiTheme="majorHAnsi" w:hAnsiTheme="majorHAnsi" w:hint="default"/>
        <w:b w:val="0"/>
        <w:i w:val="0"/>
        <w:iCs w:val="0"/>
        <w:color w:val="4F81BD" w:themeColor="accent1"/>
      </w:rPr>
    </w:lvl>
    <w:lvl w:ilvl="2">
      <w:start w:val="1"/>
      <w:numFmt w:val="decimal"/>
      <w:pStyle w:val="Nagwe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3" w15:restartNumberingAfterBreak="0">
    <w:nsid w:val="3B33661C"/>
    <w:multiLevelType w:val="hybridMultilevel"/>
    <w:tmpl w:val="A6523BB2"/>
    <w:lvl w:ilvl="0" w:tplc="04150011">
      <w:start w:val="1"/>
      <w:numFmt w:val="decimal"/>
      <w:pStyle w:val="List19"/>
      <w:lvlText w:val="%1)"/>
      <w:lvlJc w:val="left"/>
      <w:pPr>
        <w:ind w:left="720" w:hanging="360"/>
      </w:pPr>
      <w:rPr>
        <w:rFonts w:hint="default"/>
        <w:caps w:val="0"/>
        <w:strike w:val="0"/>
        <w:dstrike w:val="0"/>
        <w:vanish w:val="0"/>
        <w:sz w:val="24"/>
        <w:vertAlign w:val="baseline"/>
      </w:rPr>
    </w:lvl>
    <w:lvl w:ilvl="1" w:tplc="04150011">
      <w:start w:val="1"/>
      <w:numFmt w:val="decimal"/>
      <w:lvlText w:val="%2)"/>
      <w:lvlJc w:val="left"/>
      <w:pPr>
        <w:ind w:left="1440" w:hanging="360"/>
      </w:pPr>
    </w:lvl>
    <w:lvl w:ilvl="2" w:tplc="3126D3A0">
      <w:start w:val="1"/>
      <w:numFmt w:val="decimal"/>
      <w:lvlText w:val="%3."/>
      <w:lvlJc w:val="left"/>
      <w:pPr>
        <w:ind w:left="2340" w:hanging="360"/>
      </w:pPr>
      <w:rPr>
        <w:rFonts w:hint="default"/>
      </w:rPr>
    </w:lvl>
    <w:lvl w:ilvl="3" w:tplc="814CAAD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967FC0"/>
    <w:multiLevelType w:val="hybridMultilevel"/>
    <w:tmpl w:val="9CF6F978"/>
    <w:styleLink w:val="Zaimportowanystyl70"/>
    <w:lvl w:ilvl="0" w:tplc="183AC708">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217E6AEE">
      <w:start w:val="1"/>
      <w:numFmt w:val="lowerLetter"/>
      <w:lvlText w:val="%2."/>
      <w:lvlJc w:val="left"/>
      <w:pPr>
        <w:ind w:left="1571" w:hanging="425"/>
      </w:pPr>
      <w:rPr>
        <w:rFonts w:hAnsi="Arial Unicode MS"/>
        <w:caps w:val="0"/>
        <w:smallCaps w:val="0"/>
        <w:strike w:val="0"/>
        <w:dstrike w:val="0"/>
        <w:color w:val="000000"/>
        <w:spacing w:val="0"/>
        <w:w w:val="100"/>
        <w:kern w:val="0"/>
        <w:position w:val="0"/>
        <w:highlight w:val="none"/>
        <w:vertAlign w:val="baseline"/>
      </w:rPr>
    </w:lvl>
    <w:lvl w:ilvl="2" w:tplc="BEE4D5F6">
      <w:start w:val="1"/>
      <w:numFmt w:val="lowerRoman"/>
      <w:lvlText w:val="%3."/>
      <w:lvlJc w:val="left"/>
      <w:pPr>
        <w:ind w:left="2291" w:hanging="350"/>
      </w:pPr>
      <w:rPr>
        <w:rFonts w:hAnsi="Arial Unicode MS"/>
        <w:caps w:val="0"/>
        <w:smallCaps w:val="0"/>
        <w:strike w:val="0"/>
        <w:dstrike w:val="0"/>
        <w:color w:val="000000"/>
        <w:spacing w:val="0"/>
        <w:w w:val="100"/>
        <w:kern w:val="0"/>
        <w:position w:val="0"/>
        <w:highlight w:val="none"/>
        <w:vertAlign w:val="baseline"/>
      </w:rPr>
    </w:lvl>
    <w:lvl w:ilvl="3" w:tplc="F5265236">
      <w:start w:val="1"/>
      <w:numFmt w:val="decimal"/>
      <w:lvlText w:val="%4."/>
      <w:lvlJc w:val="left"/>
      <w:pPr>
        <w:ind w:left="3011" w:hanging="425"/>
      </w:pPr>
      <w:rPr>
        <w:rFonts w:hAnsi="Arial Unicode MS"/>
        <w:caps w:val="0"/>
        <w:smallCaps w:val="0"/>
        <w:strike w:val="0"/>
        <w:dstrike w:val="0"/>
        <w:color w:val="000000"/>
        <w:spacing w:val="0"/>
        <w:w w:val="100"/>
        <w:kern w:val="0"/>
        <w:position w:val="0"/>
        <w:highlight w:val="none"/>
        <w:vertAlign w:val="baseline"/>
      </w:rPr>
    </w:lvl>
    <w:lvl w:ilvl="4" w:tplc="3E20D8E8">
      <w:start w:val="1"/>
      <w:numFmt w:val="lowerLetter"/>
      <w:lvlText w:val="%5."/>
      <w:lvlJc w:val="left"/>
      <w:pPr>
        <w:ind w:left="3731" w:hanging="425"/>
      </w:pPr>
      <w:rPr>
        <w:rFonts w:hAnsi="Arial Unicode MS"/>
        <w:caps w:val="0"/>
        <w:smallCaps w:val="0"/>
        <w:strike w:val="0"/>
        <w:dstrike w:val="0"/>
        <w:color w:val="000000"/>
        <w:spacing w:val="0"/>
        <w:w w:val="100"/>
        <w:kern w:val="0"/>
        <w:position w:val="0"/>
        <w:highlight w:val="none"/>
        <w:vertAlign w:val="baseline"/>
      </w:rPr>
    </w:lvl>
    <w:lvl w:ilvl="5" w:tplc="D59EC600">
      <w:start w:val="1"/>
      <w:numFmt w:val="lowerRoman"/>
      <w:lvlText w:val="%6."/>
      <w:lvlJc w:val="left"/>
      <w:pPr>
        <w:ind w:left="4451" w:hanging="350"/>
      </w:pPr>
      <w:rPr>
        <w:rFonts w:hAnsi="Arial Unicode MS"/>
        <w:caps w:val="0"/>
        <w:smallCaps w:val="0"/>
        <w:strike w:val="0"/>
        <w:dstrike w:val="0"/>
        <w:color w:val="000000"/>
        <w:spacing w:val="0"/>
        <w:w w:val="100"/>
        <w:kern w:val="0"/>
        <w:position w:val="0"/>
        <w:highlight w:val="none"/>
        <w:vertAlign w:val="baseline"/>
      </w:rPr>
    </w:lvl>
    <w:lvl w:ilvl="6" w:tplc="8C3C56A6">
      <w:start w:val="1"/>
      <w:numFmt w:val="decimal"/>
      <w:lvlText w:val="%7."/>
      <w:lvlJc w:val="left"/>
      <w:pPr>
        <w:ind w:left="5171" w:hanging="425"/>
      </w:pPr>
      <w:rPr>
        <w:rFonts w:hAnsi="Arial Unicode MS"/>
        <w:caps w:val="0"/>
        <w:smallCaps w:val="0"/>
        <w:strike w:val="0"/>
        <w:dstrike w:val="0"/>
        <w:color w:val="000000"/>
        <w:spacing w:val="0"/>
        <w:w w:val="100"/>
        <w:kern w:val="0"/>
        <w:position w:val="0"/>
        <w:highlight w:val="none"/>
        <w:vertAlign w:val="baseline"/>
      </w:rPr>
    </w:lvl>
    <w:lvl w:ilvl="7" w:tplc="79344646">
      <w:start w:val="1"/>
      <w:numFmt w:val="lowerLetter"/>
      <w:lvlText w:val="%8."/>
      <w:lvlJc w:val="left"/>
      <w:pPr>
        <w:ind w:left="5891" w:hanging="425"/>
      </w:pPr>
      <w:rPr>
        <w:rFonts w:hAnsi="Arial Unicode MS"/>
        <w:caps w:val="0"/>
        <w:smallCaps w:val="0"/>
        <w:strike w:val="0"/>
        <w:dstrike w:val="0"/>
        <w:color w:val="000000"/>
        <w:spacing w:val="0"/>
        <w:w w:val="100"/>
        <w:kern w:val="0"/>
        <w:position w:val="0"/>
        <w:highlight w:val="none"/>
        <w:vertAlign w:val="baseline"/>
      </w:rPr>
    </w:lvl>
    <w:lvl w:ilvl="8" w:tplc="3DD685CE">
      <w:start w:val="1"/>
      <w:numFmt w:val="lowerRoman"/>
      <w:lvlText w:val="%9."/>
      <w:lvlJc w:val="left"/>
      <w:pPr>
        <w:ind w:left="6611" w:hanging="35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D6E6A4E"/>
    <w:multiLevelType w:val="hybridMultilevel"/>
    <w:tmpl w:val="E54A0E66"/>
    <w:lvl w:ilvl="0" w:tplc="BD8AD9DE">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D9C857BC">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DBE2064">
      <w:start w:val="1"/>
      <w:numFmt w:val="lowerRoman"/>
      <w:lvlText w:val="%3."/>
      <w:lvlJc w:val="left"/>
      <w:pPr>
        <w:ind w:left="2160" w:hanging="28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7581E66">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2BAA2C8">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A1E7DF0">
      <w:start w:val="1"/>
      <w:numFmt w:val="lowerRoman"/>
      <w:lvlText w:val="%6."/>
      <w:lvlJc w:val="left"/>
      <w:pPr>
        <w:ind w:left="4320" w:hanging="28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C5C2E94">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BEACAC0">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E80FF6E">
      <w:start w:val="1"/>
      <w:numFmt w:val="lowerRoman"/>
      <w:lvlText w:val="%9."/>
      <w:lvlJc w:val="left"/>
      <w:pPr>
        <w:ind w:left="6480" w:hanging="28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6" w15:restartNumberingAfterBreak="0">
    <w:nsid w:val="462072D7"/>
    <w:multiLevelType w:val="hybridMultilevel"/>
    <w:tmpl w:val="4B3C9100"/>
    <w:lvl w:ilvl="0" w:tplc="04150017">
      <w:start w:val="1"/>
      <w:numFmt w:val="lowerLetter"/>
      <w:lvlText w:val="%1)"/>
      <w:lvlJc w:val="left"/>
      <w:pPr>
        <w:ind w:left="360" w:hanging="360"/>
      </w:pPr>
      <w:rPr>
        <w:rFonts w:hint="default"/>
        <w:b w:val="0"/>
        <w:i w:val="0"/>
        <w:sz w:val="22"/>
      </w:rPr>
    </w:lvl>
    <w:lvl w:ilvl="1" w:tplc="1940263A">
      <w:start w:val="1"/>
      <w:numFmt w:val="decimal"/>
      <w:lvlText w:val="%2)"/>
      <w:lvlJc w:val="left"/>
      <w:pPr>
        <w:ind w:left="1425" w:hanging="70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70C4984"/>
    <w:multiLevelType w:val="hybridMultilevel"/>
    <w:tmpl w:val="3ED835FA"/>
    <w:styleLink w:val="Zaimportowanystyl40"/>
    <w:lvl w:ilvl="0" w:tplc="0E96E066">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53D470CE">
      <w:start w:val="1"/>
      <w:numFmt w:val="lowerLetter"/>
      <w:lvlText w:val="%2."/>
      <w:lvlJc w:val="left"/>
      <w:pPr>
        <w:ind w:left="1571" w:hanging="425"/>
      </w:pPr>
      <w:rPr>
        <w:rFonts w:hAnsi="Arial Unicode MS"/>
        <w:caps w:val="0"/>
        <w:smallCaps w:val="0"/>
        <w:strike w:val="0"/>
        <w:dstrike w:val="0"/>
        <w:color w:val="000000"/>
        <w:spacing w:val="0"/>
        <w:w w:val="100"/>
        <w:kern w:val="0"/>
        <w:position w:val="0"/>
        <w:highlight w:val="none"/>
        <w:vertAlign w:val="baseline"/>
      </w:rPr>
    </w:lvl>
    <w:lvl w:ilvl="2" w:tplc="E7C86E76">
      <w:start w:val="1"/>
      <w:numFmt w:val="lowerRoman"/>
      <w:lvlText w:val="%3."/>
      <w:lvlJc w:val="left"/>
      <w:pPr>
        <w:ind w:left="2291" w:hanging="350"/>
      </w:pPr>
      <w:rPr>
        <w:rFonts w:hAnsi="Arial Unicode MS"/>
        <w:caps w:val="0"/>
        <w:smallCaps w:val="0"/>
        <w:strike w:val="0"/>
        <w:dstrike w:val="0"/>
        <w:color w:val="000000"/>
        <w:spacing w:val="0"/>
        <w:w w:val="100"/>
        <w:kern w:val="0"/>
        <w:position w:val="0"/>
        <w:highlight w:val="none"/>
        <w:vertAlign w:val="baseline"/>
      </w:rPr>
    </w:lvl>
    <w:lvl w:ilvl="3" w:tplc="1F7EADC2">
      <w:start w:val="1"/>
      <w:numFmt w:val="decimal"/>
      <w:lvlText w:val="%4."/>
      <w:lvlJc w:val="left"/>
      <w:pPr>
        <w:ind w:left="3011" w:hanging="425"/>
      </w:pPr>
      <w:rPr>
        <w:rFonts w:hAnsi="Arial Unicode MS"/>
        <w:caps w:val="0"/>
        <w:smallCaps w:val="0"/>
        <w:strike w:val="0"/>
        <w:dstrike w:val="0"/>
        <w:color w:val="000000"/>
        <w:spacing w:val="0"/>
        <w:w w:val="100"/>
        <w:kern w:val="0"/>
        <w:position w:val="0"/>
        <w:highlight w:val="none"/>
        <w:vertAlign w:val="baseline"/>
      </w:rPr>
    </w:lvl>
    <w:lvl w:ilvl="4" w:tplc="5E729A80">
      <w:start w:val="1"/>
      <w:numFmt w:val="lowerLetter"/>
      <w:lvlText w:val="%5."/>
      <w:lvlJc w:val="left"/>
      <w:pPr>
        <w:ind w:left="3731" w:hanging="425"/>
      </w:pPr>
      <w:rPr>
        <w:rFonts w:hAnsi="Arial Unicode MS"/>
        <w:caps w:val="0"/>
        <w:smallCaps w:val="0"/>
        <w:strike w:val="0"/>
        <w:dstrike w:val="0"/>
        <w:color w:val="000000"/>
        <w:spacing w:val="0"/>
        <w:w w:val="100"/>
        <w:kern w:val="0"/>
        <w:position w:val="0"/>
        <w:highlight w:val="none"/>
        <w:vertAlign w:val="baseline"/>
      </w:rPr>
    </w:lvl>
    <w:lvl w:ilvl="5" w:tplc="A058F9B6">
      <w:start w:val="1"/>
      <w:numFmt w:val="lowerRoman"/>
      <w:lvlText w:val="%6."/>
      <w:lvlJc w:val="left"/>
      <w:pPr>
        <w:ind w:left="4451" w:hanging="350"/>
      </w:pPr>
      <w:rPr>
        <w:rFonts w:hAnsi="Arial Unicode MS"/>
        <w:caps w:val="0"/>
        <w:smallCaps w:val="0"/>
        <w:strike w:val="0"/>
        <w:dstrike w:val="0"/>
        <w:color w:val="000000"/>
        <w:spacing w:val="0"/>
        <w:w w:val="100"/>
        <w:kern w:val="0"/>
        <w:position w:val="0"/>
        <w:highlight w:val="none"/>
        <w:vertAlign w:val="baseline"/>
      </w:rPr>
    </w:lvl>
    <w:lvl w:ilvl="6" w:tplc="6B5289BA">
      <w:start w:val="1"/>
      <w:numFmt w:val="decimal"/>
      <w:lvlText w:val="%7."/>
      <w:lvlJc w:val="left"/>
      <w:pPr>
        <w:ind w:left="5171" w:hanging="425"/>
      </w:pPr>
      <w:rPr>
        <w:rFonts w:hAnsi="Arial Unicode MS"/>
        <w:caps w:val="0"/>
        <w:smallCaps w:val="0"/>
        <w:strike w:val="0"/>
        <w:dstrike w:val="0"/>
        <w:color w:val="000000"/>
        <w:spacing w:val="0"/>
        <w:w w:val="100"/>
        <w:kern w:val="0"/>
        <w:position w:val="0"/>
        <w:highlight w:val="none"/>
        <w:vertAlign w:val="baseline"/>
      </w:rPr>
    </w:lvl>
    <w:lvl w:ilvl="7" w:tplc="2CA88FF0">
      <w:start w:val="1"/>
      <w:numFmt w:val="lowerLetter"/>
      <w:lvlText w:val="%8."/>
      <w:lvlJc w:val="left"/>
      <w:pPr>
        <w:ind w:left="5891" w:hanging="425"/>
      </w:pPr>
      <w:rPr>
        <w:rFonts w:hAnsi="Arial Unicode MS"/>
        <w:caps w:val="0"/>
        <w:smallCaps w:val="0"/>
        <w:strike w:val="0"/>
        <w:dstrike w:val="0"/>
        <w:color w:val="000000"/>
        <w:spacing w:val="0"/>
        <w:w w:val="100"/>
        <w:kern w:val="0"/>
        <w:position w:val="0"/>
        <w:highlight w:val="none"/>
        <w:vertAlign w:val="baseline"/>
      </w:rPr>
    </w:lvl>
    <w:lvl w:ilvl="8" w:tplc="7076CFC6">
      <w:start w:val="1"/>
      <w:numFmt w:val="lowerRoman"/>
      <w:lvlText w:val="%9."/>
      <w:lvlJc w:val="left"/>
      <w:pPr>
        <w:ind w:left="6611" w:hanging="35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482B50FE"/>
    <w:multiLevelType w:val="hybridMultilevel"/>
    <w:tmpl w:val="77880B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4A3F9D"/>
    <w:multiLevelType w:val="multilevel"/>
    <w:tmpl w:val="348C627A"/>
    <w:lvl w:ilvl="0">
      <w:start w:val="1"/>
      <w:numFmt w:val="decimal"/>
      <w:lvlText w:val="%1."/>
      <w:lvlJc w:val="left"/>
      <w:pPr>
        <w:ind w:left="360" w:hanging="360"/>
      </w:pPr>
      <w:rPr>
        <w:rFonts w:ascii="Calibri" w:hAnsi="Calibri" w:hint="default"/>
        <w:b/>
        <w:i w:val="0"/>
        <w:sz w:val="24"/>
      </w:rPr>
    </w:lvl>
    <w:lvl w:ilvl="1">
      <w:start w:val="1"/>
      <w:numFmt w:val="decimal"/>
      <w:lvlText w:val="%1.%2."/>
      <w:lvlJc w:val="left"/>
      <w:pPr>
        <w:ind w:left="792" w:hanging="432"/>
      </w:pPr>
      <w:rPr>
        <w:rFonts w:ascii="Calibri" w:hAnsi="Calibri" w:hint="default"/>
        <w:b/>
        <w:i w:val="0"/>
        <w:sz w:val="22"/>
      </w:rPr>
    </w:lvl>
    <w:lvl w:ilvl="2">
      <w:start w:val="1"/>
      <w:numFmt w:val="decimal"/>
      <w:lvlText w:val="%1.%2.%3."/>
      <w:lvlJc w:val="left"/>
      <w:pPr>
        <w:ind w:left="1191" w:hanging="471"/>
      </w:pPr>
      <w:rPr>
        <w:rFonts w:ascii="Calibri" w:hAnsi="Calibri" w:hint="default"/>
        <w:b w:val="0"/>
        <w:i w:val="0"/>
        <w:sz w:val="22"/>
      </w:rPr>
    </w:lvl>
    <w:lvl w:ilvl="3">
      <w:start w:val="1"/>
      <w:numFmt w:val="decimal"/>
      <w:lvlText w:val="%1.%2.%3.%4."/>
      <w:lvlJc w:val="left"/>
      <w:pPr>
        <w:ind w:left="2325" w:hanging="1245"/>
      </w:pPr>
      <w:rPr>
        <w:rFonts w:ascii="Calibri" w:hAnsi="Calibri" w:hint="default"/>
        <w:b w:val="0"/>
        <w:i/>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C866588"/>
    <w:multiLevelType w:val="hybridMultilevel"/>
    <w:tmpl w:val="A498F1B0"/>
    <w:lvl w:ilvl="0" w:tplc="FFFFFFFF">
      <w:start w:val="1"/>
      <w:numFmt w:val="lowerLetter"/>
      <w:lvlText w:val="%1)"/>
      <w:lvlJc w:val="left"/>
      <w:pPr>
        <w:ind w:left="360" w:hanging="360"/>
      </w:pPr>
      <w:rPr>
        <w:rFonts w:hint="default"/>
        <w:b w:val="0"/>
        <w:i w:val="0"/>
        <w:sz w:val="22"/>
      </w:rPr>
    </w:lvl>
    <w:lvl w:ilvl="1" w:tplc="D9C857BC">
      <w:start w:val="1"/>
      <w:numFmt w:val="lowerLetter"/>
      <w:lvlText w:val="%2."/>
      <w:lvlJc w:val="left"/>
      <w:pPr>
        <w:ind w:left="1425" w:hanging="705"/>
      </w:pPr>
      <w:rPr>
        <w:rFonts w:hAnsi="Arial Unicode MS" w:hint="default"/>
        <w:caps w:val="0"/>
        <w:smallCaps w:val="0"/>
        <w:strike w:val="0"/>
        <w:dstrike w:val="0"/>
        <w:outline w:val="0"/>
        <w:shadow w:val="0"/>
        <w:emboss w:val="0"/>
        <w:imprint w:val="0"/>
        <w:spacing w:val="0"/>
        <w:w w:val="100"/>
        <w:kern w:val="0"/>
        <w:position w:val="0"/>
        <w:highlight w:val="none"/>
        <w:u w:val="none"/>
        <w:effect w:val="none"/>
        <w:vertAlign w:val="baseline"/>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D4C23D9"/>
    <w:multiLevelType w:val="hybridMultilevel"/>
    <w:tmpl w:val="1024AFE2"/>
    <w:lvl w:ilvl="0" w:tplc="EA1853A2">
      <w:start w:val="1"/>
      <w:numFmt w:val="lowerLetter"/>
      <w:pStyle w:val="Lista-abc"/>
      <w:lvlText w:val="%1)"/>
      <w:lvlJc w:val="left"/>
      <w:pPr>
        <w:ind w:left="720" w:hanging="360"/>
      </w:pPr>
    </w:lvl>
    <w:lvl w:ilvl="1" w:tplc="B8C298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6D3898"/>
    <w:multiLevelType w:val="hybridMultilevel"/>
    <w:tmpl w:val="BBD8CAD2"/>
    <w:lvl w:ilvl="0" w:tplc="04150017">
      <w:start w:val="1"/>
      <w:numFmt w:val="lowerLetter"/>
      <w:pStyle w:val="List21"/>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584F0C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9CC30B7"/>
    <w:multiLevelType w:val="hybridMultilevel"/>
    <w:tmpl w:val="33581678"/>
    <w:styleLink w:val="Zaimportowanystyl21"/>
    <w:lvl w:ilvl="0" w:tplc="54B61B86">
      <w:start w:val="1"/>
      <w:numFmt w:val="decimal"/>
      <w:lvlText w:val="%1)"/>
      <w:lvlJc w:val="left"/>
      <w:pPr>
        <w:ind w:left="786" w:hanging="360"/>
      </w:pPr>
      <w:rPr>
        <w:rFonts w:hAnsi="Arial Unicode MS"/>
        <w:caps w:val="0"/>
        <w:smallCaps w:val="0"/>
        <w:strike w:val="0"/>
        <w:dstrike w:val="0"/>
        <w:color w:val="000000"/>
        <w:spacing w:val="0"/>
        <w:w w:val="100"/>
        <w:kern w:val="0"/>
        <w:position w:val="0"/>
        <w:highlight w:val="none"/>
        <w:vertAlign w:val="baseline"/>
      </w:rPr>
    </w:lvl>
    <w:lvl w:ilvl="1" w:tplc="652CC70E">
      <w:start w:val="1"/>
      <w:numFmt w:val="lowerLetter"/>
      <w:lvlText w:val="%2)"/>
      <w:lvlJc w:val="left"/>
      <w:pPr>
        <w:ind w:left="1276" w:hanging="425"/>
      </w:pPr>
      <w:rPr>
        <w:rFonts w:hAnsi="Arial Unicode MS"/>
        <w:caps w:val="0"/>
        <w:smallCaps w:val="0"/>
        <w:strike w:val="0"/>
        <w:dstrike w:val="0"/>
        <w:color w:val="000000"/>
        <w:spacing w:val="0"/>
        <w:w w:val="100"/>
        <w:kern w:val="0"/>
        <w:position w:val="0"/>
        <w:highlight w:val="none"/>
        <w:vertAlign w:val="baseline"/>
      </w:rPr>
    </w:lvl>
    <w:lvl w:ilvl="2" w:tplc="17EC3EA8">
      <w:start w:val="1"/>
      <w:numFmt w:val="lowerRoman"/>
      <w:lvlText w:val="%3."/>
      <w:lvlJc w:val="left"/>
      <w:pPr>
        <w:ind w:left="1996" w:hanging="350"/>
      </w:pPr>
      <w:rPr>
        <w:rFonts w:hAnsi="Arial Unicode MS"/>
        <w:caps w:val="0"/>
        <w:smallCaps w:val="0"/>
        <w:strike w:val="0"/>
        <w:dstrike w:val="0"/>
        <w:color w:val="000000"/>
        <w:spacing w:val="0"/>
        <w:w w:val="100"/>
        <w:kern w:val="0"/>
        <w:position w:val="0"/>
        <w:highlight w:val="none"/>
        <w:vertAlign w:val="baseline"/>
      </w:rPr>
    </w:lvl>
    <w:lvl w:ilvl="3" w:tplc="2E12C09C">
      <w:start w:val="1"/>
      <w:numFmt w:val="decimal"/>
      <w:lvlText w:val="%4."/>
      <w:lvlJc w:val="left"/>
      <w:pPr>
        <w:ind w:left="2716" w:hanging="425"/>
      </w:pPr>
      <w:rPr>
        <w:rFonts w:hAnsi="Arial Unicode MS"/>
        <w:caps w:val="0"/>
        <w:smallCaps w:val="0"/>
        <w:strike w:val="0"/>
        <w:dstrike w:val="0"/>
        <w:color w:val="000000"/>
        <w:spacing w:val="0"/>
        <w:w w:val="100"/>
        <w:kern w:val="0"/>
        <w:position w:val="0"/>
        <w:highlight w:val="none"/>
        <w:vertAlign w:val="baseline"/>
      </w:rPr>
    </w:lvl>
    <w:lvl w:ilvl="4" w:tplc="D6925A44">
      <w:start w:val="1"/>
      <w:numFmt w:val="lowerLetter"/>
      <w:lvlText w:val="%5."/>
      <w:lvlJc w:val="left"/>
      <w:pPr>
        <w:ind w:left="3436" w:hanging="425"/>
      </w:pPr>
      <w:rPr>
        <w:rFonts w:hAnsi="Arial Unicode MS"/>
        <w:caps w:val="0"/>
        <w:smallCaps w:val="0"/>
        <w:strike w:val="0"/>
        <w:dstrike w:val="0"/>
        <w:color w:val="000000"/>
        <w:spacing w:val="0"/>
        <w:w w:val="100"/>
        <w:kern w:val="0"/>
        <w:position w:val="0"/>
        <w:highlight w:val="none"/>
        <w:vertAlign w:val="baseline"/>
      </w:rPr>
    </w:lvl>
    <w:lvl w:ilvl="5" w:tplc="41FA9E6A">
      <w:start w:val="1"/>
      <w:numFmt w:val="lowerRoman"/>
      <w:lvlText w:val="%6."/>
      <w:lvlJc w:val="left"/>
      <w:pPr>
        <w:ind w:left="4156" w:hanging="350"/>
      </w:pPr>
      <w:rPr>
        <w:rFonts w:hAnsi="Arial Unicode MS"/>
        <w:caps w:val="0"/>
        <w:smallCaps w:val="0"/>
        <w:strike w:val="0"/>
        <w:dstrike w:val="0"/>
        <w:color w:val="000000"/>
        <w:spacing w:val="0"/>
        <w:w w:val="100"/>
        <w:kern w:val="0"/>
        <w:position w:val="0"/>
        <w:highlight w:val="none"/>
        <w:vertAlign w:val="baseline"/>
      </w:rPr>
    </w:lvl>
    <w:lvl w:ilvl="6" w:tplc="DBF4A25A">
      <w:start w:val="1"/>
      <w:numFmt w:val="decimal"/>
      <w:lvlText w:val="%7."/>
      <w:lvlJc w:val="left"/>
      <w:pPr>
        <w:ind w:left="4876" w:hanging="425"/>
      </w:pPr>
      <w:rPr>
        <w:rFonts w:hAnsi="Arial Unicode MS"/>
        <w:caps w:val="0"/>
        <w:smallCaps w:val="0"/>
        <w:strike w:val="0"/>
        <w:dstrike w:val="0"/>
        <w:color w:val="000000"/>
        <w:spacing w:val="0"/>
        <w:w w:val="100"/>
        <w:kern w:val="0"/>
        <w:position w:val="0"/>
        <w:highlight w:val="none"/>
        <w:vertAlign w:val="baseline"/>
      </w:rPr>
    </w:lvl>
    <w:lvl w:ilvl="7" w:tplc="D5781868">
      <w:start w:val="1"/>
      <w:numFmt w:val="lowerLetter"/>
      <w:lvlText w:val="%8."/>
      <w:lvlJc w:val="left"/>
      <w:pPr>
        <w:ind w:left="5596" w:hanging="425"/>
      </w:pPr>
      <w:rPr>
        <w:rFonts w:hAnsi="Arial Unicode MS"/>
        <w:caps w:val="0"/>
        <w:smallCaps w:val="0"/>
        <w:strike w:val="0"/>
        <w:dstrike w:val="0"/>
        <w:color w:val="000000"/>
        <w:spacing w:val="0"/>
        <w:w w:val="100"/>
        <w:kern w:val="0"/>
        <w:position w:val="0"/>
        <w:highlight w:val="none"/>
        <w:vertAlign w:val="baseline"/>
      </w:rPr>
    </w:lvl>
    <w:lvl w:ilvl="8" w:tplc="A24CCB74">
      <w:start w:val="1"/>
      <w:numFmt w:val="lowerRoman"/>
      <w:lvlText w:val="%9."/>
      <w:lvlJc w:val="left"/>
      <w:pPr>
        <w:ind w:left="6316" w:hanging="350"/>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5E647283"/>
    <w:multiLevelType w:val="hybridMultilevel"/>
    <w:tmpl w:val="E9E804E8"/>
    <w:styleLink w:val="Zaimportowanystyl11"/>
    <w:lvl w:ilvl="0" w:tplc="774291FC">
      <w:start w:val="1"/>
      <w:numFmt w:val="decimal"/>
      <w:lvlText w:val="%1)"/>
      <w:lvlJc w:val="left"/>
      <w:pPr>
        <w:ind w:left="786" w:hanging="360"/>
      </w:pPr>
      <w:rPr>
        <w:rFonts w:hAnsi="Arial Unicode MS"/>
        <w:caps w:val="0"/>
        <w:smallCaps w:val="0"/>
        <w:strike w:val="0"/>
        <w:dstrike w:val="0"/>
        <w:color w:val="000000"/>
        <w:spacing w:val="0"/>
        <w:w w:val="100"/>
        <w:kern w:val="0"/>
        <w:position w:val="0"/>
        <w:highlight w:val="none"/>
        <w:vertAlign w:val="baseline"/>
      </w:rPr>
    </w:lvl>
    <w:lvl w:ilvl="1" w:tplc="DD7C88BC">
      <w:start w:val="1"/>
      <w:numFmt w:val="lowerLetter"/>
      <w:lvlText w:val="%2)"/>
      <w:lvlJc w:val="left"/>
      <w:pPr>
        <w:ind w:left="1276" w:hanging="425"/>
      </w:pPr>
      <w:rPr>
        <w:rFonts w:hAnsi="Arial Unicode MS"/>
        <w:caps w:val="0"/>
        <w:smallCaps w:val="0"/>
        <w:strike w:val="0"/>
        <w:dstrike w:val="0"/>
        <w:color w:val="000000"/>
        <w:spacing w:val="0"/>
        <w:w w:val="100"/>
        <w:kern w:val="0"/>
        <w:position w:val="0"/>
        <w:highlight w:val="none"/>
        <w:vertAlign w:val="baseline"/>
      </w:rPr>
    </w:lvl>
    <w:lvl w:ilvl="2" w:tplc="0BEA882C">
      <w:start w:val="1"/>
      <w:numFmt w:val="lowerRoman"/>
      <w:lvlText w:val="%3."/>
      <w:lvlJc w:val="left"/>
      <w:pPr>
        <w:ind w:left="1996" w:hanging="350"/>
      </w:pPr>
      <w:rPr>
        <w:rFonts w:hAnsi="Arial Unicode MS"/>
        <w:caps w:val="0"/>
        <w:smallCaps w:val="0"/>
        <w:strike w:val="0"/>
        <w:dstrike w:val="0"/>
        <w:color w:val="000000"/>
        <w:spacing w:val="0"/>
        <w:w w:val="100"/>
        <w:kern w:val="0"/>
        <w:position w:val="0"/>
        <w:highlight w:val="none"/>
        <w:vertAlign w:val="baseline"/>
      </w:rPr>
    </w:lvl>
    <w:lvl w:ilvl="3" w:tplc="909A0826">
      <w:start w:val="1"/>
      <w:numFmt w:val="decimal"/>
      <w:lvlText w:val="%4."/>
      <w:lvlJc w:val="left"/>
      <w:pPr>
        <w:ind w:left="2716" w:hanging="425"/>
      </w:pPr>
      <w:rPr>
        <w:rFonts w:hAnsi="Arial Unicode MS"/>
        <w:caps w:val="0"/>
        <w:smallCaps w:val="0"/>
        <w:strike w:val="0"/>
        <w:dstrike w:val="0"/>
        <w:color w:val="000000"/>
        <w:spacing w:val="0"/>
        <w:w w:val="100"/>
        <w:kern w:val="0"/>
        <w:position w:val="0"/>
        <w:highlight w:val="none"/>
        <w:vertAlign w:val="baseline"/>
      </w:rPr>
    </w:lvl>
    <w:lvl w:ilvl="4" w:tplc="09C64C2A">
      <w:start w:val="1"/>
      <w:numFmt w:val="lowerLetter"/>
      <w:lvlText w:val="%5."/>
      <w:lvlJc w:val="left"/>
      <w:pPr>
        <w:ind w:left="3436" w:hanging="425"/>
      </w:pPr>
      <w:rPr>
        <w:rFonts w:hAnsi="Arial Unicode MS"/>
        <w:caps w:val="0"/>
        <w:smallCaps w:val="0"/>
        <w:strike w:val="0"/>
        <w:dstrike w:val="0"/>
        <w:color w:val="000000"/>
        <w:spacing w:val="0"/>
        <w:w w:val="100"/>
        <w:kern w:val="0"/>
        <w:position w:val="0"/>
        <w:highlight w:val="none"/>
        <w:vertAlign w:val="baseline"/>
      </w:rPr>
    </w:lvl>
    <w:lvl w:ilvl="5" w:tplc="703ABB10">
      <w:start w:val="1"/>
      <w:numFmt w:val="lowerRoman"/>
      <w:lvlText w:val="%6."/>
      <w:lvlJc w:val="left"/>
      <w:pPr>
        <w:ind w:left="4156" w:hanging="350"/>
      </w:pPr>
      <w:rPr>
        <w:rFonts w:hAnsi="Arial Unicode MS"/>
        <w:caps w:val="0"/>
        <w:smallCaps w:val="0"/>
        <w:strike w:val="0"/>
        <w:dstrike w:val="0"/>
        <w:color w:val="000000"/>
        <w:spacing w:val="0"/>
        <w:w w:val="100"/>
        <w:kern w:val="0"/>
        <w:position w:val="0"/>
        <w:highlight w:val="none"/>
        <w:vertAlign w:val="baseline"/>
      </w:rPr>
    </w:lvl>
    <w:lvl w:ilvl="6" w:tplc="0B4495FA">
      <w:start w:val="1"/>
      <w:numFmt w:val="decimal"/>
      <w:lvlText w:val="%7."/>
      <w:lvlJc w:val="left"/>
      <w:pPr>
        <w:ind w:left="4876" w:hanging="425"/>
      </w:pPr>
      <w:rPr>
        <w:rFonts w:hAnsi="Arial Unicode MS"/>
        <w:caps w:val="0"/>
        <w:smallCaps w:val="0"/>
        <w:strike w:val="0"/>
        <w:dstrike w:val="0"/>
        <w:color w:val="000000"/>
        <w:spacing w:val="0"/>
        <w:w w:val="100"/>
        <w:kern w:val="0"/>
        <w:position w:val="0"/>
        <w:highlight w:val="none"/>
        <w:vertAlign w:val="baseline"/>
      </w:rPr>
    </w:lvl>
    <w:lvl w:ilvl="7" w:tplc="397CACB8">
      <w:start w:val="1"/>
      <w:numFmt w:val="lowerLetter"/>
      <w:lvlText w:val="%8."/>
      <w:lvlJc w:val="left"/>
      <w:pPr>
        <w:ind w:left="5596" w:hanging="425"/>
      </w:pPr>
      <w:rPr>
        <w:rFonts w:hAnsi="Arial Unicode MS"/>
        <w:caps w:val="0"/>
        <w:smallCaps w:val="0"/>
        <w:strike w:val="0"/>
        <w:dstrike w:val="0"/>
        <w:color w:val="000000"/>
        <w:spacing w:val="0"/>
        <w:w w:val="100"/>
        <w:kern w:val="0"/>
        <w:position w:val="0"/>
        <w:highlight w:val="none"/>
        <w:vertAlign w:val="baseline"/>
      </w:rPr>
    </w:lvl>
    <w:lvl w:ilvl="8" w:tplc="99D651D2">
      <w:start w:val="1"/>
      <w:numFmt w:val="lowerRoman"/>
      <w:lvlText w:val="%9."/>
      <w:lvlJc w:val="left"/>
      <w:pPr>
        <w:ind w:left="6316" w:hanging="350"/>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61FE2B2C"/>
    <w:multiLevelType w:val="hybridMultilevel"/>
    <w:tmpl w:val="249017F2"/>
    <w:lvl w:ilvl="0" w:tplc="E89C6C80">
      <w:start w:val="1"/>
      <w:numFmt w:val="bullet"/>
      <w:pStyle w:val="Akapitzlist"/>
      <w:lvlText w:val="­"/>
      <w:lvlJc w:val="left"/>
      <w:pPr>
        <w:ind w:left="720" w:hanging="360"/>
      </w:pPr>
      <w:rPr>
        <w:rFonts w:ascii="Times New Roman" w:hAnsi="Times New Roman" w:cs="Times New Roman" w:hint="default"/>
        <w:sz w:val="24"/>
      </w:rPr>
    </w:lvl>
    <w:lvl w:ilvl="1" w:tplc="04150017" w:tentative="1">
      <w:start w:val="1"/>
      <w:numFmt w:val="bullet"/>
      <w:lvlText w:val="o"/>
      <w:lvlJc w:val="left"/>
      <w:pPr>
        <w:ind w:left="1440" w:hanging="360"/>
      </w:pPr>
      <w:rPr>
        <w:rFonts w:ascii="Courier New" w:hAnsi="Courier New" w:cs="Courier New" w:hint="default"/>
      </w:rPr>
    </w:lvl>
    <w:lvl w:ilvl="2" w:tplc="82F2263C" w:tentative="1">
      <w:start w:val="1"/>
      <w:numFmt w:val="bullet"/>
      <w:lvlText w:val=""/>
      <w:lvlJc w:val="left"/>
      <w:pPr>
        <w:ind w:left="2160" w:hanging="360"/>
      </w:pPr>
      <w:rPr>
        <w:rFonts w:ascii="Wingdings" w:hAnsi="Wingdings" w:hint="default"/>
      </w:rPr>
    </w:lvl>
    <w:lvl w:ilvl="3" w:tplc="12024272" w:tentative="1">
      <w:start w:val="1"/>
      <w:numFmt w:val="bullet"/>
      <w:lvlText w:val=""/>
      <w:lvlJc w:val="left"/>
      <w:pPr>
        <w:ind w:left="2880" w:hanging="360"/>
      </w:pPr>
      <w:rPr>
        <w:rFonts w:ascii="Symbol" w:hAnsi="Symbol" w:hint="default"/>
      </w:rPr>
    </w:lvl>
    <w:lvl w:ilvl="4" w:tplc="6E2019BE" w:tentative="1">
      <w:start w:val="1"/>
      <w:numFmt w:val="bullet"/>
      <w:lvlText w:val="o"/>
      <w:lvlJc w:val="left"/>
      <w:pPr>
        <w:ind w:left="3600" w:hanging="360"/>
      </w:pPr>
      <w:rPr>
        <w:rFonts w:ascii="Courier New" w:hAnsi="Courier New" w:cs="Courier New" w:hint="default"/>
      </w:rPr>
    </w:lvl>
    <w:lvl w:ilvl="5" w:tplc="10C25E08" w:tentative="1">
      <w:start w:val="1"/>
      <w:numFmt w:val="bullet"/>
      <w:lvlText w:val=""/>
      <w:lvlJc w:val="left"/>
      <w:pPr>
        <w:ind w:left="4320" w:hanging="360"/>
      </w:pPr>
      <w:rPr>
        <w:rFonts w:ascii="Wingdings" w:hAnsi="Wingdings" w:hint="default"/>
      </w:rPr>
    </w:lvl>
    <w:lvl w:ilvl="6" w:tplc="ACB8BF62" w:tentative="1">
      <w:start w:val="1"/>
      <w:numFmt w:val="bullet"/>
      <w:lvlText w:val=""/>
      <w:lvlJc w:val="left"/>
      <w:pPr>
        <w:ind w:left="5040" w:hanging="360"/>
      </w:pPr>
      <w:rPr>
        <w:rFonts w:ascii="Symbol" w:hAnsi="Symbol" w:hint="default"/>
      </w:rPr>
    </w:lvl>
    <w:lvl w:ilvl="7" w:tplc="AA62FD60" w:tentative="1">
      <w:start w:val="1"/>
      <w:numFmt w:val="bullet"/>
      <w:lvlText w:val="o"/>
      <w:lvlJc w:val="left"/>
      <w:pPr>
        <w:ind w:left="5760" w:hanging="360"/>
      </w:pPr>
      <w:rPr>
        <w:rFonts w:ascii="Courier New" w:hAnsi="Courier New" w:cs="Courier New" w:hint="default"/>
      </w:rPr>
    </w:lvl>
    <w:lvl w:ilvl="8" w:tplc="03B6C75C" w:tentative="1">
      <w:start w:val="1"/>
      <w:numFmt w:val="bullet"/>
      <w:lvlText w:val=""/>
      <w:lvlJc w:val="left"/>
      <w:pPr>
        <w:ind w:left="6480" w:hanging="360"/>
      </w:pPr>
      <w:rPr>
        <w:rFonts w:ascii="Wingdings" w:hAnsi="Wingdings" w:hint="default"/>
      </w:rPr>
    </w:lvl>
  </w:abstractNum>
  <w:abstractNum w:abstractNumId="37" w15:restartNumberingAfterBreak="0">
    <w:nsid w:val="63811F75"/>
    <w:multiLevelType w:val="hybridMultilevel"/>
    <w:tmpl w:val="EED86FF6"/>
    <w:styleLink w:val="Zaimportowanystyl100"/>
    <w:lvl w:ilvl="0" w:tplc="0415000F">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50019">
      <w:start w:val="1"/>
      <w:numFmt w:val="decimal"/>
      <w:lvlText w:val="%2)"/>
      <w:lvlJc w:val="left"/>
      <w:pPr>
        <w:ind w:left="993" w:hanging="426"/>
      </w:pPr>
      <w:rPr>
        <w:rFonts w:hAnsi="Arial Unicode MS"/>
        <w:caps w:val="0"/>
        <w:smallCaps w:val="0"/>
        <w:strike w:val="0"/>
        <w:dstrike w:val="0"/>
        <w:color w:val="000000"/>
        <w:spacing w:val="0"/>
        <w:w w:val="100"/>
        <w:kern w:val="0"/>
        <w:position w:val="0"/>
        <w:highlight w:val="none"/>
        <w:vertAlign w:val="baseline"/>
      </w:rPr>
    </w:lvl>
    <w:lvl w:ilvl="2" w:tplc="0415001B">
      <w:start w:val="1"/>
      <w:numFmt w:val="decimal"/>
      <w:lvlText w:val="%3."/>
      <w:lvlJc w:val="left"/>
      <w:pPr>
        <w:ind w:left="1893" w:hanging="426"/>
      </w:pPr>
      <w:rPr>
        <w:rFonts w:hAnsi="Arial Unicode MS"/>
        <w:caps w:val="0"/>
        <w:smallCaps w:val="0"/>
        <w:strike w:val="0"/>
        <w:dstrike w:val="0"/>
        <w:color w:val="000000"/>
        <w:spacing w:val="0"/>
        <w:w w:val="100"/>
        <w:kern w:val="0"/>
        <w:position w:val="0"/>
        <w:highlight w:val="none"/>
        <w:vertAlign w:val="baseline"/>
      </w:rPr>
    </w:lvl>
    <w:lvl w:ilvl="3" w:tplc="0415000F">
      <w:start w:val="1"/>
      <w:numFmt w:val="lowerLetter"/>
      <w:lvlText w:val="%4)"/>
      <w:lvlJc w:val="left"/>
      <w:pPr>
        <w:ind w:left="2433" w:hanging="426"/>
      </w:pPr>
      <w:rPr>
        <w:rFonts w:hAnsi="Arial Unicode MS"/>
        <w:caps w:val="0"/>
        <w:smallCaps w:val="0"/>
        <w:strike w:val="0"/>
        <w:dstrike w:val="0"/>
        <w:color w:val="000000"/>
        <w:spacing w:val="0"/>
        <w:w w:val="100"/>
        <w:kern w:val="0"/>
        <w:position w:val="0"/>
        <w:highlight w:val="none"/>
        <w:vertAlign w:val="baseline"/>
      </w:rPr>
    </w:lvl>
    <w:lvl w:ilvl="4" w:tplc="04150019">
      <w:start w:val="1"/>
      <w:numFmt w:val="lowerLetter"/>
      <w:lvlText w:val="%5."/>
      <w:lvlJc w:val="left"/>
      <w:pPr>
        <w:ind w:left="3153" w:hanging="426"/>
      </w:pPr>
      <w:rPr>
        <w:rFonts w:hAnsi="Arial Unicode MS"/>
        <w:caps w:val="0"/>
        <w:smallCaps w:val="0"/>
        <w:strike w:val="0"/>
        <w:dstrike w:val="0"/>
        <w:color w:val="000000"/>
        <w:spacing w:val="0"/>
        <w:w w:val="100"/>
        <w:kern w:val="0"/>
        <w:position w:val="0"/>
        <w:highlight w:val="none"/>
        <w:vertAlign w:val="baseline"/>
      </w:rPr>
    </w:lvl>
    <w:lvl w:ilvl="5" w:tplc="0415001B">
      <w:start w:val="1"/>
      <w:numFmt w:val="lowerRoman"/>
      <w:lvlText w:val="%6."/>
      <w:lvlJc w:val="left"/>
      <w:pPr>
        <w:ind w:left="3873" w:hanging="351"/>
      </w:pPr>
      <w:rPr>
        <w:rFonts w:hAnsi="Arial Unicode MS"/>
        <w:caps w:val="0"/>
        <w:smallCaps w:val="0"/>
        <w:strike w:val="0"/>
        <w:dstrike w:val="0"/>
        <w:color w:val="000000"/>
        <w:spacing w:val="0"/>
        <w:w w:val="100"/>
        <w:kern w:val="0"/>
        <w:position w:val="0"/>
        <w:highlight w:val="none"/>
        <w:vertAlign w:val="baseline"/>
      </w:rPr>
    </w:lvl>
    <w:lvl w:ilvl="6" w:tplc="0415000F">
      <w:start w:val="1"/>
      <w:numFmt w:val="decimal"/>
      <w:lvlText w:val="%7."/>
      <w:lvlJc w:val="left"/>
      <w:pPr>
        <w:ind w:left="4593" w:hanging="426"/>
      </w:pPr>
      <w:rPr>
        <w:rFonts w:hAnsi="Arial Unicode MS"/>
        <w:caps w:val="0"/>
        <w:smallCaps w:val="0"/>
        <w:strike w:val="0"/>
        <w:dstrike w:val="0"/>
        <w:color w:val="000000"/>
        <w:spacing w:val="0"/>
        <w:w w:val="100"/>
        <w:kern w:val="0"/>
        <w:position w:val="0"/>
        <w:highlight w:val="none"/>
        <w:vertAlign w:val="baseline"/>
      </w:rPr>
    </w:lvl>
    <w:lvl w:ilvl="7" w:tplc="04150019">
      <w:start w:val="1"/>
      <w:numFmt w:val="lowerLetter"/>
      <w:lvlText w:val="%8."/>
      <w:lvlJc w:val="left"/>
      <w:pPr>
        <w:ind w:left="5313" w:hanging="426"/>
      </w:pPr>
      <w:rPr>
        <w:rFonts w:hAnsi="Arial Unicode MS"/>
        <w:caps w:val="0"/>
        <w:smallCaps w:val="0"/>
        <w:strike w:val="0"/>
        <w:dstrike w:val="0"/>
        <w:color w:val="000000"/>
        <w:spacing w:val="0"/>
        <w:w w:val="100"/>
        <w:kern w:val="0"/>
        <w:position w:val="0"/>
        <w:highlight w:val="none"/>
        <w:vertAlign w:val="baseline"/>
      </w:rPr>
    </w:lvl>
    <w:lvl w:ilvl="8" w:tplc="0415001B">
      <w:start w:val="1"/>
      <w:numFmt w:val="lowerRoman"/>
      <w:lvlText w:val="%9."/>
      <w:lvlJc w:val="left"/>
      <w:pPr>
        <w:ind w:left="6033" w:hanging="351"/>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65D55F3B"/>
    <w:multiLevelType w:val="multilevel"/>
    <w:tmpl w:val="348C627A"/>
    <w:lvl w:ilvl="0">
      <w:start w:val="1"/>
      <w:numFmt w:val="decimal"/>
      <w:lvlText w:val="%1."/>
      <w:lvlJc w:val="left"/>
      <w:pPr>
        <w:ind w:left="360" w:hanging="360"/>
      </w:pPr>
      <w:rPr>
        <w:rFonts w:ascii="Calibri" w:hAnsi="Calibri" w:hint="default"/>
        <w:b/>
        <w:i w:val="0"/>
        <w:sz w:val="24"/>
      </w:rPr>
    </w:lvl>
    <w:lvl w:ilvl="1">
      <w:start w:val="1"/>
      <w:numFmt w:val="decimal"/>
      <w:lvlText w:val="%1.%2."/>
      <w:lvlJc w:val="left"/>
      <w:pPr>
        <w:ind w:left="792" w:hanging="432"/>
      </w:pPr>
      <w:rPr>
        <w:rFonts w:ascii="Calibri" w:hAnsi="Calibri" w:hint="default"/>
        <w:b/>
        <w:i w:val="0"/>
        <w:sz w:val="22"/>
      </w:rPr>
    </w:lvl>
    <w:lvl w:ilvl="2">
      <w:start w:val="1"/>
      <w:numFmt w:val="decimal"/>
      <w:lvlText w:val="%1.%2.%3."/>
      <w:lvlJc w:val="left"/>
      <w:pPr>
        <w:ind w:left="1191" w:hanging="471"/>
      </w:pPr>
      <w:rPr>
        <w:rFonts w:ascii="Calibri" w:hAnsi="Calibri" w:hint="default"/>
        <w:b w:val="0"/>
        <w:i w:val="0"/>
        <w:sz w:val="22"/>
      </w:rPr>
    </w:lvl>
    <w:lvl w:ilvl="3">
      <w:start w:val="1"/>
      <w:numFmt w:val="decimal"/>
      <w:lvlText w:val="%1.%2.%3.%4."/>
      <w:lvlJc w:val="left"/>
      <w:pPr>
        <w:ind w:left="2325" w:hanging="1245"/>
      </w:pPr>
      <w:rPr>
        <w:rFonts w:ascii="Calibri" w:hAnsi="Calibri" w:hint="default"/>
        <w:b w:val="0"/>
        <w:i/>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AAD3EB2"/>
    <w:multiLevelType w:val="hybridMultilevel"/>
    <w:tmpl w:val="3C18E488"/>
    <w:lvl w:ilvl="0" w:tplc="C48E1B88">
      <w:start w:val="1"/>
      <w:numFmt w:val="lowerLetter"/>
      <w:pStyle w:val="List22"/>
      <w:lvlText w:val="%1)"/>
      <w:lvlJc w:val="left"/>
      <w:pPr>
        <w:ind w:left="1713" w:hanging="360"/>
      </w:pPr>
    </w:lvl>
    <w:lvl w:ilvl="1" w:tplc="AB6CE660">
      <w:start w:val="1"/>
      <w:numFmt w:val="lowerLetter"/>
      <w:lvlText w:val="%2."/>
      <w:lvlJc w:val="left"/>
      <w:pPr>
        <w:ind w:left="2433" w:hanging="360"/>
      </w:pPr>
    </w:lvl>
    <w:lvl w:ilvl="2" w:tplc="75D03510" w:tentative="1">
      <w:start w:val="1"/>
      <w:numFmt w:val="lowerRoman"/>
      <w:lvlText w:val="%3."/>
      <w:lvlJc w:val="right"/>
      <w:pPr>
        <w:ind w:left="3153" w:hanging="180"/>
      </w:pPr>
    </w:lvl>
    <w:lvl w:ilvl="3" w:tplc="327C4AB4" w:tentative="1">
      <w:start w:val="1"/>
      <w:numFmt w:val="decimal"/>
      <w:lvlText w:val="%4."/>
      <w:lvlJc w:val="left"/>
      <w:pPr>
        <w:ind w:left="3873" w:hanging="360"/>
      </w:pPr>
    </w:lvl>
    <w:lvl w:ilvl="4" w:tplc="5D2CD35A" w:tentative="1">
      <w:start w:val="1"/>
      <w:numFmt w:val="lowerLetter"/>
      <w:lvlText w:val="%5."/>
      <w:lvlJc w:val="left"/>
      <w:pPr>
        <w:ind w:left="4593" w:hanging="360"/>
      </w:pPr>
    </w:lvl>
    <w:lvl w:ilvl="5" w:tplc="C6621452" w:tentative="1">
      <w:start w:val="1"/>
      <w:numFmt w:val="lowerRoman"/>
      <w:lvlText w:val="%6."/>
      <w:lvlJc w:val="right"/>
      <w:pPr>
        <w:ind w:left="5313" w:hanging="180"/>
      </w:pPr>
    </w:lvl>
    <w:lvl w:ilvl="6" w:tplc="D1566E24" w:tentative="1">
      <w:start w:val="1"/>
      <w:numFmt w:val="decimal"/>
      <w:lvlText w:val="%7."/>
      <w:lvlJc w:val="left"/>
      <w:pPr>
        <w:ind w:left="6033" w:hanging="360"/>
      </w:pPr>
    </w:lvl>
    <w:lvl w:ilvl="7" w:tplc="EE607DA4" w:tentative="1">
      <w:start w:val="1"/>
      <w:numFmt w:val="lowerLetter"/>
      <w:lvlText w:val="%8."/>
      <w:lvlJc w:val="left"/>
      <w:pPr>
        <w:ind w:left="6753" w:hanging="360"/>
      </w:pPr>
    </w:lvl>
    <w:lvl w:ilvl="8" w:tplc="73E8F4F0" w:tentative="1">
      <w:start w:val="1"/>
      <w:numFmt w:val="lowerRoman"/>
      <w:lvlText w:val="%9."/>
      <w:lvlJc w:val="right"/>
      <w:pPr>
        <w:ind w:left="7473" w:hanging="180"/>
      </w:pPr>
    </w:lvl>
  </w:abstractNum>
  <w:abstractNum w:abstractNumId="40" w15:restartNumberingAfterBreak="0">
    <w:nsid w:val="6CD14B41"/>
    <w:multiLevelType w:val="multilevel"/>
    <w:tmpl w:val="348C627A"/>
    <w:lvl w:ilvl="0">
      <w:start w:val="1"/>
      <w:numFmt w:val="decimal"/>
      <w:lvlText w:val="%1."/>
      <w:lvlJc w:val="left"/>
      <w:pPr>
        <w:ind w:left="360" w:hanging="360"/>
      </w:pPr>
      <w:rPr>
        <w:rFonts w:ascii="Calibri" w:hAnsi="Calibri" w:hint="default"/>
        <w:b/>
        <w:i w:val="0"/>
        <w:sz w:val="24"/>
      </w:rPr>
    </w:lvl>
    <w:lvl w:ilvl="1">
      <w:start w:val="1"/>
      <w:numFmt w:val="decimal"/>
      <w:lvlText w:val="%1.%2."/>
      <w:lvlJc w:val="left"/>
      <w:pPr>
        <w:ind w:left="792" w:hanging="432"/>
      </w:pPr>
      <w:rPr>
        <w:rFonts w:ascii="Calibri" w:hAnsi="Calibri" w:hint="default"/>
        <w:b/>
        <w:i w:val="0"/>
        <w:sz w:val="22"/>
      </w:rPr>
    </w:lvl>
    <w:lvl w:ilvl="2">
      <w:start w:val="1"/>
      <w:numFmt w:val="decimal"/>
      <w:lvlText w:val="%1.%2.%3."/>
      <w:lvlJc w:val="left"/>
      <w:pPr>
        <w:ind w:left="1191" w:hanging="471"/>
      </w:pPr>
      <w:rPr>
        <w:rFonts w:ascii="Calibri" w:hAnsi="Calibri" w:hint="default"/>
        <w:b w:val="0"/>
        <w:i w:val="0"/>
        <w:sz w:val="22"/>
      </w:rPr>
    </w:lvl>
    <w:lvl w:ilvl="3">
      <w:start w:val="1"/>
      <w:numFmt w:val="decimal"/>
      <w:lvlText w:val="%1.%2.%3.%4."/>
      <w:lvlJc w:val="left"/>
      <w:pPr>
        <w:ind w:left="2325" w:hanging="1245"/>
      </w:pPr>
      <w:rPr>
        <w:rFonts w:ascii="Calibri" w:hAnsi="Calibri" w:hint="default"/>
        <w:b w:val="0"/>
        <w:i/>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2FE4043"/>
    <w:multiLevelType w:val="hybridMultilevel"/>
    <w:tmpl w:val="F43E7E02"/>
    <w:lvl w:ilvl="0" w:tplc="04150017">
      <w:start w:val="1"/>
      <w:numFmt w:val="lowerLetter"/>
      <w:lvlText w:val="%1)"/>
      <w:lvlJc w:val="left"/>
      <w:pPr>
        <w:ind w:left="1647" w:hanging="360"/>
      </w:pPr>
      <w:rPr>
        <w:rFonts w:hint="default"/>
        <w:b w:val="0"/>
        <w:i w:val="0"/>
        <w:sz w:val="22"/>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2" w15:restartNumberingAfterBreak="0">
    <w:nsid w:val="763C31D7"/>
    <w:multiLevelType w:val="hybridMultilevel"/>
    <w:tmpl w:val="9886B47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024935"/>
    <w:multiLevelType w:val="hybridMultilevel"/>
    <w:tmpl w:val="76EA7B64"/>
    <w:styleLink w:val="Zaimportowanystyl15"/>
    <w:lvl w:ilvl="0" w:tplc="04150001">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04150011">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3126D3A0">
      <w:start w:val="1"/>
      <w:numFmt w:val="lowerRoman"/>
      <w:lvlText w:val="%3."/>
      <w:lvlJc w:val="left"/>
      <w:pPr>
        <w:ind w:left="2160" w:hanging="2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14CAAD4">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4" w:tplc="04150019">
      <w:start w:val="1"/>
      <w:numFmt w:val="lowerLetter"/>
      <w:lvlText w:val="%5."/>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5" w:tplc="0415001B">
      <w:start w:val="1"/>
      <w:numFmt w:val="lowerRoman"/>
      <w:lvlText w:val="%6."/>
      <w:lvlJc w:val="left"/>
      <w:pPr>
        <w:ind w:left="1866" w:hanging="351"/>
      </w:pPr>
      <w:rPr>
        <w:rFonts w:hAnsi="Arial Unicode MS"/>
        <w:caps w:val="0"/>
        <w:smallCaps w:val="0"/>
        <w:strike w:val="0"/>
        <w:dstrike w:val="0"/>
        <w:color w:val="000000"/>
        <w:spacing w:val="0"/>
        <w:w w:val="100"/>
        <w:kern w:val="0"/>
        <w:position w:val="0"/>
        <w:highlight w:val="none"/>
        <w:vertAlign w:val="baseline"/>
      </w:rPr>
    </w:lvl>
    <w:lvl w:ilvl="6" w:tplc="0415000F">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7" w:tplc="04150019">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8" w:tplc="0415001B">
      <w:start w:val="1"/>
      <w:numFmt w:val="lowerRoman"/>
      <w:lvlText w:val="%9."/>
      <w:lvlJc w:val="left"/>
      <w:pPr>
        <w:ind w:left="4026" w:hanging="351"/>
      </w:pPr>
      <w:rPr>
        <w:rFonts w:hAnsi="Arial Unicode MS"/>
        <w:caps w:val="0"/>
        <w:smallCaps w:val="0"/>
        <w:strike w:val="0"/>
        <w:dstrike w:val="0"/>
        <w:color w:val="000000"/>
        <w:spacing w:val="0"/>
        <w:w w:val="100"/>
        <w:kern w:val="0"/>
        <w:position w:val="0"/>
        <w:highlight w:val="none"/>
        <w:vertAlign w:val="baseline"/>
      </w:rPr>
    </w:lvl>
  </w:abstractNum>
  <w:abstractNum w:abstractNumId="44" w15:restartNumberingAfterBreak="0">
    <w:nsid w:val="7B745DE3"/>
    <w:multiLevelType w:val="hybridMultilevel"/>
    <w:tmpl w:val="54A0E74A"/>
    <w:styleLink w:val="Numery"/>
    <w:lvl w:ilvl="0" w:tplc="04150017">
      <w:start w:val="1"/>
      <w:numFmt w:val="decimal"/>
      <w:lvlText w:val="%1."/>
      <w:lvlJc w:val="left"/>
      <w:pPr>
        <w:tabs>
          <w:tab w:val="left" w:pos="567"/>
          <w:tab w:val="left" w:pos="1113"/>
        </w:tabs>
        <w:ind w:left="393" w:hanging="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18017B4">
      <w:start w:val="1"/>
      <w:numFmt w:val="decimal"/>
      <w:lvlText w:val="%2."/>
      <w:lvlJc w:val="left"/>
      <w:pPr>
        <w:tabs>
          <w:tab w:val="left" w:pos="1113"/>
        </w:tabs>
        <w:ind w:left="753" w:hanging="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9F02F94">
      <w:start w:val="1"/>
      <w:numFmt w:val="decimal"/>
      <w:lvlText w:val="%3."/>
      <w:lvlJc w:val="left"/>
      <w:pPr>
        <w:tabs>
          <w:tab w:val="left" w:pos="1113"/>
        </w:tabs>
        <w:ind w:left="56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9C308C58">
      <w:start w:val="1"/>
      <w:numFmt w:val="decimal"/>
      <w:lvlText w:val="%4."/>
      <w:lvlJc w:val="left"/>
      <w:pPr>
        <w:tabs>
          <w:tab w:val="left" w:pos="1113"/>
        </w:tabs>
        <w:ind w:left="567" w:hanging="20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9D682108">
      <w:start w:val="1"/>
      <w:numFmt w:val="decimal"/>
      <w:lvlText w:val="%5."/>
      <w:lvlJc w:val="left"/>
      <w:pPr>
        <w:tabs>
          <w:tab w:val="left" w:pos="567"/>
        </w:tabs>
        <w:ind w:left="128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85BCF658">
      <w:start w:val="1"/>
      <w:numFmt w:val="decimal"/>
      <w:lvlText w:val="%6."/>
      <w:lvlJc w:val="left"/>
      <w:pPr>
        <w:tabs>
          <w:tab w:val="left" w:pos="567"/>
          <w:tab w:val="left" w:pos="1113"/>
        </w:tabs>
        <w:ind w:left="164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7A0293A">
      <w:start w:val="1"/>
      <w:numFmt w:val="decimal"/>
      <w:lvlText w:val="%7."/>
      <w:lvlJc w:val="left"/>
      <w:pPr>
        <w:tabs>
          <w:tab w:val="left" w:pos="567"/>
          <w:tab w:val="left" w:pos="1113"/>
        </w:tabs>
        <w:ind w:left="200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918FCEE">
      <w:start w:val="1"/>
      <w:numFmt w:val="decimal"/>
      <w:lvlText w:val="%8."/>
      <w:lvlJc w:val="left"/>
      <w:pPr>
        <w:tabs>
          <w:tab w:val="left" w:pos="567"/>
          <w:tab w:val="left" w:pos="1113"/>
        </w:tabs>
        <w:ind w:left="236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128D05E">
      <w:start w:val="1"/>
      <w:numFmt w:val="decimal"/>
      <w:lvlText w:val="%9."/>
      <w:lvlJc w:val="left"/>
      <w:pPr>
        <w:tabs>
          <w:tab w:val="left" w:pos="567"/>
          <w:tab w:val="left" w:pos="1113"/>
        </w:tabs>
        <w:ind w:left="2727"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5" w15:restartNumberingAfterBreak="0">
    <w:nsid w:val="7CEB06AB"/>
    <w:multiLevelType w:val="hybridMultilevel"/>
    <w:tmpl w:val="E54A0E66"/>
    <w:styleLink w:val="ImportedStyle17"/>
    <w:lvl w:ilvl="0" w:tplc="AE2090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3080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E8415C">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D2A6A62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71A877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7E875C">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3C2A9DA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5495E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7E7AB2">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D655287"/>
    <w:multiLevelType w:val="multilevel"/>
    <w:tmpl w:val="348C627A"/>
    <w:lvl w:ilvl="0">
      <w:start w:val="1"/>
      <w:numFmt w:val="decimal"/>
      <w:lvlText w:val="%1."/>
      <w:lvlJc w:val="left"/>
      <w:pPr>
        <w:ind w:left="360" w:hanging="360"/>
      </w:pPr>
      <w:rPr>
        <w:rFonts w:ascii="Calibri" w:hAnsi="Calibri" w:hint="default"/>
        <w:b/>
        <w:i w:val="0"/>
        <w:sz w:val="24"/>
      </w:rPr>
    </w:lvl>
    <w:lvl w:ilvl="1">
      <w:start w:val="1"/>
      <w:numFmt w:val="decimal"/>
      <w:lvlText w:val="%1.%2."/>
      <w:lvlJc w:val="left"/>
      <w:pPr>
        <w:ind w:left="792" w:hanging="432"/>
      </w:pPr>
      <w:rPr>
        <w:rFonts w:ascii="Calibri" w:hAnsi="Calibri" w:hint="default"/>
        <w:b/>
        <w:i w:val="0"/>
        <w:sz w:val="22"/>
      </w:rPr>
    </w:lvl>
    <w:lvl w:ilvl="2">
      <w:start w:val="1"/>
      <w:numFmt w:val="decimal"/>
      <w:lvlText w:val="%1.%2.%3."/>
      <w:lvlJc w:val="left"/>
      <w:pPr>
        <w:ind w:left="1191" w:hanging="471"/>
      </w:pPr>
      <w:rPr>
        <w:rFonts w:ascii="Calibri" w:hAnsi="Calibri" w:hint="default"/>
        <w:b w:val="0"/>
        <w:i w:val="0"/>
        <w:sz w:val="22"/>
      </w:rPr>
    </w:lvl>
    <w:lvl w:ilvl="3">
      <w:start w:val="1"/>
      <w:numFmt w:val="decimal"/>
      <w:lvlText w:val="%1.%2.%3.%4."/>
      <w:lvlJc w:val="left"/>
      <w:pPr>
        <w:ind w:left="2325" w:hanging="1245"/>
      </w:pPr>
      <w:rPr>
        <w:rFonts w:ascii="Calibri" w:hAnsi="Calibri" w:hint="default"/>
        <w:b w:val="0"/>
        <w:i/>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E613497"/>
    <w:multiLevelType w:val="multilevel"/>
    <w:tmpl w:val="53926666"/>
    <w:lvl w:ilvl="0">
      <w:start w:val="1"/>
      <w:numFmt w:val="decimal"/>
      <w:lvlText w:val="%1."/>
      <w:lvlJc w:val="left"/>
      <w:pPr>
        <w:ind w:left="360" w:hanging="360"/>
      </w:pPr>
    </w:lvl>
    <w:lvl w:ilvl="1">
      <w:start w:val="1"/>
      <w:numFmt w:val="lowerLetter"/>
      <w:lvlText w:val="%2."/>
      <w:lvlJc w:val="left"/>
      <w:pPr>
        <w:ind w:left="792" w:hanging="4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3"/>
  </w:num>
  <w:num w:numId="3">
    <w:abstractNumId w:val="32"/>
  </w:num>
  <w:num w:numId="4">
    <w:abstractNumId w:val="39"/>
  </w:num>
  <w:num w:numId="5">
    <w:abstractNumId w:val="36"/>
  </w:num>
  <w:num w:numId="6">
    <w:abstractNumId w:val="31"/>
  </w:num>
  <w:num w:numId="7">
    <w:abstractNumId w:val="21"/>
  </w:num>
  <w:num w:numId="8">
    <w:abstractNumId w:val="4"/>
  </w:num>
  <w:num w:numId="9">
    <w:abstractNumId w:val="43"/>
  </w:num>
  <w:num w:numId="10">
    <w:abstractNumId w:val="7"/>
  </w:num>
  <w:num w:numId="11">
    <w:abstractNumId w:val="44"/>
  </w:num>
  <w:num w:numId="12">
    <w:abstractNumId w:val="18"/>
  </w:num>
  <w:num w:numId="13">
    <w:abstractNumId w:val="22"/>
  </w:num>
  <w:num w:numId="14">
    <w:abstractNumId w:val="8"/>
  </w:num>
  <w:num w:numId="15">
    <w:abstractNumId w:val="6"/>
  </w:num>
  <w:num w:numId="16">
    <w:abstractNumId w:val="34"/>
  </w:num>
  <w:num w:numId="17">
    <w:abstractNumId w:val="0"/>
  </w:num>
  <w:num w:numId="18">
    <w:abstractNumId w:val="37"/>
  </w:num>
  <w:num w:numId="19">
    <w:abstractNumId w:val="27"/>
  </w:num>
  <w:num w:numId="20">
    <w:abstractNumId w:val="35"/>
  </w:num>
  <w:num w:numId="21">
    <w:abstractNumId w:val="24"/>
  </w:num>
  <w:num w:numId="22">
    <w:abstractNumId w:val="20"/>
  </w:num>
  <w:num w:numId="23">
    <w:abstractNumId w:val="29"/>
  </w:num>
  <w:num w:numId="24">
    <w:abstractNumId w:val="40"/>
  </w:num>
  <w:num w:numId="25">
    <w:abstractNumId w:val="38"/>
  </w:num>
  <w:num w:numId="26">
    <w:abstractNumId w:val="46"/>
  </w:num>
  <w:num w:numId="27">
    <w:abstractNumId w:val="45"/>
  </w:num>
  <w:num w:numId="28">
    <w:abstractNumId w:val="25"/>
  </w:num>
  <w:num w:numId="29">
    <w:abstractNumId w:val="13"/>
  </w:num>
  <w:num w:numId="30">
    <w:abstractNumId w:val="17"/>
  </w:num>
  <w:num w:numId="31">
    <w:abstractNumId w:val="10"/>
  </w:num>
  <w:num w:numId="32">
    <w:abstractNumId w:val="19"/>
  </w:num>
  <w:num w:numId="33">
    <w:abstractNumId w:val="28"/>
  </w:num>
  <w:num w:numId="34">
    <w:abstractNumId w:val="42"/>
  </w:num>
  <w:num w:numId="35">
    <w:abstractNumId w:val="11"/>
  </w:num>
  <w:num w:numId="36">
    <w:abstractNumId w:val="1"/>
  </w:num>
  <w:num w:numId="37">
    <w:abstractNumId w:val="15"/>
  </w:num>
  <w:num w:numId="38">
    <w:abstractNumId w:val="26"/>
  </w:num>
  <w:num w:numId="39">
    <w:abstractNumId w:val="30"/>
  </w:num>
  <w:num w:numId="40">
    <w:abstractNumId w:val="47"/>
  </w:num>
  <w:num w:numId="41">
    <w:abstractNumId w:val="2"/>
  </w:num>
  <w:num w:numId="42">
    <w:abstractNumId w:val="5"/>
  </w:num>
  <w:num w:numId="43">
    <w:abstractNumId w:val="33"/>
  </w:num>
  <w:num w:numId="44">
    <w:abstractNumId w:val="12"/>
  </w:num>
  <w:num w:numId="45">
    <w:abstractNumId w:val="16"/>
  </w:num>
  <w:num w:numId="46">
    <w:abstractNumId w:val="14"/>
  </w:num>
  <w:num w:numId="47">
    <w:abstractNumId w:val="9"/>
  </w:num>
  <w:num w:numId="48">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drawingGridHorizontalSpacing w:val="110"/>
  <w:displayHorizontalDrawingGridEvery w:val="2"/>
  <w:characterSpacingControl w:val="doNotCompress"/>
  <w:hdrShapeDefaults>
    <o:shapedefaults v:ext="edit" spidmax="18433">
      <o:colormru v:ext="edit" colors="#efffff,#f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A7F"/>
    <w:rsid w:val="00000617"/>
    <w:rsid w:val="00000657"/>
    <w:rsid w:val="00001D33"/>
    <w:rsid w:val="00002096"/>
    <w:rsid w:val="000020D1"/>
    <w:rsid w:val="0000258B"/>
    <w:rsid w:val="00002D3B"/>
    <w:rsid w:val="00002D5C"/>
    <w:rsid w:val="00002ED2"/>
    <w:rsid w:val="00003250"/>
    <w:rsid w:val="00003535"/>
    <w:rsid w:val="0000370F"/>
    <w:rsid w:val="00003A76"/>
    <w:rsid w:val="00004665"/>
    <w:rsid w:val="0000522B"/>
    <w:rsid w:val="000056EF"/>
    <w:rsid w:val="0000628F"/>
    <w:rsid w:val="000067B9"/>
    <w:rsid w:val="00006B32"/>
    <w:rsid w:val="0001063C"/>
    <w:rsid w:val="00011FCA"/>
    <w:rsid w:val="00011FFC"/>
    <w:rsid w:val="00012403"/>
    <w:rsid w:val="00012D3A"/>
    <w:rsid w:val="000130CF"/>
    <w:rsid w:val="00014900"/>
    <w:rsid w:val="00014C00"/>
    <w:rsid w:val="0001514D"/>
    <w:rsid w:val="0001538C"/>
    <w:rsid w:val="000161C6"/>
    <w:rsid w:val="00016B1F"/>
    <w:rsid w:val="00016C5D"/>
    <w:rsid w:val="00016EA5"/>
    <w:rsid w:val="00017FA7"/>
    <w:rsid w:val="00020485"/>
    <w:rsid w:val="0002089B"/>
    <w:rsid w:val="00020D0F"/>
    <w:rsid w:val="00021DAF"/>
    <w:rsid w:val="000221C1"/>
    <w:rsid w:val="00023313"/>
    <w:rsid w:val="00024CC9"/>
    <w:rsid w:val="00024CDE"/>
    <w:rsid w:val="00025255"/>
    <w:rsid w:val="00025687"/>
    <w:rsid w:val="000257F5"/>
    <w:rsid w:val="000275A2"/>
    <w:rsid w:val="00030A6A"/>
    <w:rsid w:val="00031350"/>
    <w:rsid w:val="00031E2E"/>
    <w:rsid w:val="00032048"/>
    <w:rsid w:val="00032312"/>
    <w:rsid w:val="00032BDF"/>
    <w:rsid w:val="00032BE1"/>
    <w:rsid w:val="00033D70"/>
    <w:rsid w:val="000346FA"/>
    <w:rsid w:val="00034788"/>
    <w:rsid w:val="00035D6C"/>
    <w:rsid w:val="00036680"/>
    <w:rsid w:val="0004090F"/>
    <w:rsid w:val="0004182D"/>
    <w:rsid w:val="000419E3"/>
    <w:rsid w:val="00042243"/>
    <w:rsid w:val="0004288E"/>
    <w:rsid w:val="000433F0"/>
    <w:rsid w:val="0004377F"/>
    <w:rsid w:val="00043DB3"/>
    <w:rsid w:val="00043F85"/>
    <w:rsid w:val="00044702"/>
    <w:rsid w:val="00044852"/>
    <w:rsid w:val="00045273"/>
    <w:rsid w:val="00045359"/>
    <w:rsid w:val="00045575"/>
    <w:rsid w:val="00045AFF"/>
    <w:rsid w:val="00045DF3"/>
    <w:rsid w:val="0004607A"/>
    <w:rsid w:val="000460CB"/>
    <w:rsid w:val="00046724"/>
    <w:rsid w:val="00046C6B"/>
    <w:rsid w:val="00047172"/>
    <w:rsid w:val="00050DC0"/>
    <w:rsid w:val="00051229"/>
    <w:rsid w:val="00051344"/>
    <w:rsid w:val="00051BE9"/>
    <w:rsid w:val="000523C7"/>
    <w:rsid w:val="00052C53"/>
    <w:rsid w:val="00052F3A"/>
    <w:rsid w:val="0005582E"/>
    <w:rsid w:val="000558EF"/>
    <w:rsid w:val="00055A7B"/>
    <w:rsid w:val="00055DAF"/>
    <w:rsid w:val="00056311"/>
    <w:rsid w:val="0005653C"/>
    <w:rsid w:val="00057256"/>
    <w:rsid w:val="00057737"/>
    <w:rsid w:val="0005788D"/>
    <w:rsid w:val="00060AEB"/>
    <w:rsid w:val="00060CB5"/>
    <w:rsid w:val="000623D1"/>
    <w:rsid w:val="00062810"/>
    <w:rsid w:val="000634AA"/>
    <w:rsid w:val="000641B4"/>
    <w:rsid w:val="00065284"/>
    <w:rsid w:val="000664DD"/>
    <w:rsid w:val="00066E61"/>
    <w:rsid w:val="00066EC1"/>
    <w:rsid w:val="00067D1B"/>
    <w:rsid w:val="00070843"/>
    <w:rsid w:val="0007117B"/>
    <w:rsid w:val="00071A7C"/>
    <w:rsid w:val="000731F1"/>
    <w:rsid w:val="00073517"/>
    <w:rsid w:val="0007426D"/>
    <w:rsid w:val="000745AE"/>
    <w:rsid w:val="00074986"/>
    <w:rsid w:val="00074A55"/>
    <w:rsid w:val="000755E1"/>
    <w:rsid w:val="00075A64"/>
    <w:rsid w:val="00075C61"/>
    <w:rsid w:val="00076FE9"/>
    <w:rsid w:val="00077162"/>
    <w:rsid w:val="000776F7"/>
    <w:rsid w:val="0007782E"/>
    <w:rsid w:val="00081184"/>
    <w:rsid w:val="00082722"/>
    <w:rsid w:val="00082B9F"/>
    <w:rsid w:val="0008397B"/>
    <w:rsid w:val="00083E64"/>
    <w:rsid w:val="00084143"/>
    <w:rsid w:val="0008497A"/>
    <w:rsid w:val="00084A14"/>
    <w:rsid w:val="00085A6B"/>
    <w:rsid w:val="000863E7"/>
    <w:rsid w:val="00086F43"/>
    <w:rsid w:val="0008730D"/>
    <w:rsid w:val="000874CB"/>
    <w:rsid w:val="000876F8"/>
    <w:rsid w:val="00087911"/>
    <w:rsid w:val="00090D6C"/>
    <w:rsid w:val="00091241"/>
    <w:rsid w:val="0009290F"/>
    <w:rsid w:val="00093FAE"/>
    <w:rsid w:val="00094381"/>
    <w:rsid w:val="00094C1B"/>
    <w:rsid w:val="00095210"/>
    <w:rsid w:val="000958D1"/>
    <w:rsid w:val="00095959"/>
    <w:rsid w:val="000963A8"/>
    <w:rsid w:val="00096C82"/>
    <w:rsid w:val="00096EA0"/>
    <w:rsid w:val="000972C5"/>
    <w:rsid w:val="00097355"/>
    <w:rsid w:val="000A0D90"/>
    <w:rsid w:val="000A0DC0"/>
    <w:rsid w:val="000A15BC"/>
    <w:rsid w:val="000A172C"/>
    <w:rsid w:val="000A2E13"/>
    <w:rsid w:val="000A3EBB"/>
    <w:rsid w:val="000A47A2"/>
    <w:rsid w:val="000A4AA7"/>
    <w:rsid w:val="000A4EB0"/>
    <w:rsid w:val="000A517F"/>
    <w:rsid w:val="000A5C9E"/>
    <w:rsid w:val="000A5E18"/>
    <w:rsid w:val="000A638A"/>
    <w:rsid w:val="000A6B39"/>
    <w:rsid w:val="000A7D30"/>
    <w:rsid w:val="000A7F74"/>
    <w:rsid w:val="000B082D"/>
    <w:rsid w:val="000B1468"/>
    <w:rsid w:val="000B1687"/>
    <w:rsid w:val="000B27CF"/>
    <w:rsid w:val="000B2E89"/>
    <w:rsid w:val="000B31C6"/>
    <w:rsid w:val="000B3632"/>
    <w:rsid w:val="000B5B02"/>
    <w:rsid w:val="000B61A5"/>
    <w:rsid w:val="000B6C74"/>
    <w:rsid w:val="000B738F"/>
    <w:rsid w:val="000C05EB"/>
    <w:rsid w:val="000C0A77"/>
    <w:rsid w:val="000C0CB9"/>
    <w:rsid w:val="000C18F6"/>
    <w:rsid w:val="000C30D5"/>
    <w:rsid w:val="000C310E"/>
    <w:rsid w:val="000C3F8D"/>
    <w:rsid w:val="000C4B63"/>
    <w:rsid w:val="000C4E60"/>
    <w:rsid w:val="000C5B47"/>
    <w:rsid w:val="000C5EF6"/>
    <w:rsid w:val="000C61E2"/>
    <w:rsid w:val="000C6905"/>
    <w:rsid w:val="000C6D3A"/>
    <w:rsid w:val="000C71B0"/>
    <w:rsid w:val="000C7263"/>
    <w:rsid w:val="000C7506"/>
    <w:rsid w:val="000D00C6"/>
    <w:rsid w:val="000D02DB"/>
    <w:rsid w:val="000D0763"/>
    <w:rsid w:val="000D0B4E"/>
    <w:rsid w:val="000D0EB1"/>
    <w:rsid w:val="000D3A5C"/>
    <w:rsid w:val="000D42C8"/>
    <w:rsid w:val="000D565D"/>
    <w:rsid w:val="000D6255"/>
    <w:rsid w:val="000D6427"/>
    <w:rsid w:val="000D6BEB"/>
    <w:rsid w:val="000D75CB"/>
    <w:rsid w:val="000D765E"/>
    <w:rsid w:val="000E035D"/>
    <w:rsid w:val="000E0B98"/>
    <w:rsid w:val="000E0F6F"/>
    <w:rsid w:val="000E10FB"/>
    <w:rsid w:val="000E1405"/>
    <w:rsid w:val="000E25A7"/>
    <w:rsid w:val="000E28A1"/>
    <w:rsid w:val="000E2A6F"/>
    <w:rsid w:val="000E3697"/>
    <w:rsid w:val="000E384D"/>
    <w:rsid w:val="000E4063"/>
    <w:rsid w:val="000E4232"/>
    <w:rsid w:val="000E4DF2"/>
    <w:rsid w:val="000E5053"/>
    <w:rsid w:val="000E50A2"/>
    <w:rsid w:val="000E5315"/>
    <w:rsid w:val="000E58D1"/>
    <w:rsid w:val="000E58FA"/>
    <w:rsid w:val="000E5D0C"/>
    <w:rsid w:val="000E693A"/>
    <w:rsid w:val="000E70C6"/>
    <w:rsid w:val="000E7430"/>
    <w:rsid w:val="000E76F6"/>
    <w:rsid w:val="000E7F3B"/>
    <w:rsid w:val="000F123B"/>
    <w:rsid w:val="000F16EA"/>
    <w:rsid w:val="000F27F1"/>
    <w:rsid w:val="000F2C3A"/>
    <w:rsid w:val="000F2E86"/>
    <w:rsid w:val="000F4E47"/>
    <w:rsid w:val="000F5B10"/>
    <w:rsid w:val="000F5F82"/>
    <w:rsid w:val="000F605D"/>
    <w:rsid w:val="000F6BA6"/>
    <w:rsid w:val="000F73C4"/>
    <w:rsid w:val="001009F6"/>
    <w:rsid w:val="00101A65"/>
    <w:rsid w:val="00102050"/>
    <w:rsid w:val="0010225E"/>
    <w:rsid w:val="001027CD"/>
    <w:rsid w:val="00102AFE"/>
    <w:rsid w:val="0010307C"/>
    <w:rsid w:val="00103548"/>
    <w:rsid w:val="00105F72"/>
    <w:rsid w:val="0010635B"/>
    <w:rsid w:val="00106D24"/>
    <w:rsid w:val="00107644"/>
    <w:rsid w:val="00110111"/>
    <w:rsid w:val="001106CB"/>
    <w:rsid w:val="00110FBA"/>
    <w:rsid w:val="00111BB4"/>
    <w:rsid w:val="00111C96"/>
    <w:rsid w:val="00112934"/>
    <w:rsid w:val="00112C48"/>
    <w:rsid w:val="00112DF2"/>
    <w:rsid w:val="0011319F"/>
    <w:rsid w:val="00113959"/>
    <w:rsid w:val="00113E57"/>
    <w:rsid w:val="00113F54"/>
    <w:rsid w:val="00114F96"/>
    <w:rsid w:val="001153D0"/>
    <w:rsid w:val="00115468"/>
    <w:rsid w:val="00115629"/>
    <w:rsid w:val="00115D6C"/>
    <w:rsid w:val="0011750B"/>
    <w:rsid w:val="001175C8"/>
    <w:rsid w:val="0011770F"/>
    <w:rsid w:val="00117931"/>
    <w:rsid w:val="00117F71"/>
    <w:rsid w:val="00120EBD"/>
    <w:rsid w:val="001217F1"/>
    <w:rsid w:val="0012207F"/>
    <w:rsid w:val="00122720"/>
    <w:rsid w:val="001228C8"/>
    <w:rsid w:val="001236D4"/>
    <w:rsid w:val="00123C89"/>
    <w:rsid w:val="001240FB"/>
    <w:rsid w:val="001265F3"/>
    <w:rsid w:val="00126BEB"/>
    <w:rsid w:val="00126EA6"/>
    <w:rsid w:val="00126F70"/>
    <w:rsid w:val="00127D4E"/>
    <w:rsid w:val="001305F9"/>
    <w:rsid w:val="00130BF7"/>
    <w:rsid w:val="00130FBA"/>
    <w:rsid w:val="001312F0"/>
    <w:rsid w:val="00132BCB"/>
    <w:rsid w:val="00133108"/>
    <w:rsid w:val="00133254"/>
    <w:rsid w:val="00134A3D"/>
    <w:rsid w:val="00134F30"/>
    <w:rsid w:val="001357B4"/>
    <w:rsid w:val="00135F8B"/>
    <w:rsid w:val="0013661C"/>
    <w:rsid w:val="00136ADF"/>
    <w:rsid w:val="001404D6"/>
    <w:rsid w:val="001408DD"/>
    <w:rsid w:val="00140A38"/>
    <w:rsid w:val="00140BE4"/>
    <w:rsid w:val="00141B92"/>
    <w:rsid w:val="00141E26"/>
    <w:rsid w:val="001428FF"/>
    <w:rsid w:val="00143798"/>
    <w:rsid w:val="00143C20"/>
    <w:rsid w:val="00143C8A"/>
    <w:rsid w:val="00144C29"/>
    <w:rsid w:val="00144C68"/>
    <w:rsid w:val="00146083"/>
    <w:rsid w:val="00146E92"/>
    <w:rsid w:val="00146FB7"/>
    <w:rsid w:val="001472B2"/>
    <w:rsid w:val="001504EF"/>
    <w:rsid w:val="00151094"/>
    <w:rsid w:val="00151DDF"/>
    <w:rsid w:val="001522E8"/>
    <w:rsid w:val="001523D3"/>
    <w:rsid w:val="00152430"/>
    <w:rsid w:val="0015272F"/>
    <w:rsid w:val="00152E99"/>
    <w:rsid w:val="00153221"/>
    <w:rsid w:val="00153438"/>
    <w:rsid w:val="00154B31"/>
    <w:rsid w:val="00155636"/>
    <w:rsid w:val="00156040"/>
    <w:rsid w:val="0015653B"/>
    <w:rsid w:val="0015671A"/>
    <w:rsid w:val="00156C7D"/>
    <w:rsid w:val="001573F7"/>
    <w:rsid w:val="001578E5"/>
    <w:rsid w:val="00157EE2"/>
    <w:rsid w:val="0016013A"/>
    <w:rsid w:val="0016018C"/>
    <w:rsid w:val="00160B2E"/>
    <w:rsid w:val="001613FB"/>
    <w:rsid w:val="001615FB"/>
    <w:rsid w:val="00161A5C"/>
    <w:rsid w:val="00161A7F"/>
    <w:rsid w:val="00161B8A"/>
    <w:rsid w:val="00161BE7"/>
    <w:rsid w:val="0016280C"/>
    <w:rsid w:val="00162FC9"/>
    <w:rsid w:val="0016307E"/>
    <w:rsid w:val="001633D2"/>
    <w:rsid w:val="00163616"/>
    <w:rsid w:val="001643ED"/>
    <w:rsid w:val="001645EF"/>
    <w:rsid w:val="001647C8"/>
    <w:rsid w:val="0016494D"/>
    <w:rsid w:val="001667D0"/>
    <w:rsid w:val="00170282"/>
    <w:rsid w:val="001703D8"/>
    <w:rsid w:val="00170CF3"/>
    <w:rsid w:val="00170EAC"/>
    <w:rsid w:val="00171176"/>
    <w:rsid w:val="001717BE"/>
    <w:rsid w:val="00171D3E"/>
    <w:rsid w:val="001720D2"/>
    <w:rsid w:val="00172506"/>
    <w:rsid w:val="0017351B"/>
    <w:rsid w:val="00173650"/>
    <w:rsid w:val="00173942"/>
    <w:rsid w:val="00173A97"/>
    <w:rsid w:val="00173AED"/>
    <w:rsid w:val="0017441E"/>
    <w:rsid w:val="00176038"/>
    <w:rsid w:val="001760E3"/>
    <w:rsid w:val="00176224"/>
    <w:rsid w:val="00176713"/>
    <w:rsid w:val="001767F2"/>
    <w:rsid w:val="0017721C"/>
    <w:rsid w:val="00177348"/>
    <w:rsid w:val="001773E6"/>
    <w:rsid w:val="0017744E"/>
    <w:rsid w:val="00177470"/>
    <w:rsid w:val="0017761E"/>
    <w:rsid w:val="0017780C"/>
    <w:rsid w:val="0018030C"/>
    <w:rsid w:val="00180408"/>
    <w:rsid w:val="00180A4E"/>
    <w:rsid w:val="00180AFD"/>
    <w:rsid w:val="00180FE2"/>
    <w:rsid w:val="001813FD"/>
    <w:rsid w:val="00181954"/>
    <w:rsid w:val="00181E38"/>
    <w:rsid w:val="00182675"/>
    <w:rsid w:val="00182B83"/>
    <w:rsid w:val="00182DDF"/>
    <w:rsid w:val="00182EB0"/>
    <w:rsid w:val="00182F03"/>
    <w:rsid w:val="00184C01"/>
    <w:rsid w:val="001859DE"/>
    <w:rsid w:val="00185B9E"/>
    <w:rsid w:val="00185F82"/>
    <w:rsid w:val="00186A16"/>
    <w:rsid w:val="001902AB"/>
    <w:rsid w:val="00190416"/>
    <w:rsid w:val="001907C4"/>
    <w:rsid w:val="00190AD0"/>
    <w:rsid w:val="001911AD"/>
    <w:rsid w:val="001914E1"/>
    <w:rsid w:val="00191EEE"/>
    <w:rsid w:val="00192B56"/>
    <w:rsid w:val="00192C46"/>
    <w:rsid w:val="00192FD0"/>
    <w:rsid w:val="00193010"/>
    <w:rsid w:val="0019318C"/>
    <w:rsid w:val="001942F7"/>
    <w:rsid w:val="00194B75"/>
    <w:rsid w:val="0019516B"/>
    <w:rsid w:val="0019596B"/>
    <w:rsid w:val="00195E4F"/>
    <w:rsid w:val="001973BC"/>
    <w:rsid w:val="001974B7"/>
    <w:rsid w:val="0019755B"/>
    <w:rsid w:val="001A00B9"/>
    <w:rsid w:val="001A0707"/>
    <w:rsid w:val="001A0881"/>
    <w:rsid w:val="001A0DB3"/>
    <w:rsid w:val="001A1726"/>
    <w:rsid w:val="001A17EB"/>
    <w:rsid w:val="001A1947"/>
    <w:rsid w:val="001A1D0A"/>
    <w:rsid w:val="001A2077"/>
    <w:rsid w:val="001A2283"/>
    <w:rsid w:val="001A2FDA"/>
    <w:rsid w:val="001A3020"/>
    <w:rsid w:val="001A343E"/>
    <w:rsid w:val="001A4084"/>
    <w:rsid w:val="001A52C1"/>
    <w:rsid w:val="001A52F1"/>
    <w:rsid w:val="001A5563"/>
    <w:rsid w:val="001A5972"/>
    <w:rsid w:val="001A5C8A"/>
    <w:rsid w:val="001A6894"/>
    <w:rsid w:val="001A7F12"/>
    <w:rsid w:val="001B1499"/>
    <w:rsid w:val="001B18C0"/>
    <w:rsid w:val="001B1A2B"/>
    <w:rsid w:val="001B1ED8"/>
    <w:rsid w:val="001B3077"/>
    <w:rsid w:val="001B3831"/>
    <w:rsid w:val="001B3B06"/>
    <w:rsid w:val="001B3BD6"/>
    <w:rsid w:val="001B3EBA"/>
    <w:rsid w:val="001B3FF8"/>
    <w:rsid w:val="001B4639"/>
    <w:rsid w:val="001B4C4E"/>
    <w:rsid w:val="001B5C44"/>
    <w:rsid w:val="001B5C84"/>
    <w:rsid w:val="001B5DAF"/>
    <w:rsid w:val="001B67AF"/>
    <w:rsid w:val="001B6FF2"/>
    <w:rsid w:val="001B799E"/>
    <w:rsid w:val="001C0286"/>
    <w:rsid w:val="001C0305"/>
    <w:rsid w:val="001C03C0"/>
    <w:rsid w:val="001C0BFC"/>
    <w:rsid w:val="001C18DE"/>
    <w:rsid w:val="001C2665"/>
    <w:rsid w:val="001C2D10"/>
    <w:rsid w:val="001C3893"/>
    <w:rsid w:val="001C3BC2"/>
    <w:rsid w:val="001C4394"/>
    <w:rsid w:val="001C4A1A"/>
    <w:rsid w:val="001C6028"/>
    <w:rsid w:val="001C6530"/>
    <w:rsid w:val="001C6AF4"/>
    <w:rsid w:val="001C720C"/>
    <w:rsid w:val="001D03DA"/>
    <w:rsid w:val="001D0B9E"/>
    <w:rsid w:val="001D13F1"/>
    <w:rsid w:val="001D1C0B"/>
    <w:rsid w:val="001D2C66"/>
    <w:rsid w:val="001D2F30"/>
    <w:rsid w:val="001D31CB"/>
    <w:rsid w:val="001D3422"/>
    <w:rsid w:val="001D3482"/>
    <w:rsid w:val="001D3738"/>
    <w:rsid w:val="001D3F49"/>
    <w:rsid w:val="001D3F4A"/>
    <w:rsid w:val="001D404D"/>
    <w:rsid w:val="001D420C"/>
    <w:rsid w:val="001D567F"/>
    <w:rsid w:val="001D5C6E"/>
    <w:rsid w:val="001D5D1F"/>
    <w:rsid w:val="001D604C"/>
    <w:rsid w:val="001D64AD"/>
    <w:rsid w:val="001D6E35"/>
    <w:rsid w:val="001D6FD0"/>
    <w:rsid w:val="001D7B1E"/>
    <w:rsid w:val="001E0EEB"/>
    <w:rsid w:val="001E1066"/>
    <w:rsid w:val="001E1F33"/>
    <w:rsid w:val="001E2124"/>
    <w:rsid w:val="001E286B"/>
    <w:rsid w:val="001E2FF3"/>
    <w:rsid w:val="001E34E7"/>
    <w:rsid w:val="001E3808"/>
    <w:rsid w:val="001E38E8"/>
    <w:rsid w:val="001E3EB2"/>
    <w:rsid w:val="001E4006"/>
    <w:rsid w:val="001E4DA8"/>
    <w:rsid w:val="001E579F"/>
    <w:rsid w:val="001E6249"/>
    <w:rsid w:val="001E690B"/>
    <w:rsid w:val="001E6DD1"/>
    <w:rsid w:val="001E7109"/>
    <w:rsid w:val="001F02EF"/>
    <w:rsid w:val="001F0D6B"/>
    <w:rsid w:val="001F1529"/>
    <w:rsid w:val="001F1A71"/>
    <w:rsid w:val="001F20FE"/>
    <w:rsid w:val="001F2AD6"/>
    <w:rsid w:val="001F50B2"/>
    <w:rsid w:val="001F63F0"/>
    <w:rsid w:val="001F6651"/>
    <w:rsid w:val="001F6E3E"/>
    <w:rsid w:val="001F7CD3"/>
    <w:rsid w:val="002001C9"/>
    <w:rsid w:val="00201C05"/>
    <w:rsid w:val="00202D0B"/>
    <w:rsid w:val="002031B1"/>
    <w:rsid w:val="00203BB9"/>
    <w:rsid w:val="0020401E"/>
    <w:rsid w:val="00204723"/>
    <w:rsid w:val="00204FB0"/>
    <w:rsid w:val="00205002"/>
    <w:rsid w:val="00205105"/>
    <w:rsid w:val="00206172"/>
    <w:rsid w:val="00206DBC"/>
    <w:rsid w:val="002075F9"/>
    <w:rsid w:val="00207FEA"/>
    <w:rsid w:val="00211599"/>
    <w:rsid w:val="00211C85"/>
    <w:rsid w:val="00212FA9"/>
    <w:rsid w:val="00213192"/>
    <w:rsid w:val="00213889"/>
    <w:rsid w:val="00213926"/>
    <w:rsid w:val="00214230"/>
    <w:rsid w:val="002143BC"/>
    <w:rsid w:val="002146D4"/>
    <w:rsid w:val="0021535A"/>
    <w:rsid w:val="0021573B"/>
    <w:rsid w:val="00215880"/>
    <w:rsid w:val="00216787"/>
    <w:rsid w:val="00217798"/>
    <w:rsid w:val="00217E2F"/>
    <w:rsid w:val="00222A17"/>
    <w:rsid w:val="002234E0"/>
    <w:rsid w:val="00223558"/>
    <w:rsid w:val="0022361E"/>
    <w:rsid w:val="00223681"/>
    <w:rsid w:val="00223AAA"/>
    <w:rsid w:val="002244C7"/>
    <w:rsid w:val="00224A4D"/>
    <w:rsid w:val="00224E58"/>
    <w:rsid w:val="00225E99"/>
    <w:rsid w:val="00226BAA"/>
    <w:rsid w:val="00227787"/>
    <w:rsid w:val="00227846"/>
    <w:rsid w:val="002278FE"/>
    <w:rsid w:val="00231A8A"/>
    <w:rsid w:val="0023311D"/>
    <w:rsid w:val="002337F4"/>
    <w:rsid w:val="00233854"/>
    <w:rsid w:val="002340EC"/>
    <w:rsid w:val="00234166"/>
    <w:rsid w:val="00234664"/>
    <w:rsid w:val="00234ABE"/>
    <w:rsid w:val="00235475"/>
    <w:rsid w:val="002362AB"/>
    <w:rsid w:val="00236BD6"/>
    <w:rsid w:val="00237243"/>
    <w:rsid w:val="0024129B"/>
    <w:rsid w:val="002414A2"/>
    <w:rsid w:val="002418DC"/>
    <w:rsid w:val="00241A4B"/>
    <w:rsid w:val="00241B0B"/>
    <w:rsid w:val="0024299C"/>
    <w:rsid w:val="00242C9E"/>
    <w:rsid w:val="00244B8A"/>
    <w:rsid w:val="00244F9A"/>
    <w:rsid w:val="00245116"/>
    <w:rsid w:val="00245281"/>
    <w:rsid w:val="00246A92"/>
    <w:rsid w:val="002476F2"/>
    <w:rsid w:val="0025153A"/>
    <w:rsid w:val="0025214F"/>
    <w:rsid w:val="00252427"/>
    <w:rsid w:val="00252C60"/>
    <w:rsid w:val="00252F55"/>
    <w:rsid w:val="002538C3"/>
    <w:rsid w:val="00254936"/>
    <w:rsid w:val="00254BC1"/>
    <w:rsid w:val="00254BED"/>
    <w:rsid w:val="00254ED0"/>
    <w:rsid w:val="00257AD9"/>
    <w:rsid w:val="002606CF"/>
    <w:rsid w:val="00260C04"/>
    <w:rsid w:val="0026136C"/>
    <w:rsid w:val="00261D0B"/>
    <w:rsid w:val="0026223D"/>
    <w:rsid w:val="00262BB7"/>
    <w:rsid w:val="00262F47"/>
    <w:rsid w:val="00263D98"/>
    <w:rsid w:val="00263F79"/>
    <w:rsid w:val="00264474"/>
    <w:rsid w:val="002644B1"/>
    <w:rsid w:val="002644B9"/>
    <w:rsid w:val="002651EA"/>
    <w:rsid w:val="0026574B"/>
    <w:rsid w:val="0026664F"/>
    <w:rsid w:val="00266ADA"/>
    <w:rsid w:val="00266B8F"/>
    <w:rsid w:val="00266CF7"/>
    <w:rsid w:val="00266FF9"/>
    <w:rsid w:val="00267556"/>
    <w:rsid w:val="0027008F"/>
    <w:rsid w:val="00270301"/>
    <w:rsid w:val="00270900"/>
    <w:rsid w:val="002709C4"/>
    <w:rsid w:val="00270A68"/>
    <w:rsid w:val="00270DEA"/>
    <w:rsid w:val="00270FFB"/>
    <w:rsid w:val="00271054"/>
    <w:rsid w:val="00271265"/>
    <w:rsid w:val="0027151D"/>
    <w:rsid w:val="00271AE6"/>
    <w:rsid w:val="002738CC"/>
    <w:rsid w:val="00273E45"/>
    <w:rsid w:val="00273ECD"/>
    <w:rsid w:val="002744D7"/>
    <w:rsid w:val="002747E7"/>
    <w:rsid w:val="00274B35"/>
    <w:rsid w:val="00274CAF"/>
    <w:rsid w:val="00275B7E"/>
    <w:rsid w:val="00275C53"/>
    <w:rsid w:val="00276DCE"/>
    <w:rsid w:val="002800A4"/>
    <w:rsid w:val="0028054C"/>
    <w:rsid w:val="002815D9"/>
    <w:rsid w:val="0028282C"/>
    <w:rsid w:val="00284571"/>
    <w:rsid w:val="00284A1B"/>
    <w:rsid w:val="00284BBF"/>
    <w:rsid w:val="00285A1E"/>
    <w:rsid w:val="002863E8"/>
    <w:rsid w:val="002868D7"/>
    <w:rsid w:val="00287553"/>
    <w:rsid w:val="002909C5"/>
    <w:rsid w:val="0029102E"/>
    <w:rsid w:val="002912A5"/>
    <w:rsid w:val="0029208A"/>
    <w:rsid w:val="00292190"/>
    <w:rsid w:val="0029220E"/>
    <w:rsid w:val="002925A8"/>
    <w:rsid w:val="00292762"/>
    <w:rsid w:val="00293A71"/>
    <w:rsid w:val="00294162"/>
    <w:rsid w:val="00294287"/>
    <w:rsid w:val="0029515D"/>
    <w:rsid w:val="00295418"/>
    <w:rsid w:val="00295807"/>
    <w:rsid w:val="00295B85"/>
    <w:rsid w:val="00295DA0"/>
    <w:rsid w:val="00295EA8"/>
    <w:rsid w:val="00295FD3"/>
    <w:rsid w:val="00296A7F"/>
    <w:rsid w:val="002970EA"/>
    <w:rsid w:val="00297367"/>
    <w:rsid w:val="0029772B"/>
    <w:rsid w:val="00297CD3"/>
    <w:rsid w:val="00297ED5"/>
    <w:rsid w:val="002A06A9"/>
    <w:rsid w:val="002A141A"/>
    <w:rsid w:val="002A15C1"/>
    <w:rsid w:val="002A1D24"/>
    <w:rsid w:val="002A1ECA"/>
    <w:rsid w:val="002A3174"/>
    <w:rsid w:val="002A3459"/>
    <w:rsid w:val="002A364D"/>
    <w:rsid w:val="002A4420"/>
    <w:rsid w:val="002A4ED9"/>
    <w:rsid w:val="002A5763"/>
    <w:rsid w:val="002A61E3"/>
    <w:rsid w:val="002A6269"/>
    <w:rsid w:val="002A638E"/>
    <w:rsid w:val="002A6B44"/>
    <w:rsid w:val="002A6D3A"/>
    <w:rsid w:val="002B0093"/>
    <w:rsid w:val="002B05AC"/>
    <w:rsid w:val="002B0672"/>
    <w:rsid w:val="002B07E6"/>
    <w:rsid w:val="002B11CA"/>
    <w:rsid w:val="002B1C95"/>
    <w:rsid w:val="002B24FC"/>
    <w:rsid w:val="002B3291"/>
    <w:rsid w:val="002B4B82"/>
    <w:rsid w:val="002B4E04"/>
    <w:rsid w:val="002B4E77"/>
    <w:rsid w:val="002B51F2"/>
    <w:rsid w:val="002B546E"/>
    <w:rsid w:val="002B60EB"/>
    <w:rsid w:val="002B6370"/>
    <w:rsid w:val="002B7078"/>
    <w:rsid w:val="002B74A3"/>
    <w:rsid w:val="002B7675"/>
    <w:rsid w:val="002B7D6E"/>
    <w:rsid w:val="002C0436"/>
    <w:rsid w:val="002C181F"/>
    <w:rsid w:val="002C19CE"/>
    <w:rsid w:val="002C1A1B"/>
    <w:rsid w:val="002C38E2"/>
    <w:rsid w:val="002C4420"/>
    <w:rsid w:val="002C4CE4"/>
    <w:rsid w:val="002C50CC"/>
    <w:rsid w:val="002C5231"/>
    <w:rsid w:val="002C56CB"/>
    <w:rsid w:val="002C581F"/>
    <w:rsid w:val="002C6D04"/>
    <w:rsid w:val="002D0015"/>
    <w:rsid w:val="002D0A5C"/>
    <w:rsid w:val="002D0CF8"/>
    <w:rsid w:val="002D0F80"/>
    <w:rsid w:val="002D1DE5"/>
    <w:rsid w:val="002D2866"/>
    <w:rsid w:val="002D2C31"/>
    <w:rsid w:val="002D3123"/>
    <w:rsid w:val="002D3B3C"/>
    <w:rsid w:val="002D4E13"/>
    <w:rsid w:val="002D56F4"/>
    <w:rsid w:val="002D621A"/>
    <w:rsid w:val="002D62D4"/>
    <w:rsid w:val="002D6567"/>
    <w:rsid w:val="002D6767"/>
    <w:rsid w:val="002D7673"/>
    <w:rsid w:val="002E0DCD"/>
    <w:rsid w:val="002E1A9B"/>
    <w:rsid w:val="002E1D2D"/>
    <w:rsid w:val="002E2557"/>
    <w:rsid w:val="002E2BC3"/>
    <w:rsid w:val="002E332D"/>
    <w:rsid w:val="002E39AD"/>
    <w:rsid w:val="002E4080"/>
    <w:rsid w:val="002E47F1"/>
    <w:rsid w:val="002E512A"/>
    <w:rsid w:val="002E55E4"/>
    <w:rsid w:val="002E5E7E"/>
    <w:rsid w:val="002E681B"/>
    <w:rsid w:val="002E6D6A"/>
    <w:rsid w:val="002E7256"/>
    <w:rsid w:val="002E7787"/>
    <w:rsid w:val="002E79D4"/>
    <w:rsid w:val="002F0CF3"/>
    <w:rsid w:val="002F15E8"/>
    <w:rsid w:val="002F1ABA"/>
    <w:rsid w:val="002F2300"/>
    <w:rsid w:val="002F232D"/>
    <w:rsid w:val="002F29DD"/>
    <w:rsid w:val="002F316C"/>
    <w:rsid w:val="002F3C84"/>
    <w:rsid w:val="002F41D2"/>
    <w:rsid w:val="002F48E9"/>
    <w:rsid w:val="002F5472"/>
    <w:rsid w:val="002F55E6"/>
    <w:rsid w:val="002F5957"/>
    <w:rsid w:val="002F5C7B"/>
    <w:rsid w:val="002F63D7"/>
    <w:rsid w:val="002F65FF"/>
    <w:rsid w:val="0030038B"/>
    <w:rsid w:val="0030081F"/>
    <w:rsid w:val="003011F5"/>
    <w:rsid w:val="00301432"/>
    <w:rsid w:val="00301C50"/>
    <w:rsid w:val="00301DC3"/>
    <w:rsid w:val="00304240"/>
    <w:rsid w:val="00304300"/>
    <w:rsid w:val="003045F7"/>
    <w:rsid w:val="00305DE9"/>
    <w:rsid w:val="00305F65"/>
    <w:rsid w:val="003060B2"/>
    <w:rsid w:val="003068DB"/>
    <w:rsid w:val="00306E98"/>
    <w:rsid w:val="0030734F"/>
    <w:rsid w:val="0030765F"/>
    <w:rsid w:val="00307A4E"/>
    <w:rsid w:val="00310A82"/>
    <w:rsid w:val="003112AD"/>
    <w:rsid w:val="00313018"/>
    <w:rsid w:val="00313A5C"/>
    <w:rsid w:val="00313C66"/>
    <w:rsid w:val="003141A4"/>
    <w:rsid w:val="003143AF"/>
    <w:rsid w:val="003157FB"/>
    <w:rsid w:val="00316174"/>
    <w:rsid w:val="0031628B"/>
    <w:rsid w:val="00316547"/>
    <w:rsid w:val="00316793"/>
    <w:rsid w:val="003204ED"/>
    <w:rsid w:val="00320FEE"/>
    <w:rsid w:val="00321888"/>
    <w:rsid w:val="00322679"/>
    <w:rsid w:val="00322854"/>
    <w:rsid w:val="00322E1F"/>
    <w:rsid w:val="0032322F"/>
    <w:rsid w:val="0032372C"/>
    <w:rsid w:val="0032434B"/>
    <w:rsid w:val="00324649"/>
    <w:rsid w:val="00324D01"/>
    <w:rsid w:val="00324F5B"/>
    <w:rsid w:val="003258D5"/>
    <w:rsid w:val="00325EB7"/>
    <w:rsid w:val="00326612"/>
    <w:rsid w:val="003268C0"/>
    <w:rsid w:val="00326D3D"/>
    <w:rsid w:val="003270DC"/>
    <w:rsid w:val="00327380"/>
    <w:rsid w:val="0033047D"/>
    <w:rsid w:val="003308BF"/>
    <w:rsid w:val="00330B8A"/>
    <w:rsid w:val="00331647"/>
    <w:rsid w:val="0033193D"/>
    <w:rsid w:val="00331AFF"/>
    <w:rsid w:val="00332F1E"/>
    <w:rsid w:val="0033456F"/>
    <w:rsid w:val="00335D65"/>
    <w:rsid w:val="0033662C"/>
    <w:rsid w:val="00336666"/>
    <w:rsid w:val="003367B6"/>
    <w:rsid w:val="003372CB"/>
    <w:rsid w:val="003402E5"/>
    <w:rsid w:val="00340477"/>
    <w:rsid w:val="00340769"/>
    <w:rsid w:val="003408B6"/>
    <w:rsid w:val="0034166F"/>
    <w:rsid w:val="00341BC3"/>
    <w:rsid w:val="0034230C"/>
    <w:rsid w:val="00342766"/>
    <w:rsid w:val="00342F42"/>
    <w:rsid w:val="00342F49"/>
    <w:rsid w:val="003437C0"/>
    <w:rsid w:val="00344C2A"/>
    <w:rsid w:val="0034501B"/>
    <w:rsid w:val="00345575"/>
    <w:rsid w:val="00345B09"/>
    <w:rsid w:val="00345F8E"/>
    <w:rsid w:val="003466BB"/>
    <w:rsid w:val="0034679E"/>
    <w:rsid w:val="00347174"/>
    <w:rsid w:val="003478DA"/>
    <w:rsid w:val="00347F0A"/>
    <w:rsid w:val="00347F1C"/>
    <w:rsid w:val="0035009A"/>
    <w:rsid w:val="003501C3"/>
    <w:rsid w:val="0035032A"/>
    <w:rsid w:val="00350704"/>
    <w:rsid w:val="00351A78"/>
    <w:rsid w:val="003530E3"/>
    <w:rsid w:val="00353958"/>
    <w:rsid w:val="00353A12"/>
    <w:rsid w:val="00353A45"/>
    <w:rsid w:val="00353DE1"/>
    <w:rsid w:val="003547B5"/>
    <w:rsid w:val="0035574A"/>
    <w:rsid w:val="003559AB"/>
    <w:rsid w:val="00355B7A"/>
    <w:rsid w:val="00356892"/>
    <w:rsid w:val="00356DF5"/>
    <w:rsid w:val="0035762F"/>
    <w:rsid w:val="00357823"/>
    <w:rsid w:val="00357A62"/>
    <w:rsid w:val="00357E94"/>
    <w:rsid w:val="0036057E"/>
    <w:rsid w:val="00360A6A"/>
    <w:rsid w:val="00361A15"/>
    <w:rsid w:val="0036201A"/>
    <w:rsid w:val="0036218E"/>
    <w:rsid w:val="00362B2B"/>
    <w:rsid w:val="0036315D"/>
    <w:rsid w:val="00363507"/>
    <w:rsid w:val="003637C9"/>
    <w:rsid w:val="00363E4B"/>
    <w:rsid w:val="003652D1"/>
    <w:rsid w:val="003654B2"/>
    <w:rsid w:val="003656C2"/>
    <w:rsid w:val="00365744"/>
    <w:rsid w:val="00365B0E"/>
    <w:rsid w:val="00365E36"/>
    <w:rsid w:val="0036670E"/>
    <w:rsid w:val="00367E17"/>
    <w:rsid w:val="00367FF9"/>
    <w:rsid w:val="00370390"/>
    <w:rsid w:val="00371070"/>
    <w:rsid w:val="00372E72"/>
    <w:rsid w:val="003733B2"/>
    <w:rsid w:val="003738A7"/>
    <w:rsid w:val="00373FF3"/>
    <w:rsid w:val="003741B1"/>
    <w:rsid w:val="003743AC"/>
    <w:rsid w:val="00375029"/>
    <w:rsid w:val="00375B69"/>
    <w:rsid w:val="003760A6"/>
    <w:rsid w:val="00377598"/>
    <w:rsid w:val="003801B9"/>
    <w:rsid w:val="00380B4E"/>
    <w:rsid w:val="00380BC6"/>
    <w:rsid w:val="00380FBB"/>
    <w:rsid w:val="0038100A"/>
    <w:rsid w:val="0038148A"/>
    <w:rsid w:val="0038154C"/>
    <w:rsid w:val="0038187A"/>
    <w:rsid w:val="00382EB3"/>
    <w:rsid w:val="00382FC2"/>
    <w:rsid w:val="00383136"/>
    <w:rsid w:val="00384479"/>
    <w:rsid w:val="0038473B"/>
    <w:rsid w:val="003856C5"/>
    <w:rsid w:val="003857D5"/>
    <w:rsid w:val="00386473"/>
    <w:rsid w:val="00387453"/>
    <w:rsid w:val="0039017D"/>
    <w:rsid w:val="00390F86"/>
    <w:rsid w:val="00391102"/>
    <w:rsid w:val="0039126C"/>
    <w:rsid w:val="00391346"/>
    <w:rsid w:val="00392497"/>
    <w:rsid w:val="00392A76"/>
    <w:rsid w:val="00392DD4"/>
    <w:rsid w:val="003939A3"/>
    <w:rsid w:val="00393D1B"/>
    <w:rsid w:val="0039417F"/>
    <w:rsid w:val="00394734"/>
    <w:rsid w:val="00394E89"/>
    <w:rsid w:val="0039532E"/>
    <w:rsid w:val="00395507"/>
    <w:rsid w:val="00395B2C"/>
    <w:rsid w:val="00395CC8"/>
    <w:rsid w:val="00395E04"/>
    <w:rsid w:val="00396615"/>
    <w:rsid w:val="003967F6"/>
    <w:rsid w:val="00396D76"/>
    <w:rsid w:val="0039704E"/>
    <w:rsid w:val="003A03B3"/>
    <w:rsid w:val="003A31B0"/>
    <w:rsid w:val="003A3C0D"/>
    <w:rsid w:val="003A4320"/>
    <w:rsid w:val="003A4FCB"/>
    <w:rsid w:val="003A501A"/>
    <w:rsid w:val="003A5C7F"/>
    <w:rsid w:val="003A635F"/>
    <w:rsid w:val="003A6400"/>
    <w:rsid w:val="003A65C7"/>
    <w:rsid w:val="003A6AC4"/>
    <w:rsid w:val="003A71D6"/>
    <w:rsid w:val="003A7E6E"/>
    <w:rsid w:val="003B0C18"/>
    <w:rsid w:val="003B0F37"/>
    <w:rsid w:val="003B13B7"/>
    <w:rsid w:val="003B1591"/>
    <w:rsid w:val="003B17A6"/>
    <w:rsid w:val="003B17B5"/>
    <w:rsid w:val="003B1820"/>
    <w:rsid w:val="003B1A11"/>
    <w:rsid w:val="003B3B4B"/>
    <w:rsid w:val="003B483B"/>
    <w:rsid w:val="003B49F5"/>
    <w:rsid w:val="003B5456"/>
    <w:rsid w:val="003B58AD"/>
    <w:rsid w:val="003B603B"/>
    <w:rsid w:val="003B663C"/>
    <w:rsid w:val="003B6765"/>
    <w:rsid w:val="003B6860"/>
    <w:rsid w:val="003B6D1E"/>
    <w:rsid w:val="003C06B8"/>
    <w:rsid w:val="003C12B0"/>
    <w:rsid w:val="003C17C9"/>
    <w:rsid w:val="003C2437"/>
    <w:rsid w:val="003C24A8"/>
    <w:rsid w:val="003C25EF"/>
    <w:rsid w:val="003C42CC"/>
    <w:rsid w:val="003C4525"/>
    <w:rsid w:val="003C51C2"/>
    <w:rsid w:val="003C55DC"/>
    <w:rsid w:val="003C6142"/>
    <w:rsid w:val="003C66DB"/>
    <w:rsid w:val="003C6782"/>
    <w:rsid w:val="003C7388"/>
    <w:rsid w:val="003C7AB2"/>
    <w:rsid w:val="003D004F"/>
    <w:rsid w:val="003D05E6"/>
    <w:rsid w:val="003D173C"/>
    <w:rsid w:val="003D2312"/>
    <w:rsid w:val="003D2B3B"/>
    <w:rsid w:val="003D2EDD"/>
    <w:rsid w:val="003D30D5"/>
    <w:rsid w:val="003D321A"/>
    <w:rsid w:val="003D382D"/>
    <w:rsid w:val="003D46AB"/>
    <w:rsid w:val="003D54A5"/>
    <w:rsid w:val="003D61BF"/>
    <w:rsid w:val="003D6C28"/>
    <w:rsid w:val="003D70B8"/>
    <w:rsid w:val="003D7AC1"/>
    <w:rsid w:val="003E09F4"/>
    <w:rsid w:val="003E1C2D"/>
    <w:rsid w:val="003E4C3F"/>
    <w:rsid w:val="003E6DF8"/>
    <w:rsid w:val="003F18EE"/>
    <w:rsid w:val="003F1B71"/>
    <w:rsid w:val="003F2493"/>
    <w:rsid w:val="003F264F"/>
    <w:rsid w:val="003F2A4C"/>
    <w:rsid w:val="003F30AA"/>
    <w:rsid w:val="003F35AD"/>
    <w:rsid w:val="003F38A2"/>
    <w:rsid w:val="003F396C"/>
    <w:rsid w:val="003F3A7F"/>
    <w:rsid w:val="003F437B"/>
    <w:rsid w:val="003F498D"/>
    <w:rsid w:val="003F5F9B"/>
    <w:rsid w:val="003F62AF"/>
    <w:rsid w:val="003F64D3"/>
    <w:rsid w:val="003F64D9"/>
    <w:rsid w:val="003F79D4"/>
    <w:rsid w:val="003F7A27"/>
    <w:rsid w:val="00401BE5"/>
    <w:rsid w:val="004023B9"/>
    <w:rsid w:val="00402546"/>
    <w:rsid w:val="00403098"/>
    <w:rsid w:val="004030B3"/>
    <w:rsid w:val="0040332E"/>
    <w:rsid w:val="00403C99"/>
    <w:rsid w:val="004047B1"/>
    <w:rsid w:val="00404818"/>
    <w:rsid w:val="00404A2A"/>
    <w:rsid w:val="00405AA6"/>
    <w:rsid w:val="00406562"/>
    <w:rsid w:val="00406798"/>
    <w:rsid w:val="00407304"/>
    <w:rsid w:val="0040794B"/>
    <w:rsid w:val="004103C1"/>
    <w:rsid w:val="00411179"/>
    <w:rsid w:val="0041196C"/>
    <w:rsid w:val="00411D2C"/>
    <w:rsid w:val="00413A8A"/>
    <w:rsid w:val="004141F2"/>
    <w:rsid w:val="004149B9"/>
    <w:rsid w:val="00416223"/>
    <w:rsid w:val="0041631F"/>
    <w:rsid w:val="004165A1"/>
    <w:rsid w:val="00416FD6"/>
    <w:rsid w:val="00420FDE"/>
    <w:rsid w:val="004218D9"/>
    <w:rsid w:val="0042199D"/>
    <w:rsid w:val="00421C13"/>
    <w:rsid w:val="00421E2C"/>
    <w:rsid w:val="00422C9C"/>
    <w:rsid w:val="00423030"/>
    <w:rsid w:val="004230A4"/>
    <w:rsid w:val="00423891"/>
    <w:rsid w:val="00423A91"/>
    <w:rsid w:val="00423AEE"/>
    <w:rsid w:val="00423DE7"/>
    <w:rsid w:val="004241A4"/>
    <w:rsid w:val="0042454B"/>
    <w:rsid w:val="00425B51"/>
    <w:rsid w:val="00425E79"/>
    <w:rsid w:val="00426186"/>
    <w:rsid w:val="00426AEB"/>
    <w:rsid w:val="00426E26"/>
    <w:rsid w:val="00426E70"/>
    <w:rsid w:val="0042757A"/>
    <w:rsid w:val="00427809"/>
    <w:rsid w:val="0042784E"/>
    <w:rsid w:val="004304AA"/>
    <w:rsid w:val="00430913"/>
    <w:rsid w:val="00430C61"/>
    <w:rsid w:val="00430E3E"/>
    <w:rsid w:val="00431067"/>
    <w:rsid w:val="00431187"/>
    <w:rsid w:val="00431ADE"/>
    <w:rsid w:val="00431D82"/>
    <w:rsid w:val="004320FF"/>
    <w:rsid w:val="00433672"/>
    <w:rsid w:val="00434819"/>
    <w:rsid w:val="00435107"/>
    <w:rsid w:val="00435191"/>
    <w:rsid w:val="0043546B"/>
    <w:rsid w:val="0043551C"/>
    <w:rsid w:val="00435E5A"/>
    <w:rsid w:val="004364BD"/>
    <w:rsid w:val="00436C33"/>
    <w:rsid w:val="0043736F"/>
    <w:rsid w:val="004376CE"/>
    <w:rsid w:val="00441101"/>
    <w:rsid w:val="0044165B"/>
    <w:rsid w:val="00441922"/>
    <w:rsid w:val="00441DEB"/>
    <w:rsid w:val="00442884"/>
    <w:rsid w:val="0044290D"/>
    <w:rsid w:val="00442D10"/>
    <w:rsid w:val="00443AE0"/>
    <w:rsid w:val="0044693C"/>
    <w:rsid w:val="004469C7"/>
    <w:rsid w:val="00446E36"/>
    <w:rsid w:val="004475E2"/>
    <w:rsid w:val="00447663"/>
    <w:rsid w:val="004478C8"/>
    <w:rsid w:val="00450A5F"/>
    <w:rsid w:val="00450BA7"/>
    <w:rsid w:val="00450D67"/>
    <w:rsid w:val="00451F9E"/>
    <w:rsid w:val="00452263"/>
    <w:rsid w:val="00452B4D"/>
    <w:rsid w:val="00452D21"/>
    <w:rsid w:val="00454299"/>
    <w:rsid w:val="00454A59"/>
    <w:rsid w:val="00454AB8"/>
    <w:rsid w:val="00454AFA"/>
    <w:rsid w:val="004552D0"/>
    <w:rsid w:val="00455334"/>
    <w:rsid w:val="00455450"/>
    <w:rsid w:val="0045568B"/>
    <w:rsid w:val="00455B60"/>
    <w:rsid w:val="00456844"/>
    <w:rsid w:val="0045715D"/>
    <w:rsid w:val="00457F9F"/>
    <w:rsid w:val="004606C4"/>
    <w:rsid w:val="0046075D"/>
    <w:rsid w:val="00460B55"/>
    <w:rsid w:val="00460F20"/>
    <w:rsid w:val="00461EBA"/>
    <w:rsid w:val="004620D8"/>
    <w:rsid w:val="004621A2"/>
    <w:rsid w:val="00462791"/>
    <w:rsid w:val="00463CCD"/>
    <w:rsid w:val="0046450F"/>
    <w:rsid w:val="00464522"/>
    <w:rsid w:val="0046475F"/>
    <w:rsid w:val="00464760"/>
    <w:rsid w:val="00464808"/>
    <w:rsid w:val="0046528D"/>
    <w:rsid w:val="00465B1F"/>
    <w:rsid w:val="00466529"/>
    <w:rsid w:val="004665C2"/>
    <w:rsid w:val="00466995"/>
    <w:rsid w:val="00467054"/>
    <w:rsid w:val="00470125"/>
    <w:rsid w:val="004709E4"/>
    <w:rsid w:val="004712D0"/>
    <w:rsid w:val="004715E8"/>
    <w:rsid w:val="00471797"/>
    <w:rsid w:val="004720B9"/>
    <w:rsid w:val="00473378"/>
    <w:rsid w:val="00473811"/>
    <w:rsid w:val="004743BF"/>
    <w:rsid w:val="00475F52"/>
    <w:rsid w:val="0047624A"/>
    <w:rsid w:val="004764EF"/>
    <w:rsid w:val="00476C15"/>
    <w:rsid w:val="00477609"/>
    <w:rsid w:val="00480707"/>
    <w:rsid w:val="00480834"/>
    <w:rsid w:val="00480AEA"/>
    <w:rsid w:val="00480C23"/>
    <w:rsid w:val="00481F2A"/>
    <w:rsid w:val="00482555"/>
    <w:rsid w:val="00483DEF"/>
    <w:rsid w:val="00484463"/>
    <w:rsid w:val="004844F8"/>
    <w:rsid w:val="004847D5"/>
    <w:rsid w:val="0048491C"/>
    <w:rsid w:val="00485B88"/>
    <w:rsid w:val="00485EA5"/>
    <w:rsid w:val="00486086"/>
    <w:rsid w:val="0048656C"/>
    <w:rsid w:val="0048660A"/>
    <w:rsid w:val="00486770"/>
    <w:rsid w:val="004877DB"/>
    <w:rsid w:val="00487D47"/>
    <w:rsid w:val="00490CB2"/>
    <w:rsid w:val="004922E4"/>
    <w:rsid w:val="00492335"/>
    <w:rsid w:val="0049358C"/>
    <w:rsid w:val="00493F41"/>
    <w:rsid w:val="00496482"/>
    <w:rsid w:val="00496E23"/>
    <w:rsid w:val="00497547"/>
    <w:rsid w:val="004978FA"/>
    <w:rsid w:val="004A00F1"/>
    <w:rsid w:val="004A01D0"/>
    <w:rsid w:val="004A0231"/>
    <w:rsid w:val="004A0484"/>
    <w:rsid w:val="004A05FD"/>
    <w:rsid w:val="004A0629"/>
    <w:rsid w:val="004A0718"/>
    <w:rsid w:val="004A134A"/>
    <w:rsid w:val="004A1A19"/>
    <w:rsid w:val="004A1AA5"/>
    <w:rsid w:val="004A1DF4"/>
    <w:rsid w:val="004A2090"/>
    <w:rsid w:val="004A25E4"/>
    <w:rsid w:val="004A301A"/>
    <w:rsid w:val="004A4D37"/>
    <w:rsid w:val="004A527D"/>
    <w:rsid w:val="004A5332"/>
    <w:rsid w:val="004A591D"/>
    <w:rsid w:val="004A7C9B"/>
    <w:rsid w:val="004B03F2"/>
    <w:rsid w:val="004B03F4"/>
    <w:rsid w:val="004B08B2"/>
    <w:rsid w:val="004B1139"/>
    <w:rsid w:val="004B1299"/>
    <w:rsid w:val="004B133A"/>
    <w:rsid w:val="004B1584"/>
    <w:rsid w:val="004B3A36"/>
    <w:rsid w:val="004B3D83"/>
    <w:rsid w:val="004B3DED"/>
    <w:rsid w:val="004B4330"/>
    <w:rsid w:val="004B444F"/>
    <w:rsid w:val="004B4676"/>
    <w:rsid w:val="004B4711"/>
    <w:rsid w:val="004B4E9C"/>
    <w:rsid w:val="004B522D"/>
    <w:rsid w:val="004B539B"/>
    <w:rsid w:val="004B73C1"/>
    <w:rsid w:val="004B7897"/>
    <w:rsid w:val="004B7AFD"/>
    <w:rsid w:val="004B7ECE"/>
    <w:rsid w:val="004C1428"/>
    <w:rsid w:val="004C1498"/>
    <w:rsid w:val="004C2721"/>
    <w:rsid w:val="004C2B6A"/>
    <w:rsid w:val="004C2CEA"/>
    <w:rsid w:val="004C37A6"/>
    <w:rsid w:val="004C3920"/>
    <w:rsid w:val="004C447C"/>
    <w:rsid w:val="004C59A1"/>
    <w:rsid w:val="004C77DA"/>
    <w:rsid w:val="004C7FF7"/>
    <w:rsid w:val="004D0712"/>
    <w:rsid w:val="004D0CA7"/>
    <w:rsid w:val="004D0EA8"/>
    <w:rsid w:val="004D0F8F"/>
    <w:rsid w:val="004D176D"/>
    <w:rsid w:val="004D19F7"/>
    <w:rsid w:val="004D2203"/>
    <w:rsid w:val="004D368E"/>
    <w:rsid w:val="004D43EE"/>
    <w:rsid w:val="004D47B6"/>
    <w:rsid w:val="004D4A01"/>
    <w:rsid w:val="004D583E"/>
    <w:rsid w:val="004D679C"/>
    <w:rsid w:val="004D67ED"/>
    <w:rsid w:val="004D67F1"/>
    <w:rsid w:val="004D7916"/>
    <w:rsid w:val="004D7B36"/>
    <w:rsid w:val="004D7E72"/>
    <w:rsid w:val="004E0032"/>
    <w:rsid w:val="004E23C4"/>
    <w:rsid w:val="004E2683"/>
    <w:rsid w:val="004E33BB"/>
    <w:rsid w:val="004E3BD6"/>
    <w:rsid w:val="004E4EBD"/>
    <w:rsid w:val="004E55E5"/>
    <w:rsid w:val="004E599E"/>
    <w:rsid w:val="004E60B5"/>
    <w:rsid w:val="004E63FB"/>
    <w:rsid w:val="004E6A50"/>
    <w:rsid w:val="004E6B08"/>
    <w:rsid w:val="004E6CAC"/>
    <w:rsid w:val="004E751C"/>
    <w:rsid w:val="004F0294"/>
    <w:rsid w:val="004F0484"/>
    <w:rsid w:val="004F07BF"/>
    <w:rsid w:val="004F0D61"/>
    <w:rsid w:val="004F2576"/>
    <w:rsid w:val="004F3171"/>
    <w:rsid w:val="004F3852"/>
    <w:rsid w:val="004F46A4"/>
    <w:rsid w:val="004F4ACD"/>
    <w:rsid w:val="004F5F40"/>
    <w:rsid w:val="004F711F"/>
    <w:rsid w:val="005006C0"/>
    <w:rsid w:val="00500D62"/>
    <w:rsid w:val="00501B28"/>
    <w:rsid w:val="00504ACC"/>
    <w:rsid w:val="0050551B"/>
    <w:rsid w:val="0050594C"/>
    <w:rsid w:val="00506489"/>
    <w:rsid w:val="00507018"/>
    <w:rsid w:val="0050744A"/>
    <w:rsid w:val="0050786C"/>
    <w:rsid w:val="00507F28"/>
    <w:rsid w:val="005111CA"/>
    <w:rsid w:val="00511812"/>
    <w:rsid w:val="00511F79"/>
    <w:rsid w:val="00512213"/>
    <w:rsid w:val="0051245E"/>
    <w:rsid w:val="00513659"/>
    <w:rsid w:val="00513C82"/>
    <w:rsid w:val="00514184"/>
    <w:rsid w:val="00514B58"/>
    <w:rsid w:val="00514CD1"/>
    <w:rsid w:val="00514D08"/>
    <w:rsid w:val="00514F69"/>
    <w:rsid w:val="0051636F"/>
    <w:rsid w:val="00516E2F"/>
    <w:rsid w:val="00517668"/>
    <w:rsid w:val="00517F82"/>
    <w:rsid w:val="005202EB"/>
    <w:rsid w:val="00522184"/>
    <w:rsid w:val="00522948"/>
    <w:rsid w:val="00522B3D"/>
    <w:rsid w:val="00523B14"/>
    <w:rsid w:val="00523C53"/>
    <w:rsid w:val="005249BB"/>
    <w:rsid w:val="00524C1D"/>
    <w:rsid w:val="00524E92"/>
    <w:rsid w:val="00525009"/>
    <w:rsid w:val="00525126"/>
    <w:rsid w:val="00525DD4"/>
    <w:rsid w:val="00525E7E"/>
    <w:rsid w:val="00526BB6"/>
    <w:rsid w:val="00527081"/>
    <w:rsid w:val="005303A1"/>
    <w:rsid w:val="005308E2"/>
    <w:rsid w:val="00530E7F"/>
    <w:rsid w:val="00530F04"/>
    <w:rsid w:val="00531162"/>
    <w:rsid w:val="0053183D"/>
    <w:rsid w:val="00531FF8"/>
    <w:rsid w:val="005322A5"/>
    <w:rsid w:val="005323D7"/>
    <w:rsid w:val="00532828"/>
    <w:rsid w:val="00532C40"/>
    <w:rsid w:val="00532DF7"/>
    <w:rsid w:val="00532F67"/>
    <w:rsid w:val="00533DC5"/>
    <w:rsid w:val="00533E5F"/>
    <w:rsid w:val="0053419C"/>
    <w:rsid w:val="0053434E"/>
    <w:rsid w:val="00534760"/>
    <w:rsid w:val="00534A55"/>
    <w:rsid w:val="00535AE0"/>
    <w:rsid w:val="005365FB"/>
    <w:rsid w:val="00536EA8"/>
    <w:rsid w:val="00536FD6"/>
    <w:rsid w:val="005373C1"/>
    <w:rsid w:val="005379EA"/>
    <w:rsid w:val="005403EE"/>
    <w:rsid w:val="005406F2"/>
    <w:rsid w:val="00540A85"/>
    <w:rsid w:val="00540F5E"/>
    <w:rsid w:val="005411D2"/>
    <w:rsid w:val="00542228"/>
    <w:rsid w:val="00543258"/>
    <w:rsid w:val="005432A7"/>
    <w:rsid w:val="0054553A"/>
    <w:rsid w:val="00545E3C"/>
    <w:rsid w:val="00545F47"/>
    <w:rsid w:val="00547034"/>
    <w:rsid w:val="0054720C"/>
    <w:rsid w:val="00547424"/>
    <w:rsid w:val="00547E64"/>
    <w:rsid w:val="005501F3"/>
    <w:rsid w:val="0055191B"/>
    <w:rsid w:val="005521A3"/>
    <w:rsid w:val="005524BC"/>
    <w:rsid w:val="00552CC9"/>
    <w:rsid w:val="00552CF8"/>
    <w:rsid w:val="00552E52"/>
    <w:rsid w:val="00553C3E"/>
    <w:rsid w:val="005541A1"/>
    <w:rsid w:val="0055449B"/>
    <w:rsid w:val="0055466F"/>
    <w:rsid w:val="005547AE"/>
    <w:rsid w:val="00555550"/>
    <w:rsid w:val="005557A5"/>
    <w:rsid w:val="005559B7"/>
    <w:rsid w:val="00555B3E"/>
    <w:rsid w:val="005568BE"/>
    <w:rsid w:val="00557370"/>
    <w:rsid w:val="005623C8"/>
    <w:rsid w:val="00562E15"/>
    <w:rsid w:val="00562F53"/>
    <w:rsid w:val="00563729"/>
    <w:rsid w:val="00563B49"/>
    <w:rsid w:val="00564308"/>
    <w:rsid w:val="005647C7"/>
    <w:rsid w:val="005648EA"/>
    <w:rsid w:val="00564D52"/>
    <w:rsid w:val="00564FE2"/>
    <w:rsid w:val="005653F2"/>
    <w:rsid w:val="005661F2"/>
    <w:rsid w:val="005662BC"/>
    <w:rsid w:val="0056668E"/>
    <w:rsid w:val="00566798"/>
    <w:rsid w:val="005703EC"/>
    <w:rsid w:val="00570EC1"/>
    <w:rsid w:val="00571986"/>
    <w:rsid w:val="00571D7D"/>
    <w:rsid w:val="00573F93"/>
    <w:rsid w:val="005747B4"/>
    <w:rsid w:val="0058119F"/>
    <w:rsid w:val="00582626"/>
    <w:rsid w:val="00582C26"/>
    <w:rsid w:val="00583276"/>
    <w:rsid w:val="00583466"/>
    <w:rsid w:val="0058352F"/>
    <w:rsid w:val="0058354C"/>
    <w:rsid w:val="00585E93"/>
    <w:rsid w:val="00586883"/>
    <w:rsid w:val="00587199"/>
    <w:rsid w:val="0058733D"/>
    <w:rsid w:val="00587C09"/>
    <w:rsid w:val="00590074"/>
    <w:rsid w:val="005901EE"/>
    <w:rsid w:val="0059021C"/>
    <w:rsid w:val="00591571"/>
    <w:rsid w:val="005923E3"/>
    <w:rsid w:val="005926B8"/>
    <w:rsid w:val="00592765"/>
    <w:rsid w:val="00593570"/>
    <w:rsid w:val="00593C3B"/>
    <w:rsid w:val="00593DDC"/>
    <w:rsid w:val="00593EBB"/>
    <w:rsid w:val="005947CA"/>
    <w:rsid w:val="00594C95"/>
    <w:rsid w:val="00594DBB"/>
    <w:rsid w:val="00595DF7"/>
    <w:rsid w:val="00596E84"/>
    <w:rsid w:val="005A0036"/>
    <w:rsid w:val="005A009E"/>
    <w:rsid w:val="005A14C7"/>
    <w:rsid w:val="005A161D"/>
    <w:rsid w:val="005A1EBC"/>
    <w:rsid w:val="005A23F1"/>
    <w:rsid w:val="005A2C95"/>
    <w:rsid w:val="005A2CCF"/>
    <w:rsid w:val="005A3C07"/>
    <w:rsid w:val="005A3FDE"/>
    <w:rsid w:val="005A4545"/>
    <w:rsid w:val="005A4596"/>
    <w:rsid w:val="005A5038"/>
    <w:rsid w:val="005A53CD"/>
    <w:rsid w:val="005A5986"/>
    <w:rsid w:val="005A6A03"/>
    <w:rsid w:val="005A6BF6"/>
    <w:rsid w:val="005A7D3F"/>
    <w:rsid w:val="005B04BF"/>
    <w:rsid w:val="005B1209"/>
    <w:rsid w:val="005B1293"/>
    <w:rsid w:val="005B167C"/>
    <w:rsid w:val="005B18EF"/>
    <w:rsid w:val="005B1957"/>
    <w:rsid w:val="005B1A22"/>
    <w:rsid w:val="005B1D55"/>
    <w:rsid w:val="005B2F92"/>
    <w:rsid w:val="005B32BB"/>
    <w:rsid w:val="005B37E5"/>
    <w:rsid w:val="005B381A"/>
    <w:rsid w:val="005B3B55"/>
    <w:rsid w:val="005B3B9F"/>
    <w:rsid w:val="005B42B7"/>
    <w:rsid w:val="005B4819"/>
    <w:rsid w:val="005B5CB2"/>
    <w:rsid w:val="005B6173"/>
    <w:rsid w:val="005B6F2C"/>
    <w:rsid w:val="005B7126"/>
    <w:rsid w:val="005B7218"/>
    <w:rsid w:val="005C04CB"/>
    <w:rsid w:val="005C04E7"/>
    <w:rsid w:val="005C0A27"/>
    <w:rsid w:val="005C2159"/>
    <w:rsid w:val="005C3390"/>
    <w:rsid w:val="005C35E2"/>
    <w:rsid w:val="005C39AF"/>
    <w:rsid w:val="005C3DCD"/>
    <w:rsid w:val="005C41FF"/>
    <w:rsid w:val="005C4868"/>
    <w:rsid w:val="005C4ADE"/>
    <w:rsid w:val="005C4F1E"/>
    <w:rsid w:val="005C50BD"/>
    <w:rsid w:val="005C5D8D"/>
    <w:rsid w:val="005C72FB"/>
    <w:rsid w:val="005D004E"/>
    <w:rsid w:val="005D026E"/>
    <w:rsid w:val="005D081F"/>
    <w:rsid w:val="005D16B9"/>
    <w:rsid w:val="005D2ADF"/>
    <w:rsid w:val="005D2F92"/>
    <w:rsid w:val="005D34CF"/>
    <w:rsid w:val="005D3E81"/>
    <w:rsid w:val="005D4016"/>
    <w:rsid w:val="005D465A"/>
    <w:rsid w:val="005D4772"/>
    <w:rsid w:val="005D5659"/>
    <w:rsid w:val="005D5A87"/>
    <w:rsid w:val="005D621B"/>
    <w:rsid w:val="005D71CD"/>
    <w:rsid w:val="005D7F36"/>
    <w:rsid w:val="005E1606"/>
    <w:rsid w:val="005E16C9"/>
    <w:rsid w:val="005E2804"/>
    <w:rsid w:val="005E3167"/>
    <w:rsid w:val="005E56DF"/>
    <w:rsid w:val="005E5E2D"/>
    <w:rsid w:val="005E6BC9"/>
    <w:rsid w:val="005E6C79"/>
    <w:rsid w:val="005E6E92"/>
    <w:rsid w:val="005E78C0"/>
    <w:rsid w:val="005E7AE0"/>
    <w:rsid w:val="005E7DD9"/>
    <w:rsid w:val="005F06F7"/>
    <w:rsid w:val="005F07FB"/>
    <w:rsid w:val="005F1AE4"/>
    <w:rsid w:val="005F1BBA"/>
    <w:rsid w:val="005F1DDB"/>
    <w:rsid w:val="005F27D7"/>
    <w:rsid w:val="005F2A46"/>
    <w:rsid w:val="005F2A56"/>
    <w:rsid w:val="005F3021"/>
    <w:rsid w:val="005F30A8"/>
    <w:rsid w:val="005F4599"/>
    <w:rsid w:val="005F51DB"/>
    <w:rsid w:val="005F532A"/>
    <w:rsid w:val="005F5D9D"/>
    <w:rsid w:val="005F5DD7"/>
    <w:rsid w:val="005F626A"/>
    <w:rsid w:val="005F6397"/>
    <w:rsid w:val="005F674A"/>
    <w:rsid w:val="005F6AC1"/>
    <w:rsid w:val="005F7194"/>
    <w:rsid w:val="005F79B1"/>
    <w:rsid w:val="006010BE"/>
    <w:rsid w:val="006019E6"/>
    <w:rsid w:val="00601E5D"/>
    <w:rsid w:val="00602252"/>
    <w:rsid w:val="006023B8"/>
    <w:rsid w:val="00602647"/>
    <w:rsid w:val="00602732"/>
    <w:rsid w:val="00602FA9"/>
    <w:rsid w:val="00603D0B"/>
    <w:rsid w:val="006044C2"/>
    <w:rsid w:val="00604608"/>
    <w:rsid w:val="006047DD"/>
    <w:rsid w:val="00605928"/>
    <w:rsid w:val="00606F51"/>
    <w:rsid w:val="00610539"/>
    <w:rsid w:val="00610943"/>
    <w:rsid w:val="006109D4"/>
    <w:rsid w:val="006112CA"/>
    <w:rsid w:val="0061203A"/>
    <w:rsid w:val="00612277"/>
    <w:rsid w:val="006127CA"/>
    <w:rsid w:val="00612B38"/>
    <w:rsid w:val="00612F83"/>
    <w:rsid w:val="0061473F"/>
    <w:rsid w:val="0061588F"/>
    <w:rsid w:val="00615B49"/>
    <w:rsid w:val="00615B74"/>
    <w:rsid w:val="00615EC5"/>
    <w:rsid w:val="006167B5"/>
    <w:rsid w:val="00616F3C"/>
    <w:rsid w:val="00617ADC"/>
    <w:rsid w:val="006201C8"/>
    <w:rsid w:val="006209FA"/>
    <w:rsid w:val="00621516"/>
    <w:rsid w:val="00622A5A"/>
    <w:rsid w:val="00623037"/>
    <w:rsid w:val="006236B6"/>
    <w:rsid w:val="00623C16"/>
    <w:rsid w:val="006240E1"/>
    <w:rsid w:val="0062448C"/>
    <w:rsid w:val="00624562"/>
    <w:rsid w:val="00624DC3"/>
    <w:rsid w:val="00625041"/>
    <w:rsid w:val="00625628"/>
    <w:rsid w:val="006257F2"/>
    <w:rsid w:val="00625CA3"/>
    <w:rsid w:val="00625EBE"/>
    <w:rsid w:val="006264D1"/>
    <w:rsid w:val="00626511"/>
    <w:rsid w:val="006271C6"/>
    <w:rsid w:val="00627F0F"/>
    <w:rsid w:val="0063006F"/>
    <w:rsid w:val="006305D8"/>
    <w:rsid w:val="006307FF"/>
    <w:rsid w:val="006310A0"/>
    <w:rsid w:val="00631CE1"/>
    <w:rsid w:val="006320AF"/>
    <w:rsid w:val="00632225"/>
    <w:rsid w:val="00632561"/>
    <w:rsid w:val="00632614"/>
    <w:rsid w:val="00632F56"/>
    <w:rsid w:val="00633212"/>
    <w:rsid w:val="0063490C"/>
    <w:rsid w:val="00634AE8"/>
    <w:rsid w:val="006367C7"/>
    <w:rsid w:val="00636A7B"/>
    <w:rsid w:val="00636ADF"/>
    <w:rsid w:val="00636B2A"/>
    <w:rsid w:val="00637766"/>
    <w:rsid w:val="0064007D"/>
    <w:rsid w:val="00640789"/>
    <w:rsid w:val="00640C84"/>
    <w:rsid w:val="00641751"/>
    <w:rsid w:val="00642898"/>
    <w:rsid w:val="006438C9"/>
    <w:rsid w:val="00644083"/>
    <w:rsid w:val="006442E8"/>
    <w:rsid w:val="00644DB9"/>
    <w:rsid w:val="0064517E"/>
    <w:rsid w:val="006452B4"/>
    <w:rsid w:val="0064665B"/>
    <w:rsid w:val="0064787F"/>
    <w:rsid w:val="00647C03"/>
    <w:rsid w:val="00647F6D"/>
    <w:rsid w:val="00650612"/>
    <w:rsid w:val="006508F4"/>
    <w:rsid w:val="006509D3"/>
    <w:rsid w:val="00650CBA"/>
    <w:rsid w:val="00651735"/>
    <w:rsid w:val="00651897"/>
    <w:rsid w:val="00651C62"/>
    <w:rsid w:val="00651E5E"/>
    <w:rsid w:val="00652F42"/>
    <w:rsid w:val="00653442"/>
    <w:rsid w:val="00653B93"/>
    <w:rsid w:val="00654048"/>
    <w:rsid w:val="00654B8E"/>
    <w:rsid w:val="00656221"/>
    <w:rsid w:val="00657249"/>
    <w:rsid w:val="00657636"/>
    <w:rsid w:val="00660106"/>
    <w:rsid w:val="00660140"/>
    <w:rsid w:val="00660226"/>
    <w:rsid w:val="00661930"/>
    <w:rsid w:val="006619D5"/>
    <w:rsid w:val="00663670"/>
    <w:rsid w:val="00663E79"/>
    <w:rsid w:val="0066401F"/>
    <w:rsid w:val="00664CF9"/>
    <w:rsid w:val="00664DE4"/>
    <w:rsid w:val="006655F8"/>
    <w:rsid w:val="006658DF"/>
    <w:rsid w:val="0066680C"/>
    <w:rsid w:val="006668B7"/>
    <w:rsid w:val="00666D45"/>
    <w:rsid w:val="00667B94"/>
    <w:rsid w:val="006700B9"/>
    <w:rsid w:val="00670F86"/>
    <w:rsid w:val="006710F9"/>
    <w:rsid w:val="00671FD7"/>
    <w:rsid w:val="00672203"/>
    <w:rsid w:val="00672304"/>
    <w:rsid w:val="00672322"/>
    <w:rsid w:val="00673060"/>
    <w:rsid w:val="00673D51"/>
    <w:rsid w:val="00674AA0"/>
    <w:rsid w:val="00675A3A"/>
    <w:rsid w:val="00676A90"/>
    <w:rsid w:val="006770F5"/>
    <w:rsid w:val="0067789F"/>
    <w:rsid w:val="00677ABB"/>
    <w:rsid w:val="00677C9C"/>
    <w:rsid w:val="00677CB7"/>
    <w:rsid w:val="006806AD"/>
    <w:rsid w:val="00681651"/>
    <w:rsid w:val="00681867"/>
    <w:rsid w:val="00681CD4"/>
    <w:rsid w:val="0068220D"/>
    <w:rsid w:val="00682879"/>
    <w:rsid w:val="00682AA4"/>
    <w:rsid w:val="006838A5"/>
    <w:rsid w:val="00683C6E"/>
    <w:rsid w:val="006849FD"/>
    <w:rsid w:val="00684B38"/>
    <w:rsid w:val="006851C7"/>
    <w:rsid w:val="0068540A"/>
    <w:rsid w:val="0068546B"/>
    <w:rsid w:val="006855A6"/>
    <w:rsid w:val="00685C92"/>
    <w:rsid w:val="006863CE"/>
    <w:rsid w:val="00686C7F"/>
    <w:rsid w:val="00686DE4"/>
    <w:rsid w:val="006871B0"/>
    <w:rsid w:val="00687287"/>
    <w:rsid w:val="00687328"/>
    <w:rsid w:val="0068789F"/>
    <w:rsid w:val="0069068C"/>
    <w:rsid w:val="006909A8"/>
    <w:rsid w:val="0069195B"/>
    <w:rsid w:val="00691CB9"/>
    <w:rsid w:val="00692543"/>
    <w:rsid w:val="0069288B"/>
    <w:rsid w:val="00692A99"/>
    <w:rsid w:val="00692B87"/>
    <w:rsid w:val="00692D87"/>
    <w:rsid w:val="00693554"/>
    <w:rsid w:val="0069436B"/>
    <w:rsid w:val="00695AD6"/>
    <w:rsid w:val="00695CE5"/>
    <w:rsid w:val="00695F2C"/>
    <w:rsid w:val="00695F98"/>
    <w:rsid w:val="0069619D"/>
    <w:rsid w:val="006961FC"/>
    <w:rsid w:val="0069641E"/>
    <w:rsid w:val="006964D4"/>
    <w:rsid w:val="00696AAF"/>
    <w:rsid w:val="00696AC6"/>
    <w:rsid w:val="00697E55"/>
    <w:rsid w:val="006A12AE"/>
    <w:rsid w:val="006A23E3"/>
    <w:rsid w:val="006A26CA"/>
    <w:rsid w:val="006A2732"/>
    <w:rsid w:val="006A2A5F"/>
    <w:rsid w:val="006A2D27"/>
    <w:rsid w:val="006A2D5B"/>
    <w:rsid w:val="006A322F"/>
    <w:rsid w:val="006A3339"/>
    <w:rsid w:val="006A33FB"/>
    <w:rsid w:val="006A34B7"/>
    <w:rsid w:val="006A380F"/>
    <w:rsid w:val="006A386D"/>
    <w:rsid w:val="006A4F6A"/>
    <w:rsid w:val="006A5129"/>
    <w:rsid w:val="006A56A2"/>
    <w:rsid w:val="006A593D"/>
    <w:rsid w:val="006A5B90"/>
    <w:rsid w:val="006A6079"/>
    <w:rsid w:val="006A6FBE"/>
    <w:rsid w:val="006A7569"/>
    <w:rsid w:val="006A7E69"/>
    <w:rsid w:val="006B0B37"/>
    <w:rsid w:val="006B1C2F"/>
    <w:rsid w:val="006B275F"/>
    <w:rsid w:val="006B3F5B"/>
    <w:rsid w:val="006B40FC"/>
    <w:rsid w:val="006B463F"/>
    <w:rsid w:val="006B4C6B"/>
    <w:rsid w:val="006B5143"/>
    <w:rsid w:val="006B6DFF"/>
    <w:rsid w:val="006B72CD"/>
    <w:rsid w:val="006C111D"/>
    <w:rsid w:val="006C3E35"/>
    <w:rsid w:val="006C3EB9"/>
    <w:rsid w:val="006C4888"/>
    <w:rsid w:val="006C55D2"/>
    <w:rsid w:val="006C585B"/>
    <w:rsid w:val="006C6316"/>
    <w:rsid w:val="006C6965"/>
    <w:rsid w:val="006C6F7A"/>
    <w:rsid w:val="006C6FCB"/>
    <w:rsid w:val="006C7C6A"/>
    <w:rsid w:val="006C7CE6"/>
    <w:rsid w:val="006D084E"/>
    <w:rsid w:val="006D0902"/>
    <w:rsid w:val="006D0F46"/>
    <w:rsid w:val="006D10A0"/>
    <w:rsid w:val="006D125B"/>
    <w:rsid w:val="006D1630"/>
    <w:rsid w:val="006D3C8B"/>
    <w:rsid w:val="006D4C1E"/>
    <w:rsid w:val="006D57FB"/>
    <w:rsid w:val="006D5E46"/>
    <w:rsid w:val="006D5F6A"/>
    <w:rsid w:val="006D613C"/>
    <w:rsid w:val="006D6206"/>
    <w:rsid w:val="006D6682"/>
    <w:rsid w:val="006D6829"/>
    <w:rsid w:val="006D710A"/>
    <w:rsid w:val="006D76E8"/>
    <w:rsid w:val="006D7CAD"/>
    <w:rsid w:val="006E0E58"/>
    <w:rsid w:val="006E1BC3"/>
    <w:rsid w:val="006E2108"/>
    <w:rsid w:val="006E2BB8"/>
    <w:rsid w:val="006E3098"/>
    <w:rsid w:val="006E39BA"/>
    <w:rsid w:val="006E43CD"/>
    <w:rsid w:val="006E47C6"/>
    <w:rsid w:val="006E54E6"/>
    <w:rsid w:val="006E60EF"/>
    <w:rsid w:val="006E6B8C"/>
    <w:rsid w:val="006E6BEA"/>
    <w:rsid w:val="006E73B3"/>
    <w:rsid w:val="006E768F"/>
    <w:rsid w:val="006F02AF"/>
    <w:rsid w:val="006F0FAC"/>
    <w:rsid w:val="006F215D"/>
    <w:rsid w:val="006F265A"/>
    <w:rsid w:val="006F29BD"/>
    <w:rsid w:val="006F2DA5"/>
    <w:rsid w:val="006F2FBE"/>
    <w:rsid w:val="006F3880"/>
    <w:rsid w:val="006F401C"/>
    <w:rsid w:val="006F436B"/>
    <w:rsid w:val="006F463A"/>
    <w:rsid w:val="006F492B"/>
    <w:rsid w:val="006F61F8"/>
    <w:rsid w:val="007002BF"/>
    <w:rsid w:val="00700381"/>
    <w:rsid w:val="00700721"/>
    <w:rsid w:val="007011E7"/>
    <w:rsid w:val="007014F7"/>
    <w:rsid w:val="00702B49"/>
    <w:rsid w:val="007031E7"/>
    <w:rsid w:val="007039D5"/>
    <w:rsid w:val="007045AD"/>
    <w:rsid w:val="00704625"/>
    <w:rsid w:val="00705180"/>
    <w:rsid w:val="00705624"/>
    <w:rsid w:val="00705B2D"/>
    <w:rsid w:val="00705E67"/>
    <w:rsid w:val="0070653F"/>
    <w:rsid w:val="0070670C"/>
    <w:rsid w:val="00706D90"/>
    <w:rsid w:val="007074ED"/>
    <w:rsid w:val="00707D92"/>
    <w:rsid w:val="007108EE"/>
    <w:rsid w:val="00710E6E"/>
    <w:rsid w:val="00712A4F"/>
    <w:rsid w:val="00712C99"/>
    <w:rsid w:val="007133D5"/>
    <w:rsid w:val="007144A2"/>
    <w:rsid w:val="00714588"/>
    <w:rsid w:val="007148D4"/>
    <w:rsid w:val="00714CA1"/>
    <w:rsid w:val="00715C0A"/>
    <w:rsid w:val="00715F29"/>
    <w:rsid w:val="007161AD"/>
    <w:rsid w:val="00716480"/>
    <w:rsid w:val="007164AD"/>
    <w:rsid w:val="00716688"/>
    <w:rsid w:val="00717691"/>
    <w:rsid w:val="00717692"/>
    <w:rsid w:val="00720309"/>
    <w:rsid w:val="00720660"/>
    <w:rsid w:val="00720A33"/>
    <w:rsid w:val="00720CA1"/>
    <w:rsid w:val="00720CCF"/>
    <w:rsid w:val="00720F4E"/>
    <w:rsid w:val="00721E12"/>
    <w:rsid w:val="00721EA4"/>
    <w:rsid w:val="007226D1"/>
    <w:rsid w:val="00723388"/>
    <w:rsid w:val="00723B9D"/>
    <w:rsid w:val="00723F81"/>
    <w:rsid w:val="00723F85"/>
    <w:rsid w:val="00723FFF"/>
    <w:rsid w:val="00724362"/>
    <w:rsid w:val="007245D2"/>
    <w:rsid w:val="00725B41"/>
    <w:rsid w:val="00730C57"/>
    <w:rsid w:val="0073170D"/>
    <w:rsid w:val="00731958"/>
    <w:rsid w:val="00731CF9"/>
    <w:rsid w:val="0073233F"/>
    <w:rsid w:val="0073236B"/>
    <w:rsid w:val="00732E0C"/>
    <w:rsid w:val="00732F31"/>
    <w:rsid w:val="007330BE"/>
    <w:rsid w:val="00733479"/>
    <w:rsid w:val="007335B2"/>
    <w:rsid w:val="00733610"/>
    <w:rsid w:val="007338C2"/>
    <w:rsid w:val="007354C2"/>
    <w:rsid w:val="00735889"/>
    <w:rsid w:val="0073631E"/>
    <w:rsid w:val="00736526"/>
    <w:rsid w:val="007370FA"/>
    <w:rsid w:val="00740295"/>
    <w:rsid w:val="007402FE"/>
    <w:rsid w:val="0074036C"/>
    <w:rsid w:val="00740434"/>
    <w:rsid w:val="00740F21"/>
    <w:rsid w:val="00740F36"/>
    <w:rsid w:val="007414CB"/>
    <w:rsid w:val="007427C2"/>
    <w:rsid w:val="007428CA"/>
    <w:rsid w:val="00743ED2"/>
    <w:rsid w:val="00744CE0"/>
    <w:rsid w:val="0074583F"/>
    <w:rsid w:val="00746DEA"/>
    <w:rsid w:val="007471E7"/>
    <w:rsid w:val="00747524"/>
    <w:rsid w:val="00750070"/>
    <w:rsid w:val="0075024B"/>
    <w:rsid w:val="0075117C"/>
    <w:rsid w:val="00751729"/>
    <w:rsid w:val="00751734"/>
    <w:rsid w:val="007518B1"/>
    <w:rsid w:val="007527B0"/>
    <w:rsid w:val="00752C89"/>
    <w:rsid w:val="00753A49"/>
    <w:rsid w:val="00754197"/>
    <w:rsid w:val="00754829"/>
    <w:rsid w:val="00754BF7"/>
    <w:rsid w:val="00755228"/>
    <w:rsid w:val="007558BA"/>
    <w:rsid w:val="00755B7D"/>
    <w:rsid w:val="00755DFC"/>
    <w:rsid w:val="00757379"/>
    <w:rsid w:val="007573D4"/>
    <w:rsid w:val="007574E2"/>
    <w:rsid w:val="00760E3A"/>
    <w:rsid w:val="00761FCC"/>
    <w:rsid w:val="00762384"/>
    <w:rsid w:val="0076340B"/>
    <w:rsid w:val="00763433"/>
    <w:rsid w:val="007634DD"/>
    <w:rsid w:val="007635AA"/>
    <w:rsid w:val="00763729"/>
    <w:rsid w:val="00765910"/>
    <w:rsid w:val="00765C93"/>
    <w:rsid w:val="00765D30"/>
    <w:rsid w:val="007669D9"/>
    <w:rsid w:val="00766D9D"/>
    <w:rsid w:val="00766E87"/>
    <w:rsid w:val="00766F11"/>
    <w:rsid w:val="00767334"/>
    <w:rsid w:val="00770071"/>
    <w:rsid w:val="0077068A"/>
    <w:rsid w:val="007706F7"/>
    <w:rsid w:val="00770705"/>
    <w:rsid w:val="00770804"/>
    <w:rsid w:val="00771675"/>
    <w:rsid w:val="00771E0F"/>
    <w:rsid w:val="007721D7"/>
    <w:rsid w:val="007723AE"/>
    <w:rsid w:val="007728E8"/>
    <w:rsid w:val="00772FCC"/>
    <w:rsid w:val="00775C1F"/>
    <w:rsid w:val="00775D45"/>
    <w:rsid w:val="00776FE2"/>
    <w:rsid w:val="00777650"/>
    <w:rsid w:val="00777863"/>
    <w:rsid w:val="0077791A"/>
    <w:rsid w:val="007779E6"/>
    <w:rsid w:val="00777A2F"/>
    <w:rsid w:val="00777C07"/>
    <w:rsid w:val="007805A1"/>
    <w:rsid w:val="00780E26"/>
    <w:rsid w:val="00781F55"/>
    <w:rsid w:val="00781FA4"/>
    <w:rsid w:val="007824C4"/>
    <w:rsid w:val="007824F9"/>
    <w:rsid w:val="00782831"/>
    <w:rsid w:val="00783057"/>
    <w:rsid w:val="0078382D"/>
    <w:rsid w:val="00783BA0"/>
    <w:rsid w:val="00784168"/>
    <w:rsid w:val="00784ABE"/>
    <w:rsid w:val="00785A53"/>
    <w:rsid w:val="00785A54"/>
    <w:rsid w:val="00785E67"/>
    <w:rsid w:val="007864B5"/>
    <w:rsid w:val="00786C5C"/>
    <w:rsid w:val="00787678"/>
    <w:rsid w:val="00787C80"/>
    <w:rsid w:val="007904E5"/>
    <w:rsid w:val="007905AB"/>
    <w:rsid w:val="007906D6"/>
    <w:rsid w:val="007913D0"/>
    <w:rsid w:val="00791491"/>
    <w:rsid w:val="007914B0"/>
    <w:rsid w:val="00791947"/>
    <w:rsid w:val="00791C9D"/>
    <w:rsid w:val="00792280"/>
    <w:rsid w:val="007924D4"/>
    <w:rsid w:val="007926EB"/>
    <w:rsid w:val="007929DF"/>
    <w:rsid w:val="0079515C"/>
    <w:rsid w:val="00795E4E"/>
    <w:rsid w:val="00795FC3"/>
    <w:rsid w:val="007973A3"/>
    <w:rsid w:val="007A1C54"/>
    <w:rsid w:val="007A1F29"/>
    <w:rsid w:val="007A2A7C"/>
    <w:rsid w:val="007A2CCA"/>
    <w:rsid w:val="007A2EC8"/>
    <w:rsid w:val="007A4C11"/>
    <w:rsid w:val="007A5683"/>
    <w:rsid w:val="007A715F"/>
    <w:rsid w:val="007A73D8"/>
    <w:rsid w:val="007A7FF3"/>
    <w:rsid w:val="007B0FB1"/>
    <w:rsid w:val="007B1538"/>
    <w:rsid w:val="007B1A8C"/>
    <w:rsid w:val="007B23A4"/>
    <w:rsid w:val="007B3165"/>
    <w:rsid w:val="007B4213"/>
    <w:rsid w:val="007B4457"/>
    <w:rsid w:val="007B4D42"/>
    <w:rsid w:val="007B5FEF"/>
    <w:rsid w:val="007B67A5"/>
    <w:rsid w:val="007B6FB6"/>
    <w:rsid w:val="007B71E9"/>
    <w:rsid w:val="007B7BF7"/>
    <w:rsid w:val="007C0855"/>
    <w:rsid w:val="007C0984"/>
    <w:rsid w:val="007C1454"/>
    <w:rsid w:val="007C1D39"/>
    <w:rsid w:val="007C2929"/>
    <w:rsid w:val="007C2989"/>
    <w:rsid w:val="007C319B"/>
    <w:rsid w:val="007C34A1"/>
    <w:rsid w:val="007C373C"/>
    <w:rsid w:val="007C39F8"/>
    <w:rsid w:val="007C3A3F"/>
    <w:rsid w:val="007C3CD3"/>
    <w:rsid w:val="007C409A"/>
    <w:rsid w:val="007C458C"/>
    <w:rsid w:val="007C46BD"/>
    <w:rsid w:val="007C52DB"/>
    <w:rsid w:val="007C6093"/>
    <w:rsid w:val="007C6A0B"/>
    <w:rsid w:val="007C7081"/>
    <w:rsid w:val="007C7264"/>
    <w:rsid w:val="007C7ACB"/>
    <w:rsid w:val="007D0283"/>
    <w:rsid w:val="007D0388"/>
    <w:rsid w:val="007D18E9"/>
    <w:rsid w:val="007D20CD"/>
    <w:rsid w:val="007D2391"/>
    <w:rsid w:val="007D27F3"/>
    <w:rsid w:val="007D2C69"/>
    <w:rsid w:val="007D33C1"/>
    <w:rsid w:val="007D3598"/>
    <w:rsid w:val="007D3EFF"/>
    <w:rsid w:val="007D5015"/>
    <w:rsid w:val="007D5920"/>
    <w:rsid w:val="007D6D1A"/>
    <w:rsid w:val="007D7AD9"/>
    <w:rsid w:val="007E0529"/>
    <w:rsid w:val="007E27D0"/>
    <w:rsid w:val="007E2950"/>
    <w:rsid w:val="007E3E9A"/>
    <w:rsid w:val="007E5089"/>
    <w:rsid w:val="007E54CF"/>
    <w:rsid w:val="007E6201"/>
    <w:rsid w:val="007E6A3E"/>
    <w:rsid w:val="007E6F1A"/>
    <w:rsid w:val="007E7319"/>
    <w:rsid w:val="007E73C9"/>
    <w:rsid w:val="007E7E79"/>
    <w:rsid w:val="007F01F2"/>
    <w:rsid w:val="007F02D7"/>
    <w:rsid w:val="007F0823"/>
    <w:rsid w:val="007F1059"/>
    <w:rsid w:val="007F12DE"/>
    <w:rsid w:val="007F13F3"/>
    <w:rsid w:val="007F13FE"/>
    <w:rsid w:val="007F1412"/>
    <w:rsid w:val="007F2365"/>
    <w:rsid w:val="007F25FE"/>
    <w:rsid w:val="007F2BE6"/>
    <w:rsid w:val="007F3A9D"/>
    <w:rsid w:val="007F3CB6"/>
    <w:rsid w:val="007F41FC"/>
    <w:rsid w:val="007F4430"/>
    <w:rsid w:val="007F4440"/>
    <w:rsid w:val="007F560E"/>
    <w:rsid w:val="007F566A"/>
    <w:rsid w:val="007F61E0"/>
    <w:rsid w:val="007F6B3B"/>
    <w:rsid w:val="007F7CF5"/>
    <w:rsid w:val="008009ED"/>
    <w:rsid w:val="00801B6C"/>
    <w:rsid w:val="00801B8B"/>
    <w:rsid w:val="00801D27"/>
    <w:rsid w:val="00801DAA"/>
    <w:rsid w:val="00802AB2"/>
    <w:rsid w:val="00803564"/>
    <w:rsid w:val="00805655"/>
    <w:rsid w:val="008068D3"/>
    <w:rsid w:val="00806AF5"/>
    <w:rsid w:val="008076D5"/>
    <w:rsid w:val="008101D9"/>
    <w:rsid w:val="0081043E"/>
    <w:rsid w:val="008109A7"/>
    <w:rsid w:val="008117EB"/>
    <w:rsid w:val="00812017"/>
    <w:rsid w:val="0081252E"/>
    <w:rsid w:val="00812EE9"/>
    <w:rsid w:val="00812EFB"/>
    <w:rsid w:val="008138E9"/>
    <w:rsid w:val="008139BF"/>
    <w:rsid w:val="00814F4B"/>
    <w:rsid w:val="00815319"/>
    <w:rsid w:val="00815871"/>
    <w:rsid w:val="00815891"/>
    <w:rsid w:val="00815ECE"/>
    <w:rsid w:val="00817261"/>
    <w:rsid w:val="008203CD"/>
    <w:rsid w:val="00821441"/>
    <w:rsid w:val="008216E6"/>
    <w:rsid w:val="00821AE4"/>
    <w:rsid w:val="00822606"/>
    <w:rsid w:val="0082379A"/>
    <w:rsid w:val="0082379C"/>
    <w:rsid w:val="00823AD7"/>
    <w:rsid w:val="0082465D"/>
    <w:rsid w:val="00824E4B"/>
    <w:rsid w:val="00825A69"/>
    <w:rsid w:val="00825B9E"/>
    <w:rsid w:val="008262A2"/>
    <w:rsid w:val="00827F15"/>
    <w:rsid w:val="00830078"/>
    <w:rsid w:val="0083052F"/>
    <w:rsid w:val="00830958"/>
    <w:rsid w:val="00830F9E"/>
    <w:rsid w:val="00831180"/>
    <w:rsid w:val="00832476"/>
    <w:rsid w:val="00832751"/>
    <w:rsid w:val="00832F60"/>
    <w:rsid w:val="00833097"/>
    <w:rsid w:val="00833443"/>
    <w:rsid w:val="00833A3D"/>
    <w:rsid w:val="00833EF8"/>
    <w:rsid w:val="00834352"/>
    <w:rsid w:val="00834740"/>
    <w:rsid w:val="008355FB"/>
    <w:rsid w:val="00835E15"/>
    <w:rsid w:val="00836339"/>
    <w:rsid w:val="008365B2"/>
    <w:rsid w:val="008378EB"/>
    <w:rsid w:val="00840B3E"/>
    <w:rsid w:val="00840D27"/>
    <w:rsid w:val="00841640"/>
    <w:rsid w:val="008424A0"/>
    <w:rsid w:val="00842AB3"/>
    <w:rsid w:val="00842AF5"/>
    <w:rsid w:val="00842CBD"/>
    <w:rsid w:val="00842F4A"/>
    <w:rsid w:val="00843102"/>
    <w:rsid w:val="0084369A"/>
    <w:rsid w:val="00844879"/>
    <w:rsid w:val="00844E94"/>
    <w:rsid w:val="00845116"/>
    <w:rsid w:val="0084563B"/>
    <w:rsid w:val="008458CA"/>
    <w:rsid w:val="008462CC"/>
    <w:rsid w:val="00846766"/>
    <w:rsid w:val="00846CD0"/>
    <w:rsid w:val="00847405"/>
    <w:rsid w:val="00847894"/>
    <w:rsid w:val="00847BF9"/>
    <w:rsid w:val="00850B1C"/>
    <w:rsid w:val="00850B72"/>
    <w:rsid w:val="008511EA"/>
    <w:rsid w:val="008521ED"/>
    <w:rsid w:val="0085292E"/>
    <w:rsid w:val="008545A4"/>
    <w:rsid w:val="00854B34"/>
    <w:rsid w:val="00855654"/>
    <w:rsid w:val="00855C34"/>
    <w:rsid w:val="0085648D"/>
    <w:rsid w:val="00856B63"/>
    <w:rsid w:val="00856DA9"/>
    <w:rsid w:val="00856F96"/>
    <w:rsid w:val="00857206"/>
    <w:rsid w:val="008577E0"/>
    <w:rsid w:val="00857E05"/>
    <w:rsid w:val="008612BC"/>
    <w:rsid w:val="00861594"/>
    <w:rsid w:val="00861B5E"/>
    <w:rsid w:val="00862182"/>
    <w:rsid w:val="0086273B"/>
    <w:rsid w:val="00862A49"/>
    <w:rsid w:val="008630B8"/>
    <w:rsid w:val="00863331"/>
    <w:rsid w:val="0086399E"/>
    <w:rsid w:val="00863C63"/>
    <w:rsid w:val="00864076"/>
    <w:rsid w:val="00864207"/>
    <w:rsid w:val="00864635"/>
    <w:rsid w:val="0086518A"/>
    <w:rsid w:val="008665D4"/>
    <w:rsid w:val="00866CF1"/>
    <w:rsid w:val="00866FEA"/>
    <w:rsid w:val="00867911"/>
    <w:rsid w:val="00867A7A"/>
    <w:rsid w:val="0087028C"/>
    <w:rsid w:val="00870E38"/>
    <w:rsid w:val="0087155C"/>
    <w:rsid w:val="008716AA"/>
    <w:rsid w:val="00873315"/>
    <w:rsid w:val="00873F17"/>
    <w:rsid w:val="0087430B"/>
    <w:rsid w:val="00875135"/>
    <w:rsid w:val="00875DD4"/>
    <w:rsid w:val="008763FF"/>
    <w:rsid w:val="008766EB"/>
    <w:rsid w:val="008766F3"/>
    <w:rsid w:val="00877248"/>
    <w:rsid w:val="008801E8"/>
    <w:rsid w:val="00880608"/>
    <w:rsid w:val="00880959"/>
    <w:rsid w:val="008818B1"/>
    <w:rsid w:val="008823D0"/>
    <w:rsid w:val="0088268C"/>
    <w:rsid w:val="00882B1B"/>
    <w:rsid w:val="00883574"/>
    <w:rsid w:val="008837EE"/>
    <w:rsid w:val="00884055"/>
    <w:rsid w:val="0088466A"/>
    <w:rsid w:val="00884CF4"/>
    <w:rsid w:val="00884E03"/>
    <w:rsid w:val="0088641F"/>
    <w:rsid w:val="008868CC"/>
    <w:rsid w:val="00886E16"/>
    <w:rsid w:val="008871E5"/>
    <w:rsid w:val="00887A0A"/>
    <w:rsid w:val="00887F40"/>
    <w:rsid w:val="00890F4D"/>
    <w:rsid w:val="008913FF"/>
    <w:rsid w:val="008915F5"/>
    <w:rsid w:val="00891A7B"/>
    <w:rsid w:val="00891B5E"/>
    <w:rsid w:val="00892288"/>
    <w:rsid w:val="00892751"/>
    <w:rsid w:val="0089474F"/>
    <w:rsid w:val="008951A8"/>
    <w:rsid w:val="008965C7"/>
    <w:rsid w:val="00896B50"/>
    <w:rsid w:val="00896EC1"/>
    <w:rsid w:val="008971BE"/>
    <w:rsid w:val="008A010C"/>
    <w:rsid w:val="008A1107"/>
    <w:rsid w:val="008A164E"/>
    <w:rsid w:val="008A2203"/>
    <w:rsid w:val="008A2387"/>
    <w:rsid w:val="008A2EA5"/>
    <w:rsid w:val="008A2FE0"/>
    <w:rsid w:val="008A41BA"/>
    <w:rsid w:val="008A537D"/>
    <w:rsid w:val="008A5498"/>
    <w:rsid w:val="008A573D"/>
    <w:rsid w:val="008A5872"/>
    <w:rsid w:val="008A590B"/>
    <w:rsid w:val="008A5967"/>
    <w:rsid w:val="008A6422"/>
    <w:rsid w:val="008A6685"/>
    <w:rsid w:val="008A7E6D"/>
    <w:rsid w:val="008B064B"/>
    <w:rsid w:val="008B0B9D"/>
    <w:rsid w:val="008B16D0"/>
    <w:rsid w:val="008B1C80"/>
    <w:rsid w:val="008B1EBB"/>
    <w:rsid w:val="008B2143"/>
    <w:rsid w:val="008B28D4"/>
    <w:rsid w:val="008B4E49"/>
    <w:rsid w:val="008B53A8"/>
    <w:rsid w:val="008B5B1F"/>
    <w:rsid w:val="008B6120"/>
    <w:rsid w:val="008B7288"/>
    <w:rsid w:val="008C05FC"/>
    <w:rsid w:val="008C084D"/>
    <w:rsid w:val="008C111A"/>
    <w:rsid w:val="008C11C0"/>
    <w:rsid w:val="008C1274"/>
    <w:rsid w:val="008C2732"/>
    <w:rsid w:val="008C2E7D"/>
    <w:rsid w:val="008C3B05"/>
    <w:rsid w:val="008C40D6"/>
    <w:rsid w:val="008C42EE"/>
    <w:rsid w:val="008C468D"/>
    <w:rsid w:val="008C593D"/>
    <w:rsid w:val="008C5CB2"/>
    <w:rsid w:val="008C65F5"/>
    <w:rsid w:val="008C6770"/>
    <w:rsid w:val="008C6F8B"/>
    <w:rsid w:val="008C7615"/>
    <w:rsid w:val="008C7E65"/>
    <w:rsid w:val="008D0602"/>
    <w:rsid w:val="008D238D"/>
    <w:rsid w:val="008D2AF7"/>
    <w:rsid w:val="008D2FE2"/>
    <w:rsid w:val="008D3114"/>
    <w:rsid w:val="008D3163"/>
    <w:rsid w:val="008D3469"/>
    <w:rsid w:val="008D4A06"/>
    <w:rsid w:val="008D52F5"/>
    <w:rsid w:val="008D65B7"/>
    <w:rsid w:val="008D6B1A"/>
    <w:rsid w:val="008D6F2F"/>
    <w:rsid w:val="008D7B4F"/>
    <w:rsid w:val="008E0342"/>
    <w:rsid w:val="008E13CA"/>
    <w:rsid w:val="008E16D8"/>
    <w:rsid w:val="008E3293"/>
    <w:rsid w:val="008E32B4"/>
    <w:rsid w:val="008E34DF"/>
    <w:rsid w:val="008E35FB"/>
    <w:rsid w:val="008E3814"/>
    <w:rsid w:val="008E48FB"/>
    <w:rsid w:val="008E4F72"/>
    <w:rsid w:val="008E5E81"/>
    <w:rsid w:val="008E6DDC"/>
    <w:rsid w:val="008E7D5E"/>
    <w:rsid w:val="008E7E44"/>
    <w:rsid w:val="008F0053"/>
    <w:rsid w:val="008F088A"/>
    <w:rsid w:val="008F0BB7"/>
    <w:rsid w:val="008F1895"/>
    <w:rsid w:val="008F1C21"/>
    <w:rsid w:val="008F2F10"/>
    <w:rsid w:val="008F34DF"/>
    <w:rsid w:val="008F3553"/>
    <w:rsid w:val="008F38E4"/>
    <w:rsid w:val="008F38EF"/>
    <w:rsid w:val="008F3A6C"/>
    <w:rsid w:val="008F3D1E"/>
    <w:rsid w:val="008F490B"/>
    <w:rsid w:val="008F4DB3"/>
    <w:rsid w:val="008F5C97"/>
    <w:rsid w:val="008F6ECE"/>
    <w:rsid w:val="008F6F0C"/>
    <w:rsid w:val="008F7383"/>
    <w:rsid w:val="008F78C9"/>
    <w:rsid w:val="008F7CB9"/>
    <w:rsid w:val="00901030"/>
    <w:rsid w:val="00902AD8"/>
    <w:rsid w:val="009032D7"/>
    <w:rsid w:val="009046BA"/>
    <w:rsid w:val="0090507F"/>
    <w:rsid w:val="009056AE"/>
    <w:rsid w:val="0090570A"/>
    <w:rsid w:val="00905B8B"/>
    <w:rsid w:val="00905D6D"/>
    <w:rsid w:val="00905EBE"/>
    <w:rsid w:val="00907583"/>
    <w:rsid w:val="00907B87"/>
    <w:rsid w:val="00907C19"/>
    <w:rsid w:val="00907EE8"/>
    <w:rsid w:val="00910C15"/>
    <w:rsid w:val="00910D3A"/>
    <w:rsid w:val="00910DBC"/>
    <w:rsid w:val="00910E07"/>
    <w:rsid w:val="00911169"/>
    <w:rsid w:val="00912E6D"/>
    <w:rsid w:val="00912EA1"/>
    <w:rsid w:val="00912F5E"/>
    <w:rsid w:val="0091309A"/>
    <w:rsid w:val="009133E0"/>
    <w:rsid w:val="00913DB5"/>
    <w:rsid w:val="00914232"/>
    <w:rsid w:val="00914D4E"/>
    <w:rsid w:val="0091592B"/>
    <w:rsid w:val="0091659C"/>
    <w:rsid w:val="00916E8D"/>
    <w:rsid w:val="00920763"/>
    <w:rsid w:val="009207E9"/>
    <w:rsid w:val="00920FE2"/>
    <w:rsid w:val="009211FE"/>
    <w:rsid w:val="0092191F"/>
    <w:rsid w:val="00922F9D"/>
    <w:rsid w:val="0092300D"/>
    <w:rsid w:val="009233DB"/>
    <w:rsid w:val="0092456C"/>
    <w:rsid w:val="009264AC"/>
    <w:rsid w:val="00926AD0"/>
    <w:rsid w:val="0092775D"/>
    <w:rsid w:val="00927956"/>
    <w:rsid w:val="009311AF"/>
    <w:rsid w:val="009324BF"/>
    <w:rsid w:val="0093283D"/>
    <w:rsid w:val="00933377"/>
    <w:rsid w:val="00933501"/>
    <w:rsid w:val="00934244"/>
    <w:rsid w:val="00934F6F"/>
    <w:rsid w:val="00934F8B"/>
    <w:rsid w:val="009353C9"/>
    <w:rsid w:val="00935B97"/>
    <w:rsid w:val="00935DD5"/>
    <w:rsid w:val="00935F36"/>
    <w:rsid w:val="00936776"/>
    <w:rsid w:val="0094013B"/>
    <w:rsid w:val="00940978"/>
    <w:rsid w:val="00940D1B"/>
    <w:rsid w:val="00941369"/>
    <w:rsid w:val="00941482"/>
    <w:rsid w:val="00941762"/>
    <w:rsid w:val="009426CA"/>
    <w:rsid w:val="009428A4"/>
    <w:rsid w:val="009428A6"/>
    <w:rsid w:val="009428F1"/>
    <w:rsid w:val="009428FD"/>
    <w:rsid w:val="009437E4"/>
    <w:rsid w:val="00943AE8"/>
    <w:rsid w:val="00944102"/>
    <w:rsid w:val="00944C14"/>
    <w:rsid w:val="00944FE2"/>
    <w:rsid w:val="0094685D"/>
    <w:rsid w:val="00946B9A"/>
    <w:rsid w:val="00946BEB"/>
    <w:rsid w:val="009473C5"/>
    <w:rsid w:val="00950447"/>
    <w:rsid w:val="0095068E"/>
    <w:rsid w:val="00950C4B"/>
    <w:rsid w:val="00950E28"/>
    <w:rsid w:val="0095116A"/>
    <w:rsid w:val="00951499"/>
    <w:rsid w:val="00951AEC"/>
    <w:rsid w:val="00951CCC"/>
    <w:rsid w:val="00952B84"/>
    <w:rsid w:val="009530AB"/>
    <w:rsid w:val="00953879"/>
    <w:rsid w:val="00953A21"/>
    <w:rsid w:val="00953B22"/>
    <w:rsid w:val="00954158"/>
    <w:rsid w:val="00954377"/>
    <w:rsid w:val="0095472B"/>
    <w:rsid w:val="009548FD"/>
    <w:rsid w:val="00955E3A"/>
    <w:rsid w:val="00956714"/>
    <w:rsid w:val="00956A9B"/>
    <w:rsid w:val="00956D00"/>
    <w:rsid w:val="00960830"/>
    <w:rsid w:val="0096104F"/>
    <w:rsid w:val="0096166E"/>
    <w:rsid w:val="00961E67"/>
    <w:rsid w:val="00962151"/>
    <w:rsid w:val="00962807"/>
    <w:rsid w:val="00962B84"/>
    <w:rsid w:val="00963017"/>
    <w:rsid w:val="00963721"/>
    <w:rsid w:val="0096385E"/>
    <w:rsid w:val="00963A33"/>
    <w:rsid w:val="00963E51"/>
    <w:rsid w:val="00963EF2"/>
    <w:rsid w:val="009642AD"/>
    <w:rsid w:val="0096477E"/>
    <w:rsid w:val="00964AF8"/>
    <w:rsid w:val="00964B6A"/>
    <w:rsid w:val="0096547E"/>
    <w:rsid w:val="00966772"/>
    <w:rsid w:val="00966AB5"/>
    <w:rsid w:val="00967097"/>
    <w:rsid w:val="0096720A"/>
    <w:rsid w:val="0097118C"/>
    <w:rsid w:val="009715CF"/>
    <w:rsid w:val="00971678"/>
    <w:rsid w:val="009717D8"/>
    <w:rsid w:val="009719D0"/>
    <w:rsid w:val="009722DA"/>
    <w:rsid w:val="00973A73"/>
    <w:rsid w:val="00973A8E"/>
    <w:rsid w:val="00973CE7"/>
    <w:rsid w:val="00974329"/>
    <w:rsid w:val="009746A7"/>
    <w:rsid w:val="00974778"/>
    <w:rsid w:val="0097559D"/>
    <w:rsid w:val="00975D96"/>
    <w:rsid w:val="009769B8"/>
    <w:rsid w:val="009770EB"/>
    <w:rsid w:val="00977953"/>
    <w:rsid w:val="00977A49"/>
    <w:rsid w:val="00980930"/>
    <w:rsid w:val="009810D3"/>
    <w:rsid w:val="0098116E"/>
    <w:rsid w:val="00981A7E"/>
    <w:rsid w:val="00982984"/>
    <w:rsid w:val="009831D3"/>
    <w:rsid w:val="00983569"/>
    <w:rsid w:val="0098362C"/>
    <w:rsid w:val="00983954"/>
    <w:rsid w:val="0098480D"/>
    <w:rsid w:val="00984CB7"/>
    <w:rsid w:val="0098512D"/>
    <w:rsid w:val="009871D2"/>
    <w:rsid w:val="00987B8D"/>
    <w:rsid w:val="00987FDB"/>
    <w:rsid w:val="00990CD1"/>
    <w:rsid w:val="00990D6C"/>
    <w:rsid w:val="00992282"/>
    <w:rsid w:val="00992617"/>
    <w:rsid w:val="009928E7"/>
    <w:rsid w:val="00992E6F"/>
    <w:rsid w:val="00995645"/>
    <w:rsid w:val="00995A5F"/>
    <w:rsid w:val="00995A9D"/>
    <w:rsid w:val="0099600F"/>
    <w:rsid w:val="00996154"/>
    <w:rsid w:val="0099670C"/>
    <w:rsid w:val="00996B89"/>
    <w:rsid w:val="009A0851"/>
    <w:rsid w:val="009A12C7"/>
    <w:rsid w:val="009A1E53"/>
    <w:rsid w:val="009A23C3"/>
    <w:rsid w:val="009A26C5"/>
    <w:rsid w:val="009A2C48"/>
    <w:rsid w:val="009A37EA"/>
    <w:rsid w:val="009A4298"/>
    <w:rsid w:val="009A42C7"/>
    <w:rsid w:val="009A493C"/>
    <w:rsid w:val="009A53DE"/>
    <w:rsid w:val="009A59D2"/>
    <w:rsid w:val="009A60D1"/>
    <w:rsid w:val="009A6DEE"/>
    <w:rsid w:val="009A7A2F"/>
    <w:rsid w:val="009A7ED4"/>
    <w:rsid w:val="009B061B"/>
    <w:rsid w:val="009B09A0"/>
    <w:rsid w:val="009B0AB3"/>
    <w:rsid w:val="009B0F0E"/>
    <w:rsid w:val="009B1669"/>
    <w:rsid w:val="009B1D61"/>
    <w:rsid w:val="009B2CB4"/>
    <w:rsid w:val="009B338D"/>
    <w:rsid w:val="009B3624"/>
    <w:rsid w:val="009B3702"/>
    <w:rsid w:val="009B3A7E"/>
    <w:rsid w:val="009B4C62"/>
    <w:rsid w:val="009B51E4"/>
    <w:rsid w:val="009B6669"/>
    <w:rsid w:val="009B6F1E"/>
    <w:rsid w:val="009C03B2"/>
    <w:rsid w:val="009C04F4"/>
    <w:rsid w:val="009C09C7"/>
    <w:rsid w:val="009C0B59"/>
    <w:rsid w:val="009C1B56"/>
    <w:rsid w:val="009C1CC3"/>
    <w:rsid w:val="009C22D2"/>
    <w:rsid w:val="009C2988"/>
    <w:rsid w:val="009C3B89"/>
    <w:rsid w:val="009C3E67"/>
    <w:rsid w:val="009C4016"/>
    <w:rsid w:val="009C4944"/>
    <w:rsid w:val="009C4974"/>
    <w:rsid w:val="009C4BFE"/>
    <w:rsid w:val="009C4FF5"/>
    <w:rsid w:val="009C55D7"/>
    <w:rsid w:val="009C58ED"/>
    <w:rsid w:val="009C68E6"/>
    <w:rsid w:val="009C6AF4"/>
    <w:rsid w:val="009C6DF3"/>
    <w:rsid w:val="009C7421"/>
    <w:rsid w:val="009C7A0A"/>
    <w:rsid w:val="009D1226"/>
    <w:rsid w:val="009D13C1"/>
    <w:rsid w:val="009D1BA3"/>
    <w:rsid w:val="009D1D62"/>
    <w:rsid w:val="009D2C03"/>
    <w:rsid w:val="009D2C18"/>
    <w:rsid w:val="009D2E6E"/>
    <w:rsid w:val="009D41AA"/>
    <w:rsid w:val="009D5133"/>
    <w:rsid w:val="009D5E4B"/>
    <w:rsid w:val="009D5E6A"/>
    <w:rsid w:val="009D68D5"/>
    <w:rsid w:val="009D732E"/>
    <w:rsid w:val="009E092E"/>
    <w:rsid w:val="009E0E27"/>
    <w:rsid w:val="009E22AD"/>
    <w:rsid w:val="009E3D22"/>
    <w:rsid w:val="009E3DB0"/>
    <w:rsid w:val="009E3E7A"/>
    <w:rsid w:val="009E49CB"/>
    <w:rsid w:val="009E5280"/>
    <w:rsid w:val="009E5815"/>
    <w:rsid w:val="009E58B2"/>
    <w:rsid w:val="009E5B51"/>
    <w:rsid w:val="009E5CBD"/>
    <w:rsid w:val="009E5E57"/>
    <w:rsid w:val="009E667F"/>
    <w:rsid w:val="009E69C2"/>
    <w:rsid w:val="009E7112"/>
    <w:rsid w:val="009E761F"/>
    <w:rsid w:val="009E7A5E"/>
    <w:rsid w:val="009E7AA8"/>
    <w:rsid w:val="009E7F13"/>
    <w:rsid w:val="009F03A4"/>
    <w:rsid w:val="009F0870"/>
    <w:rsid w:val="009F10C8"/>
    <w:rsid w:val="009F2721"/>
    <w:rsid w:val="009F2FAD"/>
    <w:rsid w:val="009F3F72"/>
    <w:rsid w:val="009F3FC7"/>
    <w:rsid w:val="009F43EA"/>
    <w:rsid w:val="009F4450"/>
    <w:rsid w:val="009F4454"/>
    <w:rsid w:val="009F5A13"/>
    <w:rsid w:val="009F5C90"/>
    <w:rsid w:val="009F6797"/>
    <w:rsid w:val="009F6DD9"/>
    <w:rsid w:val="00A00100"/>
    <w:rsid w:val="00A00311"/>
    <w:rsid w:val="00A0071F"/>
    <w:rsid w:val="00A012AD"/>
    <w:rsid w:val="00A01A38"/>
    <w:rsid w:val="00A01E69"/>
    <w:rsid w:val="00A02B35"/>
    <w:rsid w:val="00A0302F"/>
    <w:rsid w:val="00A0325D"/>
    <w:rsid w:val="00A041F8"/>
    <w:rsid w:val="00A04BD2"/>
    <w:rsid w:val="00A0551F"/>
    <w:rsid w:val="00A064C1"/>
    <w:rsid w:val="00A06767"/>
    <w:rsid w:val="00A06967"/>
    <w:rsid w:val="00A06C09"/>
    <w:rsid w:val="00A07287"/>
    <w:rsid w:val="00A0754A"/>
    <w:rsid w:val="00A077E7"/>
    <w:rsid w:val="00A07EAC"/>
    <w:rsid w:val="00A07F47"/>
    <w:rsid w:val="00A106ED"/>
    <w:rsid w:val="00A111AC"/>
    <w:rsid w:val="00A111B5"/>
    <w:rsid w:val="00A116E7"/>
    <w:rsid w:val="00A1217F"/>
    <w:rsid w:val="00A1237C"/>
    <w:rsid w:val="00A1262D"/>
    <w:rsid w:val="00A12685"/>
    <w:rsid w:val="00A12901"/>
    <w:rsid w:val="00A12E63"/>
    <w:rsid w:val="00A13141"/>
    <w:rsid w:val="00A1394E"/>
    <w:rsid w:val="00A14883"/>
    <w:rsid w:val="00A1578D"/>
    <w:rsid w:val="00A15E29"/>
    <w:rsid w:val="00A16000"/>
    <w:rsid w:val="00A16050"/>
    <w:rsid w:val="00A16239"/>
    <w:rsid w:val="00A1692D"/>
    <w:rsid w:val="00A1695C"/>
    <w:rsid w:val="00A169EC"/>
    <w:rsid w:val="00A170A6"/>
    <w:rsid w:val="00A17DF5"/>
    <w:rsid w:val="00A2016A"/>
    <w:rsid w:val="00A20198"/>
    <w:rsid w:val="00A20315"/>
    <w:rsid w:val="00A2083F"/>
    <w:rsid w:val="00A20CD6"/>
    <w:rsid w:val="00A20FA1"/>
    <w:rsid w:val="00A21DD9"/>
    <w:rsid w:val="00A21EF9"/>
    <w:rsid w:val="00A22C11"/>
    <w:rsid w:val="00A22C5A"/>
    <w:rsid w:val="00A23A47"/>
    <w:rsid w:val="00A2455F"/>
    <w:rsid w:val="00A24991"/>
    <w:rsid w:val="00A255E2"/>
    <w:rsid w:val="00A25844"/>
    <w:rsid w:val="00A25D3E"/>
    <w:rsid w:val="00A26350"/>
    <w:rsid w:val="00A27462"/>
    <w:rsid w:val="00A27BDC"/>
    <w:rsid w:val="00A27EDE"/>
    <w:rsid w:val="00A30CE6"/>
    <w:rsid w:val="00A31468"/>
    <w:rsid w:val="00A3180E"/>
    <w:rsid w:val="00A31941"/>
    <w:rsid w:val="00A31A77"/>
    <w:rsid w:val="00A31D58"/>
    <w:rsid w:val="00A32748"/>
    <w:rsid w:val="00A32823"/>
    <w:rsid w:val="00A33134"/>
    <w:rsid w:val="00A33731"/>
    <w:rsid w:val="00A3411D"/>
    <w:rsid w:val="00A3424C"/>
    <w:rsid w:val="00A34375"/>
    <w:rsid w:val="00A34967"/>
    <w:rsid w:val="00A34EA2"/>
    <w:rsid w:val="00A34F7F"/>
    <w:rsid w:val="00A3509F"/>
    <w:rsid w:val="00A35B35"/>
    <w:rsid w:val="00A366AF"/>
    <w:rsid w:val="00A40D83"/>
    <w:rsid w:val="00A412AE"/>
    <w:rsid w:val="00A439A9"/>
    <w:rsid w:val="00A43EFA"/>
    <w:rsid w:val="00A447A1"/>
    <w:rsid w:val="00A449A8"/>
    <w:rsid w:val="00A44FB8"/>
    <w:rsid w:val="00A46650"/>
    <w:rsid w:val="00A46978"/>
    <w:rsid w:val="00A46C62"/>
    <w:rsid w:val="00A47E01"/>
    <w:rsid w:val="00A50210"/>
    <w:rsid w:val="00A5045F"/>
    <w:rsid w:val="00A507B8"/>
    <w:rsid w:val="00A51AFD"/>
    <w:rsid w:val="00A51C12"/>
    <w:rsid w:val="00A51C93"/>
    <w:rsid w:val="00A5293E"/>
    <w:rsid w:val="00A53025"/>
    <w:rsid w:val="00A53B38"/>
    <w:rsid w:val="00A53EB6"/>
    <w:rsid w:val="00A53F00"/>
    <w:rsid w:val="00A54393"/>
    <w:rsid w:val="00A55148"/>
    <w:rsid w:val="00A552C3"/>
    <w:rsid w:val="00A55509"/>
    <w:rsid w:val="00A55511"/>
    <w:rsid w:val="00A559E0"/>
    <w:rsid w:val="00A561E6"/>
    <w:rsid w:val="00A56C1E"/>
    <w:rsid w:val="00A57B06"/>
    <w:rsid w:val="00A607F0"/>
    <w:rsid w:val="00A60B75"/>
    <w:rsid w:val="00A61103"/>
    <w:rsid w:val="00A61D81"/>
    <w:rsid w:val="00A630F5"/>
    <w:rsid w:val="00A634EF"/>
    <w:rsid w:val="00A637CC"/>
    <w:rsid w:val="00A63E4A"/>
    <w:rsid w:val="00A640C5"/>
    <w:rsid w:val="00A647E3"/>
    <w:rsid w:val="00A64F33"/>
    <w:rsid w:val="00A65873"/>
    <w:rsid w:val="00A6595C"/>
    <w:rsid w:val="00A65F09"/>
    <w:rsid w:val="00A669EA"/>
    <w:rsid w:val="00A670F8"/>
    <w:rsid w:val="00A6710F"/>
    <w:rsid w:val="00A70BC3"/>
    <w:rsid w:val="00A71031"/>
    <w:rsid w:val="00A71A14"/>
    <w:rsid w:val="00A71B46"/>
    <w:rsid w:val="00A72335"/>
    <w:rsid w:val="00A73377"/>
    <w:rsid w:val="00A73F98"/>
    <w:rsid w:val="00A748B4"/>
    <w:rsid w:val="00A74BE0"/>
    <w:rsid w:val="00A75456"/>
    <w:rsid w:val="00A7565F"/>
    <w:rsid w:val="00A7583E"/>
    <w:rsid w:val="00A761CF"/>
    <w:rsid w:val="00A761EE"/>
    <w:rsid w:val="00A763D2"/>
    <w:rsid w:val="00A768AC"/>
    <w:rsid w:val="00A803E8"/>
    <w:rsid w:val="00A80469"/>
    <w:rsid w:val="00A81463"/>
    <w:rsid w:val="00A828B8"/>
    <w:rsid w:val="00A8293D"/>
    <w:rsid w:val="00A82D98"/>
    <w:rsid w:val="00A830D7"/>
    <w:rsid w:val="00A831DE"/>
    <w:rsid w:val="00A833C2"/>
    <w:rsid w:val="00A84076"/>
    <w:rsid w:val="00A84628"/>
    <w:rsid w:val="00A854C4"/>
    <w:rsid w:val="00A858E1"/>
    <w:rsid w:val="00A85F40"/>
    <w:rsid w:val="00A8683B"/>
    <w:rsid w:val="00A86E4A"/>
    <w:rsid w:val="00A87040"/>
    <w:rsid w:val="00A8721F"/>
    <w:rsid w:val="00A87563"/>
    <w:rsid w:val="00A91121"/>
    <w:rsid w:val="00A92427"/>
    <w:rsid w:val="00A92968"/>
    <w:rsid w:val="00A92A34"/>
    <w:rsid w:val="00A93066"/>
    <w:rsid w:val="00A933AD"/>
    <w:rsid w:val="00A935CE"/>
    <w:rsid w:val="00A93900"/>
    <w:rsid w:val="00A9442C"/>
    <w:rsid w:val="00A946E9"/>
    <w:rsid w:val="00A947E3"/>
    <w:rsid w:val="00A95EE3"/>
    <w:rsid w:val="00A96687"/>
    <w:rsid w:val="00A97B71"/>
    <w:rsid w:val="00A97E0B"/>
    <w:rsid w:val="00AA0B04"/>
    <w:rsid w:val="00AA0EB3"/>
    <w:rsid w:val="00AA0F9A"/>
    <w:rsid w:val="00AA1AD0"/>
    <w:rsid w:val="00AA1D1D"/>
    <w:rsid w:val="00AA2C59"/>
    <w:rsid w:val="00AA3115"/>
    <w:rsid w:val="00AA3F35"/>
    <w:rsid w:val="00AA3FE6"/>
    <w:rsid w:val="00AA4234"/>
    <w:rsid w:val="00AA4625"/>
    <w:rsid w:val="00AA49D5"/>
    <w:rsid w:val="00AA5517"/>
    <w:rsid w:val="00AA557D"/>
    <w:rsid w:val="00AA64F7"/>
    <w:rsid w:val="00AA678D"/>
    <w:rsid w:val="00AA6842"/>
    <w:rsid w:val="00AA6D28"/>
    <w:rsid w:val="00AA6FF5"/>
    <w:rsid w:val="00AA700F"/>
    <w:rsid w:val="00AA7126"/>
    <w:rsid w:val="00AA738D"/>
    <w:rsid w:val="00AA7789"/>
    <w:rsid w:val="00AB06A1"/>
    <w:rsid w:val="00AB0EDB"/>
    <w:rsid w:val="00AB120E"/>
    <w:rsid w:val="00AB15A0"/>
    <w:rsid w:val="00AB26BE"/>
    <w:rsid w:val="00AB284C"/>
    <w:rsid w:val="00AB3CAA"/>
    <w:rsid w:val="00AB3D6D"/>
    <w:rsid w:val="00AB43E7"/>
    <w:rsid w:val="00AB4DF2"/>
    <w:rsid w:val="00AB50BA"/>
    <w:rsid w:val="00AB5B5C"/>
    <w:rsid w:val="00AB5F79"/>
    <w:rsid w:val="00AB611A"/>
    <w:rsid w:val="00AB6462"/>
    <w:rsid w:val="00AB73A4"/>
    <w:rsid w:val="00AB7FE8"/>
    <w:rsid w:val="00AC0310"/>
    <w:rsid w:val="00AC099B"/>
    <w:rsid w:val="00AC1BBC"/>
    <w:rsid w:val="00AC1BC8"/>
    <w:rsid w:val="00AC1E66"/>
    <w:rsid w:val="00AC3FC0"/>
    <w:rsid w:val="00AC498F"/>
    <w:rsid w:val="00AC4B59"/>
    <w:rsid w:val="00AC57F8"/>
    <w:rsid w:val="00AC6312"/>
    <w:rsid w:val="00AC67DE"/>
    <w:rsid w:val="00AC73F2"/>
    <w:rsid w:val="00AC74D9"/>
    <w:rsid w:val="00AD0075"/>
    <w:rsid w:val="00AD17AC"/>
    <w:rsid w:val="00AD1A8A"/>
    <w:rsid w:val="00AD21EF"/>
    <w:rsid w:val="00AD23C2"/>
    <w:rsid w:val="00AD2593"/>
    <w:rsid w:val="00AD28BE"/>
    <w:rsid w:val="00AD399F"/>
    <w:rsid w:val="00AD400D"/>
    <w:rsid w:val="00AD41A4"/>
    <w:rsid w:val="00AD4699"/>
    <w:rsid w:val="00AD48E6"/>
    <w:rsid w:val="00AD5F62"/>
    <w:rsid w:val="00AD7D45"/>
    <w:rsid w:val="00AD7D82"/>
    <w:rsid w:val="00AE0217"/>
    <w:rsid w:val="00AE2384"/>
    <w:rsid w:val="00AE3091"/>
    <w:rsid w:val="00AE30D5"/>
    <w:rsid w:val="00AE3ADD"/>
    <w:rsid w:val="00AE5457"/>
    <w:rsid w:val="00AE69E4"/>
    <w:rsid w:val="00AE7A70"/>
    <w:rsid w:val="00AE7FE6"/>
    <w:rsid w:val="00AF0247"/>
    <w:rsid w:val="00AF0BD7"/>
    <w:rsid w:val="00AF130D"/>
    <w:rsid w:val="00AF1AE4"/>
    <w:rsid w:val="00AF1BBC"/>
    <w:rsid w:val="00AF1D06"/>
    <w:rsid w:val="00AF2AB7"/>
    <w:rsid w:val="00AF2DD7"/>
    <w:rsid w:val="00AF31F9"/>
    <w:rsid w:val="00AF358E"/>
    <w:rsid w:val="00AF4193"/>
    <w:rsid w:val="00AF4483"/>
    <w:rsid w:val="00AF468D"/>
    <w:rsid w:val="00AF4720"/>
    <w:rsid w:val="00AF5C85"/>
    <w:rsid w:val="00AF5C8C"/>
    <w:rsid w:val="00AF5D34"/>
    <w:rsid w:val="00AF63B2"/>
    <w:rsid w:val="00AF6839"/>
    <w:rsid w:val="00AF7604"/>
    <w:rsid w:val="00AF7862"/>
    <w:rsid w:val="00AF7CD6"/>
    <w:rsid w:val="00B0021E"/>
    <w:rsid w:val="00B0069D"/>
    <w:rsid w:val="00B00BF3"/>
    <w:rsid w:val="00B00DAB"/>
    <w:rsid w:val="00B0179A"/>
    <w:rsid w:val="00B01AC3"/>
    <w:rsid w:val="00B01D19"/>
    <w:rsid w:val="00B020E8"/>
    <w:rsid w:val="00B03213"/>
    <w:rsid w:val="00B038FC"/>
    <w:rsid w:val="00B0391C"/>
    <w:rsid w:val="00B03E00"/>
    <w:rsid w:val="00B05211"/>
    <w:rsid w:val="00B05B2F"/>
    <w:rsid w:val="00B066A5"/>
    <w:rsid w:val="00B06B91"/>
    <w:rsid w:val="00B06BFA"/>
    <w:rsid w:val="00B06E3D"/>
    <w:rsid w:val="00B07E7A"/>
    <w:rsid w:val="00B10A81"/>
    <w:rsid w:val="00B10DDF"/>
    <w:rsid w:val="00B117AA"/>
    <w:rsid w:val="00B118F5"/>
    <w:rsid w:val="00B127C9"/>
    <w:rsid w:val="00B13161"/>
    <w:rsid w:val="00B13250"/>
    <w:rsid w:val="00B148C6"/>
    <w:rsid w:val="00B15478"/>
    <w:rsid w:val="00B1580D"/>
    <w:rsid w:val="00B15D4D"/>
    <w:rsid w:val="00B16463"/>
    <w:rsid w:val="00B16AC3"/>
    <w:rsid w:val="00B16FE3"/>
    <w:rsid w:val="00B1777B"/>
    <w:rsid w:val="00B17E66"/>
    <w:rsid w:val="00B2016D"/>
    <w:rsid w:val="00B20629"/>
    <w:rsid w:val="00B2102C"/>
    <w:rsid w:val="00B21643"/>
    <w:rsid w:val="00B21E2E"/>
    <w:rsid w:val="00B221B6"/>
    <w:rsid w:val="00B225DF"/>
    <w:rsid w:val="00B22C40"/>
    <w:rsid w:val="00B234F0"/>
    <w:rsid w:val="00B23974"/>
    <w:rsid w:val="00B24304"/>
    <w:rsid w:val="00B24E48"/>
    <w:rsid w:val="00B250CA"/>
    <w:rsid w:val="00B254AD"/>
    <w:rsid w:val="00B26437"/>
    <w:rsid w:val="00B26CD5"/>
    <w:rsid w:val="00B27463"/>
    <w:rsid w:val="00B27489"/>
    <w:rsid w:val="00B2755F"/>
    <w:rsid w:val="00B2756B"/>
    <w:rsid w:val="00B30721"/>
    <w:rsid w:val="00B31726"/>
    <w:rsid w:val="00B31DE3"/>
    <w:rsid w:val="00B32686"/>
    <w:rsid w:val="00B32A23"/>
    <w:rsid w:val="00B32E01"/>
    <w:rsid w:val="00B334D1"/>
    <w:rsid w:val="00B34DCF"/>
    <w:rsid w:val="00B35250"/>
    <w:rsid w:val="00B35662"/>
    <w:rsid w:val="00B35DE4"/>
    <w:rsid w:val="00B37956"/>
    <w:rsid w:val="00B379F2"/>
    <w:rsid w:val="00B40742"/>
    <w:rsid w:val="00B41295"/>
    <w:rsid w:val="00B4164B"/>
    <w:rsid w:val="00B41912"/>
    <w:rsid w:val="00B42115"/>
    <w:rsid w:val="00B428B4"/>
    <w:rsid w:val="00B42BC2"/>
    <w:rsid w:val="00B42CAD"/>
    <w:rsid w:val="00B439A4"/>
    <w:rsid w:val="00B446F0"/>
    <w:rsid w:val="00B44BE9"/>
    <w:rsid w:val="00B45040"/>
    <w:rsid w:val="00B452FA"/>
    <w:rsid w:val="00B4552D"/>
    <w:rsid w:val="00B455C1"/>
    <w:rsid w:val="00B45670"/>
    <w:rsid w:val="00B46460"/>
    <w:rsid w:val="00B465D0"/>
    <w:rsid w:val="00B50C45"/>
    <w:rsid w:val="00B5120A"/>
    <w:rsid w:val="00B51360"/>
    <w:rsid w:val="00B51A5D"/>
    <w:rsid w:val="00B52110"/>
    <w:rsid w:val="00B53140"/>
    <w:rsid w:val="00B53D30"/>
    <w:rsid w:val="00B54013"/>
    <w:rsid w:val="00B5449D"/>
    <w:rsid w:val="00B55986"/>
    <w:rsid w:val="00B5670A"/>
    <w:rsid w:val="00B56F08"/>
    <w:rsid w:val="00B56F5F"/>
    <w:rsid w:val="00B572A1"/>
    <w:rsid w:val="00B57C18"/>
    <w:rsid w:val="00B6003B"/>
    <w:rsid w:val="00B60179"/>
    <w:rsid w:val="00B60478"/>
    <w:rsid w:val="00B6186D"/>
    <w:rsid w:val="00B61D3B"/>
    <w:rsid w:val="00B62092"/>
    <w:rsid w:val="00B6237B"/>
    <w:rsid w:val="00B62ADA"/>
    <w:rsid w:val="00B6306D"/>
    <w:rsid w:val="00B637A4"/>
    <w:rsid w:val="00B63A40"/>
    <w:rsid w:val="00B63AC9"/>
    <w:rsid w:val="00B63C65"/>
    <w:rsid w:val="00B6433B"/>
    <w:rsid w:val="00B6488F"/>
    <w:rsid w:val="00B654CE"/>
    <w:rsid w:val="00B65830"/>
    <w:rsid w:val="00B65D46"/>
    <w:rsid w:val="00B6646B"/>
    <w:rsid w:val="00B674AF"/>
    <w:rsid w:val="00B7231A"/>
    <w:rsid w:val="00B72765"/>
    <w:rsid w:val="00B728C9"/>
    <w:rsid w:val="00B72ECC"/>
    <w:rsid w:val="00B73419"/>
    <w:rsid w:val="00B7435F"/>
    <w:rsid w:val="00B74564"/>
    <w:rsid w:val="00B745F2"/>
    <w:rsid w:val="00B7481E"/>
    <w:rsid w:val="00B74ABF"/>
    <w:rsid w:val="00B74ADC"/>
    <w:rsid w:val="00B74B39"/>
    <w:rsid w:val="00B75081"/>
    <w:rsid w:val="00B750D8"/>
    <w:rsid w:val="00B75C89"/>
    <w:rsid w:val="00B76219"/>
    <w:rsid w:val="00B76837"/>
    <w:rsid w:val="00B77B2D"/>
    <w:rsid w:val="00B80563"/>
    <w:rsid w:val="00B80633"/>
    <w:rsid w:val="00B80816"/>
    <w:rsid w:val="00B8084F"/>
    <w:rsid w:val="00B81431"/>
    <w:rsid w:val="00B81B1A"/>
    <w:rsid w:val="00B81DA8"/>
    <w:rsid w:val="00B82B69"/>
    <w:rsid w:val="00B82F1A"/>
    <w:rsid w:val="00B833D6"/>
    <w:rsid w:val="00B8391A"/>
    <w:rsid w:val="00B83E42"/>
    <w:rsid w:val="00B84074"/>
    <w:rsid w:val="00B84233"/>
    <w:rsid w:val="00B84264"/>
    <w:rsid w:val="00B84B49"/>
    <w:rsid w:val="00B84D9D"/>
    <w:rsid w:val="00B8506D"/>
    <w:rsid w:val="00B851B7"/>
    <w:rsid w:val="00B85825"/>
    <w:rsid w:val="00B85DAE"/>
    <w:rsid w:val="00B85F3A"/>
    <w:rsid w:val="00B86E92"/>
    <w:rsid w:val="00B86F91"/>
    <w:rsid w:val="00B8794F"/>
    <w:rsid w:val="00B879AD"/>
    <w:rsid w:val="00B87ED6"/>
    <w:rsid w:val="00B90588"/>
    <w:rsid w:val="00B905A9"/>
    <w:rsid w:val="00B9324E"/>
    <w:rsid w:val="00B9341F"/>
    <w:rsid w:val="00B93CB3"/>
    <w:rsid w:val="00B941B6"/>
    <w:rsid w:val="00B949A4"/>
    <w:rsid w:val="00B94E54"/>
    <w:rsid w:val="00B95DD0"/>
    <w:rsid w:val="00B95EC2"/>
    <w:rsid w:val="00B97166"/>
    <w:rsid w:val="00B9781E"/>
    <w:rsid w:val="00BA00C5"/>
    <w:rsid w:val="00BA0760"/>
    <w:rsid w:val="00BA0887"/>
    <w:rsid w:val="00BA0FC8"/>
    <w:rsid w:val="00BA1A5F"/>
    <w:rsid w:val="00BA1FC4"/>
    <w:rsid w:val="00BA1FD5"/>
    <w:rsid w:val="00BA2E0B"/>
    <w:rsid w:val="00BA301F"/>
    <w:rsid w:val="00BA3792"/>
    <w:rsid w:val="00BA3A7A"/>
    <w:rsid w:val="00BA4A3E"/>
    <w:rsid w:val="00BA53C6"/>
    <w:rsid w:val="00BA56D2"/>
    <w:rsid w:val="00BA649C"/>
    <w:rsid w:val="00BA69C0"/>
    <w:rsid w:val="00BA7A2D"/>
    <w:rsid w:val="00BA7CC8"/>
    <w:rsid w:val="00BB02CC"/>
    <w:rsid w:val="00BB04D9"/>
    <w:rsid w:val="00BB09AF"/>
    <w:rsid w:val="00BB0AD8"/>
    <w:rsid w:val="00BB0DBB"/>
    <w:rsid w:val="00BB18A9"/>
    <w:rsid w:val="00BB18FF"/>
    <w:rsid w:val="00BB19C0"/>
    <w:rsid w:val="00BB26BD"/>
    <w:rsid w:val="00BB37C1"/>
    <w:rsid w:val="00BB3AE0"/>
    <w:rsid w:val="00BB3E40"/>
    <w:rsid w:val="00BB4638"/>
    <w:rsid w:val="00BB55DB"/>
    <w:rsid w:val="00BB5667"/>
    <w:rsid w:val="00BB65AF"/>
    <w:rsid w:val="00BB744C"/>
    <w:rsid w:val="00BB7548"/>
    <w:rsid w:val="00BB769A"/>
    <w:rsid w:val="00BB7783"/>
    <w:rsid w:val="00BC0914"/>
    <w:rsid w:val="00BC09CB"/>
    <w:rsid w:val="00BC17BD"/>
    <w:rsid w:val="00BC1FCE"/>
    <w:rsid w:val="00BC2A10"/>
    <w:rsid w:val="00BC3040"/>
    <w:rsid w:val="00BC32A4"/>
    <w:rsid w:val="00BC3582"/>
    <w:rsid w:val="00BC442B"/>
    <w:rsid w:val="00BC4B2A"/>
    <w:rsid w:val="00BC4B7E"/>
    <w:rsid w:val="00BC615D"/>
    <w:rsid w:val="00BC634D"/>
    <w:rsid w:val="00BC639B"/>
    <w:rsid w:val="00BC65A5"/>
    <w:rsid w:val="00BC79F5"/>
    <w:rsid w:val="00BD0092"/>
    <w:rsid w:val="00BD2088"/>
    <w:rsid w:val="00BD20BF"/>
    <w:rsid w:val="00BD2135"/>
    <w:rsid w:val="00BD29CB"/>
    <w:rsid w:val="00BD2D87"/>
    <w:rsid w:val="00BD38DB"/>
    <w:rsid w:val="00BD5E45"/>
    <w:rsid w:val="00BD604B"/>
    <w:rsid w:val="00BD6AAF"/>
    <w:rsid w:val="00BD7478"/>
    <w:rsid w:val="00BE0801"/>
    <w:rsid w:val="00BE0A1E"/>
    <w:rsid w:val="00BE0B06"/>
    <w:rsid w:val="00BE0ED8"/>
    <w:rsid w:val="00BE1985"/>
    <w:rsid w:val="00BE1A88"/>
    <w:rsid w:val="00BE1B4F"/>
    <w:rsid w:val="00BE1D65"/>
    <w:rsid w:val="00BE1F15"/>
    <w:rsid w:val="00BE200D"/>
    <w:rsid w:val="00BE2059"/>
    <w:rsid w:val="00BE226B"/>
    <w:rsid w:val="00BE28EC"/>
    <w:rsid w:val="00BE3840"/>
    <w:rsid w:val="00BE3BC0"/>
    <w:rsid w:val="00BE3E53"/>
    <w:rsid w:val="00BE41C2"/>
    <w:rsid w:val="00BE44A6"/>
    <w:rsid w:val="00BE4B40"/>
    <w:rsid w:val="00BE4CB0"/>
    <w:rsid w:val="00BE539B"/>
    <w:rsid w:val="00BE5638"/>
    <w:rsid w:val="00BE6040"/>
    <w:rsid w:val="00BE6F5C"/>
    <w:rsid w:val="00BF0251"/>
    <w:rsid w:val="00BF0582"/>
    <w:rsid w:val="00BF1DC3"/>
    <w:rsid w:val="00BF2700"/>
    <w:rsid w:val="00BF34B5"/>
    <w:rsid w:val="00BF36AA"/>
    <w:rsid w:val="00BF36C2"/>
    <w:rsid w:val="00BF3B19"/>
    <w:rsid w:val="00BF3CD0"/>
    <w:rsid w:val="00BF3CE8"/>
    <w:rsid w:val="00BF3FF6"/>
    <w:rsid w:val="00BF4044"/>
    <w:rsid w:val="00BF4206"/>
    <w:rsid w:val="00BF6415"/>
    <w:rsid w:val="00BF6592"/>
    <w:rsid w:val="00BF6A70"/>
    <w:rsid w:val="00BF7571"/>
    <w:rsid w:val="00BF79F1"/>
    <w:rsid w:val="00BF7D36"/>
    <w:rsid w:val="00C0017D"/>
    <w:rsid w:val="00C00C13"/>
    <w:rsid w:val="00C013B9"/>
    <w:rsid w:val="00C016CC"/>
    <w:rsid w:val="00C01915"/>
    <w:rsid w:val="00C01C7E"/>
    <w:rsid w:val="00C02640"/>
    <w:rsid w:val="00C02AE9"/>
    <w:rsid w:val="00C03F87"/>
    <w:rsid w:val="00C04136"/>
    <w:rsid w:val="00C04A7D"/>
    <w:rsid w:val="00C04BF7"/>
    <w:rsid w:val="00C04D47"/>
    <w:rsid w:val="00C05BF3"/>
    <w:rsid w:val="00C05F89"/>
    <w:rsid w:val="00C063A0"/>
    <w:rsid w:val="00C06B4F"/>
    <w:rsid w:val="00C06FC1"/>
    <w:rsid w:val="00C07125"/>
    <w:rsid w:val="00C07194"/>
    <w:rsid w:val="00C10840"/>
    <w:rsid w:val="00C10F11"/>
    <w:rsid w:val="00C111F1"/>
    <w:rsid w:val="00C11D0D"/>
    <w:rsid w:val="00C11FA7"/>
    <w:rsid w:val="00C12794"/>
    <w:rsid w:val="00C1298D"/>
    <w:rsid w:val="00C12B14"/>
    <w:rsid w:val="00C139E1"/>
    <w:rsid w:val="00C13B68"/>
    <w:rsid w:val="00C1435B"/>
    <w:rsid w:val="00C14FD4"/>
    <w:rsid w:val="00C1501F"/>
    <w:rsid w:val="00C15A40"/>
    <w:rsid w:val="00C15CAA"/>
    <w:rsid w:val="00C15F33"/>
    <w:rsid w:val="00C16067"/>
    <w:rsid w:val="00C160C4"/>
    <w:rsid w:val="00C16186"/>
    <w:rsid w:val="00C16D05"/>
    <w:rsid w:val="00C17174"/>
    <w:rsid w:val="00C17440"/>
    <w:rsid w:val="00C17D3E"/>
    <w:rsid w:val="00C213EE"/>
    <w:rsid w:val="00C214B3"/>
    <w:rsid w:val="00C21622"/>
    <w:rsid w:val="00C21C87"/>
    <w:rsid w:val="00C21F8F"/>
    <w:rsid w:val="00C22B08"/>
    <w:rsid w:val="00C22E82"/>
    <w:rsid w:val="00C23613"/>
    <w:rsid w:val="00C23651"/>
    <w:rsid w:val="00C24174"/>
    <w:rsid w:val="00C251D7"/>
    <w:rsid w:val="00C268A1"/>
    <w:rsid w:val="00C268B8"/>
    <w:rsid w:val="00C3056B"/>
    <w:rsid w:val="00C3062D"/>
    <w:rsid w:val="00C30A22"/>
    <w:rsid w:val="00C30DE7"/>
    <w:rsid w:val="00C3121C"/>
    <w:rsid w:val="00C32060"/>
    <w:rsid w:val="00C32260"/>
    <w:rsid w:val="00C32B53"/>
    <w:rsid w:val="00C3318D"/>
    <w:rsid w:val="00C3357C"/>
    <w:rsid w:val="00C3376A"/>
    <w:rsid w:val="00C3393D"/>
    <w:rsid w:val="00C33D16"/>
    <w:rsid w:val="00C34BE5"/>
    <w:rsid w:val="00C34F01"/>
    <w:rsid w:val="00C355BC"/>
    <w:rsid w:val="00C3731B"/>
    <w:rsid w:val="00C40146"/>
    <w:rsid w:val="00C41626"/>
    <w:rsid w:val="00C417AC"/>
    <w:rsid w:val="00C41811"/>
    <w:rsid w:val="00C41A46"/>
    <w:rsid w:val="00C41F7C"/>
    <w:rsid w:val="00C4206E"/>
    <w:rsid w:val="00C439F9"/>
    <w:rsid w:val="00C450B2"/>
    <w:rsid w:val="00C457FC"/>
    <w:rsid w:val="00C45932"/>
    <w:rsid w:val="00C461C5"/>
    <w:rsid w:val="00C46C73"/>
    <w:rsid w:val="00C47CE5"/>
    <w:rsid w:val="00C47CFF"/>
    <w:rsid w:val="00C503A2"/>
    <w:rsid w:val="00C509BD"/>
    <w:rsid w:val="00C51045"/>
    <w:rsid w:val="00C5119E"/>
    <w:rsid w:val="00C51267"/>
    <w:rsid w:val="00C516A9"/>
    <w:rsid w:val="00C51EE6"/>
    <w:rsid w:val="00C52063"/>
    <w:rsid w:val="00C52E99"/>
    <w:rsid w:val="00C53CCA"/>
    <w:rsid w:val="00C548CC"/>
    <w:rsid w:val="00C54C5D"/>
    <w:rsid w:val="00C55B3B"/>
    <w:rsid w:val="00C56218"/>
    <w:rsid w:val="00C56620"/>
    <w:rsid w:val="00C577A5"/>
    <w:rsid w:val="00C57D87"/>
    <w:rsid w:val="00C57F44"/>
    <w:rsid w:val="00C60119"/>
    <w:rsid w:val="00C61728"/>
    <w:rsid w:val="00C6195A"/>
    <w:rsid w:val="00C61F42"/>
    <w:rsid w:val="00C624CD"/>
    <w:rsid w:val="00C633DA"/>
    <w:rsid w:val="00C6349E"/>
    <w:rsid w:val="00C63BE0"/>
    <w:rsid w:val="00C645AF"/>
    <w:rsid w:val="00C64998"/>
    <w:rsid w:val="00C64F24"/>
    <w:rsid w:val="00C65DED"/>
    <w:rsid w:val="00C65FB0"/>
    <w:rsid w:val="00C66A6A"/>
    <w:rsid w:val="00C66F86"/>
    <w:rsid w:val="00C67497"/>
    <w:rsid w:val="00C703E7"/>
    <w:rsid w:val="00C71342"/>
    <w:rsid w:val="00C715D9"/>
    <w:rsid w:val="00C719DA"/>
    <w:rsid w:val="00C71F23"/>
    <w:rsid w:val="00C72DBD"/>
    <w:rsid w:val="00C72F58"/>
    <w:rsid w:val="00C73969"/>
    <w:rsid w:val="00C73995"/>
    <w:rsid w:val="00C73DE9"/>
    <w:rsid w:val="00C73F2E"/>
    <w:rsid w:val="00C7408F"/>
    <w:rsid w:val="00C74397"/>
    <w:rsid w:val="00C74641"/>
    <w:rsid w:val="00C7480B"/>
    <w:rsid w:val="00C758F6"/>
    <w:rsid w:val="00C75947"/>
    <w:rsid w:val="00C75ACD"/>
    <w:rsid w:val="00C75B32"/>
    <w:rsid w:val="00C75C25"/>
    <w:rsid w:val="00C760AB"/>
    <w:rsid w:val="00C76635"/>
    <w:rsid w:val="00C76B5B"/>
    <w:rsid w:val="00C76D12"/>
    <w:rsid w:val="00C771A1"/>
    <w:rsid w:val="00C77F78"/>
    <w:rsid w:val="00C80A5E"/>
    <w:rsid w:val="00C8136A"/>
    <w:rsid w:val="00C815D9"/>
    <w:rsid w:val="00C82488"/>
    <w:rsid w:val="00C82B4C"/>
    <w:rsid w:val="00C8323E"/>
    <w:rsid w:val="00C83722"/>
    <w:rsid w:val="00C84411"/>
    <w:rsid w:val="00C84A63"/>
    <w:rsid w:val="00C858A9"/>
    <w:rsid w:val="00C86562"/>
    <w:rsid w:val="00C865C2"/>
    <w:rsid w:val="00C86794"/>
    <w:rsid w:val="00C87226"/>
    <w:rsid w:val="00C873D9"/>
    <w:rsid w:val="00C876C2"/>
    <w:rsid w:val="00C87853"/>
    <w:rsid w:val="00C90019"/>
    <w:rsid w:val="00C906F7"/>
    <w:rsid w:val="00C91A77"/>
    <w:rsid w:val="00C92268"/>
    <w:rsid w:val="00C9231C"/>
    <w:rsid w:val="00C93340"/>
    <w:rsid w:val="00C934E8"/>
    <w:rsid w:val="00C93C6E"/>
    <w:rsid w:val="00C94541"/>
    <w:rsid w:val="00C95396"/>
    <w:rsid w:val="00C95620"/>
    <w:rsid w:val="00C95B0A"/>
    <w:rsid w:val="00C96020"/>
    <w:rsid w:val="00C965F6"/>
    <w:rsid w:val="00C96EB2"/>
    <w:rsid w:val="00C97BE8"/>
    <w:rsid w:val="00CA03D3"/>
    <w:rsid w:val="00CA1AA9"/>
    <w:rsid w:val="00CA2250"/>
    <w:rsid w:val="00CA2CFE"/>
    <w:rsid w:val="00CA309B"/>
    <w:rsid w:val="00CA3B92"/>
    <w:rsid w:val="00CA3DA1"/>
    <w:rsid w:val="00CA4D43"/>
    <w:rsid w:val="00CA5006"/>
    <w:rsid w:val="00CA5066"/>
    <w:rsid w:val="00CA5474"/>
    <w:rsid w:val="00CA5827"/>
    <w:rsid w:val="00CA58DF"/>
    <w:rsid w:val="00CA5E14"/>
    <w:rsid w:val="00CA6D04"/>
    <w:rsid w:val="00CA7FFA"/>
    <w:rsid w:val="00CB0931"/>
    <w:rsid w:val="00CB09B8"/>
    <w:rsid w:val="00CB168A"/>
    <w:rsid w:val="00CB2D8D"/>
    <w:rsid w:val="00CB3BCF"/>
    <w:rsid w:val="00CB4030"/>
    <w:rsid w:val="00CB59E2"/>
    <w:rsid w:val="00CB5FA6"/>
    <w:rsid w:val="00CB5FD7"/>
    <w:rsid w:val="00CB62DC"/>
    <w:rsid w:val="00CB67C5"/>
    <w:rsid w:val="00CB69D4"/>
    <w:rsid w:val="00CB713B"/>
    <w:rsid w:val="00CB799E"/>
    <w:rsid w:val="00CB7AB2"/>
    <w:rsid w:val="00CC0836"/>
    <w:rsid w:val="00CC0A1A"/>
    <w:rsid w:val="00CC34BE"/>
    <w:rsid w:val="00CC39E2"/>
    <w:rsid w:val="00CC53ED"/>
    <w:rsid w:val="00CC5475"/>
    <w:rsid w:val="00CC5B47"/>
    <w:rsid w:val="00CC633D"/>
    <w:rsid w:val="00CC6AB7"/>
    <w:rsid w:val="00CC6AD1"/>
    <w:rsid w:val="00CC6D9D"/>
    <w:rsid w:val="00CC6E47"/>
    <w:rsid w:val="00CC6E78"/>
    <w:rsid w:val="00CD00CA"/>
    <w:rsid w:val="00CD08C9"/>
    <w:rsid w:val="00CD09DC"/>
    <w:rsid w:val="00CD0BC0"/>
    <w:rsid w:val="00CD0FF6"/>
    <w:rsid w:val="00CD11F7"/>
    <w:rsid w:val="00CD1C7B"/>
    <w:rsid w:val="00CD26F0"/>
    <w:rsid w:val="00CD2AB2"/>
    <w:rsid w:val="00CD358A"/>
    <w:rsid w:val="00CD39B9"/>
    <w:rsid w:val="00CD3CF6"/>
    <w:rsid w:val="00CD3E36"/>
    <w:rsid w:val="00CD3FFC"/>
    <w:rsid w:val="00CD4ED0"/>
    <w:rsid w:val="00CD5AA7"/>
    <w:rsid w:val="00CD5D08"/>
    <w:rsid w:val="00CD5F39"/>
    <w:rsid w:val="00CD654F"/>
    <w:rsid w:val="00CD6A9B"/>
    <w:rsid w:val="00CD71F6"/>
    <w:rsid w:val="00CD74E4"/>
    <w:rsid w:val="00CD76AC"/>
    <w:rsid w:val="00CD7950"/>
    <w:rsid w:val="00CE0543"/>
    <w:rsid w:val="00CE131F"/>
    <w:rsid w:val="00CE1639"/>
    <w:rsid w:val="00CE261E"/>
    <w:rsid w:val="00CE2895"/>
    <w:rsid w:val="00CE2D26"/>
    <w:rsid w:val="00CE4CE4"/>
    <w:rsid w:val="00CE5793"/>
    <w:rsid w:val="00CE665F"/>
    <w:rsid w:val="00CE6735"/>
    <w:rsid w:val="00CF0298"/>
    <w:rsid w:val="00CF0D3A"/>
    <w:rsid w:val="00CF0DED"/>
    <w:rsid w:val="00CF113B"/>
    <w:rsid w:val="00CF1285"/>
    <w:rsid w:val="00CF1365"/>
    <w:rsid w:val="00CF1AE0"/>
    <w:rsid w:val="00CF1D41"/>
    <w:rsid w:val="00CF2559"/>
    <w:rsid w:val="00CF2D9F"/>
    <w:rsid w:val="00CF32AE"/>
    <w:rsid w:val="00CF3484"/>
    <w:rsid w:val="00CF50EA"/>
    <w:rsid w:val="00CF6ACF"/>
    <w:rsid w:val="00CF707E"/>
    <w:rsid w:val="00CF7F91"/>
    <w:rsid w:val="00D00032"/>
    <w:rsid w:val="00D00BDD"/>
    <w:rsid w:val="00D00E7D"/>
    <w:rsid w:val="00D011E5"/>
    <w:rsid w:val="00D01F41"/>
    <w:rsid w:val="00D038C5"/>
    <w:rsid w:val="00D045BE"/>
    <w:rsid w:val="00D04887"/>
    <w:rsid w:val="00D048D8"/>
    <w:rsid w:val="00D04ADC"/>
    <w:rsid w:val="00D04C6E"/>
    <w:rsid w:val="00D04D0D"/>
    <w:rsid w:val="00D04FD1"/>
    <w:rsid w:val="00D051AB"/>
    <w:rsid w:val="00D0598B"/>
    <w:rsid w:val="00D07296"/>
    <w:rsid w:val="00D07A5A"/>
    <w:rsid w:val="00D10163"/>
    <w:rsid w:val="00D10DAD"/>
    <w:rsid w:val="00D1184E"/>
    <w:rsid w:val="00D121CD"/>
    <w:rsid w:val="00D12366"/>
    <w:rsid w:val="00D12FC7"/>
    <w:rsid w:val="00D16979"/>
    <w:rsid w:val="00D171A9"/>
    <w:rsid w:val="00D172A0"/>
    <w:rsid w:val="00D174D9"/>
    <w:rsid w:val="00D17CBC"/>
    <w:rsid w:val="00D17D50"/>
    <w:rsid w:val="00D17EB5"/>
    <w:rsid w:val="00D20768"/>
    <w:rsid w:val="00D20992"/>
    <w:rsid w:val="00D20D34"/>
    <w:rsid w:val="00D20E5F"/>
    <w:rsid w:val="00D21E30"/>
    <w:rsid w:val="00D2215B"/>
    <w:rsid w:val="00D23430"/>
    <w:rsid w:val="00D2392F"/>
    <w:rsid w:val="00D23FFA"/>
    <w:rsid w:val="00D24438"/>
    <w:rsid w:val="00D24E64"/>
    <w:rsid w:val="00D257D7"/>
    <w:rsid w:val="00D2653E"/>
    <w:rsid w:val="00D26C37"/>
    <w:rsid w:val="00D274F3"/>
    <w:rsid w:val="00D27642"/>
    <w:rsid w:val="00D2777F"/>
    <w:rsid w:val="00D27BD8"/>
    <w:rsid w:val="00D30057"/>
    <w:rsid w:val="00D30B53"/>
    <w:rsid w:val="00D30EF8"/>
    <w:rsid w:val="00D334AE"/>
    <w:rsid w:val="00D33FBD"/>
    <w:rsid w:val="00D355CD"/>
    <w:rsid w:val="00D3561D"/>
    <w:rsid w:val="00D3661A"/>
    <w:rsid w:val="00D36933"/>
    <w:rsid w:val="00D36D33"/>
    <w:rsid w:val="00D37890"/>
    <w:rsid w:val="00D378DA"/>
    <w:rsid w:val="00D37BC7"/>
    <w:rsid w:val="00D40276"/>
    <w:rsid w:val="00D40456"/>
    <w:rsid w:val="00D40564"/>
    <w:rsid w:val="00D4097A"/>
    <w:rsid w:val="00D412C3"/>
    <w:rsid w:val="00D421AA"/>
    <w:rsid w:val="00D4252F"/>
    <w:rsid w:val="00D43252"/>
    <w:rsid w:val="00D44661"/>
    <w:rsid w:val="00D44BA3"/>
    <w:rsid w:val="00D450B9"/>
    <w:rsid w:val="00D45BDE"/>
    <w:rsid w:val="00D46B18"/>
    <w:rsid w:val="00D46E1B"/>
    <w:rsid w:val="00D470DA"/>
    <w:rsid w:val="00D47542"/>
    <w:rsid w:val="00D506CA"/>
    <w:rsid w:val="00D51025"/>
    <w:rsid w:val="00D51614"/>
    <w:rsid w:val="00D525A1"/>
    <w:rsid w:val="00D525B3"/>
    <w:rsid w:val="00D533E2"/>
    <w:rsid w:val="00D5342C"/>
    <w:rsid w:val="00D5364A"/>
    <w:rsid w:val="00D538CD"/>
    <w:rsid w:val="00D53D5F"/>
    <w:rsid w:val="00D543B7"/>
    <w:rsid w:val="00D54BB8"/>
    <w:rsid w:val="00D552E7"/>
    <w:rsid w:val="00D5555C"/>
    <w:rsid w:val="00D55572"/>
    <w:rsid w:val="00D55A45"/>
    <w:rsid w:val="00D55A89"/>
    <w:rsid w:val="00D55A8F"/>
    <w:rsid w:val="00D55C26"/>
    <w:rsid w:val="00D55EFB"/>
    <w:rsid w:val="00D572B3"/>
    <w:rsid w:val="00D57779"/>
    <w:rsid w:val="00D57C08"/>
    <w:rsid w:val="00D611C5"/>
    <w:rsid w:val="00D625B2"/>
    <w:rsid w:val="00D63C8C"/>
    <w:rsid w:val="00D64183"/>
    <w:rsid w:val="00D656CF"/>
    <w:rsid w:val="00D65B48"/>
    <w:rsid w:val="00D65C53"/>
    <w:rsid w:val="00D6627C"/>
    <w:rsid w:val="00D66367"/>
    <w:rsid w:val="00D670C8"/>
    <w:rsid w:val="00D67186"/>
    <w:rsid w:val="00D7060C"/>
    <w:rsid w:val="00D706BD"/>
    <w:rsid w:val="00D709E7"/>
    <w:rsid w:val="00D70C26"/>
    <w:rsid w:val="00D72416"/>
    <w:rsid w:val="00D72645"/>
    <w:rsid w:val="00D72D73"/>
    <w:rsid w:val="00D72E63"/>
    <w:rsid w:val="00D730C4"/>
    <w:rsid w:val="00D74CA9"/>
    <w:rsid w:val="00D74CD5"/>
    <w:rsid w:val="00D75F49"/>
    <w:rsid w:val="00D773EF"/>
    <w:rsid w:val="00D774BB"/>
    <w:rsid w:val="00D7765A"/>
    <w:rsid w:val="00D800A9"/>
    <w:rsid w:val="00D803A0"/>
    <w:rsid w:val="00D8142A"/>
    <w:rsid w:val="00D818F6"/>
    <w:rsid w:val="00D818FB"/>
    <w:rsid w:val="00D82A2A"/>
    <w:rsid w:val="00D82E48"/>
    <w:rsid w:val="00D8475A"/>
    <w:rsid w:val="00D84839"/>
    <w:rsid w:val="00D84E47"/>
    <w:rsid w:val="00D85238"/>
    <w:rsid w:val="00D853D8"/>
    <w:rsid w:val="00D85D2D"/>
    <w:rsid w:val="00D87D31"/>
    <w:rsid w:val="00D906AA"/>
    <w:rsid w:val="00D90F51"/>
    <w:rsid w:val="00D9168A"/>
    <w:rsid w:val="00D91843"/>
    <w:rsid w:val="00D91D85"/>
    <w:rsid w:val="00D925E6"/>
    <w:rsid w:val="00D92F55"/>
    <w:rsid w:val="00D9387F"/>
    <w:rsid w:val="00D94537"/>
    <w:rsid w:val="00D95CCF"/>
    <w:rsid w:val="00D975C3"/>
    <w:rsid w:val="00D97D95"/>
    <w:rsid w:val="00DA03E5"/>
    <w:rsid w:val="00DA0F82"/>
    <w:rsid w:val="00DA1A42"/>
    <w:rsid w:val="00DA218C"/>
    <w:rsid w:val="00DA21C0"/>
    <w:rsid w:val="00DA3122"/>
    <w:rsid w:val="00DA3262"/>
    <w:rsid w:val="00DA38CE"/>
    <w:rsid w:val="00DA3EC6"/>
    <w:rsid w:val="00DA46A9"/>
    <w:rsid w:val="00DA558F"/>
    <w:rsid w:val="00DA5713"/>
    <w:rsid w:val="00DA5B88"/>
    <w:rsid w:val="00DA60F2"/>
    <w:rsid w:val="00DA6137"/>
    <w:rsid w:val="00DA64A4"/>
    <w:rsid w:val="00DA7B78"/>
    <w:rsid w:val="00DA7C9F"/>
    <w:rsid w:val="00DB0A13"/>
    <w:rsid w:val="00DB0E49"/>
    <w:rsid w:val="00DB128F"/>
    <w:rsid w:val="00DB24E1"/>
    <w:rsid w:val="00DB2540"/>
    <w:rsid w:val="00DB2941"/>
    <w:rsid w:val="00DB370C"/>
    <w:rsid w:val="00DB37F0"/>
    <w:rsid w:val="00DB40F3"/>
    <w:rsid w:val="00DB5B5B"/>
    <w:rsid w:val="00DB5D6D"/>
    <w:rsid w:val="00DB7280"/>
    <w:rsid w:val="00DB7932"/>
    <w:rsid w:val="00DB7B7A"/>
    <w:rsid w:val="00DB7DC9"/>
    <w:rsid w:val="00DC01EE"/>
    <w:rsid w:val="00DC04A9"/>
    <w:rsid w:val="00DC10DA"/>
    <w:rsid w:val="00DC1537"/>
    <w:rsid w:val="00DC1987"/>
    <w:rsid w:val="00DC2432"/>
    <w:rsid w:val="00DC2F7D"/>
    <w:rsid w:val="00DC36CD"/>
    <w:rsid w:val="00DC3A4B"/>
    <w:rsid w:val="00DC3BB1"/>
    <w:rsid w:val="00DC3FBC"/>
    <w:rsid w:val="00DC4A0A"/>
    <w:rsid w:val="00DC56FE"/>
    <w:rsid w:val="00DC601D"/>
    <w:rsid w:val="00DC60EF"/>
    <w:rsid w:val="00DC71F3"/>
    <w:rsid w:val="00DC7DB5"/>
    <w:rsid w:val="00DD044F"/>
    <w:rsid w:val="00DD1A5C"/>
    <w:rsid w:val="00DD1E7E"/>
    <w:rsid w:val="00DD3091"/>
    <w:rsid w:val="00DD311C"/>
    <w:rsid w:val="00DD4A8C"/>
    <w:rsid w:val="00DD4F1A"/>
    <w:rsid w:val="00DD50BA"/>
    <w:rsid w:val="00DD5D57"/>
    <w:rsid w:val="00DD6E76"/>
    <w:rsid w:val="00DD7584"/>
    <w:rsid w:val="00DE0525"/>
    <w:rsid w:val="00DE0626"/>
    <w:rsid w:val="00DE0AC4"/>
    <w:rsid w:val="00DE22F2"/>
    <w:rsid w:val="00DE23C1"/>
    <w:rsid w:val="00DE255A"/>
    <w:rsid w:val="00DE29D6"/>
    <w:rsid w:val="00DE31EC"/>
    <w:rsid w:val="00DE38F5"/>
    <w:rsid w:val="00DE4857"/>
    <w:rsid w:val="00DE4C55"/>
    <w:rsid w:val="00DE5017"/>
    <w:rsid w:val="00DE70D6"/>
    <w:rsid w:val="00DE7B9A"/>
    <w:rsid w:val="00DF0562"/>
    <w:rsid w:val="00DF124F"/>
    <w:rsid w:val="00DF1293"/>
    <w:rsid w:val="00DF1478"/>
    <w:rsid w:val="00DF2017"/>
    <w:rsid w:val="00DF2188"/>
    <w:rsid w:val="00DF2B04"/>
    <w:rsid w:val="00DF43C8"/>
    <w:rsid w:val="00DF4503"/>
    <w:rsid w:val="00DF52A5"/>
    <w:rsid w:val="00DF5C31"/>
    <w:rsid w:val="00DF731B"/>
    <w:rsid w:val="00E002CC"/>
    <w:rsid w:val="00E00501"/>
    <w:rsid w:val="00E00B74"/>
    <w:rsid w:val="00E01160"/>
    <w:rsid w:val="00E0129F"/>
    <w:rsid w:val="00E01366"/>
    <w:rsid w:val="00E01387"/>
    <w:rsid w:val="00E0178D"/>
    <w:rsid w:val="00E02BC5"/>
    <w:rsid w:val="00E030C3"/>
    <w:rsid w:val="00E0320B"/>
    <w:rsid w:val="00E0409C"/>
    <w:rsid w:val="00E0449D"/>
    <w:rsid w:val="00E04A2B"/>
    <w:rsid w:val="00E04E26"/>
    <w:rsid w:val="00E058D7"/>
    <w:rsid w:val="00E060A7"/>
    <w:rsid w:val="00E07662"/>
    <w:rsid w:val="00E103CE"/>
    <w:rsid w:val="00E10E30"/>
    <w:rsid w:val="00E1159A"/>
    <w:rsid w:val="00E127BA"/>
    <w:rsid w:val="00E168BA"/>
    <w:rsid w:val="00E16DBA"/>
    <w:rsid w:val="00E16EE0"/>
    <w:rsid w:val="00E20666"/>
    <w:rsid w:val="00E20CB4"/>
    <w:rsid w:val="00E20D4A"/>
    <w:rsid w:val="00E20F0A"/>
    <w:rsid w:val="00E2156D"/>
    <w:rsid w:val="00E217B5"/>
    <w:rsid w:val="00E21CDF"/>
    <w:rsid w:val="00E22A79"/>
    <w:rsid w:val="00E22BEC"/>
    <w:rsid w:val="00E242DE"/>
    <w:rsid w:val="00E25046"/>
    <w:rsid w:val="00E2545F"/>
    <w:rsid w:val="00E25AD6"/>
    <w:rsid w:val="00E25B70"/>
    <w:rsid w:val="00E260DE"/>
    <w:rsid w:val="00E2655D"/>
    <w:rsid w:val="00E2779F"/>
    <w:rsid w:val="00E27824"/>
    <w:rsid w:val="00E27C5B"/>
    <w:rsid w:val="00E308C5"/>
    <w:rsid w:val="00E310F2"/>
    <w:rsid w:val="00E319E5"/>
    <w:rsid w:val="00E320FB"/>
    <w:rsid w:val="00E32389"/>
    <w:rsid w:val="00E326DA"/>
    <w:rsid w:val="00E32E68"/>
    <w:rsid w:val="00E33846"/>
    <w:rsid w:val="00E3385E"/>
    <w:rsid w:val="00E35415"/>
    <w:rsid w:val="00E36B83"/>
    <w:rsid w:val="00E37B98"/>
    <w:rsid w:val="00E37C9E"/>
    <w:rsid w:val="00E40138"/>
    <w:rsid w:val="00E41505"/>
    <w:rsid w:val="00E415AB"/>
    <w:rsid w:val="00E4182D"/>
    <w:rsid w:val="00E43B9F"/>
    <w:rsid w:val="00E43D78"/>
    <w:rsid w:val="00E4498D"/>
    <w:rsid w:val="00E44A41"/>
    <w:rsid w:val="00E44F88"/>
    <w:rsid w:val="00E4575F"/>
    <w:rsid w:val="00E458FE"/>
    <w:rsid w:val="00E4631F"/>
    <w:rsid w:val="00E4646D"/>
    <w:rsid w:val="00E46764"/>
    <w:rsid w:val="00E46C0C"/>
    <w:rsid w:val="00E4727E"/>
    <w:rsid w:val="00E473C7"/>
    <w:rsid w:val="00E50686"/>
    <w:rsid w:val="00E515F8"/>
    <w:rsid w:val="00E52F5C"/>
    <w:rsid w:val="00E537FE"/>
    <w:rsid w:val="00E54321"/>
    <w:rsid w:val="00E5503B"/>
    <w:rsid w:val="00E55848"/>
    <w:rsid w:val="00E56908"/>
    <w:rsid w:val="00E56D89"/>
    <w:rsid w:val="00E57CB3"/>
    <w:rsid w:val="00E610A8"/>
    <w:rsid w:val="00E61138"/>
    <w:rsid w:val="00E6159F"/>
    <w:rsid w:val="00E615D6"/>
    <w:rsid w:val="00E62122"/>
    <w:rsid w:val="00E62775"/>
    <w:rsid w:val="00E62FEF"/>
    <w:rsid w:val="00E63206"/>
    <w:rsid w:val="00E639F5"/>
    <w:rsid w:val="00E646C8"/>
    <w:rsid w:val="00E64B23"/>
    <w:rsid w:val="00E64F9A"/>
    <w:rsid w:val="00E65067"/>
    <w:rsid w:val="00E6574E"/>
    <w:rsid w:val="00E65C56"/>
    <w:rsid w:val="00E66207"/>
    <w:rsid w:val="00E66BBE"/>
    <w:rsid w:val="00E671AA"/>
    <w:rsid w:val="00E6752D"/>
    <w:rsid w:val="00E67B96"/>
    <w:rsid w:val="00E71372"/>
    <w:rsid w:val="00E71667"/>
    <w:rsid w:val="00E72435"/>
    <w:rsid w:val="00E72712"/>
    <w:rsid w:val="00E72879"/>
    <w:rsid w:val="00E72A4D"/>
    <w:rsid w:val="00E73225"/>
    <w:rsid w:val="00E73396"/>
    <w:rsid w:val="00E737EA"/>
    <w:rsid w:val="00E73A9A"/>
    <w:rsid w:val="00E74C77"/>
    <w:rsid w:val="00E769EA"/>
    <w:rsid w:val="00E7736F"/>
    <w:rsid w:val="00E77778"/>
    <w:rsid w:val="00E800B3"/>
    <w:rsid w:val="00E823F9"/>
    <w:rsid w:val="00E83682"/>
    <w:rsid w:val="00E83A5E"/>
    <w:rsid w:val="00E841CF"/>
    <w:rsid w:val="00E851F9"/>
    <w:rsid w:val="00E853C0"/>
    <w:rsid w:val="00E85C94"/>
    <w:rsid w:val="00E85F1B"/>
    <w:rsid w:val="00E872F0"/>
    <w:rsid w:val="00E87AE3"/>
    <w:rsid w:val="00E90AF8"/>
    <w:rsid w:val="00E90FC5"/>
    <w:rsid w:val="00E921AD"/>
    <w:rsid w:val="00E924DB"/>
    <w:rsid w:val="00E93AF2"/>
    <w:rsid w:val="00E93E28"/>
    <w:rsid w:val="00E94162"/>
    <w:rsid w:val="00E944A9"/>
    <w:rsid w:val="00E94F72"/>
    <w:rsid w:val="00E95522"/>
    <w:rsid w:val="00E956E7"/>
    <w:rsid w:val="00E9593E"/>
    <w:rsid w:val="00E96DCA"/>
    <w:rsid w:val="00E96E83"/>
    <w:rsid w:val="00E9766D"/>
    <w:rsid w:val="00E976D7"/>
    <w:rsid w:val="00EA062E"/>
    <w:rsid w:val="00EA07CC"/>
    <w:rsid w:val="00EA0AAA"/>
    <w:rsid w:val="00EA1632"/>
    <w:rsid w:val="00EA19A1"/>
    <w:rsid w:val="00EA205A"/>
    <w:rsid w:val="00EA245F"/>
    <w:rsid w:val="00EA25CD"/>
    <w:rsid w:val="00EA34E1"/>
    <w:rsid w:val="00EA37E1"/>
    <w:rsid w:val="00EA47BB"/>
    <w:rsid w:val="00EA47BC"/>
    <w:rsid w:val="00EA4BC8"/>
    <w:rsid w:val="00EA51AB"/>
    <w:rsid w:val="00EA56B7"/>
    <w:rsid w:val="00EA60F7"/>
    <w:rsid w:val="00EA64D7"/>
    <w:rsid w:val="00EA7141"/>
    <w:rsid w:val="00EA72AD"/>
    <w:rsid w:val="00EA73AB"/>
    <w:rsid w:val="00EA7AA7"/>
    <w:rsid w:val="00EB025D"/>
    <w:rsid w:val="00EB05AA"/>
    <w:rsid w:val="00EB07EC"/>
    <w:rsid w:val="00EB0871"/>
    <w:rsid w:val="00EB0E1B"/>
    <w:rsid w:val="00EB1662"/>
    <w:rsid w:val="00EB273B"/>
    <w:rsid w:val="00EB3905"/>
    <w:rsid w:val="00EB3C3C"/>
    <w:rsid w:val="00EB455A"/>
    <w:rsid w:val="00EB4805"/>
    <w:rsid w:val="00EB51DE"/>
    <w:rsid w:val="00EB528B"/>
    <w:rsid w:val="00EB64DC"/>
    <w:rsid w:val="00EB6844"/>
    <w:rsid w:val="00EB7C22"/>
    <w:rsid w:val="00EB7C5C"/>
    <w:rsid w:val="00EB7E41"/>
    <w:rsid w:val="00EC07B5"/>
    <w:rsid w:val="00EC0B62"/>
    <w:rsid w:val="00EC0F40"/>
    <w:rsid w:val="00EC128D"/>
    <w:rsid w:val="00EC14CE"/>
    <w:rsid w:val="00EC1870"/>
    <w:rsid w:val="00EC1D5F"/>
    <w:rsid w:val="00EC25FC"/>
    <w:rsid w:val="00EC288C"/>
    <w:rsid w:val="00EC58A7"/>
    <w:rsid w:val="00EC6490"/>
    <w:rsid w:val="00EC6739"/>
    <w:rsid w:val="00EC792C"/>
    <w:rsid w:val="00EC7A13"/>
    <w:rsid w:val="00ED0176"/>
    <w:rsid w:val="00ED05BA"/>
    <w:rsid w:val="00ED0D86"/>
    <w:rsid w:val="00ED1502"/>
    <w:rsid w:val="00ED1700"/>
    <w:rsid w:val="00ED277A"/>
    <w:rsid w:val="00ED2ECC"/>
    <w:rsid w:val="00ED4113"/>
    <w:rsid w:val="00ED4804"/>
    <w:rsid w:val="00ED4877"/>
    <w:rsid w:val="00ED4AC7"/>
    <w:rsid w:val="00ED4C44"/>
    <w:rsid w:val="00ED7446"/>
    <w:rsid w:val="00ED7519"/>
    <w:rsid w:val="00ED7709"/>
    <w:rsid w:val="00ED7E8C"/>
    <w:rsid w:val="00EE05DE"/>
    <w:rsid w:val="00EE060E"/>
    <w:rsid w:val="00EE084F"/>
    <w:rsid w:val="00EE17DB"/>
    <w:rsid w:val="00EE1ABD"/>
    <w:rsid w:val="00EE1B2F"/>
    <w:rsid w:val="00EE1C3F"/>
    <w:rsid w:val="00EE1F8C"/>
    <w:rsid w:val="00EE2910"/>
    <w:rsid w:val="00EE2AEE"/>
    <w:rsid w:val="00EE3430"/>
    <w:rsid w:val="00EE3580"/>
    <w:rsid w:val="00EE3DF7"/>
    <w:rsid w:val="00EE426F"/>
    <w:rsid w:val="00EE4FCC"/>
    <w:rsid w:val="00EE5765"/>
    <w:rsid w:val="00EE577B"/>
    <w:rsid w:val="00EE59B6"/>
    <w:rsid w:val="00EE6BF1"/>
    <w:rsid w:val="00EE7553"/>
    <w:rsid w:val="00EE797C"/>
    <w:rsid w:val="00EE7FDF"/>
    <w:rsid w:val="00EF1158"/>
    <w:rsid w:val="00EF122A"/>
    <w:rsid w:val="00EF12F8"/>
    <w:rsid w:val="00EF1335"/>
    <w:rsid w:val="00EF246B"/>
    <w:rsid w:val="00EF30B9"/>
    <w:rsid w:val="00EF3285"/>
    <w:rsid w:val="00EF3779"/>
    <w:rsid w:val="00EF3F72"/>
    <w:rsid w:val="00EF45D1"/>
    <w:rsid w:val="00EF5366"/>
    <w:rsid w:val="00EF5584"/>
    <w:rsid w:val="00EF5800"/>
    <w:rsid w:val="00EF59BC"/>
    <w:rsid w:val="00EF5A58"/>
    <w:rsid w:val="00EF632A"/>
    <w:rsid w:val="00EF66F6"/>
    <w:rsid w:val="00EF6B41"/>
    <w:rsid w:val="00EF6EDE"/>
    <w:rsid w:val="00EF6F33"/>
    <w:rsid w:val="00EF6F4E"/>
    <w:rsid w:val="00EF7610"/>
    <w:rsid w:val="00F0004A"/>
    <w:rsid w:val="00F00773"/>
    <w:rsid w:val="00F00EBF"/>
    <w:rsid w:val="00F01254"/>
    <w:rsid w:val="00F012B9"/>
    <w:rsid w:val="00F02E73"/>
    <w:rsid w:val="00F0399B"/>
    <w:rsid w:val="00F03E69"/>
    <w:rsid w:val="00F04DE1"/>
    <w:rsid w:val="00F04EDB"/>
    <w:rsid w:val="00F04F14"/>
    <w:rsid w:val="00F052A3"/>
    <w:rsid w:val="00F05D6E"/>
    <w:rsid w:val="00F063F0"/>
    <w:rsid w:val="00F06A55"/>
    <w:rsid w:val="00F06C4C"/>
    <w:rsid w:val="00F072C7"/>
    <w:rsid w:val="00F076B7"/>
    <w:rsid w:val="00F077DE"/>
    <w:rsid w:val="00F07B3C"/>
    <w:rsid w:val="00F07C30"/>
    <w:rsid w:val="00F10252"/>
    <w:rsid w:val="00F10944"/>
    <w:rsid w:val="00F10A06"/>
    <w:rsid w:val="00F11E76"/>
    <w:rsid w:val="00F12825"/>
    <w:rsid w:val="00F13738"/>
    <w:rsid w:val="00F140C1"/>
    <w:rsid w:val="00F14E0F"/>
    <w:rsid w:val="00F1516C"/>
    <w:rsid w:val="00F154D6"/>
    <w:rsid w:val="00F163F3"/>
    <w:rsid w:val="00F1649A"/>
    <w:rsid w:val="00F16E42"/>
    <w:rsid w:val="00F1729B"/>
    <w:rsid w:val="00F179C7"/>
    <w:rsid w:val="00F20603"/>
    <w:rsid w:val="00F2150A"/>
    <w:rsid w:val="00F21D34"/>
    <w:rsid w:val="00F22B78"/>
    <w:rsid w:val="00F2337F"/>
    <w:rsid w:val="00F23EC2"/>
    <w:rsid w:val="00F240D1"/>
    <w:rsid w:val="00F2412F"/>
    <w:rsid w:val="00F2438E"/>
    <w:rsid w:val="00F24542"/>
    <w:rsid w:val="00F24683"/>
    <w:rsid w:val="00F249B4"/>
    <w:rsid w:val="00F24CD7"/>
    <w:rsid w:val="00F24D1D"/>
    <w:rsid w:val="00F251CA"/>
    <w:rsid w:val="00F25A69"/>
    <w:rsid w:val="00F25A97"/>
    <w:rsid w:val="00F2601E"/>
    <w:rsid w:val="00F26CDC"/>
    <w:rsid w:val="00F30260"/>
    <w:rsid w:val="00F30F15"/>
    <w:rsid w:val="00F31F40"/>
    <w:rsid w:val="00F320E7"/>
    <w:rsid w:val="00F32632"/>
    <w:rsid w:val="00F3290A"/>
    <w:rsid w:val="00F33AA9"/>
    <w:rsid w:val="00F3465C"/>
    <w:rsid w:val="00F34877"/>
    <w:rsid w:val="00F35B82"/>
    <w:rsid w:val="00F35C6F"/>
    <w:rsid w:val="00F36D0E"/>
    <w:rsid w:val="00F37269"/>
    <w:rsid w:val="00F37908"/>
    <w:rsid w:val="00F40231"/>
    <w:rsid w:val="00F40CA0"/>
    <w:rsid w:val="00F41E33"/>
    <w:rsid w:val="00F426EB"/>
    <w:rsid w:val="00F42ADD"/>
    <w:rsid w:val="00F42F48"/>
    <w:rsid w:val="00F43241"/>
    <w:rsid w:val="00F43408"/>
    <w:rsid w:val="00F43640"/>
    <w:rsid w:val="00F44778"/>
    <w:rsid w:val="00F44A36"/>
    <w:rsid w:val="00F44AB6"/>
    <w:rsid w:val="00F45716"/>
    <w:rsid w:val="00F45FA1"/>
    <w:rsid w:val="00F462C2"/>
    <w:rsid w:val="00F466D6"/>
    <w:rsid w:val="00F47852"/>
    <w:rsid w:val="00F505D3"/>
    <w:rsid w:val="00F51022"/>
    <w:rsid w:val="00F510B1"/>
    <w:rsid w:val="00F512C8"/>
    <w:rsid w:val="00F51557"/>
    <w:rsid w:val="00F518B7"/>
    <w:rsid w:val="00F51A1B"/>
    <w:rsid w:val="00F5217B"/>
    <w:rsid w:val="00F5249D"/>
    <w:rsid w:val="00F5284E"/>
    <w:rsid w:val="00F52C35"/>
    <w:rsid w:val="00F5343D"/>
    <w:rsid w:val="00F552AF"/>
    <w:rsid w:val="00F55717"/>
    <w:rsid w:val="00F559DE"/>
    <w:rsid w:val="00F55A8E"/>
    <w:rsid w:val="00F55B7F"/>
    <w:rsid w:val="00F56027"/>
    <w:rsid w:val="00F56A31"/>
    <w:rsid w:val="00F5759B"/>
    <w:rsid w:val="00F57834"/>
    <w:rsid w:val="00F57862"/>
    <w:rsid w:val="00F604BD"/>
    <w:rsid w:val="00F60C2A"/>
    <w:rsid w:val="00F60D51"/>
    <w:rsid w:val="00F614CF"/>
    <w:rsid w:val="00F61915"/>
    <w:rsid w:val="00F61A70"/>
    <w:rsid w:val="00F61E49"/>
    <w:rsid w:val="00F623B0"/>
    <w:rsid w:val="00F63DAE"/>
    <w:rsid w:val="00F63DFA"/>
    <w:rsid w:val="00F642D7"/>
    <w:rsid w:val="00F645B8"/>
    <w:rsid w:val="00F648D1"/>
    <w:rsid w:val="00F64BB6"/>
    <w:rsid w:val="00F64CCC"/>
    <w:rsid w:val="00F64E2A"/>
    <w:rsid w:val="00F65457"/>
    <w:rsid w:val="00F65BFC"/>
    <w:rsid w:val="00F65C41"/>
    <w:rsid w:val="00F65D52"/>
    <w:rsid w:val="00F66274"/>
    <w:rsid w:val="00F667FF"/>
    <w:rsid w:val="00F668D8"/>
    <w:rsid w:val="00F678A5"/>
    <w:rsid w:val="00F679B9"/>
    <w:rsid w:val="00F67C54"/>
    <w:rsid w:val="00F7034F"/>
    <w:rsid w:val="00F7050A"/>
    <w:rsid w:val="00F70711"/>
    <w:rsid w:val="00F71532"/>
    <w:rsid w:val="00F71728"/>
    <w:rsid w:val="00F71C51"/>
    <w:rsid w:val="00F724A4"/>
    <w:rsid w:val="00F733A9"/>
    <w:rsid w:val="00F735BE"/>
    <w:rsid w:val="00F743BE"/>
    <w:rsid w:val="00F744B7"/>
    <w:rsid w:val="00F74542"/>
    <w:rsid w:val="00F747CC"/>
    <w:rsid w:val="00F74811"/>
    <w:rsid w:val="00F74E36"/>
    <w:rsid w:val="00F74F49"/>
    <w:rsid w:val="00F7501A"/>
    <w:rsid w:val="00F7536D"/>
    <w:rsid w:val="00F75622"/>
    <w:rsid w:val="00F75B48"/>
    <w:rsid w:val="00F76F32"/>
    <w:rsid w:val="00F76F3D"/>
    <w:rsid w:val="00F76FF8"/>
    <w:rsid w:val="00F7735B"/>
    <w:rsid w:val="00F77667"/>
    <w:rsid w:val="00F81715"/>
    <w:rsid w:val="00F81890"/>
    <w:rsid w:val="00F81E26"/>
    <w:rsid w:val="00F8219B"/>
    <w:rsid w:val="00F83086"/>
    <w:rsid w:val="00F838C2"/>
    <w:rsid w:val="00F83BC6"/>
    <w:rsid w:val="00F83EB1"/>
    <w:rsid w:val="00F84831"/>
    <w:rsid w:val="00F84EA9"/>
    <w:rsid w:val="00F8573F"/>
    <w:rsid w:val="00F85F65"/>
    <w:rsid w:val="00F86874"/>
    <w:rsid w:val="00F868DC"/>
    <w:rsid w:val="00F876EB"/>
    <w:rsid w:val="00F87A95"/>
    <w:rsid w:val="00F87D12"/>
    <w:rsid w:val="00F90FEA"/>
    <w:rsid w:val="00F9189F"/>
    <w:rsid w:val="00F91E5F"/>
    <w:rsid w:val="00F9222A"/>
    <w:rsid w:val="00F928C0"/>
    <w:rsid w:val="00F93220"/>
    <w:rsid w:val="00F936EE"/>
    <w:rsid w:val="00F94544"/>
    <w:rsid w:val="00F94920"/>
    <w:rsid w:val="00F94BDA"/>
    <w:rsid w:val="00F95C28"/>
    <w:rsid w:val="00F9678F"/>
    <w:rsid w:val="00F9699A"/>
    <w:rsid w:val="00F97DAB"/>
    <w:rsid w:val="00F97DBF"/>
    <w:rsid w:val="00FA076B"/>
    <w:rsid w:val="00FA0AD0"/>
    <w:rsid w:val="00FA1073"/>
    <w:rsid w:val="00FA2264"/>
    <w:rsid w:val="00FA2601"/>
    <w:rsid w:val="00FA2C0A"/>
    <w:rsid w:val="00FA2F1A"/>
    <w:rsid w:val="00FA38CB"/>
    <w:rsid w:val="00FA3BD1"/>
    <w:rsid w:val="00FA403A"/>
    <w:rsid w:val="00FA4DAD"/>
    <w:rsid w:val="00FA5DDC"/>
    <w:rsid w:val="00FA6010"/>
    <w:rsid w:val="00FA6EC4"/>
    <w:rsid w:val="00FA731A"/>
    <w:rsid w:val="00FA7CDB"/>
    <w:rsid w:val="00FA7DC8"/>
    <w:rsid w:val="00FB0126"/>
    <w:rsid w:val="00FB0132"/>
    <w:rsid w:val="00FB0205"/>
    <w:rsid w:val="00FB04F5"/>
    <w:rsid w:val="00FB0886"/>
    <w:rsid w:val="00FB1484"/>
    <w:rsid w:val="00FB1727"/>
    <w:rsid w:val="00FB2342"/>
    <w:rsid w:val="00FB2879"/>
    <w:rsid w:val="00FB2B68"/>
    <w:rsid w:val="00FB3477"/>
    <w:rsid w:val="00FB354E"/>
    <w:rsid w:val="00FB4B44"/>
    <w:rsid w:val="00FB4D50"/>
    <w:rsid w:val="00FB4E52"/>
    <w:rsid w:val="00FB52AF"/>
    <w:rsid w:val="00FB6192"/>
    <w:rsid w:val="00FB6AB4"/>
    <w:rsid w:val="00FB737A"/>
    <w:rsid w:val="00FB7FBE"/>
    <w:rsid w:val="00FC00C7"/>
    <w:rsid w:val="00FC0E89"/>
    <w:rsid w:val="00FC13BE"/>
    <w:rsid w:val="00FC22A8"/>
    <w:rsid w:val="00FC234D"/>
    <w:rsid w:val="00FC23A8"/>
    <w:rsid w:val="00FC3606"/>
    <w:rsid w:val="00FC3C7E"/>
    <w:rsid w:val="00FC475E"/>
    <w:rsid w:val="00FC4E83"/>
    <w:rsid w:val="00FC503E"/>
    <w:rsid w:val="00FC652B"/>
    <w:rsid w:val="00FC6BF0"/>
    <w:rsid w:val="00FC70C0"/>
    <w:rsid w:val="00FC752D"/>
    <w:rsid w:val="00FD3A6D"/>
    <w:rsid w:val="00FD40F7"/>
    <w:rsid w:val="00FD425C"/>
    <w:rsid w:val="00FD4528"/>
    <w:rsid w:val="00FD4A63"/>
    <w:rsid w:val="00FD5282"/>
    <w:rsid w:val="00FD59C3"/>
    <w:rsid w:val="00FD5EDB"/>
    <w:rsid w:val="00FD6B4C"/>
    <w:rsid w:val="00FD6CFA"/>
    <w:rsid w:val="00FD7F6A"/>
    <w:rsid w:val="00FE01C1"/>
    <w:rsid w:val="00FE0516"/>
    <w:rsid w:val="00FE09DC"/>
    <w:rsid w:val="00FE0DD2"/>
    <w:rsid w:val="00FE0E6B"/>
    <w:rsid w:val="00FE133C"/>
    <w:rsid w:val="00FE18F7"/>
    <w:rsid w:val="00FE3EE1"/>
    <w:rsid w:val="00FE4051"/>
    <w:rsid w:val="00FE4183"/>
    <w:rsid w:val="00FE461C"/>
    <w:rsid w:val="00FE4D8A"/>
    <w:rsid w:val="00FE585B"/>
    <w:rsid w:val="00FE5F3E"/>
    <w:rsid w:val="00FE6270"/>
    <w:rsid w:val="00FE63C2"/>
    <w:rsid w:val="00FE64A8"/>
    <w:rsid w:val="00FE669E"/>
    <w:rsid w:val="00FE6902"/>
    <w:rsid w:val="00FE6934"/>
    <w:rsid w:val="00FE6AA5"/>
    <w:rsid w:val="00FE6EBC"/>
    <w:rsid w:val="00FE70A9"/>
    <w:rsid w:val="00FE7B78"/>
    <w:rsid w:val="00FE7D7B"/>
    <w:rsid w:val="00FE7FC6"/>
    <w:rsid w:val="00FF0151"/>
    <w:rsid w:val="00FF07B7"/>
    <w:rsid w:val="00FF099E"/>
    <w:rsid w:val="00FF0B72"/>
    <w:rsid w:val="00FF1693"/>
    <w:rsid w:val="00FF17E4"/>
    <w:rsid w:val="00FF22B4"/>
    <w:rsid w:val="00FF245F"/>
    <w:rsid w:val="00FF293D"/>
    <w:rsid w:val="00FF332F"/>
    <w:rsid w:val="00FF35DA"/>
    <w:rsid w:val="00FF3A97"/>
    <w:rsid w:val="00FF4D5E"/>
    <w:rsid w:val="00FF5481"/>
    <w:rsid w:val="00FF56DD"/>
    <w:rsid w:val="00FF619E"/>
    <w:rsid w:val="00FF6535"/>
    <w:rsid w:val="00FF65FA"/>
    <w:rsid w:val="00FF6EB1"/>
    <w:rsid w:val="00FF6F51"/>
    <w:rsid w:val="00FF6FD1"/>
    <w:rsid w:val="00FF7544"/>
    <w:rsid w:val="00FF7A38"/>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efffff,#f30"/>
    </o:shapedefaults>
    <o:shapelayout v:ext="edit">
      <o:idmap v:ext="edit" data="1"/>
    </o:shapelayout>
  </w:shapeDefaults>
  <w:decimalSymbol w:val=","/>
  <w:listSeparator w:val=";"/>
  <w14:docId w14:val="032B8C5A"/>
  <w15:docId w15:val="{BA0E3DBC-C4D0-4F77-B57A-DF6B2DFB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Normalny"/>
    <w:qFormat/>
    <w:rsid w:val="00B851B7"/>
    <w:pPr>
      <w:jc w:val="both"/>
    </w:pPr>
  </w:style>
  <w:style w:type="paragraph" w:styleId="Nagwek1">
    <w:name w:val="heading 1"/>
    <w:basedOn w:val="Normalny"/>
    <w:next w:val="Normalny"/>
    <w:link w:val="Nagwek1Znak"/>
    <w:uiPriority w:val="9"/>
    <w:qFormat/>
    <w:rsid w:val="00DD50BA"/>
    <w:pPr>
      <w:keepNext/>
      <w:numPr>
        <w:numId w:val="13"/>
      </w:numPr>
      <w:tabs>
        <w:tab w:val="num" w:pos="720"/>
      </w:tabs>
      <w:spacing w:before="480" w:after="360" w:line="240" w:lineRule="auto"/>
      <w:ind w:left="720" w:hanging="720"/>
      <w:outlineLvl w:val="0"/>
    </w:pPr>
    <w:rPr>
      <w:rFonts w:asciiTheme="majorHAnsi" w:eastAsiaTheme="majorEastAsia" w:hAnsiTheme="majorHAnsi" w:cstheme="majorBidi"/>
      <w:b/>
      <w:bCs/>
      <w:caps/>
      <w:color w:val="365F91" w:themeColor="accent1" w:themeShade="BF"/>
      <w:sz w:val="28"/>
      <w:szCs w:val="28"/>
    </w:rPr>
  </w:style>
  <w:style w:type="paragraph" w:styleId="Nagwek2">
    <w:name w:val="heading 2"/>
    <w:basedOn w:val="Nagwek1"/>
    <w:next w:val="Normalny"/>
    <w:link w:val="Nagwek2Znak"/>
    <w:uiPriority w:val="9"/>
    <w:unhideWhenUsed/>
    <w:qFormat/>
    <w:rsid w:val="00DD50BA"/>
    <w:pPr>
      <w:numPr>
        <w:ilvl w:val="1"/>
      </w:numPr>
      <w:spacing w:before="360" w:after="240"/>
      <w:outlineLvl w:val="1"/>
    </w:pPr>
    <w:rPr>
      <w:b w:val="0"/>
      <w:caps w:val="0"/>
      <w:sz w:val="24"/>
    </w:rPr>
  </w:style>
  <w:style w:type="paragraph" w:styleId="Nagwek3">
    <w:name w:val="heading 3"/>
    <w:basedOn w:val="Normalny"/>
    <w:next w:val="Normalny"/>
    <w:link w:val="Nagwek3Znak"/>
    <w:unhideWhenUsed/>
    <w:qFormat/>
    <w:rsid w:val="00FA2601"/>
    <w:pPr>
      <w:keepNext/>
      <w:keepLines/>
      <w:numPr>
        <w:ilvl w:val="2"/>
        <w:numId w:val="13"/>
      </w:numPr>
      <w:spacing w:before="360" w:after="120"/>
      <w:outlineLvl w:val="2"/>
    </w:pPr>
    <w:rPr>
      <w:rFonts w:asciiTheme="majorHAnsi" w:eastAsiaTheme="majorEastAsia" w:hAnsiTheme="majorHAnsi" w:cstheme="majorBidi"/>
      <w:color w:val="4F81BD" w:themeColor="accent1"/>
      <w:lang w:val="en-US"/>
    </w:rPr>
  </w:style>
  <w:style w:type="paragraph" w:styleId="Nagwek4">
    <w:name w:val="heading 4"/>
    <w:basedOn w:val="Normalny"/>
    <w:next w:val="Normalny"/>
    <w:link w:val="Nagwek4Znak"/>
    <w:uiPriority w:val="9"/>
    <w:unhideWhenUsed/>
    <w:qFormat/>
    <w:rsid w:val="00F65D52"/>
    <w:pPr>
      <w:keepNext/>
      <w:keepLines/>
      <w:spacing w:before="480" w:after="240"/>
      <w:outlineLvl w:val="3"/>
    </w:pPr>
    <w:rPr>
      <w:rFonts w:asciiTheme="majorHAnsi" w:eastAsiaTheme="majorEastAsia" w:hAnsiTheme="majorHAnsi" w:cstheme="majorBidi"/>
      <w:b/>
      <w:bCs/>
      <w:i/>
      <w:iCs/>
      <w:color w:val="4F81BD" w:themeColor="accent1"/>
    </w:rPr>
  </w:style>
  <w:style w:type="paragraph" w:styleId="Nagwek5">
    <w:name w:val="heading 5"/>
    <w:basedOn w:val="Nagwek4"/>
    <w:next w:val="Normalny"/>
    <w:link w:val="Nagwek5Znak"/>
    <w:qFormat/>
    <w:rsid w:val="00866CF1"/>
    <w:pPr>
      <w:outlineLvl w:val="4"/>
    </w:pPr>
    <w:rPr>
      <w:color w:val="000000" w:themeColor="text1"/>
      <w:u w:val="single"/>
    </w:rPr>
  </w:style>
  <w:style w:type="paragraph" w:styleId="Nagwek6">
    <w:name w:val="heading 6"/>
    <w:basedOn w:val="Normalny"/>
    <w:next w:val="Normalny"/>
    <w:link w:val="Nagwek6Znak"/>
    <w:qFormat/>
    <w:rsid w:val="00404818"/>
    <w:pPr>
      <w:keepNext/>
      <w:numPr>
        <w:ilvl w:val="5"/>
        <w:numId w:val="13"/>
      </w:numPr>
      <w:pBdr>
        <w:top w:val="single" w:sz="12" w:space="1" w:color="800000"/>
        <w:left w:val="single" w:sz="12" w:space="4" w:color="800000"/>
        <w:bottom w:val="single" w:sz="12" w:space="1" w:color="800000"/>
        <w:right w:val="single" w:sz="12" w:space="4" w:color="800000"/>
      </w:pBdr>
      <w:spacing w:after="0" w:line="240" w:lineRule="auto"/>
      <w:jc w:val="center"/>
      <w:outlineLvl w:val="5"/>
    </w:pPr>
    <w:rPr>
      <w:rFonts w:ascii="Arial" w:eastAsia="Times New Roman" w:hAnsi="Arial" w:cs="Times New Roman"/>
      <w:sz w:val="28"/>
      <w:szCs w:val="20"/>
      <w:lang w:eastAsia="pl-PL"/>
    </w:rPr>
  </w:style>
  <w:style w:type="paragraph" w:styleId="Nagwek7">
    <w:name w:val="heading 7"/>
    <w:basedOn w:val="Normalny"/>
    <w:next w:val="Normalny"/>
    <w:link w:val="Nagwek7Znak"/>
    <w:qFormat/>
    <w:rsid w:val="00404818"/>
    <w:pPr>
      <w:keepNext/>
      <w:numPr>
        <w:ilvl w:val="6"/>
        <w:numId w:val="13"/>
      </w:numPr>
      <w:spacing w:after="0" w:line="360" w:lineRule="auto"/>
      <w:jc w:val="left"/>
      <w:outlineLvl w:val="6"/>
    </w:pPr>
    <w:rPr>
      <w:rFonts w:ascii="Times New Roman" w:eastAsia="Times New Roman" w:hAnsi="Times New Roman" w:cs="Times New Roman"/>
      <w:b/>
      <w:bCs/>
      <w:sz w:val="24"/>
      <w:szCs w:val="20"/>
      <w:lang w:eastAsia="pl-PL"/>
    </w:rPr>
  </w:style>
  <w:style w:type="paragraph" w:styleId="Nagwek8">
    <w:name w:val="heading 8"/>
    <w:basedOn w:val="Normalny"/>
    <w:next w:val="Normalny"/>
    <w:link w:val="Nagwek8Znak"/>
    <w:qFormat/>
    <w:rsid w:val="00404818"/>
    <w:pPr>
      <w:keepNext/>
      <w:numPr>
        <w:ilvl w:val="7"/>
        <w:numId w:val="13"/>
      </w:numPr>
      <w:spacing w:after="0" w:line="360" w:lineRule="auto"/>
      <w:jc w:val="left"/>
      <w:outlineLvl w:val="7"/>
    </w:pPr>
    <w:rPr>
      <w:rFonts w:ascii="Times New Roman" w:eastAsia="Times New Roman" w:hAnsi="Times New Roman" w:cs="Times New Roman"/>
      <w:b/>
      <w:bCs/>
      <w:i/>
      <w:iCs/>
      <w:sz w:val="24"/>
      <w:szCs w:val="20"/>
      <w:lang w:eastAsia="pl-PL"/>
    </w:rPr>
  </w:style>
  <w:style w:type="paragraph" w:styleId="Nagwek9">
    <w:name w:val="heading 9"/>
    <w:basedOn w:val="Normalny"/>
    <w:next w:val="Normalny"/>
    <w:link w:val="Nagwek9Znak"/>
    <w:uiPriority w:val="9"/>
    <w:unhideWhenUsed/>
    <w:qFormat/>
    <w:rsid w:val="005403EE"/>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yle12pt">
    <w:name w:val="Style 12 pt"/>
    <w:basedOn w:val="Domylnaczcionkaakapitu"/>
    <w:rsid w:val="00161A7F"/>
    <w:rPr>
      <w:rFonts w:ascii="Arial" w:hAnsi="Arial"/>
      <w:sz w:val="22"/>
    </w:rPr>
  </w:style>
  <w:style w:type="paragraph" w:styleId="Tekstdymka">
    <w:name w:val="Balloon Text"/>
    <w:basedOn w:val="Normalny"/>
    <w:link w:val="TekstdymkaZnak"/>
    <w:uiPriority w:val="99"/>
    <w:semiHidden/>
    <w:unhideWhenUsed/>
    <w:rsid w:val="00161A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1A7F"/>
    <w:rPr>
      <w:rFonts w:ascii="Tahoma" w:hAnsi="Tahoma" w:cs="Tahoma"/>
      <w:sz w:val="16"/>
      <w:szCs w:val="16"/>
    </w:rPr>
  </w:style>
  <w:style w:type="paragraph" w:styleId="Nagwek">
    <w:name w:val="header"/>
    <w:basedOn w:val="Normalny"/>
    <w:link w:val="NagwekZnak"/>
    <w:unhideWhenUsed/>
    <w:rsid w:val="00161A7F"/>
    <w:pPr>
      <w:tabs>
        <w:tab w:val="center" w:pos="4536"/>
        <w:tab w:val="right" w:pos="9072"/>
      </w:tabs>
      <w:spacing w:after="0" w:line="240" w:lineRule="auto"/>
    </w:pPr>
  </w:style>
  <w:style w:type="character" w:customStyle="1" w:styleId="NagwekZnak">
    <w:name w:val="Nagłówek Znak"/>
    <w:basedOn w:val="Domylnaczcionkaakapitu"/>
    <w:link w:val="Nagwek"/>
    <w:rsid w:val="00161A7F"/>
  </w:style>
  <w:style w:type="paragraph" w:styleId="Stopka">
    <w:name w:val="footer"/>
    <w:basedOn w:val="Normalny"/>
    <w:link w:val="StopkaZnak"/>
    <w:uiPriority w:val="99"/>
    <w:unhideWhenUsed/>
    <w:rsid w:val="00161A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1A7F"/>
  </w:style>
  <w:style w:type="character" w:customStyle="1" w:styleId="Nagwek1Znak">
    <w:name w:val="Nagłówek 1 Znak"/>
    <w:basedOn w:val="Domylnaczcionkaakapitu"/>
    <w:link w:val="Nagwek1"/>
    <w:uiPriority w:val="9"/>
    <w:rsid w:val="00DD50BA"/>
    <w:rPr>
      <w:rFonts w:asciiTheme="majorHAnsi" w:eastAsiaTheme="majorEastAsia" w:hAnsiTheme="majorHAnsi" w:cstheme="majorBidi"/>
      <w:b/>
      <w:bCs/>
      <w:caps/>
      <w:color w:val="365F91" w:themeColor="accent1" w:themeShade="BF"/>
      <w:sz w:val="28"/>
      <w:szCs w:val="28"/>
    </w:rPr>
  </w:style>
  <w:style w:type="character" w:customStyle="1" w:styleId="Nagwek2Znak">
    <w:name w:val="Nagłówek 2 Znak"/>
    <w:basedOn w:val="Domylnaczcionkaakapitu"/>
    <w:link w:val="Nagwek2"/>
    <w:uiPriority w:val="9"/>
    <w:rsid w:val="00DD50BA"/>
    <w:rPr>
      <w:rFonts w:asciiTheme="majorHAnsi" w:eastAsiaTheme="majorEastAsia" w:hAnsiTheme="majorHAnsi" w:cstheme="majorBidi"/>
      <w:bCs/>
      <w:color w:val="365F91" w:themeColor="accent1" w:themeShade="BF"/>
      <w:sz w:val="24"/>
      <w:szCs w:val="28"/>
    </w:rPr>
  </w:style>
  <w:style w:type="character" w:customStyle="1" w:styleId="Nagwek3Znak">
    <w:name w:val="Nagłówek 3 Znak"/>
    <w:basedOn w:val="Domylnaczcionkaakapitu"/>
    <w:link w:val="Nagwek3"/>
    <w:rsid w:val="00FA2601"/>
    <w:rPr>
      <w:rFonts w:asciiTheme="majorHAnsi" w:eastAsiaTheme="majorEastAsia" w:hAnsiTheme="majorHAnsi" w:cstheme="majorBidi"/>
      <w:color w:val="4F81BD" w:themeColor="accent1"/>
      <w:lang w:val="en-US"/>
    </w:rPr>
  </w:style>
  <w:style w:type="paragraph" w:styleId="Akapitzlist">
    <w:name w:val="List Paragraph"/>
    <w:aliases w:val="Lista z kreskami,Sl_Akapit z listą,Akapit z listą1,Preambuła,List Paragraph,L1,Numerowanie,Wypunktowanie,BulletC,Obiekt,normalny tekst,Akapit z listą31,Bullets,sw tekst,T_SZ_List Paragraph,Akapit z listą5,Wyliczanie,List Paragraph1"/>
    <w:basedOn w:val="Normalny"/>
    <w:link w:val="AkapitzlistZnak"/>
    <w:qFormat/>
    <w:rsid w:val="003741B1"/>
    <w:pPr>
      <w:numPr>
        <w:numId w:val="5"/>
      </w:numPr>
      <w:spacing w:before="120" w:after="120"/>
    </w:pPr>
    <w:rPr>
      <w:rFonts w:eastAsiaTheme="minorEastAsia" w:cs="Times New Roman"/>
      <w:szCs w:val="24"/>
      <w:lang w:eastAsia="pl-PL"/>
    </w:rPr>
  </w:style>
  <w:style w:type="paragraph" w:styleId="Spistreci1">
    <w:name w:val="toc 1"/>
    <w:basedOn w:val="Normalny"/>
    <w:next w:val="Normalny"/>
    <w:autoRedefine/>
    <w:uiPriority w:val="39"/>
    <w:unhideWhenUsed/>
    <w:rsid w:val="00EA47BC"/>
    <w:pPr>
      <w:tabs>
        <w:tab w:val="right" w:leader="dot" w:pos="9062"/>
      </w:tabs>
      <w:spacing w:before="120" w:after="0" w:line="240" w:lineRule="auto"/>
      <w:ind w:left="284" w:hanging="284"/>
    </w:pPr>
    <w:rPr>
      <w:sz w:val="20"/>
    </w:rPr>
  </w:style>
  <w:style w:type="character" w:styleId="Hipercze">
    <w:name w:val="Hyperlink"/>
    <w:basedOn w:val="Domylnaczcionkaakapitu"/>
    <w:uiPriority w:val="99"/>
    <w:unhideWhenUsed/>
    <w:rsid w:val="006961FC"/>
    <w:rPr>
      <w:color w:val="0000FF" w:themeColor="hyperlink"/>
      <w:u w:val="single"/>
    </w:rPr>
  </w:style>
  <w:style w:type="paragraph" w:styleId="Spistreci2">
    <w:name w:val="toc 2"/>
    <w:basedOn w:val="Normalny"/>
    <w:next w:val="Normalny"/>
    <w:autoRedefine/>
    <w:uiPriority w:val="39"/>
    <w:unhideWhenUsed/>
    <w:rsid w:val="00EA47BC"/>
    <w:pPr>
      <w:tabs>
        <w:tab w:val="left" w:pos="880"/>
        <w:tab w:val="right" w:leader="dot" w:pos="9072"/>
      </w:tabs>
      <w:spacing w:after="0"/>
      <w:ind w:left="709" w:right="425" w:hanging="489"/>
    </w:pPr>
    <w:rPr>
      <w:sz w:val="20"/>
    </w:rPr>
  </w:style>
  <w:style w:type="paragraph" w:styleId="Spistreci3">
    <w:name w:val="toc 3"/>
    <w:basedOn w:val="Normalny"/>
    <w:next w:val="Normalny"/>
    <w:autoRedefine/>
    <w:uiPriority w:val="39"/>
    <w:unhideWhenUsed/>
    <w:rsid w:val="00EA47BC"/>
    <w:pPr>
      <w:tabs>
        <w:tab w:val="left" w:pos="1134"/>
        <w:tab w:val="right" w:leader="dot" w:pos="9072"/>
      </w:tabs>
      <w:spacing w:after="0" w:line="240" w:lineRule="auto"/>
      <w:ind w:left="567" w:right="425"/>
    </w:pPr>
    <w:rPr>
      <w:sz w:val="18"/>
    </w:rPr>
  </w:style>
  <w:style w:type="numbering" w:customStyle="1" w:styleId="Styl1">
    <w:name w:val="Styl1"/>
    <w:uiPriority w:val="99"/>
    <w:rsid w:val="006961FC"/>
    <w:pPr>
      <w:numPr>
        <w:numId w:val="1"/>
      </w:numPr>
    </w:pPr>
  </w:style>
  <w:style w:type="paragraph" w:customStyle="1" w:styleId="Lista-abc">
    <w:name w:val="Lista-abc"/>
    <w:basedOn w:val="Akapitzlist"/>
    <w:link w:val="Normal-numerowanieZnak"/>
    <w:qFormat/>
    <w:rsid w:val="004B4676"/>
    <w:pPr>
      <w:numPr>
        <w:numId w:val="6"/>
      </w:numPr>
    </w:pPr>
  </w:style>
  <w:style w:type="character" w:customStyle="1" w:styleId="AkapitzlistZnak">
    <w:name w:val="Akapit z listą Znak"/>
    <w:aliases w:val="Lista z kreskami Znak,Sl_Akapit z listą Znak,Akapit z listą1 Znak,Preambuła Znak,List Paragraph Znak,L1 Znak,Numerowanie Znak,Wypunktowanie Znak,BulletC Znak,Obiekt Znak,normalny tekst Znak,Akapit z listą31 Znak,Bullets Znak"/>
    <w:basedOn w:val="Domylnaczcionkaakapitu"/>
    <w:link w:val="Akapitzlist"/>
    <w:uiPriority w:val="34"/>
    <w:qFormat/>
    <w:rsid w:val="003741B1"/>
    <w:rPr>
      <w:rFonts w:eastAsiaTheme="minorEastAsia" w:cs="Times New Roman"/>
      <w:szCs w:val="24"/>
      <w:lang w:eastAsia="pl-PL"/>
    </w:rPr>
  </w:style>
  <w:style w:type="character" w:customStyle="1" w:styleId="Normal-numerowanieZnak">
    <w:name w:val="Normal-numerowanie Znak"/>
    <w:basedOn w:val="AkapitzlistZnak"/>
    <w:link w:val="Lista-abc"/>
    <w:rsid w:val="004B4676"/>
    <w:rPr>
      <w:rFonts w:eastAsiaTheme="minorEastAsia" w:cs="Times New Roman"/>
      <w:szCs w:val="24"/>
      <w:lang w:eastAsia="pl-PL"/>
    </w:rPr>
  </w:style>
  <w:style w:type="table" w:styleId="Tabela-Siatka">
    <w:name w:val="Table Grid"/>
    <w:basedOn w:val="Standardowy"/>
    <w:uiPriority w:val="59"/>
    <w:rsid w:val="00705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ltabeli">
    <w:name w:val="Tytul tabeli"/>
    <w:basedOn w:val="Normalny"/>
    <w:link w:val="TytultabeliZnak"/>
    <w:qFormat/>
    <w:rsid w:val="007F1412"/>
    <w:pPr>
      <w:widowControl w:val="0"/>
      <w:spacing w:after="0"/>
    </w:pPr>
    <w:rPr>
      <w:rFonts w:cs="Arial"/>
      <w:bCs/>
      <w:color w:val="000000" w:themeColor="text1"/>
      <w:sz w:val="20"/>
      <w:lang w:val="fr-FR"/>
    </w:rPr>
  </w:style>
  <w:style w:type="character" w:customStyle="1" w:styleId="TytultabeliZnak">
    <w:name w:val="Tytul tabeli Znak"/>
    <w:basedOn w:val="Domylnaczcionkaakapitu"/>
    <w:link w:val="Tytultabeli"/>
    <w:rsid w:val="007F1412"/>
    <w:rPr>
      <w:rFonts w:cs="Arial"/>
      <w:bCs/>
      <w:color w:val="000000" w:themeColor="text1"/>
      <w:sz w:val="20"/>
      <w:lang w:val="fr-FR"/>
    </w:rPr>
  </w:style>
  <w:style w:type="character" w:styleId="UyteHipercze">
    <w:name w:val="FollowedHyperlink"/>
    <w:basedOn w:val="Domylnaczcionkaakapitu"/>
    <w:uiPriority w:val="99"/>
    <w:unhideWhenUsed/>
    <w:rsid w:val="003D2312"/>
    <w:rPr>
      <w:color w:val="800080"/>
      <w:u w:val="single"/>
    </w:rPr>
  </w:style>
  <w:style w:type="paragraph" w:customStyle="1" w:styleId="xl65">
    <w:name w:val="xl65"/>
    <w:basedOn w:val="Normalny"/>
    <w:rsid w:val="003D231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left"/>
    </w:pPr>
    <w:rPr>
      <w:rFonts w:ascii="Calibri" w:eastAsia="Times New Roman" w:hAnsi="Calibri" w:cs="Times New Roman"/>
      <w:b/>
      <w:bCs/>
      <w:sz w:val="16"/>
      <w:szCs w:val="16"/>
      <w:lang w:eastAsia="pl-PL"/>
    </w:rPr>
  </w:style>
  <w:style w:type="paragraph" w:customStyle="1" w:styleId="xl66">
    <w:name w:val="xl66"/>
    <w:basedOn w:val="Normalny"/>
    <w:rsid w:val="003D23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eastAsia="Times New Roman" w:hAnsi="Calibri" w:cs="Times New Roman"/>
      <w:sz w:val="16"/>
      <w:szCs w:val="16"/>
      <w:lang w:eastAsia="pl-PL"/>
    </w:rPr>
  </w:style>
  <w:style w:type="paragraph" w:customStyle="1" w:styleId="xl67">
    <w:name w:val="xl67"/>
    <w:basedOn w:val="Normalny"/>
    <w:rsid w:val="003D23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eastAsia="Times New Roman" w:hAnsi="Calibri" w:cs="Times New Roman"/>
      <w:sz w:val="16"/>
      <w:szCs w:val="16"/>
      <w:lang w:eastAsia="pl-PL"/>
    </w:rPr>
  </w:style>
  <w:style w:type="paragraph" w:customStyle="1" w:styleId="xl68">
    <w:name w:val="xl68"/>
    <w:basedOn w:val="Normalny"/>
    <w:rsid w:val="003D2312"/>
    <w:pPr>
      <w:spacing w:before="100" w:beforeAutospacing="1" w:after="100" w:afterAutospacing="1" w:line="240" w:lineRule="auto"/>
      <w:jc w:val="left"/>
    </w:pPr>
    <w:rPr>
      <w:rFonts w:ascii="Calibri" w:eastAsia="Times New Roman" w:hAnsi="Calibri" w:cs="Times New Roman"/>
      <w:sz w:val="16"/>
      <w:szCs w:val="16"/>
      <w:lang w:eastAsia="pl-PL"/>
    </w:rPr>
  </w:style>
  <w:style w:type="paragraph" w:customStyle="1" w:styleId="xl63">
    <w:name w:val="xl63"/>
    <w:basedOn w:val="Normalny"/>
    <w:rsid w:val="003D2312"/>
    <w:pPr>
      <w:spacing w:before="100" w:beforeAutospacing="1" w:after="100" w:afterAutospacing="1" w:line="240" w:lineRule="auto"/>
      <w:jc w:val="left"/>
    </w:pPr>
    <w:rPr>
      <w:rFonts w:ascii="Calibri" w:eastAsia="Times New Roman" w:hAnsi="Calibri" w:cs="Times New Roman"/>
      <w:sz w:val="18"/>
      <w:szCs w:val="18"/>
      <w:lang w:eastAsia="pl-PL"/>
    </w:rPr>
  </w:style>
  <w:style w:type="paragraph" w:customStyle="1" w:styleId="xl64">
    <w:name w:val="xl64"/>
    <w:basedOn w:val="Normalny"/>
    <w:rsid w:val="003D231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left"/>
    </w:pPr>
    <w:rPr>
      <w:rFonts w:ascii="Calibri" w:eastAsia="Times New Roman" w:hAnsi="Calibri" w:cs="Times New Roman"/>
      <w:b/>
      <w:bCs/>
      <w:sz w:val="18"/>
      <w:szCs w:val="18"/>
      <w:lang w:eastAsia="pl-PL"/>
    </w:rPr>
  </w:style>
  <w:style w:type="paragraph" w:customStyle="1" w:styleId="xl69">
    <w:name w:val="xl69"/>
    <w:basedOn w:val="Normalny"/>
    <w:rsid w:val="001E7109"/>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Calibri" w:eastAsia="Times New Roman" w:hAnsi="Calibri" w:cs="Times New Roman"/>
      <w:sz w:val="18"/>
      <w:szCs w:val="18"/>
      <w:lang w:eastAsia="pl-PL"/>
    </w:rPr>
  </w:style>
  <w:style w:type="paragraph" w:customStyle="1" w:styleId="xl70">
    <w:name w:val="xl70"/>
    <w:basedOn w:val="Normalny"/>
    <w:rsid w:val="001E710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left"/>
    </w:pPr>
    <w:rPr>
      <w:rFonts w:ascii="Calibri" w:eastAsia="Times New Roman" w:hAnsi="Calibri" w:cs="Times New Roman"/>
      <w:sz w:val="18"/>
      <w:szCs w:val="18"/>
      <w:lang w:eastAsia="pl-PL"/>
    </w:rPr>
  </w:style>
  <w:style w:type="paragraph" w:customStyle="1" w:styleId="xl71">
    <w:name w:val="xl71"/>
    <w:basedOn w:val="Normalny"/>
    <w:rsid w:val="001E7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eastAsia="Times New Roman" w:hAnsi="Calibri" w:cs="Times New Roman"/>
      <w:sz w:val="18"/>
      <w:szCs w:val="18"/>
      <w:lang w:eastAsia="pl-PL"/>
    </w:rPr>
  </w:style>
  <w:style w:type="paragraph" w:customStyle="1" w:styleId="xl72">
    <w:name w:val="xl72"/>
    <w:basedOn w:val="Normalny"/>
    <w:rsid w:val="001E7109"/>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Calibri" w:eastAsia="Times New Roman" w:hAnsi="Calibri" w:cs="Times New Roman"/>
      <w:sz w:val="18"/>
      <w:szCs w:val="18"/>
      <w:lang w:eastAsia="pl-PL"/>
    </w:rPr>
  </w:style>
  <w:style w:type="paragraph" w:customStyle="1" w:styleId="xl73">
    <w:name w:val="xl73"/>
    <w:basedOn w:val="Normalny"/>
    <w:rsid w:val="001E7109"/>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eastAsia="Times New Roman" w:hAnsi="Calibri" w:cs="Times New Roman"/>
      <w:sz w:val="18"/>
      <w:szCs w:val="18"/>
      <w:lang w:eastAsia="pl-PL"/>
    </w:rPr>
  </w:style>
  <w:style w:type="paragraph" w:customStyle="1" w:styleId="xl74">
    <w:name w:val="xl74"/>
    <w:basedOn w:val="Normalny"/>
    <w:rsid w:val="001E7109"/>
    <w:pPr>
      <w:pBdr>
        <w:left w:val="single" w:sz="4" w:space="0" w:color="auto"/>
        <w:right w:val="single" w:sz="4" w:space="0" w:color="auto"/>
      </w:pBdr>
      <w:spacing w:before="100" w:beforeAutospacing="1" w:after="100" w:afterAutospacing="1" w:line="240" w:lineRule="auto"/>
      <w:jc w:val="left"/>
      <w:textAlignment w:val="center"/>
    </w:pPr>
    <w:rPr>
      <w:rFonts w:ascii="Calibri" w:eastAsia="Times New Roman" w:hAnsi="Calibri" w:cs="Times New Roman"/>
      <w:sz w:val="18"/>
      <w:szCs w:val="18"/>
      <w:lang w:eastAsia="pl-PL"/>
    </w:rPr>
  </w:style>
  <w:style w:type="paragraph" w:styleId="Tekstprzypisudolnego">
    <w:name w:val="footnote text"/>
    <w:aliases w:val="voetnoot,voetnoot1,voetno,voetnoot2,voetnoot3,voetnoot4,voetnoot5,voetnoot6,voetnoot7,voetnoot11,voetno1,voetnoot21,voetnoot31,voetnoot41,voetnoot51,voetnoot61,voetnoot8,voetnoot12,voetno2,voetnoot22,voetnoot32,voetnoot42,Char"/>
    <w:basedOn w:val="Normalny"/>
    <w:link w:val="TekstprzypisudolnegoZnak"/>
    <w:uiPriority w:val="99"/>
    <w:rsid w:val="002800A4"/>
    <w:pPr>
      <w:spacing w:after="0" w:line="240" w:lineRule="auto"/>
      <w:jc w:val="left"/>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voetnoot Znak,voetnoot1 Znak,voetno Znak,voetnoot2 Znak,voetnoot3 Znak,voetnoot4 Znak,voetnoot5 Znak,voetnoot6 Znak,voetnoot7 Znak,voetnoot11 Znak,voetno1 Znak,voetnoot21 Znak,voetnoot31 Znak,voetnoot41 Znak,voetnoot51 Znak"/>
    <w:basedOn w:val="Domylnaczcionkaakapitu"/>
    <w:link w:val="Tekstprzypisudolnego"/>
    <w:uiPriority w:val="99"/>
    <w:rsid w:val="002800A4"/>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2800A4"/>
    <w:rPr>
      <w:vertAlign w:val="superscript"/>
    </w:rPr>
  </w:style>
  <w:style w:type="paragraph" w:customStyle="1" w:styleId="List19">
    <w:name w:val="List 19"/>
    <w:basedOn w:val="Normalny"/>
    <w:semiHidden/>
    <w:rsid w:val="002800A4"/>
    <w:pPr>
      <w:numPr>
        <w:numId w:val="2"/>
      </w:numPr>
      <w:spacing w:after="0" w:line="240" w:lineRule="auto"/>
      <w:jc w:val="left"/>
    </w:pPr>
    <w:rPr>
      <w:rFonts w:ascii="Times New Roman" w:eastAsia="Times New Roman" w:hAnsi="Times New Roman" w:cs="Times New Roman"/>
      <w:sz w:val="20"/>
      <w:szCs w:val="20"/>
      <w:lang w:eastAsia="pl-PL"/>
    </w:rPr>
  </w:style>
  <w:style w:type="paragraph" w:customStyle="1" w:styleId="List21">
    <w:name w:val="List 21"/>
    <w:basedOn w:val="Normalny"/>
    <w:semiHidden/>
    <w:rsid w:val="002800A4"/>
    <w:pPr>
      <w:numPr>
        <w:numId w:val="3"/>
      </w:numPr>
      <w:spacing w:after="0" w:line="240" w:lineRule="auto"/>
      <w:jc w:val="left"/>
    </w:pPr>
    <w:rPr>
      <w:rFonts w:ascii="Times New Roman" w:eastAsia="Times New Roman" w:hAnsi="Times New Roman" w:cs="Times New Roman"/>
      <w:sz w:val="20"/>
      <w:szCs w:val="20"/>
      <w:lang w:eastAsia="pl-PL"/>
    </w:rPr>
  </w:style>
  <w:style w:type="paragraph" w:customStyle="1" w:styleId="List22">
    <w:name w:val="List 22"/>
    <w:basedOn w:val="Normalny"/>
    <w:semiHidden/>
    <w:rsid w:val="002800A4"/>
    <w:pPr>
      <w:numPr>
        <w:numId w:val="4"/>
      </w:numPr>
      <w:spacing w:after="0" w:line="240" w:lineRule="auto"/>
      <w:jc w:val="left"/>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16174"/>
    <w:rPr>
      <w:sz w:val="16"/>
      <w:szCs w:val="16"/>
    </w:rPr>
  </w:style>
  <w:style w:type="paragraph" w:styleId="Tekstkomentarza">
    <w:name w:val="annotation text"/>
    <w:basedOn w:val="Normalny"/>
    <w:link w:val="TekstkomentarzaZnak"/>
    <w:semiHidden/>
    <w:unhideWhenUsed/>
    <w:rsid w:val="00316174"/>
    <w:pPr>
      <w:spacing w:line="240" w:lineRule="auto"/>
    </w:pPr>
    <w:rPr>
      <w:sz w:val="20"/>
      <w:szCs w:val="20"/>
    </w:rPr>
  </w:style>
  <w:style w:type="character" w:customStyle="1" w:styleId="TekstkomentarzaZnak">
    <w:name w:val="Tekst komentarza Znak"/>
    <w:basedOn w:val="Domylnaczcionkaakapitu"/>
    <w:link w:val="Tekstkomentarza"/>
    <w:semiHidden/>
    <w:rsid w:val="00316174"/>
    <w:rPr>
      <w:sz w:val="20"/>
      <w:szCs w:val="20"/>
    </w:rPr>
  </w:style>
  <w:style w:type="paragraph" w:styleId="Tematkomentarza">
    <w:name w:val="annotation subject"/>
    <w:basedOn w:val="Tekstkomentarza"/>
    <w:next w:val="Tekstkomentarza"/>
    <w:link w:val="TematkomentarzaZnak"/>
    <w:semiHidden/>
    <w:unhideWhenUsed/>
    <w:rsid w:val="00316174"/>
    <w:rPr>
      <w:b/>
      <w:bCs/>
    </w:rPr>
  </w:style>
  <w:style w:type="character" w:customStyle="1" w:styleId="TematkomentarzaZnak">
    <w:name w:val="Temat komentarza Znak"/>
    <w:basedOn w:val="TekstkomentarzaZnak"/>
    <w:link w:val="Tematkomentarza"/>
    <w:semiHidden/>
    <w:rsid w:val="00316174"/>
    <w:rPr>
      <w:b/>
      <w:bCs/>
      <w:sz w:val="20"/>
      <w:szCs w:val="20"/>
    </w:rPr>
  </w:style>
  <w:style w:type="paragraph" w:customStyle="1" w:styleId="Default">
    <w:name w:val="Default"/>
    <w:rsid w:val="00287553"/>
    <w:pPr>
      <w:autoSpaceDE w:val="0"/>
      <w:autoSpaceDN w:val="0"/>
      <w:adjustRightInd w:val="0"/>
      <w:spacing w:after="0" w:line="240" w:lineRule="auto"/>
    </w:pPr>
    <w:rPr>
      <w:rFonts w:ascii="Cambria" w:hAnsi="Cambria" w:cs="Cambria"/>
      <w:color w:val="000000"/>
      <w:sz w:val="24"/>
      <w:szCs w:val="24"/>
    </w:rPr>
  </w:style>
  <w:style w:type="paragraph" w:customStyle="1" w:styleId="PeuPagina">
    <w:name w:val="PeuPagina"/>
    <w:basedOn w:val="Normalny"/>
    <w:rsid w:val="00A2016A"/>
    <w:pPr>
      <w:tabs>
        <w:tab w:val="right" w:pos="9072"/>
      </w:tabs>
      <w:spacing w:before="120" w:after="0" w:line="240" w:lineRule="auto"/>
    </w:pPr>
    <w:rPr>
      <w:rFonts w:ascii="Arial" w:eastAsia="Times New Roman" w:hAnsi="Arial" w:cs="Times New Roman"/>
      <w:sz w:val="16"/>
      <w:szCs w:val="20"/>
      <w:lang w:val="en-GB" w:eastAsia="es-ES"/>
    </w:rPr>
  </w:style>
  <w:style w:type="table" w:customStyle="1" w:styleId="TableGrid1">
    <w:name w:val="Table Grid1"/>
    <w:basedOn w:val="Standardowy"/>
    <w:next w:val="Tabela-Siatka"/>
    <w:uiPriority w:val="59"/>
    <w:rsid w:val="00A20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798">
    <w:name w:val="xl5798"/>
    <w:basedOn w:val="Normalny"/>
    <w:rsid w:val="00A2016A"/>
    <w:pPr>
      <w:spacing w:before="100" w:beforeAutospacing="1" w:after="100" w:afterAutospacing="1" w:line="240" w:lineRule="auto"/>
      <w:jc w:val="left"/>
    </w:pPr>
    <w:rPr>
      <w:rFonts w:ascii="Calibri" w:eastAsia="Times New Roman" w:hAnsi="Calibri" w:cs="Times New Roman"/>
      <w:sz w:val="18"/>
      <w:szCs w:val="18"/>
      <w:lang w:eastAsia="pl-PL"/>
    </w:rPr>
  </w:style>
  <w:style w:type="paragraph" w:customStyle="1" w:styleId="xl5799">
    <w:name w:val="xl5799"/>
    <w:basedOn w:val="Normalny"/>
    <w:rsid w:val="00A20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eastAsia="Times New Roman" w:hAnsi="Calibri" w:cs="Times New Roman"/>
      <w:color w:val="000000"/>
      <w:sz w:val="20"/>
      <w:szCs w:val="20"/>
      <w:lang w:eastAsia="pl-PL"/>
    </w:rPr>
  </w:style>
  <w:style w:type="paragraph" w:customStyle="1" w:styleId="xl5800">
    <w:name w:val="xl5800"/>
    <w:basedOn w:val="Normalny"/>
    <w:rsid w:val="00A20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eastAsia="Times New Roman" w:hAnsi="Calibri" w:cs="Times New Roman"/>
      <w:sz w:val="20"/>
      <w:szCs w:val="20"/>
      <w:lang w:eastAsia="pl-PL"/>
    </w:rPr>
  </w:style>
  <w:style w:type="paragraph" w:customStyle="1" w:styleId="xl5801">
    <w:name w:val="xl5801"/>
    <w:basedOn w:val="Normalny"/>
    <w:rsid w:val="00A20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0"/>
      <w:lang w:eastAsia="pl-PL"/>
    </w:rPr>
  </w:style>
  <w:style w:type="paragraph" w:customStyle="1" w:styleId="xl5802">
    <w:name w:val="xl5802"/>
    <w:basedOn w:val="Normalny"/>
    <w:rsid w:val="00A20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0"/>
      <w:szCs w:val="20"/>
      <w:lang w:eastAsia="pl-PL"/>
    </w:rPr>
  </w:style>
  <w:style w:type="paragraph" w:customStyle="1" w:styleId="xl5803">
    <w:name w:val="xl5803"/>
    <w:basedOn w:val="Normalny"/>
    <w:rsid w:val="00A20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eastAsia="Times New Roman" w:hAnsi="Calibri" w:cs="Times New Roman"/>
      <w:sz w:val="20"/>
      <w:szCs w:val="20"/>
      <w:lang w:eastAsia="pl-PL"/>
    </w:rPr>
  </w:style>
  <w:style w:type="paragraph" w:customStyle="1" w:styleId="xl5804">
    <w:name w:val="xl5804"/>
    <w:basedOn w:val="Normalny"/>
    <w:rsid w:val="00A20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0"/>
      <w:szCs w:val="20"/>
      <w:lang w:eastAsia="pl-PL"/>
    </w:rPr>
  </w:style>
  <w:style w:type="paragraph" w:customStyle="1" w:styleId="xl5805">
    <w:name w:val="xl5805"/>
    <w:basedOn w:val="Normalny"/>
    <w:rsid w:val="00A20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0"/>
      <w:szCs w:val="20"/>
      <w:lang w:eastAsia="pl-PL"/>
    </w:rPr>
  </w:style>
  <w:style w:type="paragraph" w:customStyle="1" w:styleId="xl5806">
    <w:name w:val="xl5806"/>
    <w:basedOn w:val="Normalny"/>
    <w:rsid w:val="00A20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0"/>
      <w:szCs w:val="20"/>
      <w:lang w:eastAsia="pl-PL"/>
    </w:rPr>
  </w:style>
  <w:style w:type="paragraph" w:customStyle="1" w:styleId="xl5807">
    <w:name w:val="xl5807"/>
    <w:basedOn w:val="Normalny"/>
    <w:rsid w:val="00A20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0"/>
      <w:szCs w:val="20"/>
      <w:lang w:eastAsia="pl-PL"/>
    </w:rPr>
  </w:style>
  <w:style w:type="paragraph" w:customStyle="1" w:styleId="xl5808">
    <w:name w:val="xl5808"/>
    <w:basedOn w:val="Normalny"/>
    <w:rsid w:val="00A20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Times New Roman"/>
      <w:sz w:val="20"/>
      <w:szCs w:val="20"/>
      <w:lang w:eastAsia="pl-PL"/>
    </w:rPr>
  </w:style>
  <w:style w:type="paragraph" w:customStyle="1" w:styleId="xl5809">
    <w:name w:val="xl5809"/>
    <w:basedOn w:val="Normalny"/>
    <w:rsid w:val="00A2016A"/>
    <w:pPr>
      <w:spacing w:before="100" w:beforeAutospacing="1" w:after="100" w:afterAutospacing="1" w:line="240" w:lineRule="auto"/>
      <w:jc w:val="left"/>
    </w:pPr>
    <w:rPr>
      <w:rFonts w:ascii="Calibri" w:eastAsia="Times New Roman" w:hAnsi="Calibri" w:cs="Times New Roman"/>
      <w:sz w:val="20"/>
      <w:szCs w:val="20"/>
      <w:lang w:eastAsia="pl-PL"/>
    </w:rPr>
  </w:style>
  <w:style w:type="paragraph" w:customStyle="1" w:styleId="xl5810">
    <w:name w:val="xl5810"/>
    <w:basedOn w:val="Normalny"/>
    <w:rsid w:val="00A2016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pl-PL"/>
    </w:rPr>
  </w:style>
  <w:style w:type="paragraph" w:customStyle="1" w:styleId="xl5811">
    <w:name w:val="xl5811"/>
    <w:basedOn w:val="Normalny"/>
    <w:rsid w:val="00A2016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Calibri" w:eastAsia="Times New Roman" w:hAnsi="Calibri" w:cs="Times New Roman"/>
      <w:b/>
      <w:bCs/>
      <w:sz w:val="20"/>
      <w:szCs w:val="20"/>
      <w:lang w:eastAsia="pl-PL"/>
    </w:rPr>
  </w:style>
  <w:style w:type="paragraph" w:customStyle="1" w:styleId="TAB-tytul">
    <w:name w:val="TAB-tytul"/>
    <w:basedOn w:val="TAB-podpis"/>
    <w:link w:val="TAB-tytulZnak"/>
    <w:qFormat/>
    <w:rsid w:val="00EA47BC"/>
    <w:pPr>
      <w:keepNext/>
      <w:ind w:left="0"/>
      <w:jc w:val="both"/>
    </w:pPr>
    <w:rPr>
      <w:sz w:val="20"/>
      <w:szCs w:val="20"/>
      <w:lang w:eastAsia="pl-PL"/>
    </w:rPr>
  </w:style>
  <w:style w:type="character" w:customStyle="1" w:styleId="TAB-tytulZnak">
    <w:name w:val="TAB-tytul Znak"/>
    <w:basedOn w:val="Domylnaczcionkaakapitu"/>
    <w:link w:val="TAB-tytul"/>
    <w:rsid w:val="00EA47BC"/>
    <w:rPr>
      <w:rFonts w:cs="Times New Roman"/>
      <w:sz w:val="20"/>
      <w:szCs w:val="20"/>
      <w:lang w:eastAsia="pl-PL"/>
    </w:rPr>
  </w:style>
  <w:style w:type="paragraph" w:customStyle="1" w:styleId="TAB-tresc">
    <w:name w:val="TAB-tresc"/>
    <w:basedOn w:val="TAB-tytul"/>
    <w:link w:val="TAB-trescZnak"/>
    <w:qFormat/>
    <w:rsid w:val="00D12FC7"/>
    <w:pPr>
      <w:keepNext w:val="0"/>
      <w:spacing w:before="40" w:after="40" w:line="240" w:lineRule="auto"/>
      <w:jc w:val="left"/>
    </w:pPr>
    <w:rPr>
      <w:sz w:val="16"/>
    </w:rPr>
  </w:style>
  <w:style w:type="character" w:customStyle="1" w:styleId="TAB-trescZnak">
    <w:name w:val="TAB-tresc Znak"/>
    <w:basedOn w:val="Domylnaczcionkaakapitu"/>
    <w:link w:val="TAB-tresc"/>
    <w:rsid w:val="00D12FC7"/>
    <w:rPr>
      <w:rFonts w:cs="Times New Roman"/>
      <w:sz w:val="16"/>
      <w:szCs w:val="20"/>
      <w:lang w:eastAsia="pl-PL"/>
    </w:rPr>
  </w:style>
  <w:style w:type="paragraph" w:styleId="Tekstpodstawowy2">
    <w:name w:val="Body Text 2"/>
    <w:basedOn w:val="Normalny"/>
    <w:link w:val="Tekstpodstawowy2Znak"/>
    <w:rsid w:val="00BA1FC4"/>
    <w:pPr>
      <w:spacing w:after="0" w:line="36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BA1FC4"/>
    <w:rPr>
      <w:rFonts w:ascii="Times New Roman" w:eastAsia="Times New Roman" w:hAnsi="Times New Roman" w:cs="Times New Roman"/>
      <w:sz w:val="24"/>
      <w:szCs w:val="20"/>
      <w:lang w:eastAsia="pl-PL"/>
    </w:rPr>
  </w:style>
  <w:style w:type="paragraph" w:styleId="NormalnyWeb">
    <w:name w:val="Normal (Web)"/>
    <w:basedOn w:val="Normalny"/>
    <w:link w:val="NormalnyWebZnak"/>
    <w:uiPriority w:val="99"/>
    <w:unhideWhenUsed/>
    <w:rsid w:val="0064007D"/>
    <w:pPr>
      <w:spacing w:before="100" w:beforeAutospacing="1" w:after="100" w:afterAutospacing="1" w:line="240" w:lineRule="auto"/>
      <w:jc w:val="left"/>
    </w:pPr>
    <w:rPr>
      <w:rFonts w:ascii="Times New Roman" w:eastAsiaTheme="minorEastAsia" w:hAnsi="Times New Roman" w:cs="Times New Roman"/>
      <w:sz w:val="24"/>
      <w:szCs w:val="24"/>
      <w:lang w:eastAsia="pl-PL"/>
    </w:rPr>
  </w:style>
  <w:style w:type="paragraph" w:customStyle="1" w:styleId="CM1">
    <w:name w:val="CM1"/>
    <w:basedOn w:val="Default"/>
    <w:next w:val="Default"/>
    <w:uiPriority w:val="99"/>
    <w:rsid w:val="00177470"/>
    <w:rPr>
      <w:rFonts w:ascii="EUAlbertina" w:hAnsi="EUAlbertina" w:cstheme="minorBidi"/>
      <w:color w:val="auto"/>
    </w:rPr>
  </w:style>
  <w:style w:type="paragraph" w:customStyle="1" w:styleId="CM3">
    <w:name w:val="CM3"/>
    <w:basedOn w:val="Default"/>
    <w:next w:val="Default"/>
    <w:uiPriority w:val="99"/>
    <w:rsid w:val="00177470"/>
    <w:rPr>
      <w:rFonts w:ascii="EUAlbertina" w:hAnsi="EUAlbertina" w:cstheme="minorBidi"/>
      <w:color w:val="auto"/>
    </w:rPr>
  </w:style>
  <w:style w:type="paragraph" w:customStyle="1" w:styleId="Pa5">
    <w:name w:val="Pa5"/>
    <w:basedOn w:val="Default"/>
    <w:next w:val="Default"/>
    <w:uiPriority w:val="99"/>
    <w:rsid w:val="00EB0E1B"/>
    <w:pPr>
      <w:spacing w:line="201" w:lineRule="atLeast"/>
    </w:pPr>
    <w:rPr>
      <w:rFonts w:ascii="Times New Roman" w:hAnsi="Times New Roman" w:cs="Times New Roman"/>
      <w:color w:val="auto"/>
    </w:rPr>
  </w:style>
  <w:style w:type="paragraph" w:customStyle="1" w:styleId="Pa6">
    <w:name w:val="Pa6"/>
    <w:basedOn w:val="Default"/>
    <w:next w:val="Default"/>
    <w:uiPriority w:val="99"/>
    <w:rsid w:val="00EB0E1B"/>
    <w:pPr>
      <w:spacing w:line="201" w:lineRule="atLeast"/>
    </w:pPr>
    <w:rPr>
      <w:rFonts w:ascii="Times New Roman" w:hAnsi="Times New Roman" w:cs="Times New Roman"/>
      <w:color w:val="auto"/>
    </w:rPr>
  </w:style>
  <w:style w:type="paragraph" w:styleId="Tekstpodstawowy">
    <w:name w:val="Body Text"/>
    <w:basedOn w:val="Normalny"/>
    <w:link w:val="TekstpodstawowyZnak"/>
    <w:unhideWhenUsed/>
    <w:rsid w:val="00A669EA"/>
    <w:pPr>
      <w:spacing w:after="120"/>
    </w:pPr>
  </w:style>
  <w:style w:type="character" w:customStyle="1" w:styleId="TekstpodstawowyZnak">
    <w:name w:val="Tekst podstawowy Znak"/>
    <w:basedOn w:val="Domylnaczcionkaakapitu"/>
    <w:link w:val="Tekstpodstawowy"/>
    <w:rsid w:val="00A669EA"/>
  </w:style>
  <w:style w:type="paragraph" w:styleId="Tekstprzypisukocowego">
    <w:name w:val="endnote text"/>
    <w:basedOn w:val="Normalny"/>
    <w:link w:val="TekstprzypisukocowegoZnak"/>
    <w:uiPriority w:val="99"/>
    <w:semiHidden/>
    <w:unhideWhenUsed/>
    <w:rsid w:val="00C703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03E7"/>
    <w:rPr>
      <w:sz w:val="20"/>
      <w:szCs w:val="20"/>
    </w:rPr>
  </w:style>
  <w:style w:type="character" w:styleId="Odwoanieprzypisukocowego">
    <w:name w:val="endnote reference"/>
    <w:basedOn w:val="Domylnaczcionkaakapitu"/>
    <w:uiPriority w:val="99"/>
    <w:semiHidden/>
    <w:unhideWhenUsed/>
    <w:rsid w:val="00C703E7"/>
    <w:rPr>
      <w:vertAlign w:val="superscript"/>
    </w:rPr>
  </w:style>
  <w:style w:type="table" w:styleId="Jasnecieniowanieakcent5">
    <w:name w:val="Light Shading Accent 5"/>
    <w:basedOn w:val="Standardowy"/>
    <w:uiPriority w:val="60"/>
    <w:rsid w:val="003A5C7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RYS-podpis">
    <w:name w:val="RYS-podpis"/>
    <w:basedOn w:val="Normalny"/>
    <w:link w:val="RYS-podpisZnak"/>
    <w:qFormat/>
    <w:rsid w:val="000B3632"/>
    <w:pPr>
      <w:spacing w:after="240"/>
      <w:jc w:val="center"/>
    </w:pPr>
    <w:rPr>
      <w:i/>
      <w:sz w:val="20"/>
      <w:lang w:eastAsia="pl-PL"/>
    </w:rPr>
  </w:style>
  <w:style w:type="character" w:customStyle="1" w:styleId="RYS-podpisZnak">
    <w:name w:val="RYS-podpis Znak"/>
    <w:basedOn w:val="Domylnaczcionkaakapitu"/>
    <w:link w:val="RYS-podpis"/>
    <w:rsid w:val="000B3632"/>
    <w:rPr>
      <w:i/>
      <w:sz w:val="20"/>
      <w:lang w:eastAsia="pl-PL"/>
    </w:rPr>
  </w:style>
  <w:style w:type="paragraph" w:customStyle="1" w:styleId="RYS">
    <w:name w:val="RYS"/>
    <w:basedOn w:val="Normalny"/>
    <w:link w:val="RYSZnak"/>
    <w:qFormat/>
    <w:rsid w:val="000B3632"/>
    <w:pPr>
      <w:keepNext/>
      <w:spacing w:before="360" w:after="0"/>
      <w:jc w:val="center"/>
    </w:pPr>
    <w:rPr>
      <w:noProof/>
      <w:color w:val="000000" w:themeColor="text1"/>
      <w:lang w:eastAsia="zh-TW"/>
    </w:rPr>
  </w:style>
  <w:style w:type="character" w:customStyle="1" w:styleId="RYSZnak">
    <w:name w:val="RYS Znak"/>
    <w:basedOn w:val="Domylnaczcionkaakapitu"/>
    <w:link w:val="RYS"/>
    <w:rsid w:val="000B3632"/>
    <w:rPr>
      <w:noProof/>
      <w:color w:val="000000" w:themeColor="text1"/>
      <w:lang w:eastAsia="zh-TW"/>
    </w:rPr>
  </w:style>
  <w:style w:type="character" w:customStyle="1" w:styleId="Nagwek4Znak">
    <w:name w:val="Nagłówek 4 Znak"/>
    <w:basedOn w:val="Domylnaczcionkaakapitu"/>
    <w:link w:val="Nagwek4"/>
    <w:uiPriority w:val="9"/>
    <w:rsid w:val="00F65D52"/>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rsid w:val="00866CF1"/>
    <w:rPr>
      <w:rFonts w:asciiTheme="majorHAnsi" w:eastAsiaTheme="majorEastAsia" w:hAnsiTheme="majorHAnsi" w:cstheme="majorBidi"/>
      <w:b/>
      <w:bCs/>
      <w:i/>
      <w:iCs/>
      <w:color w:val="000000" w:themeColor="text1"/>
      <w:u w:val="single"/>
    </w:rPr>
  </w:style>
  <w:style w:type="character" w:customStyle="1" w:styleId="Nagwek6Znak">
    <w:name w:val="Nagłówek 6 Znak"/>
    <w:basedOn w:val="Domylnaczcionkaakapitu"/>
    <w:link w:val="Nagwek6"/>
    <w:rsid w:val="00404818"/>
    <w:rPr>
      <w:rFonts w:ascii="Arial" w:eastAsia="Times New Roman" w:hAnsi="Arial" w:cs="Times New Roman"/>
      <w:sz w:val="28"/>
      <w:szCs w:val="20"/>
      <w:lang w:eastAsia="pl-PL"/>
    </w:rPr>
  </w:style>
  <w:style w:type="character" w:customStyle="1" w:styleId="Nagwek7Znak">
    <w:name w:val="Nagłówek 7 Znak"/>
    <w:basedOn w:val="Domylnaczcionkaakapitu"/>
    <w:link w:val="Nagwek7"/>
    <w:rsid w:val="00404818"/>
    <w:rPr>
      <w:rFonts w:ascii="Times New Roman" w:eastAsia="Times New Roman" w:hAnsi="Times New Roman" w:cs="Times New Roman"/>
      <w:b/>
      <w:bCs/>
      <w:sz w:val="24"/>
      <w:szCs w:val="20"/>
      <w:lang w:eastAsia="pl-PL"/>
    </w:rPr>
  </w:style>
  <w:style w:type="character" w:customStyle="1" w:styleId="Nagwek8Znak">
    <w:name w:val="Nagłówek 8 Znak"/>
    <w:basedOn w:val="Domylnaczcionkaakapitu"/>
    <w:link w:val="Nagwek8"/>
    <w:rsid w:val="00404818"/>
    <w:rPr>
      <w:rFonts w:ascii="Times New Roman" w:eastAsia="Times New Roman" w:hAnsi="Times New Roman" w:cs="Times New Roman"/>
      <w:b/>
      <w:bCs/>
      <w:i/>
      <w:iCs/>
      <w:sz w:val="24"/>
      <w:szCs w:val="20"/>
      <w:lang w:eastAsia="pl-PL"/>
    </w:rPr>
  </w:style>
  <w:style w:type="paragraph" w:styleId="Mapadokumentu">
    <w:name w:val="Document Map"/>
    <w:basedOn w:val="Normalny"/>
    <w:link w:val="MapadokumentuZnak"/>
    <w:semiHidden/>
    <w:rsid w:val="00404818"/>
    <w:pPr>
      <w:shd w:val="clear" w:color="auto" w:fill="000080"/>
      <w:spacing w:after="0" w:line="360" w:lineRule="auto"/>
      <w:jc w:val="left"/>
    </w:pPr>
    <w:rPr>
      <w:rFonts w:ascii="Tahoma" w:eastAsia="Times New Roman" w:hAnsi="Tahoma" w:cs="Times New Roman"/>
      <w:sz w:val="24"/>
      <w:szCs w:val="20"/>
      <w:lang w:eastAsia="pl-PL"/>
    </w:rPr>
  </w:style>
  <w:style w:type="character" w:customStyle="1" w:styleId="MapadokumentuZnak">
    <w:name w:val="Mapa dokumentu Znak"/>
    <w:basedOn w:val="Domylnaczcionkaakapitu"/>
    <w:link w:val="Mapadokumentu"/>
    <w:semiHidden/>
    <w:rsid w:val="00404818"/>
    <w:rPr>
      <w:rFonts w:ascii="Tahoma" w:eastAsia="Times New Roman" w:hAnsi="Tahoma" w:cs="Times New Roman"/>
      <w:sz w:val="24"/>
      <w:szCs w:val="20"/>
      <w:shd w:val="clear" w:color="auto" w:fill="000080"/>
      <w:lang w:eastAsia="pl-PL"/>
    </w:rPr>
  </w:style>
  <w:style w:type="paragraph" w:styleId="Tekstpodstawowy3">
    <w:name w:val="Body Text 3"/>
    <w:basedOn w:val="Normalny"/>
    <w:link w:val="Tekstpodstawowy3Znak"/>
    <w:rsid w:val="00404818"/>
    <w:pPr>
      <w:spacing w:after="0" w:line="240" w:lineRule="auto"/>
    </w:pPr>
    <w:rPr>
      <w:rFonts w:ascii="Times New Roman" w:eastAsia="Times New Roman" w:hAnsi="Times New Roman" w:cs="Times New Roman"/>
      <w:color w:val="FF0000"/>
      <w:sz w:val="24"/>
      <w:szCs w:val="20"/>
      <w:lang w:eastAsia="pl-PL"/>
    </w:rPr>
  </w:style>
  <w:style w:type="character" w:customStyle="1" w:styleId="Tekstpodstawowy3Znak">
    <w:name w:val="Tekst podstawowy 3 Znak"/>
    <w:basedOn w:val="Domylnaczcionkaakapitu"/>
    <w:link w:val="Tekstpodstawowy3"/>
    <w:rsid w:val="00404818"/>
    <w:rPr>
      <w:rFonts w:ascii="Times New Roman" w:eastAsia="Times New Roman" w:hAnsi="Times New Roman" w:cs="Times New Roman"/>
      <w:color w:val="FF0000"/>
      <w:sz w:val="24"/>
      <w:szCs w:val="20"/>
      <w:lang w:eastAsia="pl-PL"/>
    </w:rPr>
  </w:style>
  <w:style w:type="character" w:styleId="Numerstrony">
    <w:name w:val="page number"/>
    <w:basedOn w:val="Domylnaczcionkaakapitu"/>
    <w:qFormat/>
    <w:rsid w:val="00404818"/>
  </w:style>
  <w:style w:type="paragraph" w:customStyle="1" w:styleId="1">
    <w:name w:val="1."/>
    <w:basedOn w:val="Normalny"/>
    <w:rsid w:val="00404818"/>
    <w:pPr>
      <w:widowControl w:val="0"/>
      <w:spacing w:after="0" w:line="360" w:lineRule="auto"/>
      <w:ind w:left="284" w:hanging="284"/>
    </w:pPr>
    <w:rPr>
      <w:rFonts w:ascii="Arial" w:eastAsia="Times New Roman" w:hAnsi="Arial" w:cs="Times New Roman"/>
      <w:sz w:val="20"/>
      <w:szCs w:val="20"/>
      <w:lang w:eastAsia="pl-PL"/>
    </w:rPr>
  </w:style>
  <w:style w:type="paragraph" w:styleId="Tekstpodstawowywcity">
    <w:name w:val="Body Text Indent"/>
    <w:basedOn w:val="Normalny"/>
    <w:link w:val="TekstpodstawowywcityZnak"/>
    <w:rsid w:val="00404818"/>
    <w:pPr>
      <w:spacing w:after="0" w:line="240" w:lineRule="auto"/>
      <w:ind w:left="1134" w:hanging="1134"/>
      <w:jc w:val="left"/>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404818"/>
    <w:rPr>
      <w:rFonts w:ascii="Times New Roman" w:eastAsia="Times New Roman" w:hAnsi="Times New Roman" w:cs="Times New Roman"/>
      <w:sz w:val="24"/>
      <w:szCs w:val="20"/>
      <w:lang w:eastAsia="pl-PL"/>
    </w:rPr>
  </w:style>
  <w:style w:type="paragraph" w:styleId="Spistreci4">
    <w:name w:val="toc 4"/>
    <w:basedOn w:val="Normalny"/>
    <w:next w:val="Normalny"/>
    <w:autoRedefine/>
    <w:uiPriority w:val="39"/>
    <w:rsid w:val="00404818"/>
    <w:pPr>
      <w:spacing w:after="0" w:line="360" w:lineRule="auto"/>
      <w:ind w:left="720"/>
      <w:jc w:val="left"/>
    </w:pPr>
    <w:rPr>
      <w:rFonts w:ascii="Times New Roman" w:eastAsia="Times New Roman" w:hAnsi="Times New Roman" w:cs="Times New Roman"/>
      <w:sz w:val="24"/>
      <w:szCs w:val="20"/>
      <w:lang w:eastAsia="pl-PL"/>
    </w:rPr>
  </w:style>
  <w:style w:type="paragraph" w:styleId="Spistreci5">
    <w:name w:val="toc 5"/>
    <w:basedOn w:val="Normalny"/>
    <w:next w:val="Normalny"/>
    <w:autoRedefine/>
    <w:uiPriority w:val="39"/>
    <w:rsid w:val="00404818"/>
    <w:pPr>
      <w:spacing w:after="0" w:line="360" w:lineRule="auto"/>
      <w:ind w:left="960"/>
      <w:jc w:val="left"/>
    </w:pPr>
    <w:rPr>
      <w:rFonts w:ascii="Times New Roman" w:eastAsia="Times New Roman" w:hAnsi="Times New Roman" w:cs="Times New Roman"/>
      <w:sz w:val="24"/>
      <w:szCs w:val="20"/>
      <w:lang w:eastAsia="pl-PL"/>
    </w:rPr>
  </w:style>
  <w:style w:type="paragraph" w:styleId="Spistreci6">
    <w:name w:val="toc 6"/>
    <w:basedOn w:val="Normalny"/>
    <w:next w:val="Normalny"/>
    <w:autoRedefine/>
    <w:uiPriority w:val="39"/>
    <w:rsid w:val="00404818"/>
    <w:pPr>
      <w:spacing w:after="0" w:line="360" w:lineRule="auto"/>
      <w:ind w:left="1200"/>
      <w:jc w:val="left"/>
    </w:pPr>
    <w:rPr>
      <w:rFonts w:ascii="Times New Roman" w:eastAsia="Times New Roman" w:hAnsi="Times New Roman" w:cs="Times New Roman"/>
      <w:sz w:val="24"/>
      <w:szCs w:val="20"/>
      <w:lang w:eastAsia="pl-PL"/>
    </w:rPr>
  </w:style>
  <w:style w:type="paragraph" w:styleId="Spistreci7">
    <w:name w:val="toc 7"/>
    <w:basedOn w:val="Normalny"/>
    <w:next w:val="Normalny"/>
    <w:autoRedefine/>
    <w:uiPriority w:val="39"/>
    <w:rsid w:val="00404818"/>
    <w:pPr>
      <w:spacing w:after="0" w:line="360" w:lineRule="auto"/>
      <w:ind w:left="1440"/>
      <w:jc w:val="left"/>
    </w:pPr>
    <w:rPr>
      <w:rFonts w:ascii="Times New Roman" w:eastAsia="Times New Roman" w:hAnsi="Times New Roman" w:cs="Times New Roman"/>
      <w:sz w:val="24"/>
      <w:szCs w:val="20"/>
      <w:lang w:eastAsia="pl-PL"/>
    </w:rPr>
  </w:style>
  <w:style w:type="paragraph" w:styleId="Spistreci8">
    <w:name w:val="toc 8"/>
    <w:basedOn w:val="Normalny"/>
    <w:next w:val="Normalny"/>
    <w:autoRedefine/>
    <w:uiPriority w:val="39"/>
    <w:rsid w:val="00404818"/>
    <w:pPr>
      <w:spacing w:after="0" w:line="360" w:lineRule="auto"/>
      <w:ind w:left="1680"/>
      <w:jc w:val="left"/>
    </w:pPr>
    <w:rPr>
      <w:rFonts w:ascii="Times New Roman" w:eastAsia="Times New Roman" w:hAnsi="Times New Roman" w:cs="Times New Roman"/>
      <w:sz w:val="24"/>
      <w:szCs w:val="20"/>
      <w:lang w:eastAsia="pl-PL"/>
    </w:rPr>
  </w:style>
  <w:style w:type="paragraph" w:styleId="Spistreci9">
    <w:name w:val="toc 9"/>
    <w:basedOn w:val="Normalny"/>
    <w:next w:val="Normalny"/>
    <w:autoRedefine/>
    <w:uiPriority w:val="39"/>
    <w:rsid w:val="00404818"/>
    <w:pPr>
      <w:spacing w:after="0" w:line="360" w:lineRule="auto"/>
      <w:ind w:left="1920"/>
      <w:jc w:val="left"/>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404818"/>
    <w:pPr>
      <w:spacing w:after="0" w:line="240" w:lineRule="auto"/>
      <w:ind w:left="340"/>
    </w:pPr>
    <w:rPr>
      <w:rFonts w:ascii="Arial" w:eastAsia="Times New Roman" w:hAnsi="Arial" w:cs="Arial"/>
      <w:b/>
      <w:bCs/>
      <w:sz w:val="24"/>
      <w:szCs w:val="20"/>
      <w:u w:val="single"/>
      <w:lang w:eastAsia="pl-PL"/>
    </w:rPr>
  </w:style>
  <w:style w:type="character" w:customStyle="1" w:styleId="Tekstpodstawowywcity2Znak">
    <w:name w:val="Tekst podstawowy wcięty 2 Znak"/>
    <w:basedOn w:val="Domylnaczcionkaakapitu"/>
    <w:link w:val="Tekstpodstawowywcity2"/>
    <w:rsid w:val="00404818"/>
    <w:rPr>
      <w:rFonts w:ascii="Arial" w:eastAsia="Times New Roman" w:hAnsi="Arial" w:cs="Arial"/>
      <w:b/>
      <w:bCs/>
      <w:sz w:val="24"/>
      <w:szCs w:val="20"/>
      <w:u w:val="single"/>
      <w:lang w:eastAsia="pl-PL"/>
    </w:rPr>
  </w:style>
  <w:style w:type="paragraph" w:styleId="Tekstpodstawowywcity3">
    <w:name w:val="Body Text Indent 3"/>
    <w:basedOn w:val="Normalny"/>
    <w:link w:val="Tekstpodstawowywcity3Znak"/>
    <w:rsid w:val="00404818"/>
    <w:pPr>
      <w:spacing w:after="0" w:line="288" w:lineRule="auto"/>
      <w:ind w:left="421" w:hanging="61"/>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404818"/>
    <w:rPr>
      <w:rFonts w:ascii="Times New Roman" w:eastAsia="Times New Roman" w:hAnsi="Times New Roman" w:cs="Times New Roman"/>
      <w:sz w:val="24"/>
      <w:szCs w:val="20"/>
      <w:lang w:eastAsia="pl-PL"/>
    </w:rPr>
  </w:style>
  <w:style w:type="paragraph" w:styleId="Bezodstpw">
    <w:name w:val="No Spacing"/>
    <w:rsid w:val="00404818"/>
    <w:pPr>
      <w:spacing w:after="0" w:line="240" w:lineRule="auto"/>
    </w:pPr>
    <w:rPr>
      <w:rFonts w:ascii="Times New Roman" w:eastAsia="Calibri" w:hAnsi="Times New Roman" w:cs="Times New Roman"/>
      <w:sz w:val="24"/>
    </w:rPr>
  </w:style>
  <w:style w:type="character" w:customStyle="1" w:styleId="Nagwek9Znak">
    <w:name w:val="Nagłówek 9 Znak"/>
    <w:basedOn w:val="Domylnaczcionkaakapitu"/>
    <w:link w:val="Nagwek9"/>
    <w:uiPriority w:val="9"/>
    <w:rsid w:val="005403EE"/>
    <w:rPr>
      <w:rFonts w:asciiTheme="majorHAnsi" w:eastAsiaTheme="majorEastAsia" w:hAnsiTheme="majorHAnsi" w:cstheme="majorBidi"/>
      <w:i/>
      <w:iCs/>
      <w:color w:val="404040" w:themeColor="text1" w:themeTint="BF"/>
      <w:sz w:val="20"/>
      <w:szCs w:val="20"/>
    </w:rPr>
  </w:style>
  <w:style w:type="paragraph" w:customStyle="1" w:styleId="TAB-podpis">
    <w:name w:val="TAB-podpis"/>
    <w:basedOn w:val="Akapitzlist"/>
    <w:link w:val="TAB-podpisZnak"/>
    <w:qFormat/>
    <w:rsid w:val="003F62AF"/>
    <w:pPr>
      <w:numPr>
        <w:numId w:val="0"/>
      </w:numPr>
      <w:spacing w:before="360" w:after="0"/>
      <w:ind w:left="-360"/>
      <w:jc w:val="center"/>
    </w:pPr>
    <w:rPr>
      <w:rFonts w:eastAsiaTheme="minorHAnsi"/>
      <w:szCs w:val="22"/>
      <w:lang w:eastAsia="en-US"/>
    </w:rPr>
  </w:style>
  <w:style w:type="character" w:customStyle="1" w:styleId="TAB-podpisZnak">
    <w:name w:val="TAB-podpis Znak"/>
    <w:basedOn w:val="AkapitzlistZnak"/>
    <w:link w:val="TAB-podpis"/>
    <w:rsid w:val="003F62AF"/>
    <w:rPr>
      <w:rFonts w:eastAsiaTheme="minorEastAsia" w:cs="Times New Roman"/>
      <w:szCs w:val="24"/>
      <w:lang w:eastAsia="pl-PL"/>
    </w:rPr>
  </w:style>
  <w:style w:type="paragraph" w:customStyle="1" w:styleId="TAB-kolumna">
    <w:name w:val="TAB-kolumna"/>
    <w:basedOn w:val="Akapitzlist"/>
    <w:link w:val="TAB-kolumnaZnak"/>
    <w:rsid w:val="00F26CDC"/>
    <w:pPr>
      <w:spacing w:before="60" w:after="60"/>
      <w:ind w:left="0"/>
      <w:jc w:val="center"/>
    </w:pPr>
    <w:rPr>
      <w:rFonts w:ascii="Times New Roman" w:eastAsiaTheme="minorHAnsi" w:hAnsi="Times New Roman"/>
      <w:b/>
      <w:iCs/>
      <w:sz w:val="18"/>
      <w:szCs w:val="22"/>
    </w:rPr>
  </w:style>
  <w:style w:type="character" w:customStyle="1" w:styleId="TAB-kolumnaZnak">
    <w:name w:val="TAB-kolumna Znak"/>
    <w:basedOn w:val="AkapitzlistZnak"/>
    <w:link w:val="TAB-kolumna"/>
    <w:rsid w:val="00F26CDC"/>
    <w:rPr>
      <w:rFonts w:ascii="Times New Roman" w:eastAsiaTheme="minorEastAsia" w:hAnsi="Times New Roman" w:cs="Times New Roman"/>
      <w:b/>
      <w:iCs/>
      <w:sz w:val="18"/>
      <w:szCs w:val="24"/>
      <w:lang w:eastAsia="pl-PL"/>
    </w:rPr>
  </w:style>
  <w:style w:type="paragraph" w:customStyle="1" w:styleId="TAB-wiersz">
    <w:name w:val="TAB-wiersz"/>
    <w:basedOn w:val="Akapitzlist"/>
    <w:link w:val="TAB-wierszZnak"/>
    <w:rsid w:val="00B2756B"/>
    <w:pPr>
      <w:spacing w:before="0" w:after="0"/>
      <w:ind w:left="0"/>
      <w:jc w:val="center"/>
    </w:pPr>
    <w:rPr>
      <w:rFonts w:eastAsiaTheme="minorHAnsi"/>
      <w:b/>
      <w:bCs/>
      <w:iCs/>
      <w:sz w:val="18"/>
      <w:szCs w:val="22"/>
      <w:lang w:val="it-IT"/>
    </w:rPr>
  </w:style>
  <w:style w:type="character" w:customStyle="1" w:styleId="TAB-wierszZnak">
    <w:name w:val="TAB-wiersz Znak"/>
    <w:basedOn w:val="AkapitzlistZnak"/>
    <w:link w:val="TAB-wiersz"/>
    <w:rsid w:val="00B2756B"/>
    <w:rPr>
      <w:rFonts w:eastAsiaTheme="minorEastAsia" w:cs="Times New Roman"/>
      <w:b/>
      <w:bCs/>
      <w:iCs/>
      <w:sz w:val="18"/>
      <w:szCs w:val="24"/>
      <w:lang w:val="it-IT" w:eastAsia="pl-PL"/>
    </w:rPr>
  </w:style>
  <w:style w:type="paragraph" w:customStyle="1" w:styleId="PMS-tekst">
    <w:name w:val="PMS-tekst"/>
    <w:basedOn w:val="Normalny"/>
    <w:link w:val="PMS-tekstZnak"/>
    <w:qFormat/>
    <w:rsid w:val="00066E61"/>
    <w:pPr>
      <w:spacing w:after="0" w:line="288" w:lineRule="auto"/>
      <w:ind w:firstLine="567"/>
    </w:pPr>
    <w:rPr>
      <w:rFonts w:ascii="Times New Roman" w:eastAsia="Times New Roman" w:hAnsi="Times New Roman" w:cs="Times New Roman"/>
      <w:sz w:val="24"/>
      <w:szCs w:val="24"/>
      <w:lang w:eastAsia="pl-PL"/>
    </w:rPr>
  </w:style>
  <w:style w:type="character" w:customStyle="1" w:styleId="PMS-tekstZnak">
    <w:name w:val="PMS-tekst Znak"/>
    <w:basedOn w:val="Domylnaczcionkaakapitu"/>
    <w:link w:val="PMS-tekst"/>
    <w:rsid w:val="00066E61"/>
    <w:rPr>
      <w:rFonts w:ascii="Times New Roman" w:eastAsia="Times New Roman" w:hAnsi="Times New Roman" w:cs="Times New Roman"/>
      <w:sz w:val="24"/>
      <w:szCs w:val="24"/>
      <w:lang w:eastAsia="pl-PL"/>
    </w:rPr>
  </w:style>
  <w:style w:type="paragraph" w:customStyle="1" w:styleId="Lista-123">
    <w:name w:val="Lista-123"/>
    <w:basedOn w:val="Lista-abc"/>
    <w:link w:val="Lista-123Znak"/>
    <w:qFormat/>
    <w:rsid w:val="004B4676"/>
    <w:pPr>
      <w:numPr>
        <w:numId w:val="7"/>
      </w:numPr>
    </w:pPr>
  </w:style>
  <w:style w:type="character" w:customStyle="1" w:styleId="Lista-123Znak">
    <w:name w:val="Lista-123 Znak"/>
    <w:basedOn w:val="Normal-numerowanieZnak"/>
    <w:link w:val="Lista-123"/>
    <w:rsid w:val="004B4676"/>
    <w:rPr>
      <w:rFonts w:eastAsiaTheme="minorEastAsia" w:cs="Times New Roman"/>
      <w:szCs w:val="24"/>
      <w:lang w:eastAsia="pl-PL"/>
    </w:rPr>
  </w:style>
  <w:style w:type="paragraph" w:styleId="Podtytu">
    <w:name w:val="Subtitle"/>
    <w:basedOn w:val="Normalny"/>
    <w:next w:val="Normalny"/>
    <w:link w:val="PodtytuZnak"/>
    <w:rsid w:val="00795E4E"/>
    <w:pPr>
      <w:spacing w:after="60" w:line="240" w:lineRule="auto"/>
      <w:jc w:val="center"/>
      <w:outlineLvl w:val="1"/>
    </w:pPr>
    <w:rPr>
      <w:rFonts w:ascii="Calibri Light" w:eastAsia="Times New Roman" w:hAnsi="Calibri Light" w:cs="Times New Roman"/>
      <w:sz w:val="24"/>
      <w:szCs w:val="24"/>
      <w:lang w:eastAsia="zh-CN"/>
    </w:rPr>
  </w:style>
  <w:style w:type="character" w:customStyle="1" w:styleId="PodtytuZnak">
    <w:name w:val="Podtytuł Znak"/>
    <w:basedOn w:val="Domylnaczcionkaakapitu"/>
    <w:link w:val="Podtytu"/>
    <w:rsid w:val="00795E4E"/>
    <w:rPr>
      <w:rFonts w:ascii="Calibri Light" w:eastAsia="Times New Roman" w:hAnsi="Calibri Light" w:cs="Times New Roman"/>
      <w:sz w:val="24"/>
      <w:szCs w:val="24"/>
      <w:lang w:eastAsia="zh-CN"/>
    </w:rPr>
  </w:style>
  <w:style w:type="paragraph" w:customStyle="1" w:styleId="ekopodstawowy">
    <w:name w:val="eko podstawowy"/>
    <w:basedOn w:val="Normalny"/>
    <w:link w:val="ekopodstawowyZnak"/>
    <w:autoRedefine/>
    <w:uiPriority w:val="99"/>
    <w:qFormat/>
    <w:rsid w:val="00795E4E"/>
    <w:pPr>
      <w:suppressAutoHyphens/>
      <w:spacing w:after="0" w:line="240" w:lineRule="auto"/>
      <w:ind w:firstLine="708"/>
    </w:pPr>
    <w:rPr>
      <w:rFonts w:ascii="Times New Roman" w:eastAsia="Calibri" w:hAnsi="Times New Roman" w:cs="Times New Roman"/>
      <w:sz w:val="24"/>
    </w:rPr>
  </w:style>
  <w:style w:type="character" w:customStyle="1" w:styleId="ekopodstawowyZnak">
    <w:name w:val="eko podstawowy Znak"/>
    <w:link w:val="ekopodstawowy"/>
    <w:uiPriority w:val="99"/>
    <w:rsid w:val="00795E4E"/>
    <w:rPr>
      <w:rFonts w:ascii="Times New Roman" w:eastAsia="Calibri" w:hAnsi="Times New Roman" w:cs="Times New Roman"/>
      <w:sz w:val="24"/>
    </w:rPr>
  </w:style>
  <w:style w:type="paragraph" w:customStyle="1" w:styleId="tabela">
    <w:name w:val="tabela"/>
    <w:basedOn w:val="Normalny"/>
    <w:link w:val="tabelaZnak"/>
    <w:uiPriority w:val="99"/>
    <w:qFormat/>
    <w:rsid w:val="00795E4E"/>
    <w:pPr>
      <w:spacing w:after="0" w:line="240" w:lineRule="auto"/>
      <w:jc w:val="left"/>
    </w:pPr>
    <w:rPr>
      <w:rFonts w:ascii="Times New Roman" w:eastAsia="Calibri" w:hAnsi="Times New Roman" w:cs="Times New Roman"/>
      <w:sz w:val="20"/>
      <w:szCs w:val="20"/>
    </w:rPr>
  </w:style>
  <w:style w:type="character" w:customStyle="1" w:styleId="tabelaZnak">
    <w:name w:val="tabela Znak"/>
    <w:link w:val="tabela"/>
    <w:uiPriority w:val="99"/>
    <w:rsid w:val="00795E4E"/>
    <w:rPr>
      <w:rFonts w:ascii="Times New Roman" w:eastAsia="Calibri" w:hAnsi="Times New Roman" w:cs="Times New Roman"/>
      <w:sz w:val="20"/>
      <w:szCs w:val="20"/>
    </w:rPr>
  </w:style>
  <w:style w:type="paragraph" w:styleId="Legenda">
    <w:name w:val="caption"/>
    <w:aliases w:val="podps_tab_rys,Podpis nad obiektem,Legenda Znak Znak Znak,Legenda Znak Znak,Legenda Znak Znak Znak Znak,Legenda Znak Znak Znak Znak Znak Znak,Legenda Znak Znak Znak Znak Znak Znak Znak,Legenda Znak Znak Znak Znak Znak Znak Znak Znak Znak Z"/>
    <w:basedOn w:val="Normalny"/>
    <w:next w:val="Normalny"/>
    <w:link w:val="LegendaZnak"/>
    <w:uiPriority w:val="99"/>
    <w:qFormat/>
    <w:rsid w:val="00795E4E"/>
    <w:pPr>
      <w:spacing w:before="100" w:after="100" w:line="240" w:lineRule="auto"/>
      <w:ind w:left="992" w:hanging="992"/>
    </w:pPr>
    <w:rPr>
      <w:rFonts w:ascii="Times New Roman" w:eastAsia="Calibri" w:hAnsi="Times New Roman" w:cs="Times New Roman"/>
      <w:b/>
      <w:bCs/>
      <w:sz w:val="20"/>
      <w:szCs w:val="18"/>
    </w:rPr>
  </w:style>
  <w:style w:type="character" w:customStyle="1" w:styleId="LegendaZnak">
    <w:name w:val="Legenda Znak"/>
    <w:aliases w:val="podps_tab_rys Znak,Podpis nad obiektem Znak,Legenda Znak Znak Znak Znak1,Legenda Znak Znak Znak1,Legenda Znak Znak Znak Znak Znak,Legenda Znak Znak Znak Znak Znak Znak Znak1,Legenda Znak Znak Znak Znak Znak Znak Znak Znak"/>
    <w:link w:val="Legenda"/>
    <w:uiPriority w:val="99"/>
    <w:rsid w:val="00795E4E"/>
    <w:rPr>
      <w:rFonts w:ascii="Times New Roman" w:eastAsia="Calibri" w:hAnsi="Times New Roman" w:cs="Times New Roman"/>
      <w:b/>
      <w:bCs/>
      <w:sz w:val="20"/>
      <w:szCs w:val="18"/>
    </w:rPr>
  </w:style>
  <w:style w:type="paragraph" w:customStyle="1" w:styleId="pogrubienie">
    <w:name w:val="pogrubienie"/>
    <w:basedOn w:val="ekopodstawowy"/>
    <w:link w:val="pogrubienieZnak"/>
    <w:qFormat/>
    <w:rsid w:val="00795E4E"/>
    <w:pPr>
      <w:ind w:firstLine="0"/>
    </w:pPr>
    <w:rPr>
      <w:b/>
    </w:rPr>
  </w:style>
  <w:style w:type="character" w:customStyle="1" w:styleId="pogrubienieZnak">
    <w:name w:val="pogrubienie Znak"/>
    <w:basedOn w:val="ekopodstawowyZnak"/>
    <w:link w:val="pogrubienie"/>
    <w:rsid w:val="00795E4E"/>
    <w:rPr>
      <w:rFonts w:ascii="Times New Roman" w:eastAsia="Calibri" w:hAnsi="Times New Roman" w:cs="Times New Roman"/>
      <w:b/>
      <w:sz w:val="24"/>
    </w:rPr>
  </w:style>
  <w:style w:type="character" w:customStyle="1" w:styleId="NormalnyWebZnak">
    <w:name w:val="Normalny (Web) Znak"/>
    <w:basedOn w:val="Domylnaczcionkaakapitu"/>
    <w:link w:val="NormalnyWeb"/>
    <w:uiPriority w:val="99"/>
    <w:locked/>
    <w:rsid w:val="0095472B"/>
    <w:rPr>
      <w:rFonts w:ascii="Times New Roman" w:eastAsiaTheme="minorEastAsia" w:hAnsi="Times New Roman" w:cs="Times New Roman"/>
      <w:sz w:val="24"/>
      <w:szCs w:val="24"/>
      <w:lang w:eastAsia="pl-PL"/>
    </w:rPr>
  </w:style>
  <w:style w:type="paragraph" w:customStyle="1" w:styleId="MMTopic2">
    <w:name w:val="MM Topic 2"/>
    <w:basedOn w:val="Normalny"/>
    <w:rsid w:val="00324D01"/>
    <w:pPr>
      <w:numPr>
        <w:numId w:val="8"/>
      </w:numPr>
      <w:suppressAutoHyphens/>
      <w:spacing w:after="0" w:line="240" w:lineRule="auto"/>
      <w:jc w:val="left"/>
    </w:pPr>
    <w:rPr>
      <w:rFonts w:ascii="Times New Roman" w:eastAsia="Times New Roman" w:hAnsi="Times New Roman" w:cs="Times New Roman"/>
      <w:sz w:val="24"/>
      <w:szCs w:val="20"/>
      <w:lang w:eastAsia="ar-SA"/>
    </w:rPr>
  </w:style>
  <w:style w:type="character" w:customStyle="1" w:styleId="TekstprzypisudolnegoZnak1">
    <w:name w:val="Tekst przypisu dolnego Znak1"/>
    <w:aliases w:val="Char Znak"/>
    <w:uiPriority w:val="99"/>
    <w:rsid w:val="00324D01"/>
    <w:rPr>
      <w:rFonts w:ascii="Times New Roman" w:eastAsia="Times New Roman" w:hAnsi="Times New Roman"/>
    </w:rPr>
  </w:style>
  <w:style w:type="numbering" w:customStyle="1" w:styleId="Zaimportowanystyl15">
    <w:name w:val="Zaimportowany styl 15"/>
    <w:rsid w:val="00324D01"/>
    <w:pPr>
      <w:numPr>
        <w:numId w:val="9"/>
      </w:numPr>
    </w:pPr>
  </w:style>
  <w:style w:type="numbering" w:customStyle="1" w:styleId="Zaimportowanystyl12">
    <w:name w:val="Zaimportowany styl 12"/>
    <w:rsid w:val="00324D01"/>
    <w:pPr>
      <w:numPr>
        <w:numId w:val="10"/>
      </w:numPr>
    </w:pPr>
  </w:style>
  <w:style w:type="numbering" w:customStyle="1" w:styleId="Numery">
    <w:name w:val="Numery"/>
    <w:rsid w:val="00324D01"/>
    <w:pPr>
      <w:numPr>
        <w:numId w:val="11"/>
      </w:numPr>
    </w:pPr>
  </w:style>
  <w:style w:type="numbering" w:customStyle="1" w:styleId="Zaimportowanystyl32">
    <w:name w:val="Zaimportowany styl 32"/>
    <w:rsid w:val="00324D01"/>
    <w:pPr>
      <w:numPr>
        <w:numId w:val="12"/>
      </w:numPr>
    </w:pPr>
  </w:style>
  <w:style w:type="paragraph" w:styleId="HTML-wstpniesformatowany">
    <w:name w:val="HTML Preformatted"/>
    <w:basedOn w:val="Normalny"/>
    <w:link w:val="HTML-wstpniesformatowanyZnak"/>
    <w:uiPriority w:val="99"/>
    <w:semiHidden/>
    <w:unhideWhenUsed/>
    <w:rsid w:val="00B72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B728C9"/>
    <w:rPr>
      <w:rFonts w:ascii="Courier New" w:eastAsia="Times New Roman" w:hAnsi="Courier New" w:cs="Courier New"/>
      <w:sz w:val="20"/>
      <w:szCs w:val="20"/>
      <w:lang w:eastAsia="pl-PL"/>
    </w:rPr>
  </w:style>
  <w:style w:type="paragraph" w:styleId="Spisilustracji">
    <w:name w:val="table of figures"/>
    <w:basedOn w:val="Normalny"/>
    <w:next w:val="Normalny"/>
    <w:uiPriority w:val="99"/>
    <w:unhideWhenUsed/>
    <w:rsid w:val="005F626A"/>
    <w:pPr>
      <w:spacing w:after="0"/>
      <w:ind w:left="440" w:hanging="440"/>
      <w:jc w:val="left"/>
    </w:pPr>
    <w:rPr>
      <w:rFonts w:cstheme="minorHAnsi"/>
      <w:smallCaps/>
      <w:sz w:val="20"/>
      <w:szCs w:val="24"/>
    </w:rPr>
  </w:style>
  <w:style w:type="character" w:customStyle="1" w:styleId="section-info-text">
    <w:name w:val="section-info-text"/>
    <w:basedOn w:val="Domylnaczcionkaakapitu"/>
    <w:rsid w:val="00E63206"/>
  </w:style>
  <w:style w:type="character" w:customStyle="1" w:styleId="Nierozpoznanawzmianka1">
    <w:name w:val="Nierozpoznana wzmianka1"/>
    <w:basedOn w:val="Domylnaczcionkaakapitu"/>
    <w:uiPriority w:val="99"/>
    <w:semiHidden/>
    <w:unhideWhenUsed/>
    <w:rsid w:val="007D20CD"/>
    <w:rPr>
      <w:color w:val="808080"/>
      <w:shd w:val="clear" w:color="auto" w:fill="E6E6E6"/>
    </w:rPr>
  </w:style>
  <w:style w:type="numbering" w:customStyle="1" w:styleId="Zaimportowanystyl30">
    <w:name w:val="Zaimportowany styl 3.0"/>
    <w:rsid w:val="00FB04F5"/>
    <w:pPr>
      <w:numPr>
        <w:numId w:val="14"/>
      </w:numPr>
    </w:pPr>
  </w:style>
  <w:style w:type="numbering" w:customStyle="1" w:styleId="Zaimportowanystyl6">
    <w:name w:val="Zaimportowany styl 6"/>
    <w:rsid w:val="00FB04F5"/>
    <w:pPr>
      <w:numPr>
        <w:numId w:val="15"/>
      </w:numPr>
    </w:pPr>
  </w:style>
  <w:style w:type="numbering" w:customStyle="1" w:styleId="Zaimportowanystyl21">
    <w:name w:val="Zaimportowany styl 2.1"/>
    <w:rsid w:val="00FB04F5"/>
    <w:pPr>
      <w:numPr>
        <w:numId w:val="16"/>
      </w:numPr>
    </w:pPr>
  </w:style>
  <w:style w:type="paragraph" w:customStyle="1" w:styleId="msonormal0">
    <w:name w:val="msonormal"/>
    <w:basedOn w:val="Normalny"/>
    <w:rsid w:val="00EF3285"/>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xl75">
    <w:name w:val="xl75"/>
    <w:basedOn w:val="Normalny"/>
    <w:rsid w:val="00C75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eastAsia="Times New Roman" w:hAnsi="Calibri" w:cs="Calibri"/>
      <w:color w:val="000000"/>
      <w:sz w:val="16"/>
      <w:szCs w:val="16"/>
      <w:lang w:eastAsia="pl-PL"/>
    </w:rPr>
  </w:style>
  <w:style w:type="paragraph" w:customStyle="1" w:styleId="xl76">
    <w:name w:val="xl76"/>
    <w:basedOn w:val="Normalny"/>
    <w:rsid w:val="00C75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eastAsia="Times New Roman" w:hAnsi="Calibri" w:cs="Calibri"/>
      <w:color w:val="000000"/>
      <w:sz w:val="16"/>
      <w:szCs w:val="16"/>
      <w:lang w:eastAsia="pl-PL"/>
    </w:rPr>
  </w:style>
  <w:style w:type="paragraph" w:customStyle="1" w:styleId="TAB-naglowek">
    <w:name w:val="TAB-naglowek"/>
    <w:basedOn w:val="TAB-tresc"/>
    <w:link w:val="TAB-naglowekZnak"/>
    <w:qFormat/>
    <w:rsid w:val="0055191B"/>
    <w:pPr>
      <w:jc w:val="center"/>
    </w:pPr>
    <w:rPr>
      <w:b/>
    </w:rPr>
  </w:style>
  <w:style w:type="paragraph" w:styleId="Listapunktowana5">
    <w:name w:val="List Bullet 5"/>
    <w:basedOn w:val="Normalny"/>
    <w:autoRedefine/>
    <w:rsid w:val="000C310E"/>
    <w:pPr>
      <w:numPr>
        <w:numId w:val="17"/>
      </w:numPr>
      <w:tabs>
        <w:tab w:val="clear" w:pos="643"/>
        <w:tab w:val="num" w:pos="1209"/>
        <w:tab w:val="num" w:pos="1492"/>
      </w:tabs>
      <w:spacing w:before="120" w:after="0" w:line="240" w:lineRule="auto"/>
      <w:ind w:left="1492" w:hanging="74"/>
    </w:pPr>
    <w:rPr>
      <w:rFonts w:ascii="Arial" w:eastAsia="Times New Roman" w:hAnsi="Arial" w:cs="Times New Roman"/>
      <w:szCs w:val="20"/>
      <w:lang w:val="en-GB" w:eastAsia="es-ES"/>
    </w:rPr>
  </w:style>
  <w:style w:type="character" w:customStyle="1" w:styleId="TAB-naglowekZnak">
    <w:name w:val="TAB-naglowek Znak"/>
    <w:basedOn w:val="TAB-trescZnak"/>
    <w:link w:val="TAB-naglowek"/>
    <w:rsid w:val="0055191B"/>
    <w:rPr>
      <w:rFonts w:cs="Times New Roman"/>
      <w:b/>
      <w:sz w:val="16"/>
      <w:szCs w:val="20"/>
      <w:lang w:eastAsia="pl-PL"/>
    </w:rPr>
  </w:style>
  <w:style w:type="paragraph" w:customStyle="1" w:styleId="teksttabeli">
    <w:name w:val="tekst tabeli"/>
    <w:basedOn w:val="Normalny"/>
    <w:uiPriority w:val="99"/>
    <w:rsid w:val="000C310E"/>
    <w:pPr>
      <w:spacing w:before="20" w:after="20" w:line="240" w:lineRule="auto"/>
    </w:pPr>
    <w:rPr>
      <w:rFonts w:ascii="Times New Roman" w:eastAsia="Times New Roman" w:hAnsi="Times New Roman" w:cs="Times New Roman"/>
      <w:sz w:val="20"/>
      <w:szCs w:val="20"/>
      <w:lang w:eastAsia="pl-PL"/>
    </w:rPr>
  </w:style>
  <w:style w:type="paragraph" w:customStyle="1" w:styleId="xl77">
    <w:name w:val="xl77"/>
    <w:basedOn w:val="Normalny"/>
    <w:rsid w:val="002D62D4"/>
    <w:pPr>
      <w:pBdr>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Calibri" w:eastAsia="Times New Roman" w:hAnsi="Calibri" w:cs="Calibri"/>
      <w:sz w:val="16"/>
      <w:szCs w:val="16"/>
      <w:lang w:eastAsia="pl-PL"/>
    </w:rPr>
  </w:style>
  <w:style w:type="paragraph" w:customStyle="1" w:styleId="xl78">
    <w:name w:val="xl78"/>
    <w:basedOn w:val="Normalny"/>
    <w:rsid w:val="002D62D4"/>
    <w:pPr>
      <w:pBdr>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Calibri" w:eastAsia="Times New Roman" w:hAnsi="Calibri" w:cs="Calibri"/>
      <w:color w:val="000000"/>
      <w:sz w:val="16"/>
      <w:szCs w:val="16"/>
      <w:lang w:eastAsia="pl-PL"/>
    </w:rPr>
  </w:style>
  <w:style w:type="paragraph" w:customStyle="1" w:styleId="xl79">
    <w:name w:val="xl79"/>
    <w:basedOn w:val="Normalny"/>
    <w:rsid w:val="002D62D4"/>
    <w:pPr>
      <w:pBdr>
        <w:bottom w:val="single" w:sz="8" w:space="0" w:color="auto"/>
        <w:right w:val="single" w:sz="8" w:space="0" w:color="auto"/>
      </w:pBdr>
      <w:shd w:val="clear" w:color="000000" w:fill="FFF2CC"/>
      <w:spacing w:before="100" w:beforeAutospacing="1" w:after="100" w:afterAutospacing="1" w:line="240" w:lineRule="auto"/>
      <w:jc w:val="left"/>
      <w:textAlignment w:val="center"/>
    </w:pPr>
    <w:rPr>
      <w:rFonts w:ascii="Calibri" w:eastAsia="Times New Roman" w:hAnsi="Calibri" w:cs="Calibri"/>
      <w:color w:val="000000"/>
      <w:sz w:val="16"/>
      <w:szCs w:val="16"/>
      <w:lang w:eastAsia="pl-PL"/>
    </w:rPr>
  </w:style>
  <w:style w:type="paragraph" w:customStyle="1" w:styleId="xl80">
    <w:name w:val="xl80"/>
    <w:basedOn w:val="Normalny"/>
    <w:rsid w:val="002D62D4"/>
    <w:pPr>
      <w:pBdr>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Calibri" w:eastAsia="Times New Roman" w:hAnsi="Calibri" w:cs="Calibri"/>
      <w:color w:val="000000"/>
      <w:sz w:val="16"/>
      <w:szCs w:val="16"/>
      <w:lang w:eastAsia="pl-PL"/>
    </w:rPr>
  </w:style>
  <w:style w:type="paragraph" w:customStyle="1" w:styleId="xl81">
    <w:name w:val="xl81"/>
    <w:basedOn w:val="Normalny"/>
    <w:rsid w:val="002D62D4"/>
    <w:pPr>
      <w:pBdr>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Calibri" w:eastAsia="Times New Roman" w:hAnsi="Calibri" w:cs="Calibri"/>
      <w:sz w:val="16"/>
      <w:szCs w:val="16"/>
      <w:lang w:eastAsia="pl-PL"/>
    </w:rPr>
  </w:style>
  <w:style w:type="paragraph" w:customStyle="1" w:styleId="xl82">
    <w:name w:val="xl82"/>
    <w:basedOn w:val="Normalny"/>
    <w:rsid w:val="002D62D4"/>
    <w:pPr>
      <w:pBdr>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Calibri" w:eastAsia="Times New Roman" w:hAnsi="Calibri" w:cs="Calibri"/>
      <w:sz w:val="16"/>
      <w:szCs w:val="16"/>
      <w:lang w:eastAsia="pl-PL"/>
    </w:rPr>
  </w:style>
  <w:style w:type="paragraph" w:customStyle="1" w:styleId="xl83">
    <w:name w:val="xl83"/>
    <w:basedOn w:val="Normalny"/>
    <w:rsid w:val="002D62D4"/>
    <w:pPr>
      <w:pBdr>
        <w:bottom w:val="single" w:sz="8" w:space="0" w:color="auto"/>
        <w:right w:val="single" w:sz="8" w:space="0" w:color="auto"/>
      </w:pBdr>
      <w:shd w:val="clear" w:color="000000" w:fill="FFF2CC"/>
      <w:spacing w:before="100" w:beforeAutospacing="1" w:after="100" w:afterAutospacing="1" w:line="240" w:lineRule="auto"/>
      <w:jc w:val="left"/>
      <w:textAlignment w:val="center"/>
    </w:pPr>
    <w:rPr>
      <w:rFonts w:ascii="Calibri" w:eastAsia="Times New Roman" w:hAnsi="Calibri" w:cs="Calibri"/>
      <w:sz w:val="16"/>
      <w:szCs w:val="16"/>
      <w:lang w:eastAsia="pl-PL"/>
    </w:rPr>
  </w:style>
  <w:style w:type="paragraph" w:customStyle="1" w:styleId="xl84">
    <w:name w:val="xl84"/>
    <w:basedOn w:val="Normalny"/>
    <w:rsid w:val="002D62D4"/>
    <w:pPr>
      <w:pBdr>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Calibri" w:eastAsia="Times New Roman" w:hAnsi="Calibri" w:cs="Calibri"/>
      <w:sz w:val="16"/>
      <w:szCs w:val="16"/>
      <w:lang w:eastAsia="pl-PL"/>
    </w:rPr>
  </w:style>
  <w:style w:type="paragraph" w:customStyle="1" w:styleId="xl85">
    <w:name w:val="xl85"/>
    <w:basedOn w:val="Normalny"/>
    <w:rsid w:val="002D62D4"/>
    <w:pPr>
      <w:pBdr>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Calibri" w:eastAsia="Times New Roman" w:hAnsi="Calibri" w:cs="Calibri"/>
      <w:sz w:val="16"/>
      <w:szCs w:val="16"/>
      <w:lang w:eastAsia="pl-PL"/>
    </w:rPr>
  </w:style>
  <w:style w:type="paragraph" w:customStyle="1" w:styleId="xl86">
    <w:name w:val="xl86"/>
    <w:basedOn w:val="Normalny"/>
    <w:rsid w:val="002D62D4"/>
    <w:pPr>
      <w:pBdr>
        <w:bottom w:val="single" w:sz="8" w:space="0" w:color="auto"/>
        <w:right w:val="single" w:sz="8" w:space="0" w:color="auto"/>
      </w:pBdr>
      <w:shd w:val="clear" w:color="000000" w:fill="FCE4D6"/>
      <w:spacing w:before="100" w:beforeAutospacing="1" w:after="100" w:afterAutospacing="1" w:line="240" w:lineRule="auto"/>
      <w:jc w:val="left"/>
      <w:textAlignment w:val="center"/>
    </w:pPr>
    <w:rPr>
      <w:rFonts w:ascii="Calibri" w:eastAsia="Times New Roman" w:hAnsi="Calibri" w:cs="Calibri"/>
      <w:sz w:val="16"/>
      <w:szCs w:val="16"/>
      <w:lang w:eastAsia="pl-PL"/>
    </w:rPr>
  </w:style>
  <w:style w:type="paragraph" w:customStyle="1" w:styleId="xl87">
    <w:name w:val="xl87"/>
    <w:basedOn w:val="Normalny"/>
    <w:rsid w:val="002D62D4"/>
    <w:pPr>
      <w:pBdr>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Calibri" w:eastAsia="Times New Roman" w:hAnsi="Calibri" w:cs="Calibri"/>
      <w:sz w:val="16"/>
      <w:szCs w:val="16"/>
      <w:lang w:eastAsia="pl-PL"/>
    </w:rPr>
  </w:style>
  <w:style w:type="paragraph" w:customStyle="1" w:styleId="xl88">
    <w:name w:val="xl88"/>
    <w:basedOn w:val="Normalny"/>
    <w:rsid w:val="002D62D4"/>
    <w:pPr>
      <w:pBdr>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Calibri" w:eastAsia="Times New Roman" w:hAnsi="Calibri" w:cs="Calibri"/>
      <w:sz w:val="16"/>
      <w:szCs w:val="16"/>
      <w:lang w:eastAsia="pl-PL"/>
    </w:rPr>
  </w:style>
  <w:style w:type="paragraph" w:customStyle="1" w:styleId="xl89">
    <w:name w:val="xl89"/>
    <w:basedOn w:val="Normalny"/>
    <w:rsid w:val="002D62D4"/>
    <w:pPr>
      <w:shd w:val="clear" w:color="000000" w:fill="FCE4D6"/>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rsid w:val="001504EF"/>
    <w:rPr>
      <w:color w:val="808080"/>
    </w:rPr>
  </w:style>
  <w:style w:type="paragraph" w:styleId="Poprawka">
    <w:name w:val="Revision"/>
    <w:hidden/>
    <w:uiPriority w:val="99"/>
    <w:semiHidden/>
    <w:rsid w:val="00274CAF"/>
    <w:pPr>
      <w:spacing w:after="0" w:line="240" w:lineRule="auto"/>
    </w:pPr>
  </w:style>
  <w:style w:type="numbering" w:customStyle="1" w:styleId="Zaimportowanystyl100">
    <w:name w:val="Zaimportowany styl 10"/>
    <w:rsid w:val="00FE0E6B"/>
    <w:pPr>
      <w:numPr>
        <w:numId w:val="18"/>
      </w:numPr>
    </w:pPr>
  </w:style>
  <w:style w:type="numbering" w:customStyle="1" w:styleId="Zaimportowanystyl40">
    <w:name w:val="Zaimportowany styl 4.0"/>
    <w:rsid w:val="00FE0E6B"/>
    <w:pPr>
      <w:numPr>
        <w:numId w:val="19"/>
      </w:numPr>
    </w:pPr>
  </w:style>
  <w:style w:type="numbering" w:customStyle="1" w:styleId="Zaimportowanystyl11">
    <w:name w:val="Zaimportowany styl 1.1"/>
    <w:rsid w:val="00FE0E6B"/>
    <w:pPr>
      <w:numPr>
        <w:numId w:val="20"/>
      </w:numPr>
    </w:pPr>
  </w:style>
  <w:style w:type="numbering" w:customStyle="1" w:styleId="Zaimportowanystyl70">
    <w:name w:val="Zaimportowany styl 7.0"/>
    <w:rsid w:val="00FE0E6B"/>
    <w:pPr>
      <w:numPr>
        <w:numId w:val="21"/>
      </w:numPr>
    </w:pPr>
  </w:style>
  <w:style w:type="paragraph" w:customStyle="1" w:styleId="RYS0">
    <w:name w:val="!RYS"/>
    <w:basedOn w:val="Normalny"/>
    <w:link w:val="RYSZnak0"/>
    <w:qFormat/>
    <w:rsid w:val="007F41FC"/>
    <w:pPr>
      <w:spacing w:before="200" w:after="0"/>
      <w:jc w:val="center"/>
    </w:pPr>
    <w:rPr>
      <w:rFonts w:eastAsia="MS Mincho"/>
      <w:noProof/>
      <w:lang w:eastAsia="pl-PL"/>
    </w:rPr>
  </w:style>
  <w:style w:type="character" w:customStyle="1" w:styleId="RYSZnak0">
    <w:name w:val="!RYS Znak"/>
    <w:basedOn w:val="Domylnaczcionkaakapitu"/>
    <w:link w:val="RYS0"/>
    <w:rsid w:val="007F41FC"/>
    <w:rPr>
      <w:rFonts w:eastAsia="MS Mincho"/>
      <w:noProof/>
      <w:lang w:eastAsia="pl-PL"/>
    </w:rPr>
  </w:style>
  <w:style w:type="character" w:styleId="Pogrubienie0">
    <w:name w:val="Strong"/>
    <w:basedOn w:val="Domylnaczcionkaakapitu"/>
    <w:uiPriority w:val="22"/>
    <w:qFormat/>
    <w:rsid w:val="00513C82"/>
    <w:rPr>
      <w:b/>
      <w:bCs/>
    </w:rPr>
  </w:style>
  <w:style w:type="character" w:customStyle="1" w:styleId="adr">
    <w:name w:val="adr"/>
    <w:basedOn w:val="Domylnaczcionkaakapitu"/>
    <w:rsid w:val="00B85F3A"/>
  </w:style>
  <w:style w:type="character" w:customStyle="1" w:styleId="prio3">
    <w:name w:val="prio3"/>
    <w:basedOn w:val="Domylnaczcionkaakapitu"/>
    <w:rsid w:val="00B85F3A"/>
  </w:style>
  <w:style w:type="paragraph" w:styleId="Nagwekspisutreci">
    <w:name w:val="TOC Heading"/>
    <w:basedOn w:val="Nagwek1"/>
    <w:next w:val="Normalny"/>
    <w:uiPriority w:val="39"/>
    <w:semiHidden/>
    <w:unhideWhenUsed/>
    <w:qFormat/>
    <w:rsid w:val="00A53EB6"/>
    <w:pPr>
      <w:numPr>
        <w:numId w:val="0"/>
      </w:numPr>
      <w:spacing w:after="0"/>
      <w:jc w:val="left"/>
      <w:outlineLvl w:val="9"/>
    </w:pPr>
    <w:rPr>
      <w:caps w:val="0"/>
      <w:lang w:eastAsia="pl-PL"/>
    </w:rPr>
  </w:style>
  <w:style w:type="paragraph" w:customStyle="1" w:styleId="Nagwektabeli1">
    <w:name w:val="Nagłówek tabeli 1"/>
    <w:basedOn w:val="Normalny"/>
    <w:uiPriority w:val="99"/>
    <w:rsid w:val="00A53EB6"/>
    <w:pPr>
      <w:spacing w:before="60" w:after="60" w:line="240" w:lineRule="auto"/>
    </w:pPr>
    <w:rPr>
      <w:rFonts w:ascii="Courier New" w:eastAsia="Courier New" w:hAnsi="Courier New" w:cs="Courier New"/>
      <w:lang w:eastAsia="pl-PL"/>
    </w:rPr>
  </w:style>
  <w:style w:type="character" w:styleId="Nierozpoznanawzmianka">
    <w:name w:val="Unresolved Mention"/>
    <w:basedOn w:val="Domylnaczcionkaakapitu"/>
    <w:uiPriority w:val="99"/>
    <w:semiHidden/>
    <w:unhideWhenUsed/>
    <w:rsid w:val="007C7081"/>
    <w:rPr>
      <w:color w:val="605E5C"/>
      <w:shd w:val="clear" w:color="auto" w:fill="E1DFDD"/>
    </w:rPr>
  </w:style>
  <w:style w:type="numbering" w:customStyle="1" w:styleId="ImportedStyle17">
    <w:name w:val="Imported Style 17"/>
    <w:rsid w:val="00227787"/>
    <w:pPr>
      <w:numPr>
        <w:numId w:val="27"/>
      </w:numPr>
    </w:pPr>
  </w:style>
  <w:style w:type="character" w:styleId="Tytuksiki">
    <w:name w:val="Book Title"/>
    <w:basedOn w:val="Domylnaczcionkaakapitu"/>
    <w:uiPriority w:val="33"/>
    <w:qFormat/>
    <w:rsid w:val="00F24D1D"/>
    <w:rPr>
      <w:b/>
      <w:bCs/>
      <w:i/>
      <w:iCs/>
      <w:spacing w:val="5"/>
    </w:rPr>
  </w:style>
  <w:style w:type="character" w:customStyle="1" w:styleId="Hyperlink1">
    <w:name w:val="Hyperlink.1"/>
    <w:basedOn w:val="Domylnaczcionkaakapitu"/>
    <w:qFormat/>
    <w:rsid w:val="00514D08"/>
    <w:rPr>
      <w:color w:val="0000FF"/>
      <w:sz w:val="14"/>
      <w:szCs w:val="14"/>
      <w:u w:val="single" w:color="0000FF"/>
    </w:rPr>
  </w:style>
  <w:style w:type="character" w:customStyle="1" w:styleId="Hyperlink2">
    <w:name w:val="Hyperlink.2"/>
    <w:basedOn w:val="Domylnaczcionkaakapitu"/>
    <w:rsid w:val="00514D08"/>
    <w:rPr>
      <w:color w:val="0000FF"/>
      <w:u w:val="single" w:color="0000FF"/>
      <w:lang w:val="en-US"/>
    </w:rPr>
  </w:style>
  <w:style w:type="numbering" w:customStyle="1" w:styleId="Zaimportowanystyl10">
    <w:name w:val="Zaimportowany styl 1.0"/>
    <w:rsid w:val="00234ABE"/>
    <w:pPr>
      <w:numPr>
        <w:numId w:val="36"/>
      </w:numPr>
    </w:pPr>
  </w:style>
  <w:style w:type="character" w:customStyle="1" w:styleId="markedcontent">
    <w:name w:val="markedcontent"/>
    <w:basedOn w:val="Domylnaczcionkaakapitu"/>
    <w:rsid w:val="00324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80448">
      <w:bodyDiv w:val="1"/>
      <w:marLeft w:val="0"/>
      <w:marRight w:val="0"/>
      <w:marTop w:val="0"/>
      <w:marBottom w:val="0"/>
      <w:divBdr>
        <w:top w:val="none" w:sz="0" w:space="0" w:color="auto"/>
        <w:left w:val="none" w:sz="0" w:space="0" w:color="auto"/>
        <w:bottom w:val="none" w:sz="0" w:space="0" w:color="auto"/>
        <w:right w:val="none" w:sz="0" w:space="0" w:color="auto"/>
      </w:divBdr>
    </w:div>
    <w:div w:id="83454699">
      <w:bodyDiv w:val="1"/>
      <w:marLeft w:val="0"/>
      <w:marRight w:val="0"/>
      <w:marTop w:val="0"/>
      <w:marBottom w:val="0"/>
      <w:divBdr>
        <w:top w:val="none" w:sz="0" w:space="0" w:color="auto"/>
        <w:left w:val="none" w:sz="0" w:space="0" w:color="auto"/>
        <w:bottom w:val="none" w:sz="0" w:space="0" w:color="auto"/>
        <w:right w:val="none" w:sz="0" w:space="0" w:color="auto"/>
      </w:divBdr>
    </w:div>
    <w:div w:id="84498250">
      <w:bodyDiv w:val="1"/>
      <w:marLeft w:val="0"/>
      <w:marRight w:val="0"/>
      <w:marTop w:val="0"/>
      <w:marBottom w:val="0"/>
      <w:divBdr>
        <w:top w:val="none" w:sz="0" w:space="0" w:color="auto"/>
        <w:left w:val="none" w:sz="0" w:space="0" w:color="auto"/>
        <w:bottom w:val="none" w:sz="0" w:space="0" w:color="auto"/>
        <w:right w:val="none" w:sz="0" w:space="0" w:color="auto"/>
      </w:divBdr>
      <w:divsChild>
        <w:div w:id="1561407977">
          <w:marLeft w:val="0"/>
          <w:marRight w:val="0"/>
          <w:marTop w:val="0"/>
          <w:marBottom w:val="0"/>
          <w:divBdr>
            <w:top w:val="none" w:sz="0" w:space="0" w:color="auto"/>
            <w:left w:val="none" w:sz="0" w:space="0" w:color="auto"/>
            <w:bottom w:val="none" w:sz="0" w:space="0" w:color="auto"/>
            <w:right w:val="none" w:sz="0" w:space="0" w:color="auto"/>
          </w:divBdr>
          <w:divsChild>
            <w:div w:id="1352410641">
              <w:marLeft w:val="0"/>
              <w:marRight w:val="0"/>
              <w:marTop w:val="0"/>
              <w:marBottom w:val="0"/>
              <w:divBdr>
                <w:top w:val="none" w:sz="0" w:space="0" w:color="auto"/>
                <w:left w:val="none" w:sz="0" w:space="0" w:color="auto"/>
                <w:bottom w:val="none" w:sz="0" w:space="0" w:color="auto"/>
                <w:right w:val="none" w:sz="0" w:space="0" w:color="auto"/>
              </w:divBdr>
            </w:div>
          </w:divsChild>
        </w:div>
        <w:div w:id="886528680">
          <w:marLeft w:val="0"/>
          <w:marRight w:val="0"/>
          <w:marTop w:val="0"/>
          <w:marBottom w:val="0"/>
          <w:divBdr>
            <w:top w:val="none" w:sz="0" w:space="0" w:color="auto"/>
            <w:left w:val="none" w:sz="0" w:space="0" w:color="auto"/>
            <w:bottom w:val="none" w:sz="0" w:space="0" w:color="auto"/>
            <w:right w:val="none" w:sz="0" w:space="0" w:color="auto"/>
          </w:divBdr>
          <w:divsChild>
            <w:div w:id="1508791810">
              <w:marLeft w:val="0"/>
              <w:marRight w:val="0"/>
              <w:marTop w:val="0"/>
              <w:marBottom w:val="0"/>
              <w:divBdr>
                <w:top w:val="none" w:sz="0" w:space="0" w:color="auto"/>
                <w:left w:val="none" w:sz="0" w:space="0" w:color="auto"/>
                <w:bottom w:val="none" w:sz="0" w:space="0" w:color="auto"/>
                <w:right w:val="none" w:sz="0" w:space="0" w:color="auto"/>
              </w:divBdr>
            </w:div>
          </w:divsChild>
        </w:div>
        <w:div w:id="1269658946">
          <w:marLeft w:val="0"/>
          <w:marRight w:val="0"/>
          <w:marTop w:val="0"/>
          <w:marBottom w:val="0"/>
          <w:divBdr>
            <w:top w:val="none" w:sz="0" w:space="0" w:color="auto"/>
            <w:left w:val="none" w:sz="0" w:space="0" w:color="auto"/>
            <w:bottom w:val="none" w:sz="0" w:space="0" w:color="auto"/>
            <w:right w:val="none" w:sz="0" w:space="0" w:color="auto"/>
          </w:divBdr>
          <w:divsChild>
            <w:div w:id="1116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945">
      <w:bodyDiv w:val="1"/>
      <w:marLeft w:val="0"/>
      <w:marRight w:val="0"/>
      <w:marTop w:val="0"/>
      <w:marBottom w:val="0"/>
      <w:divBdr>
        <w:top w:val="none" w:sz="0" w:space="0" w:color="auto"/>
        <w:left w:val="none" w:sz="0" w:space="0" w:color="auto"/>
        <w:bottom w:val="none" w:sz="0" w:space="0" w:color="auto"/>
        <w:right w:val="none" w:sz="0" w:space="0" w:color="auto"/>
      </w:divBdr>
    </w:div>
    <w:div w:id="98641788">
      <w:bodyDiv w:val="1"/>
      <w:marLeft w:val="0"/>
      <w:marRight w:val="0"/>
      <w:marTop w:val="0"/>
      <w:marBottom w:val="0"/>
      <w:divBdr>
        <w:top w:val="none" w:sz="0" w:space="0" w:color="auto"/>
        <w:left w:val="none" w:sz="0" w:space="0" w:color="auto"/>
        <w:bottom w:val="none" w:sz="0" w:space="0" w:color="auto"/>
        <w:right w:val="none" w:sz="0" w:space="0" w:color="auto"/>
      </w:divBdr>
    </w:div>
    <w:div w:id="99765406">
      <w:bodyDiv w:val="1"/>
      <w:marLeft w:val="0"/>
      <w:marRight w:val="0"/>
      <w:marTop w:val="0"/>
      <w:marBottom w:val="0"/>
      <w:divBdr>
        <w:top w:val="none" w:sz="0" w:space="0" w:color="auto"/>
        <w:left w:val="none" w:sz="0" w:space="0" w:color="auto"/>
        <w:bottom w:val="none" w:sz="0" w:space="0" w:color="auto"/>
        <w:right w:val="none" w:sz="0" w:space="0" w:color="auto"/>
      </w:divBdr>
    </w:div>
    <w:div w:id="133910735">
      <w:bodyDiv w:val="1"/>
      <w:marLeft w:val="0"/>
      <w:marRight w:val="0"/>
      <w:marTop w:val="0"/>
      <w:marBottom w:val="0"/>
      <w:divBdr>
        <w:top w:val="none" w:sz="0" w:space="0" w:color="auto"/>
        <w:left w:val="none" w:sz="0" w:space="0" w:color="auto"/>
        <w:bottom w:val="none" w:sz="0" w:space="0" w:color="auto"/>
        <w:right w:val="none" w:sz="0" w:space="0" w:color="auto"/>
      </w:divBdr>
      <w:divsChild>
        <w:div w:id="1969820969">
          <w:marLeft w:val="0"/>
          <w:marRight w:val="0"/>
          <w:marTop w:val="0"/>
          <w:marBottom w:val="0"/>
          <w:divBdr>
            <w:top w:val="none" w:sz="0" w:space="0" w:color="auto"/>
            <w:left w:val="none" w:sz="0" w:space="0" w:color="auto"/>
            <w:bottom w:val="none" w:sz="0" w:space="0" w:color="auto"/>
            <w:right w:val="none" w:sz="0" w:space="0" w:color="auto"/>
          </w:divBdr>
        </w:div>
        <w:div w:id="1591963542">
          <w:marLeft w:val="0"/>
          <w:marRight w:val="0"/>
          <w:marTop w:val="0"/>
          <w:marBottom w:val="0"/>
          <w:divBdr>
            <w:top w:val="none" w:sz="0" w:space="0" w:color="auto"/>
            <w:left w:val="none" w:sz="0" w:space="0" w:color="auto"/>
            <w:bottom w:val="none" w:sz="0" w:space="0" w:color="auto"/>
            <w:right w:val="none" w:sz="0" w:space="0" w:color="auto"/>
          </w:divBdr>
        </w:div>
      </w:divsChild>
    </w:div>
    <w:div w:id="145321976">
      <w:bodyDiv w:val="1"/>
      <w:marLeft w:val="0"/>
      <w:marRight w:val="0"/>
      <w:marTop w:val="0"/>
      <w:marBottom w:val="0"/>
      <w:divBdr>
        <w:top w:val="none" w:sz="0" w:space="0" w:color="auto"/>
        <w:left w:val="none" w:sz="0" w:space="0" w:color="auto"/>
        <w:bottom w:val="none" w:sz="0" w:space="0" w:color="auto"/>
        <w:right w:val="none" w:sz="0" w:space="0" w:color="auto"/>
      </w:divBdr>
    </w:div>
    <w:div w:id="145903573">
      <w:bodyDiv w:val="1"/>
      <w:marLeft w:val="0"/>
      <w:marRight w:val="0"/>
      <w:marTop w:val="0"/>
      <w:marBottom w:val="0"/>
      <w:divBdr>
        <w:top w:val="none" w:sz="0" w:space="0" w:color="auto"/>
        <w:left w:val="none" w:sz="0" w:space="0" w:color="auto"/>
        <w:bottom w:val="none" w:sz="0" w:space="0" w:color="auto"/>
        <w:right w:val="none" w:sz="0" w:space="0" w:color="auto"/>
      </w:divBdr>
    </w:div>
    <w:div w:id="181475746">
      <w:bodyDiv w:val="1"/>
      <w:marLeft w:val="0"/>
      <w:marRight w:val="0"/>
      <w:marTop w:val="0"/>
      <w:marBottom w:val="0"/>
      <w:divBdr>
        <w:top w:val="none" w:sz="0" w:space="0" w:color="auto"/>
        <w:left w:val="none" w:sz="0" w:space="0" w:color="auto"/>
        <w:bottom w:val="none" w:sz="0" w:space="0" w:color="auto"/>
        <w:right w:val="none" w:sz="0" w:space="0" w:color="auto"/>
      </w:divBdr>
    </w:div>
    <w:div w:id="183204314">
      <w:bodyDiv w:val="1"/>
      <w:marLeft w:val="0"/>
      <w:marRight w:val="0"/>
      <w:marTop w:val="0"/>
      <w:marBottom w:val="0"/>
      <w:divBdr>
        <w:top w:val="none" w:sz="0" w:space="0" w:color="auto"/>
        <w:left w:val="none" w:sz="0" w:space="0" w:color="auto"/>
        <w:bottom w:val="none" w:sz="0" w:space="0" w:color="auto"/>
        <w:right w:val="none" w:sz="0" w:space="0" w:color="auto"/>
      </w:divBdr>
    </w:div>
    <w:div w:id="225334444">
      <w:bodyDiv w:val="1"/>
      <w:marLeft w:val="0"/>
      <w:marRight w:val="0"/>
      <w:marTop w:val="0"/>
      <w:marBottom w:val="0"/>
      <w:divBdr>
        <w:top w:val="none" w:sz="0" w:space="0" w:color="auto"/>
        <w:left w:val="none" w:sz="0" w:space="0" w:color="auto"/>
        <w:bottom w:val="none" w:sz="0" w:space="0" w:color="auto"/>
        <w:right w:val="none" w:sz="0" w:space="0" w:color="auto"/>
      </w:divBdr>
    </w:div>
    <w:div w:id="233244515">
      <w:bodyDiv w:val="1"/>
      <w:marLeft w:val="0"/>
      <w:marRight w:val="0"/>
      <w:marTop w:val="0"/>
      <w:marBottom w:val="0"/>
      <w:divBdr>
        <w:top w:val="none" w:sz="0" w:space="0" w:color="auto"/>
        <w:left w:val="none" w:sz="0" w:space="0" w:color="auto"/>
        <w:bottom w:val="none" w:sz="0" w:space="0" w:color="auto"/>
        <w:right w:val="none" w:sz="0" w:space="0" w:color="auto"/>
      </w:divBdr>
    </w:div>
    <w:div w:id="245724206">
      <w:bodyDiv w:val="1"/>
      <w:marLeft w:val="0"/>
      <w:marRight w:val="0"/>
      <w:marTop w:val="0"/>
      <w:marBottom w:val="0"/>
      <w:divBdr>
        <w:top w:val="none" w:sz="0" w:space="0" w:color="auto"/>
        <w:left w:val="none" w:sz="0" w:space="0" w:color="auto"/>
        <w:bottom w:val="none" w:sz="0" w:space="0" w:color="auto"/>
        <w:right w:val="none" w:sz="0" w:space="0" w:color="auto"/>
      </w:divBdr>
    </w:div>
    <w:div w:id="257493454">
      <w:bodyDiv w:val="1"/>
      <w:marLeft w:val="0"/>
      <w:marRight w:val="0"/>
      <w:marTop w:val="0"/>
      <w:marBottom w:val="0"/>
      <w:divBdr>
        <w:top w:val="none" w:sz="0" w:space="0" w:color="auto"/>
        <w:left w:val="none" w:sz="0" w:space="0" w:color="auto"/>
        <w:bottom w:val="none" w:sz="0" w:space="0" w:color="auto"/>
        <w:right w:val="none" w:sz="0" w:space="0" w:color="auto"/>
      </w:divBdr>
    </w:div>
    <w:div w:id="263001337">
      <w:bodyDiv w:val="1"/>
      <w:marLeft w:val="0"/>
      <w:marRight w:val="0"/>
      <w:marTop w:val="0"/>
      <w:marBottom w:val="0"/>
      <w:divBdr>
        <w:top w:val="none" w:sz="0" w:space="0" w:color="auto"/>
        <w:left w:val="none" w:sz="0" w:space="0" w:color="auto"/>
        <w:bottom w:val="none" w:sz="0" w:space="0" w:color="auto"/>
        <w:right w:val="none" w:sz="0" w:space="0" w:color="auto"/>
      </w:divBdr>
      <w:divsChild>
        <w:div w:id="878513453">
          <w:marLeft w:val="0"/>
          <w:marRight w:val="0"/>
          <w:marTop w:val="0"/>
          <w:marBottom w:val="0"/>
          <w:divBdr>
            <w:top w:val="none" w:sz="0" w:space="0" w:color="auto"/>
            <w:left w:val="none" w:sz="0" w:space="0" w:color="auto"/>
            <w:bottom w:val="none" w:sz="0" w:space="0" w:color="auto"/>
            <w:right w:val="none" w:sz="0" w:space="0" w:color="auto"/>
          </w:divBdr>
          <w:divsChild>
            <w:div w:id="1400594603">
              <w:marLeft w:val="0"/>
              <w:marRight w:val="0"/>
              <w:marTop w:val="0"/>
              <w:marBottom w:val="0"/>
              <w:divBdr>
                <w:top w:val="none" w:sz="0" w:space="0" w:color="auto"/>
                <w:left w:val="none" w:sz="0" w:space="0" w:color="auto"/>
                <w:bottom w:val="none" w:sz="0" w:space="0" w:color="auto"/>
                <w:right w:val="none" w:sz="0" w:space="0" w:color="auto"/>
              </w:divBdr>
              <w:divsChild>
                <w:div w:id="701591782">
                  <w:marLeft w:val="0"/>
                  <w:marRight w:val="0"/>
                  <w:marTop w:val="0"/>
                  <w:marBottom w:val="0"/>
                  <w:divBdr>
                    <w:top w:val="none" w:sz="0" w:space="0" w:color="auto"/>
                    <w:left w:val="none" w:sz="0" w:space="0" w:color="auto"/>
                    <w:bottom w:val="none" w:sz="0" w:space="0" w:color="auto"/>
                    <w:right w:val="none" w:sz="0" w:space="0" w:color="auto"/>
                  </w:divBdr>
                  <w:divsChild>
                    <w:div w:id="1164469109">
                      <w:blockQuote w:val="1"/>
                      <w:marLeft w:val="720"/>
                      <w:marRight w:val="720"/>
                      <w:marTop w:val="100"/>
                      <w:marBottom w:val="100"/>
                      <w:divBdr>
                        <w:top w:val="none" w:sz="0" w:space="0" w:color="auto"/>
                        <w:left w:val="none" w:sz="0" w:space="0" w:color="auto"/>
                        <w:bottom w:val="none" w:sz="0" w:space="0" w:color="auto"/>
                        <w:right w:val="none" w:sz="0" w:space="0" w:color="auto"/>
                      </w:divBdr>
                    </w:div>
                    <w:div w:id="323363798">
                      <w:marLeft w:val="0"/>
                      <w:marRight w:val="0"/>
                      <w:marTop w:val="0"/>
                      <w:marBottom w:val="0"/>
                      <w:divBdr>
                        <w:top w:val="none" w:sz="0" w:space="0" w:color="auto"/>
                        <w:left w:val="none" w:sz="0" w:space="0" w:color="auto"/>
                        <w:bottom w:val="none" w:sz="0" w:space="0" w:color="auto"/>
                        <w:right w:val="none" w:sz="0" w:space="0" w:color="auto"/>
                      </w:divBdr>
                    </w:div>
                    <w:div w:id="87580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0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268018">
      <w:bodyDiv w:val="1"/>
      <w:marLeft w:val="0"/>
      <w:marRight w:val="0"/>
      <w:marTop w:val="0"/>
      <w:marBottom w:val="0"/>
      <w:divBdr>
        <w:top w:val="none" w:sz="0" w:space="0" w:color="auto"/>
        <w:left w:val="none" w:sz="0" w:space="0" w:color="auto"/>
        <w:bottom w:val="none" w:sz="0" w:space="0" w:color="auto"/>
        <w:right w:val="none" w:sz="0" w:space="0" w:color="auto"/>
      </w:divBdr>
    </w:div>
    <w:div w:id="293680360">
      <w:bodyDiv w:val="1"/>
      <w:marLeft w:val="0"/>
      <w:marRight w:val="0"/>
      <w:marTop w:val="0"/>
      <w:marBottom w:val="0"/>
      <w:divBdr>
        <w:top w:val="none" w:sz="0" w:space="0" w:color="auto"/>
        <w:left w:val="none" w:sz="0" w:space="0" w:color="auto"/>
        <w:bottom w:val="none" w:sz="0" w:space="0" w:color="auto"/>
        <w:right w:val="none" w:sz="0" w:space="0" w:color="auto"/>
      </w:divBdr>
      <w:divsChild>
        <w:div w:id="10842810">
          <w:marLeft w:val="432"/>
          <w:marRight w:val="0"/>
          <w:marTop w:val="0"/>
          <w:marBottom w:val="0"/>
          <w:divBdr>
            <w:top w:val="none" w:sz="0" w:space="0" w:color="auto"/>
            <w:left w:val="none" w:sz="0" w:space="0" w:color="auto"/>
            <w:bottom w:val="none" w:sz="0" w:space="0" w:color="auto"/>
            <w:right w:val="none" w:sz="0" w:space="0" w:color="auto"/>
          </w:divBdr>
        </w:div>
        <w:div w:id="996301286">
          <w:marLeft w:val="432"/>
          <w:marRight w:val="0"/>
          <w:marTop w:val="0"/>
          <w:marBottom w:val="0"/>
          <w:divBdr>
            <w:top w:val="none" w:sz="0" w:space="0" w:color="auto"/>
            <w:left w:val="none" w:sz="0" w:space="0" w:color="auto"/>
            <w:bottom w:val="none" w:sz="0" w:space="0" w:color="auto"/>
            <w:right w:val="none" w:sz="0" w:space="0" w:color="auto"/>
          </w:divBdr>
        </w:div>
        <w:div w:id="1211914046">
          <w:marLeft w:val="432"/>
          <w:marRight w:val="0"/>
          <w:marTop w:val="0"/>
          <w:marBottom w:val="0"/>
          <w:divBdr>
            <w:top w:val="none" w:sz="0" w:space="0" w:color="auto"/>
            <w:left w:val="none" w:sz="0" w:space="0" w:color="auto"/>
            <w:bottom w:val="none" w:sz="0" w:space="0" w:color="auto"/>
            <w:right w:val="none" w:sz="0" w:space="0" w:color="auto"/>
          </w:divBdr>
        </w:div>
        <w:div w:id="1292252283">
          <w:marLeft w:val="432"/>
          <w:marRight w:val="0"/>
          <w:marTop w:val="0"/>
          <w:marBottom w:val="0"/>
          <w:divBdr>
            <w:top w:val="none" w:sz="0" w:space="0" w:color="auto"/>
            <w:left w:val="none" w:sz="0" w:space="0" w:color="auto"/>
            <w:bottom w:val="none" w:sz="0" w:space="0" w:color="auto"/>
            <w:right w:val="none" w:sz="0" w:space="0" w:color="auto"/>
          </w:divBdr>
        </w:div>
        <w:div w:id="1728915417">
          <w:marLeft w:val="432"/>
          <w:marRight w:val="0"/>
          <w:marTop w:val="0"/>
          <w:marBottom w:val="0"/>
          <w:divBdr>
            <w:top w:val="none" w:sz="0" w:space="0" w:color="auto"/>
            <w:left w:val="none" w:sz="0" w:space="0" w:color="auto"/>
            <w:bottom w:val="none" w:sz="0" w:space="0" w:color="auto"/>
            <w:right w:val="none" w:sz="0" w:space="0" w:color="auto"/>
          </w:divBdr>
        </w:div>
        <w:div w:id="1761608089">
          <w:marLeft w:val="432"/>
          <w:marRight w:val="0"/>
          <w:marTop w:val="0"/>
          <w:marBottom w:val="0"/>
          <w:divBdr>
            <w:top w:val="none" w:sz="0" w:space="0" w:color="auto"/>
            <w:left w:val="none" w:sz="0" w:space="0" w:color="auto"/>
            <w:bottom w:val="none" w:sz="0" w:space="0" w:color="auto"/>
            <w:right w:val="none" w:sz="0" w:space="0" w:color="auto"/>
          </w:divBdr>
        </w:div>
        <w:div w:id="2089962573">
          <w:marLeft w:val="432"/>
          <w:marRight w:val="0"/>
          <w:marTop w:val="0"/>
          <w:marBottom w:val="0"/>
          <w:divBdr>
            <w:top w:val="none" w:sz="0" w:space="0" w:color="auto"/>
            <w:left w:val="none" w:sz="0" w:space="0" w:color="auto"/>
            <w:bottom w:val="none" w:sz="0" w:space="0" w:color="auto"/>
            <w:right w:val="none" w:sz="0" w:space="0" w:color="auto"/>
          </w:divBdr>
        </w:div>
        <w:div w:id="2090423735">
          <w:marLeft w:val="432"/>
          <w:marRight w:val="0"/>
          <w:marTop w:val="0"/>
          <w:marBottom w:val="0"/>
          <w:divBdr>
            <w:top w:val="none" w:sz="0" w:space="0" w:color="auto"/>
            <w:left w:val="none" w:sz="0" w:space="0" w:color="auto"/>
            <w:bottom w:val="none" w:sz="0" w:space="0" w:color="auto"/>
            <w:right w:val="none" w:sz="0" w:space="0" w:color="auto"/>
          </w:divBdr>
        </w:div>
        <w:div w:id="2104260186">
          <w:marLeft w:val="432"/>
          <w:marRight w:val="0"/>
          <w:marTop w:val="0"/>
          <w:marBottom w:val="0"/>
          <w:divBdr>
            <w:top w:val="none" w:sz="0" w:space="0" w:color="auto"/>
            <w:left w:val="none" w:sz="0" w:space="0" w:color="auto"/>
            <w:bottom w:val="none" w:sz="0" w:space="0" w:color="auto"/>
            <w:right w:val="none" w:sz="0" w:space="0" w:color="auto"/>
          </w:divBdr>
        </w:div>
      </w:divsChild>
    </w:div>
    <w:div w:id="297271769">
      <w:bodyDiv w:val="1"/>
      <w:marLeft w:val="0"/>
      <w:marRight w:val="0"/>
      <w:marTop w:val="0"/>
      <w:marBottom w:val="0"/>
      <w:divBdr>
        <w:top w:val="none" w:sz="0" w:space="0" w:color="auto"/>
        <w:left w:val="none" w:sz="0" w:space="0" w:color="auto"/>
        <w:bottom w:val="none" w:sz="0" w:space="0" w:color="auto"/>
        <w:right w:val="none" w:sz="0" w:space="0" w:color="auto"/>
      </w:divBdr>
    </w:div>
    <w:div w:id="378431651">
      <w:bodyDiv w:val="1"/>
      <w:marLeft w:val="0"/>
      <w:marRight w:val="0"/>
      <w:marTop w:val="0"/>
      <w:marBottom w:val="0"/>
      <w:divBdr>
        <w:top w:val="none" w:sz="0" w:space="0" w:color="auto"/>
        <w:left w:val="none" w:sz="0" w:space="0" w:color="auto"/>
        <w:bottom w:val="none" w:sz="0" w:space="0" w:color="auto"/>
        <w:right w:val="none" w:sz="0" w:space="0" w:color="auto"/>
      </w:divBdr>
      <w:divsChild>
        <w:div w:id="147016037">
          <w:marLeft w:val="0"/>
          <w:marRight w:val="0"/>
          <w:marTop w:val="0"/>
          <w:marBottom w:val="0"/>
          <w:divBdr>
            <w:top w:val="none" w:sz="0" w:space="0" w:color="auto"/>
            <w:left w:val="none" w:sz="0" w:space="0" w:color="auto"/>
            <w:bottom w:val="none" w:sz="0" w:space="0" w:color="auto"/>
            <w:right w:val="none" w:sz="0" w:space="0" w:color="auto"/>
          </w:divBdr>
        </w:div>
        <w:div w:id="387462072">
          <w:marLeft w:val="0"/>
          <w:marRight w:val="0"/>
          <w:marTop w:val="0"/>
          <w:marBottom w:val="0"/>
          <w:divBdr>
            <w:top w:val="none" w:sz="0" w:space="0" w:color="auto"/>
            <w:left w:val="none" w:sz="0" w:space="0" w:color="auto"/>
            <w:bottom w:val="none" w:sz="0" w:space="0" w:color="auto"/>
            <w:right w:val="none" w:sz="0" w:space="0" w:color="auto"/>
          </w:divBdr>
        </w:div>
        <w:div w:id="929318160">
          <w:marLeft w:val="0"/>
          <w:marRight w:val="0"/>
          <w:marTop w:val="0"/>
          <w:marBottom w:val="0"/>
          <w:divBdr>
            <w:top w:val="none" w:sz="0" w:space="0" w:color="auto"/>
            <w:left w:val="none" w:sz="0" w:space="0" w:color="auto"/>
            <w:bottom w:val="none" w:sz="0" w:space="0" w:color="auto"/>
            <w:right w:val="none" w:sz="0" w:space="0" w:color="auto"/>
          </w:divBdr>
        </w:div>
        <w:div w:id="1107966306">
          <w:marLeft w:val="0"/>
          <w:marRight w:val="0"/>
          <w:marTop w:val="0"/>
          <w:marBottom w:val="0"/>
          <w:divBdr>
            <w:top w:val="none" w:sz="0" w:space="0" w:color="auto"/>
            <w:left w:val="none" w:sz="0" w:space="0" w:color="auto"/>
            <w:bottom w:val="none" w:sz="0" w:space="0" w:color="auto"/>
            <w:right w:val="none" w:sz="0" w:space="0" w:color="auto"/>
          </w:divBdr>
        </w:div>
        <w:div w:id="1109550827">
          <w:marLeft w:val="0"/>
          <w:marRight w:val="0"/>
          <w:marTop w:val="0"/>
          <w:marBottom w:val="0"/>
          <w:divBdr>
            <w:top w:val="none" w:sz="0" w:space="0" w:color="auto"/>
            <w:left w:val="none" w:sz="0" w:space="0" w:color="auto"/>
            <w:bottom w:val="none" w:sz="0" w:space="0" w:color="auto"/>
            <w:right w:val="none" w:sz="0" w:space="0" w:color="auto"/>
          </w:divBdr>
        </w:div>
        <w:div w:id="1298416432">
          <w:marLeft w:val="0"/>
          <w:marRight w:val="0"/>
          <w:marTop w:val="0"/>
          <w:marBottom w:val="0"/>
          <w:divBdr>
            <w:top w:val="none" w:sz="0" w:space="0" w:color="auto"/>
            <w:left w:val="none" w:sz="0" w:space="0" w:color="auto"/>
            <w:bottom w:val="none" w:sz="0" w:space="0" w:color="auto"/>
            <w:right w:val="none" w:sz="0" w:space="0" w:color="auto"/>
          </w:divBdr>
        </w:div>
        <w:div w:id="1637222271">
          <w:marLeft w:val="0"/>
          <w:marRight w:val="0"/>
          <w:marTop w:val="0"/>
          <w:marBottom w:val="0"/>
          <w:divBdr>
            <w:top w:val="none" w:sz="0" w:space="0" w:color="auto"/>
            <w:left w:val="none" w:sz="0" w:space="0" w:color="auto"/>
            <w:bottom w:val="none" w:sz="0" w:space="0" w:color="auto"/>
            <w:right w:val="none" w:sz="0" w:space="0" w:color="auto"/>
          </w:divBdr>
        </w:div>
        <w:div w:id="1893034317">
          <w:marLeft w:val="0"/>
          <w:marRight w:val="0"/>
          <w:marTop w:val="0"/>
          <w:marBottom w:val="0"/>
          <w:divBdr>
            <w:top w:val="none" w:sz="0" w:space="0" w:color="auto"/>
            <w:left w:val="none" w:sz="0" w:space="0" w:color="auto"/>
            <w:bottom w:val="none" w:sz="0" w:space="0" w:color="auto"/>
            <w:right w:val="none" w:sz="0" w:space="0" w:color="auto"/>
          </w:divBdr>
        </w:div>
      </w:divsChild>
    </w:div>
    <w:div w:id="395589698">
      <w:bodyDiv w:val="1"/>
      <w:marLeft w:val="0"/>
      <w:marRight w:val="0"/>
      <w:marTop w:val="0"/>
      <w:marBottom w:val="0"/>
      <w:divBdr>
        <w:top w:val="none" w:sz="0" w:space="0" w:color="auto"/>
        <w:left w:val="none" w:sz="0" w:space="0" w:color="auto"/>
        <w:bottom w:val="none" w:sz="0" w:space="0" w:color="auto"/>
        <w:right w:val="none" w:sz="0" w:space="0" w:color="auto"/>
      </w:divBdr>
    </w:div>
    <w:div w:id="398480649">
      <w:bodyDiv w:val="1"/>
      <w:marLeft w:val="0"/>
      <w:marRight w:val="0"/>
      <w:marTop w:val="0"/>
      <w:marBottom w:val="0"/>
      <w:divBdr>
        <w:top w:val="none" w:sz="0" w:space="0" w:color="auto"/>
        <w:left w:val="none" w:sz="0" w:space="0" w:color="auto"/>
        <w:bottom w:val="none" w:sz="0" w:space="0" w:color="auto"/>
        <w:right w:val="none" w:sz="0" w:space="0" w:color="auto"/>
      </w:divBdr>
    </w:div>
    <w:div w:id="3997161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9">
          <w:marLeft w:val="0"/>
          <w:marRight w:val="0"/>
          <w:marTop w:val="0"/>
          <w:marBottom w:val="0"/>
          <w:divBdr>
            <w:top w:val="none" w:sz="0" w:space="0" w:color="auto"/>
            <w:left w:val="none" w:sz="0" w:space="0" w:color="auto"/>
            <w:bottom w:val="none" w:sz="0" w:space="0" w:color="auto"/>
            <w:right w:val="none" w:sz="0" w:space="0" w:color="auto"/>
          </w:divBdr>
          <w:divsChild>
            <w:div w:id="1968314230">
              <w:marLeft w:val="0"/>
              <w:marRight w:val="0"/>
              <w:marTop w:val="0"/>
              <w:marBottom w:val="0"/>
              <w:divBdr>
                <w:top w:val="none" w:sz="0" w:space="0" w:color="auto"/>
                <w:left w:val="none" w:sz="0" w:space="0" w:color="auto"/>
                <w:bottom w:val="none" w:sz="0" w:space="0" w:color="auto"/>
                <w:right w:val="none" w:sz="0" w:space="0" w:color="auto"/>
              </w:divBdr>
              <w:divsChild>
                <w:div w:id="18432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68810">
      <w:bodyDiv w:val="1"/>
      <w:marLeft w:val="0"/>
      <w:marRight w:val="0"/>
      <w:marTop w:val="0"/>
      <w:marBottom w:val="0"/>
      <w:divBdr>
        <w:top w:val="none" w:sz="0" w:space="0" w:color="auto"/>
        <w:left w:val="none" w:sz="0" w:space="0" w:color="auto"/>
        <w:bottom w:val="none" w:sz="0" w:space="0" w:color="auto"/>
        <w:right w:val="none" w:sz="0" w:space="0" w:color="auto"/>
      </w:divBdr>
    </w:div>
    <w:div w:id="438255433">
      <w:bodyDiv w:val="1"/>
      <w:marLeft w:val="0"/>
      <w:marRight w:val="0"/>
      <w:marTop w:val="0"/>
      <w:marBottom w:val="0"/>
      <w:divBdr>
        <w:top w:val="none" w:sz="0" w:space="0" w:color="auto"/>
        <w:left w:val="none" w:sz="0" w:space="0" w:color="auto"/>
        <w:bottom w:val="none" w:sz="0" w:space="0" w:color="auto"/>
        <w:right w:val="none" w:sz="0" w:space="0" w:color="auto"/>
      </w:divBdr>
    </w:div>
    <w:div w:id="467288393">
      <w:bodyDiv w:val="1"/>
      <w:marLeft w:val="0"/>
      <w:marRight w:val="0"/>
      <w:marTop w:val="0"/>
      <w:marBottom w:val="0"/>
      <w:divBdr>
        <w:top w:val="none" w:sz="0" w:space="0" w:color="auto"/>
        <w:left w:val="none" w:sz="0" w:space="0" w:color="auto"/>
        <w:bottom w:val="none" w:sz="0" w:space="0" w:color="auto"/>
        <w:right w:val="none" w:sz="0" w:space="0" w:color="auto"/>
      </w:divBdr>
      <w:divsChild>
        <w:div w:id="646476548">
          <w:marLeft w:val="0"/>
          <w:marRight w:val="0"/>
          <w:marTop w:val="0"/>
          <w:marBottom w:val="0"/>
          <w:divBdr>
            <w:top w:val="none" w:sz="0" w:space="0" w:color="auto"/>
            <w:left w:val="none" w:sz="0" w:space="0" w:color="auto"/>
            <w:bottom w:val="none" w:sz="0" w:space="0" w:color="auto"/>
            <w:right w:val="none" w:sz="0" w:space="0" w:color="auto"/>
          </w:divBdr>
          <w:divsChild>
            <w:div w:id="1110390769">
              <w:marLeft w:val="0"/>
              <w:marRight w:val="0"/>
              <w:marTop w:val="0"/>
              <w:marBottom w:val="0"/>
              <w:divBdr>
                <w:top w:val="none" w:sz="0" w:space="0" w:color="auto"/>
                <w:left w:val="none" w:sz="0" w:space="0" w:color="auto"/>
                <w:bottom w:val="none" w:sz="0" w:space="0" w:color="auto"/>
                <w:right w:val="none" w:sz="0" w:space="0" w:color="auto"/>
              </w:divBdr>
              <w:divsChild>
                <w:div w:id="1669403214">
                  <w:marLeft w:val="0"/>
                  <w:marRight w:val="0"/>
                  <w:marTop w:val="0"/>
                  <w:marBottom w:val="0"/>
                  <w:divBdr>
                    <w:top w:val="none" w:sz="0" w:space="0" w:color="auto"/>
                    <w:left w:val="none" w:sz="0" w:space="0" w:color="auto"/>
                    <w:bottom w:val="none" w:sz="0" w:space="0" w:color="auto"/>
                    <w:right w:val="none" w:sz="0" w:space="0" w:color="auto"/>
                  </w:divBdr>
                  <w:divsChild>
                    <w:div w:id="87115310">
                      <w:marLeft w:val="0"/>
                      <w:marRight w:val="0"/>
                      <w:marTop w:val="0"/>
                      <w:marBottom w:val="0"/>
                      <w:divBdr>
                        <w:top w:val="none" w:sz="0" w:space="0" w:color="auto"/>
                        <w:left w:val="none" w:sz="0" w:space="0" w:color="auto"/>
                        <w:bottom w:val="none" w:sz="0" w:space="0" w:color="auto"/>
                        <w:right w:val="none" w:sz="0" w:space="0" w:color="auto"/>
                      </w:divBdr>
                      <w:divsChild>
                        <w:div w:id="1102796439">
                          <w:marLeft w:val="0"/>
                          <w:marRight w:val="0"/>
                          <w:marTop w:val="0"/>
                          <w:marBottom w:val="0"/>
                          <w:divBdr>
                            <w:top w:val="none" w:sz="0" w:space="0" w:color="auto"/>
                            <w:left w:val="none" w:sz="0" w:space="0" w:color="auto"/>
                            <w:bottom w:val="none" w:sz="0" w:space="0" w:color="auto"/>
                            <w:right w:val="none" w:sz="0" w:space="0" w:color="auto"/>
                          </w:divBdr>
                          <w:divsChild>
                            <w:div w:id="498272714">
                              <w:marLeft w:val="0"/>
                              <w:marRight w:val="0"/>
                              <w:marTop w:val="0"/>
                              <w:marBottom w:val="0"/>
                              <w:divBdr>
                                <w:top w:val="none" w:sz="0" w:space="0" w:color="auto"/>
                                <w:left w:val="none" w:sz="0" w:space="0" w:color="auto"/>
                                <w:bottom w:val="none" w:sz="0" w:space="0" w:color="auto"/>
                                <w:right w:val="none" w:sz="0" w:space="0" w:color="auto"/>
                              </w:divBdr>
                              <w:divsChild>
                                <w:div w:id="1743598756">
                                  <w:marLeft w:val="0"/>
                                  <w:marRight w:val="0"/>
                                  <w:marTop w:val="0"/>
                                  <w:marBottom w:val="0"/>
                                  <w:divBdr>
                                    <w:top w:val="none" w:sz="0" w:space="0" w:color="auto"/>
                                    <w:left w:val="none" w:sz="0" w:space="0" w:color="auto"/>
                                    <w:bottom w:val="none" w:sz="0" w:space="0" w:color="auto"/>
                                    <w:right w:val="none" w:sz="0" w:space="0" w:color="auto"/>
                                  </w:divBdr>
                                  <w:divsChild>
                                    <w:div w:id="16420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268721">
      <w:bodyDiv w:val="1"/>
      <w:marLeft w:val="0"/>
      <w:marRight w:val="0"/>
      <w:marTop w:val="0"/>
      <w:marBottom w:val="0"/>
      <w:divBdr>
        <w:top w:val="none" w:sz="0" w:space="0" w:color="auto"/>
        <w:left w:val="none" w:sz="0" w:space="0" w:color="auto"/>
        <w:bottom w:val="none" w:sz="0" w:space="0" w:color="auto"/>
        <w:right w:val="none" w:sz="0" w:space="0" w:color="auto"/>
      </w:divBdr>
    </w:div>
    <w:div w:id="512376423">
      <w:bodyDiv w:val="1"/>
      <w:marLeft w:val="0"/>
      <w:marRight w:val="0"/>
      <w:marTop w:val="0"/>
      <w:marBottom w:val="0"/>
      <w:divBdr>
        <w:top w:val="none" w:sz="0" w:space="0" w:color="auto"/>
        <w:left w:val="none" w:sz="0" w:space="0" w:color="auto"/>
        <w:bottom w:val="none" w:sz="0" w:space="0" w:color="auto"/>
        <w:right w:val="none" w:sz="0" w:space="0" w:color="auto"/>
      </w:divBdr>
    </w:div>
    <w:div w:id="523593336">
      <w:bodyDiv w:val="1"/>
      <w:marLeft w:val="0"/>
      <w:marRight w:val="0"/>
      <w:marTop w:val="0"/>
      <w:marBottom w:val="0"/>
      <w:divBdr>
        <w:top w:val="none" w:sz="0" w:space="0" w:color="auto"/>
        <w:left w:val="none" w:sz="0" w:space="0" w:color="auto"/>
        <w:bottom w:val="none" w:sz="0" w:space="0" w:color="auto"/>
        <w:right w:val="none" w:sz="0" w:space="0" w:color="auto"/>
      </w:divBdr>
    </w:div>
    <w:div w:id="528840945">
      <w:bodyDiv w:val="1"/>
      <w:marLeft w:val="0"/>
      <w:marRight w:val="0"/>
      <w:marTop w:val="0"/>
      <w:marBottom w:val="0"/>
      <w:divBdr>
        <w:top w:val="none" w:sz="0" w:space="0" w:color="auto"/>
        <w:left w:val="none" w:sz="0" w:space="0" w:color="auto"/>
        <w:bottom w:val="none" w:sz="0" w:space="0" w:color="auto"/>
        <w:right w:val="none" w:sz="0" w:space="0" w:color="auto"/>
      </w:divBdr>
    </w:div>
    <w:div w:id="556400659">
      <w:bodyDiv w:val="1"/>
      <w:marLeft w:val="0"/>
      <w:marRight w:val="0"/>
      <w:marTop w:val="0"/>
      <w:marBottom w:val="0"/>
      <w:divBdr>
        <w:top w:val="none" w:sz="0" w:space="0" w:color="auto"/>
        <w:left w:val="none" w:sz="0" w:space="0" w:color="auto"/>
        <w:bottom w:val="none" w:sz="0" w:space="0" w:color="auto"/>
        <w:right w:val="none" w:sz="0" w:space="0" w:color="auto"/>
      </w:divBdr>
    </w:div>
    <w:div w:id="566116400">
      <w:bodyDiv w:val="1"/>
      <w:marLeft w:val="0"/>
      <w:marRight w:val="0"/>
      <w:marTop w:val="0"/>
      <w:marBottom w:val="0"/>
      <w:divBdr>
        <w:top w:val="none" w:sz="0" w:space="0" w:color="auto"/>
        <w:left w:val="none" w:sz="0" w:space="0" w:color="auto"/>
        <w:bottom w:val="none" w:sz="0" w:space="0" w:color="auto"/>
        <w:right w:val="none" w:sz="0" w:space="0" w:color="auto"/>
      </w:divBdr>
    </w:div>
    <w:div w:id="589461332">
      <w:bodyDiv w:val="1"/>
      <w:marLeft w:val="0"/>
      <w:marRight w:val="0"/>
      <w:marTop w:val="0"/>
      <w:marBottom w:val="0"/>
      <w:divBdr>
        <w:top w:val="none" w:sz="0" w:space="0" w:color="auto"/>
        <w:left w:val="none" w:sz="0" w:space="0" w:color="auto"/>
        <w:bottom w:val="none" w:sz="0" w:space="0" w:color="auto"/>
        <w:right w:val="none" w:sz="0" w:space="0" w:color="auto"/>
      </w:divBdr>
    </w:div>
    <w:div w:id="594947095">
      <w:bodyDiv w:val="1"/>
      <w:marLeft w:val="0"/>
      <w:marRight w:val="0"/>
      <w:marTop w:val="0"/>
      <w:marBottom w:val="0"/>
      <w:divBdr>
        <w:top w:val="none" w:sz="0" w:space="0" w:color="auto"/>
        <w:left w:val="none" w:sz="0" w:space="0" w:color="auto"/>
        <w:bottom w:val="none" w:sz="0" w:space="0" w:color="auto"/>
        <w:right w:val="none" w:sz="0" w:space="0" w:color="auto"/>
      </w:divBdr>
    </w:div>
    <w:div w:id="601686690">
      <w:bodyDiv w:val="1"/>
      <w:marLeft w:val="0"/>
      <w:marRight w:val="0"/>
      <w:marTop w:val="0"/>
      <w:marBottom w:val="0"/>
      <w:divBdr>
        <w:top w:val="none" w:sz="0" w:space="0" w:color="auto"/>
        <w:left w:val="none" w:sz="0" w:space="0" w:color="auto"/>
        <w:bottom w:val="none" w:sz="0" w:space="0" w:color="auto"/>
        <w:right w:val="none" w:sz="0" w:space="0" w:color="auto"/>
      </w:divBdr>
    </w:div>
    <w:div w:id="607003330">
      <w:bodyDiv w:val="1"/>
      <w:marLeft w:val="0"/>
      <w:marRight w:val="0"/>
      <w:marTop w:val="0"/>
      <w:marBottom w:val="0"/>
      <w:divBdr>
        <w:top w:val="none" w:sz="0" w:space="0" w:color="auto"/>
        <w:left w:val="none" w:sz="0" w:space="0" w:color="auto"/>
        <w:bottom w:val="none" w:sz="0" w:space="0" w:color="auto"/>
        <w:right w:val="none" w:sz="0" w:space="0" w:color="auto"/>
      </w:divBdr>
    </w:div>
    <w:div w:id="611983531">
      <w:bodyDiv w:val="1"/>
      <w:marLeft w:val="0"/>
      <w:marRight w:val="0"/>
      <w:marTop w:val="0"/>
      <w:marBottom w:val="0"/>
      <w:divBdr>
        <w:top w:val="none" w:sz="0" w:space="0" w:color="auto"/>
        <w:left w:val="none" w:sz="0" w:space="0" w:color="auto"/>
        <w:bottom w:val="none" w:sz="0" w:space="0" w:color="auto"/>
        <w:right w:val="none" w:sz="0" w:space="0" w:color="auto"/>
      </w:divBdr>
    </w:div>
    <w:div w:id="617570696">
      <w:bodyDiv w:val="1"/>
      <w:marLeft w:val="0"/>
      <w:marRight w:val="0"/>
      <w:marTop w:val="0"/>
      <w:marBottom w:val="0"/>
      <w:divBdr>
        <w:top w:val="none" w:sz="0" w:space="0" w:color="auto"/>
        <w:left w:val="none" w:sz="0" w:space="0" w:color="auto"/>
        <w:bottom w:val="none" w:sz="0" w:space="0" w:color="auto"/>
        <w:right w:val="none" w:sz="0" w:space="0" w:color="auto"/>
      </w:divBdr>
    </w:div>
    <w:div w:id="631133930">
      <w:bodyDiv w:val="1"/>
      <w:marLeft w:val="0"/>
      <w:marRight w:val="0"/>
      <w:marTop w:val="0"/>
      <w:marBottom w:val="0"/>
      <w:divBdr>
        <w:top w:val="none" w:sz="0" w:space="0" w:color="auto"/>
        <w:left w:val="none" w:sz="0" w:space="0" w:color="auto"/>
        <w:bottom w:val="none" w:sz="0" w:space="0" w:color="auto"/>
        <w:right w:val="none" w:sz="0" w:space="0" w:color="auto"/>
      </w:divBdr>
    </w:div>
    <w:div w:id="639310899">
      <w:bodyDiv w:val="1"/>
      <w:marLeft w:val="0"/>
      <w:marRight w:val="0"/>
      <w:marTop w:val="0"/>
      <w:marBottom w:val="0"/>
      <w:divBdr>
        <w:top w:val="none" w:sz="0" w:space="0" w:color="auto"/>
        <w:left w:val="none" w:sz="0" w:space="0" w:color="auto"/>
        <w:bottom w:val="none" w:sz="0" w:space="0" w:color="auto"/>
        <w:right w:val="none" w:sz="0" w:space="0" w:color="auto"/>
      </w:divBdr>
    </w:div>
    <w:div w:id="640961030">
      <w:bodyDiv w:val="1"/>
      <w:marLeft w:val="0"/>
      <w:marRight w:val="0"/>
      <w:marTop w:val="0"/>
      <w:marBottom w:val="0"/>
      <w:divBdr>
        <w:top w:val="none" w:sz="0" w:space="0" w:color="auto"/>
        <w:left w:val="none" w:sz="0" w:space="0" w:color="auto"/>
        <w:bottom w:val="none" w:sz="0" w:space="0" w:color="auto"/>
        <w:right w:val="none" w:sz="0" w:space="0" w:color="auto"/>
      </w:divBdr>
    </w:div>
    <w:div w:id="644118970">
      <w:bodyDiv w:val="1"/>
      <w:marLeft w:val="0"/>
      <w:marRight w:val="0"/>
      <w:marTop w:val="0"/>
      <w:marBottom w:val="0"/>
      <w:divBdr>
        <w:top w:val="none" w:sz="0" w:space="0" w:color="auto"/>
        <w:left w:val="none" w:sz="0" w:space="0" w:color="auto"/>
        <w:bottom w:val="none" w:sz="0" w:space="0" w:color="auto"/>
        <w:right w:val="none" w:sz="0" w:space="0" w:color="auto"/>
      </w:divBdr>
    </w:div>
    <w:div w:id="674843308">
      <w:bodyDiv w:val="1"/>
      <w:marLeft w:val="0"/>
      <w:marRight w:val="0"/>
      <w:marTop w:val="0"/>
      <w:marBottom w:val="0"/>
      <w:divBdr>
        <w:top w:val="none" w:sz="0" w:space="0" w:color="auto"/>
        <w:left w:val="none" w:sz="0" w:space="0" w:color="auto"/>
        <w:bottom w:val="none" w:sz="0" w:space="0" w:color="auto"/>
        <w:right w:val="none" w:sz="0" w:space="0" w:color="auto"/>
      </w:divBdr>
    </w:div>
    <w:div w:id="678701021">
      <w:bodyDiv w:val="1"/>
      <w:marLeft w:val="0"/>
      <w:marRight w:val="0"/>
      <w:marTop w:val="0"/>
      <w:marBottom w:val="0"/>
      <w:divBdr>
        <w:top w:val="none" w:sz="0" w:space="0" w:color="auto"/>
        <w:left w:val="none" w:sz="0" w:space="0" w:color="auto"/>
        <w:bottom w:val="none" w:sz="0" w:space="0" w:color="auto"/>
        <w:right w:val="none" w:sz="0" w:space="0" w:color="auto"/>
      </w:divBdr>
    </w:div>
    <w:div w:id="698360588">
      <w:bodyDiv w:val="1"/>
      <w:marLeft w:val="0"/>
      <w:marRight w:val="0"/>
      <w:marTop w:val="0"/>
      <w:marBottom w:val="0"/>
      <w:divBdr>
        <w:top w:val="none" w:sz="0" w:space="0" w:color="auto"/>
        <w:left w:val="none" w:sz="0" w:space="0" w:color="auto"/>
        <w:bottom w:val="none" w:sz="0" w:space="0" w:color="auto"/>
        <w:right w:val="none" w:sz="0" w:space="0" w:color="auto"/>
      </w:divBdr>
    </w:div>
    <w:div w:id="700400851">
      <w:bodyDiv w:val="1"/>
      <w:marLeft w:val="0"/>
      <w:marRight w:val="0"/>
      <w:marTop w:val="0"/>
      <w:marBottom w:val="0"/>
      <w:divBdr>
        <w:top w:val="none" w:sz="0" w:space="0" w:color="auto"/>
        <w:left w:val="none" w:sz="0" w:space="0" w:color="auto"/>
        <w:bottom w:val="none" w:sz="0" w:space="0" w:color="auto"/>
        <w:right w:val="none" w:sz="0" w:space="0" w:color="auto"/>
      </w:divBdr>
    </w:div>
    <w:div w:id="707415942">
      <w:bodyDiv w:val="1"/>
      <w:marLeft w:val="0"/>
      <w:marRight w:val="0"/>
      <w:marTop w:val="0"/>
      <w:marBottom w:val="0"/>
      <w:divBdr>
        <w:top w:val="none" w:sz="0" w:space="0" w:color="auto"/>
        <w:left w:val="none" w:sz="0" w:space="0" w:color="auto"/>
        <w:bottom w:val="none" w:sz="0" w:space="0" w:color="auto"/>
        <w:right w:val="none" w:sz="0" w:space="0" w:color="auto"/>
      </w:divBdr>
    </w:div>
    <w:div w:id="708845638">
      <w:bodyDiv w:val="1"/>
      <w:marLeft w:val="0"/>
      <w:marRight w:val="0"/>
      <w:marTop w:val="0"/>
      <w:marBottom w:val="0"/>
      <w:divBdr>
        <w:top w:val="none" w:sz="0" w:space="0" w:color="auto"/>
        <w:left w:val="none" w:sz="0" w:space="0" w:color="auto"/>
        <w:bottom w:val="none" w:sz="0" w:space="0" w:color="auto"/>
        <w:right w:val="none" w:sz="0" w:space="0" w:color="auto"/>
      </w:divBdr>
    </w:div>
    <w:div w:id="724450016">
      <w:bodyDiv w:val="1"/>
      <w:marLeft w:val="0"/>
      <w:marRight w:val="0"/>
      <w:marTop w:val="0"/>
      <w:marBottom w:val="0"/>
      <w:divBdr>
        <w:top w:val="none" w:sz="0" w:space="0" w:color="auto"/>
        <w:left w:val="none" w:sz="0" w:space="0" w:color="auto"/>
        <w:bottom w:val="none" w:sz="0" w:space="0" w:color="auto"/>
        <w:right w:val="none" w:sz="0" w:space="0" w:color="auto"/>
      </w:divBdr>
      <w:divsChild>
        <w:div w:id="1482113280">
          <w:marLeft w:val="0"/>
          <w:marRight w:val="0"/>
          <w:marTop w:val="0"/>
          <w:marBottom w:val="0"/>
          <w:divBdr>
            <w:top w:val="none" w:sz="0" w:space="0" w:color="auto"/>
            <w:left w:val="none" w:sz="0" w:space="0" w:color="auto"/>
            <w:bottom w:val="none" w:sz="0" w:space="0" w:color="auto"/>
            <w:right w:val="none" w:sz="0" w:space="0" w:color="auto"/>
          </w:divBdr>
        </w:div>
        <w:div w:id="920717722">
          <w:marLeft w:val="0"/>
          <w:marRight w:val="0"/>
          <w:marTop w:val="0"/>
          <w:marBottom w:val="0"/>
          <w:divBdr>
            <w:top w:val="none" w:sz="0" w:space="0" w:color="auto"/>
            <w:left w:val="none" w:sz="0" w:space="0" w:color="auto"/>
            <w:bottom w:val="none" w:sz="0" w:space="0" w:color="auto"/>
            <w:right w:val="none" w:sz="0" w:space="0" w:color="auto"/>
          </w:divBdr>
          <w:divsChild>
            <w:div w:id="907347613">
              <w:marLeft w:val="0"/>
              <w:marRight w:val="0"/>
              <w:marTop w:val="0"/>
              <w:marBottom w:val="0"/>
              <w:divBdr>
                <w:top w:val="none" w:sz="0" w:space="0" w:color="auto"/>
                <w:left w:val="none" w:sz="0" w:space="0" w:color="auto"/>
                <w:bottom w:val="none" w:sz="0" w:space="0" w:color="auto"/>
                <w:right w:val="none" w:sz="0" w:space="0" w:color="auto"/>
              </w:divBdr>
            </w:div>
          </w:divsChild>
        </w:div>
        <w:div w:id="1741295260">
          <w:marLeft w:val="0"/>
          <w:marRight w:val="0"/>
          <w:marTop w:val="0"/>
          <w:marBottom w:val="0"/>
          <w:divBdr>
            <w:top w:val="none" w:sz="0" w:space="0" w:color="auto"/>
            <w:left w:val="none" w:sz="0" w:space="0" w:color="auto"/>
            <w:bottom w:val="none" w:sz="0" w:space="0" w:color="auto"/>
            <w:right w:val="none" w:sz="0" w:space="0" w:color="auto"/>
          </w:divBdr>
          <w:divsChild>
            <w:div w:id="1765415517">
              <w:marLeft w:val="0"/>
              <w:marRight w:val="0"/>
              <w:marTop w:val="0"/>
              <w:marBottom w:val="0"/>
              <w:divBdr>
                <w:top w:val="none" w:sz="0" w:space="0" w:color="auto"/>
                <w:left w:val="none" w:sz="0" w:space="0" w:color="auto"/>
                <w:bottom w:val="none" w:sz="0" w:space="0" w:color="auto"/>
                <w:right w:val="none" w:sz="0" w:space="0" w:color="auto"/>
              </w:divBdr>
            </w:div>
          </w:divsChild>
        </w:div>
        <w:div w:id="522206325">
          <w:marLeft w:val="0"/>
          <w:marRight w:val="0"/>
          <w:marTop w:val="0"/>
          <w:marBottom w:val="0"/>
          <w:divBdr>
            <w:top w:val="none" w:sz="0" w:space="0" w:color="auto"/>
            <w:left w:val="none" w:sz="0" w:space="0" w:color="auto"/>
            <w:bottom w:val="none" w:sz="0" w:space="0" w:color="auto"/>
            <w:right w:val="none" w:sz="0" w:space="0" w:color="auto"/>
          </w:divBdr>
          <w:divsChild>
            <w:div w:id="18838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0844">
      <w:bodyDiv w:val="1"/>
      <w:marLeft w:val="0"/>
      <w:marRight w:val="0"/>
      <w:marTop w:val="0"/>
      <w:marBottom w:val="0"/>
      <w:divBdr>
        <w:top w:val="none" w:sz="0" w:space="0" w:color="auto"/>
        <w:left w:val="none" w:sz="0" w:space="0" w:color="auto"/>
        <w:bottom w:val="none" w:sz="0" w:space="0" w:color="auto"/>
        <w:right w:val="none" w:sz="0" w:space="0" w:color="auto"/>
      </w:divBdr>
    </w:div>
    <w:div w:id="778336025">
      <w:bodyDiv w:val="1"/>
      <w:marLeft w:val="0"/>
      <w:marRight w:val="0"/>
      <w:marTop w:val="0"/>
      <w:marBottom w:val="0"/>
      <w:divBdr>
        <w:top w:val="none" w:sz="0" w:space="0" w:color="auto"/>
        <w:left w:val="none" w:sz="0" w:space="0" w:color="auto"/>
        <w:bottom w:val="none" w:sz="0" w:space="0" w:color="auto"/>
        <w:right w:val="none" w:sz="0" w:space="0" w:color="auto"/>
      </w:divBdr>
    </w:div>
    <w:div w:id="793989288">
      <w:bodyDiv w:val="1"/>
      <w:marLeft w:val="0"/>
      <w:marRight w:val="0"/>
      <w:marTop w:val="0"/>
      <w:marBottom w:val="0"/>
      <w:divBdr>
        <w:top w:val="none" w:sz="0" w:space="0" w:color="auto"/>
        <w:left w:val="none" w:sz="0" w:space="0" w:color="auto"/>
        <w:bottom w:val="none" w:sz="0" w:space="0" w:color="auto"/>
        <w:right w:val="none" w:sz="0" w:space="0" w:color="auto"/>
      </w:divBdr>
    </w:div>
    <w:div w:id="801388831">
      <w:bodyDiv w:val="1"/>
      <w:marLeft w:val="0"/>
      <w:marRight w:val="0"/>
      <w:marTop w:val="0"/>
      <w:marBottom w:val="0"/>
      <w:divBdr>
        <w:top w:val="none" w:sz="0" w:space="0" w:color="auto"/>
        <w:left w:val="none" w:sz="0" w:space="0" w:color="auto"/>
        <w:bottom w:val="none" w:sz="0" w:space="0" w:color="auto"/>
        <w:right w:val="none" w:sz="0" w:space="0" w:color="auto"/>
      </w:divBdr>
    </w:div>
    <w:div w:id="821431815">
      <w:bodyDiv w:val="1"/>
      <w:marLeft w:val="0"/>
      <w:marRight w:val="0"/>
      <w:marTop w:val="0"/>
      <w:marBottom w:val="0"/>
      <w:divBdr>
        <w:top w:val="none" w:sz="0" w:space="0" w:color="auto"/>
        <w:left w:val="none" w:sz="0" w:space="0" w:color="auto"/>
        <w:bottom w:val="none" w:sz="0" w:space="0" w:color="auto"/>
        <w:right w:val="none" w:sz="0" w:space="0" w:color="auto"/>
      </w:divBdr>
      <w:divsChild>
        <w:div w:id="2142066148">
          <w:marLeft w:val="0"/>
          <w:marRight w:val="0"/>
          <w:marTop w:val="0"/>
          <w:marBottom w:val="0"/>
          <w:divBdr>
            <w:top w:val="none" w:sz="0" w:space="0" w:color="auto"/>
            <w:left w:val="none" w:sz="0" w:space="0" w:color="auto"/>
            <w:bottom w:val="none" w:sz="0" w:space="0" w:color="auto"/>
            <w:right w:val="none" w:sz="0" w:space="0" w:color="auto"/>
          </w:divBdr>
          <w:divsChild>
            <w:div w:id="277445271">
              <w:marLeft w:val="0"/>
              <w:marRight w:val="0"/>
              <w:marTop w:val="0"/>
              <w:marBottom w:val="0"/>
              <w:divBdr>
                <w:top w:val="none" w:sz="0" w:space="0" w:color="auto"/>
                <w:left w:val="none" w:sz="0" w:space="0" w:color="auto"/>
                <w:bottom w:val="none" w:sz="0" w:space="0" w:color="auto"/>
                <w:right w:val="none" w:sz="0" w:space="0" w:color="auto"/>
              </w:divBdr>
            </w:div>
            <w:div w:id="536165234">
              <w:marLeft w:val="0"/>
              <w:marRight w:val="0"/>
              <w:marTop w:val="0"/>
              <w:marBottom w:val="0"/>
              <w:divBdr>
                <w:top w:val="none" w:sz="0" w:space="0" w:color="auto"/>
                <w:left w:val="none" w:sz="0" w:space="0" w:color="auto"/>
                <w:bottom w:val="none" w:sz="0" w:space="0" w:color="auto"/>
                <w:right w:val="none" w:sz="0" w:space="0" w:color="auto"/>
              </w:divBdr>
            </w:div>
            <w:div w:id="646671740">
              <w:marLeft w:val="0"/>
              <w:marRight w:val="0"/>
              <w:marTop w:val="0"/>
              <w:marBottom w:val="0"/>
              <w:divBdr>
                <w:top w:val="none" w:sz="0" w:space="0" w:color="auto"/>
                <w:left w:val="none" w:sz="0" w:space="0" w:color="auto"/>
                <w:bottom w:val="none" w:sz="0" w:space="0" w:color="auto"/>
                <w:right w:val="none" w:sz="0" w:space="0" w:color="auto"/>
              </w:divBdr>
            </w:div>
            <w:div w:id="807478074">
              <w:marLeft w:val="0"/>
              <w:marRight w:val="0"/>
              <w:marTop w:val="0"/>
              <w:marBottom w:val="0"/>
              <w:divBdr>
                <w:top w:val="none" w:sz="0" w:space="0" w:color="auto"/>
                <w:left w:val="none" w:sz="0" w:space="0" w:color="auto"/>
                <w:bottom w:val="none" w:sz="0" w:space="0" w:color="auto"/>
                <w:right w:val="none" w:sz="0" w:space="0" w:color="auto"/>
              </w:divBdr>
            </w:div>
            <w:div w:id="1126852108">
              <w:marLeft w:val="0"/>
              <w:marRight w:val="0"/>
              <w:marTop w:val="0"/>
              <w:marBottom w:val="0"/>
              <w:divBdr>
                <w:top w:val="none" w:sz="0" w:space="0" w:color="auto"/>
                <w:left w:val="none" w:sz="0" w:space="0" w:color="auto"/>
                <w:bottom w:val="none" w:sz="0" w:space="0" w:color="auto"/>
                <w:right w:val="none" w:sz="0" w:space="0" w:color="auto"/>
              </w:divBdr>
            </w:div>
            <w:div w:id="1212613388">
              <w:marLeft w:val="0"/>
              <w:marRight w:val="0"/>
              <w:marTop w:val="0"/>
              <w:marBottom w:val="0"/>
              <w:divBdr>
                <w:top w:val="none" w:sz="0" w:space="0" w:color="auto"/>
                <w:left w:val="none" w:sz="0" w:space="0" w:color="auto"/>
                <w:bottom w:val="none" w:sz="0" w:space="0" w:color="auto"/>
                <w:right w:val="none" w:sz="0" w:space="0" w:color="auto"/>
              </w:divBdr>
            </w:div>
            <w:div w:id="1219977247">
              <w:marLeft w:val="0"/>
              <w:marRight w:val="0"/>
              <w:marTop w:val="0"/>
              <w:marBottom w:val="0"/>
              <w:divBdr>
                <w:top w:val="none" w:sz="0" w:space="0" w:color="auto"/>
                <w:left w:val="none" w:sz="0" w:space="0" w:color="auto"/>
                <w:bottom w:val="none" w:sz="0" w:space="0" w:color="auto"/>
                <w:right w:val="none" w:sz="0" w:space="0" w:color="auto"/>
              </w:divBdr>
            </w:div>
            <w:div w:id="1378043340">
              <w:marLeft w:val="0"/>
              <w:marRight w:val="0"/>
              <w:marTop w:val="0"/>
              <w:marBottom w:val="0"/>
              <w:divBdr>
                <w:top w:val="none" w:sz="0" w:space="0" w:color="auto"/>
                <w:left w:val="none" w:sz="0" w:space="0" w:color="auto"/>
                <w:bottom w:val="none" w:sz="0" w:space="0" w:color="auto"/>
                <w:right w:val="none" w:sz="0" w:space="0" w:color="auto"/>
              </w:divBdr>
            </w:div>
            <w:div w:id="1672372768">
              <w:marLeft w:val="0"/>
              <w:marRight w:val="0"/>
              <w:marTop w:val="0"/>
              <w:marBottom w:val="0"/>
              <w:divBdr>
                <w:top w:val="none" w:sz="0" w:space="0" w:color="auto"/>
                <w:left w:val="none" w:sz="0" w:space="0" w:color="auto"/>
                <w:bottom w:val="none" w:sz="0" w:space="0" w:color="auto"/>
                <w:right w:val="none" w:sz="0" w:space="0" w:color="auto"/>
              </w:divBdr>
            </w:div>
            <w:div w:id="2016223823">
              <w:marLeft w:val="0"/>
              <w:marRight w:val="0"/>
              <w:marTop w:val="0"/>
              <w:marBottom w:val="0"/>
              <w:divBdr>
                <w:top w:val="none" w:sz="0" w:space="0" w:color="auto"/>
                <w:left w:val="none" w:sz="0" w:space="0" w:color="auto"/>
                <w:bottom w:val="none" w:sz="0" w:space="0" w:color="auto"/>
                <w:right w:val="none" w:sz="0" w:space="0" w:color="auto"/>
              </w:divBdr>
            </w:div>
            <w:div w:id="2074808947">
              <w:marLeft w:val="0"/>
              <w:marRight w:val="0"/>
              <w:marTop w:val="0"/>
              <w:marBottom w:val="0"/>
              <w:divBdr>
                <w:top w:val="none" w:sz="0" w:space="0" w:color="auto"/>
                <w:left w:val="none" w:sz="0" w:space="0" w:color="auto"/>
                <w:bottom w:val="none" w:sz="0" w:space="0" w:color="auto"/>
                <w:right w:val="none" w:sz="0" w:space="0" w:color="auto"/>
              </w:divBdr>
            </w:div>
            <w:div w:id="209312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50131">
      <w:bodyDiv w:val="1"/>
      <w:marLeft w:val="0"/>
      <w:marRight w:val="0"/>
      <w:marTop w:val="0"/>
      <w:marBottom w:val="0"/>
      <w:divBdr>
        <w:top w:val="none" w:sz="0" w:space="0" w:color="auto"/>
        <w:left w:val="none" w:sz="0" w:space="0" w:color="auto"/>
        <w:bottom w:val="none" w:sz="0" w:space="0" w:color="auto"/>
        <w:right w:val="none" w:sz="0" w:space="0" w:color="auto"/>
      </w:divBdr>
    </w:div>
    <w:div w:id="858811381">
      <w:bodyDiv w:val="1"/>
      <w:marLeft w:val="0"/>
      <w:marRight w:val="0"/>
      <w:marTop w:val="0"/>
      <w:marBottom w:val="0"/>
      <w:divBdr>
        <w:top w:val="none" w:sz="0" w:space="0" w:color="auto"/>
        <w:left w:val="none" w:sz="0" w:space="0" w:color="auto"/>
        <w:bottom w:val="none" w:sz="0" w:space="0" w:color="auto"/>
        <w:right w:val="none" w:sz="0" w:space="0" w:color="auto"/>
      </w:divBdr>
      <w:divsChild>
        <w:div w:id="1286044405">
          <w:marLeft w:val="0"/>
          <w:marRight w:val="0"/>
          <w:marTop w:val="0"/>
          <w:marBottom w:val="0"/>
          <w:divBdr>
            <w:top w:val="none" w:sz="0" w:space="0" w:color="auto"/>
            <w:left w:val="none" w:sz="0" w:space="0" w:color="auto"/>
            <w:bottom w:val="none" w:sz="0" w:space="0" w:color="auto"/>
            <w:right w:val="none" w:sz="0" w:space="0" w:color="auto"/>
          </w:divBdr>
          <w:divsChild>
            <w:div w:id="255291195">
              <w:marLeft w:val="0"/>
              <w:marRight w:val="0"/>
              <w:marTop w:val="0"/>
              <w:marBottom w:val="0"/>
              <w:divBdr>
                <w:top w:val="none" w:sz="0" w:space="0" w:color="auto"/>
                <w:left w:val="none" w:sz="0" w:space="0" w:color="auto"/>
                <w:bottom w:val="none" w:sz="0" w:space="0" w:color="auto"/>
                <w:right w:val="none" w:sz="0" w:space="0" w:color="auto"/>
              </w:divBdr>
            </w:div>
          </w:divsChild>
        </w:div>
        <w:div w:id="785974267">
          <w:marLeft w:val="0"/>
          <w:marRight w:val="0"/>
          <w:marTop w:val="0"/>
          <w:marBottom w:val="0"/>
          <w:divBdr>
            <w:top w:val="none" w:sz="0" w:space="0" w:color="auto"/>
            <w:left w:val="none" w:sz="0" w:space="0" w:color="auto"/>
            <w:bottom w:val="none" w:sz="0" w:space="0" w:color="auto"/>
            <w:right w:val="none" w:sz="0" w:space="0" w:color="auto"/>
          </w:divBdr>
          <w:divsChild>
            <w:div w:id="946741155">
              <w:marLeft w:val="0"/>
              <w:marRight w:val="0"/>
              <w:marTop w:val="0"/>
              <w:marBottom w:val="0"/>
              <w:divBdr>
                <w:top w:val="none" w:sz="0" w:space="0" w:color="auto"/>
                <w:left w:val="none" w:sz="0" w:space="0" w:color="auto"/>
                <w:bottom w:val="none" w:sz="0" w:space="0" w:color="auto"/>
                <w:right w:val="none" w:sz="0" w:space="0" w:color="auto"/>
              </w:divBdr>
            </w:div>
          </w:divsChild>
        </w:div>
        <w:div w:id="25453616">
          <w:marLeft w:val="0"/>
          <w:marRight w:val="0"/>
          <w:marTop w:val="0"/>
          <w:marBottom w:val="0"/>
          <w:divBdr>
            <w:top w:val="none" w:sz="0" w:space="0" w:color="auto"/>
            <w:left w:val="none" w:sz="0" w:space="0" w:color="auto"/>
            <w:bottom w:val="none" w:sz="0" w:space="0" w:color="auto"/>
            <w:right w:val="none" w:sz="0" w:space="0" w:color="auto"/>
          </w:divBdr>
          <w:divsChild>
            <w:div w:id="86586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1384">
      <w:bodyDiv w:val="1"/>
      <w:marLeft w:val="0"/>
      <w:marRight w:val="0"/>
      <w:marTop w:val="0"/>
      <w:marBottom w:val="0"/>
      <w:divBdr>
        <w:top w:val="none" w:sz="0" w:space="0" w:color="auto"/>
        <w:left w:val="none" w:sz="0" w:space="0" w:color="auto"/>
        <w:bottom w:val="none" w:sz="0" w:space="0" w:color="auto"/>
        <w:right w:val="none" w:sz="0" w:space="0" w:color="auto"/>
      </w:divBdr>
    </w:div>
    <w:div w:id="883177495">
      <w:bodyDiv w:val="1"/>
      <w:marLeft w:val="0"/>
      <w:marRight w:val="0"/>
      <w:marTop w:val="0"/>
      <w:marBottom w:val="0"/>
      <w:divBdr>
        <w:top w:val="none" w:sz="0" w:space="0" w:color="auto"/>
        <w:left w:val="none" w:sz="0" w:space="0" w:color="auto"/>
        <w:bottom w:val="none" w:sz="0" w:space="0" w:color="auto"/>
        <w:right w:val="none" w:sz="0" w:space="0" w:color="auto"/>
      </w:divBdr>
    </w:div>
    <w:div w:id="894781058">
      <w:bodyDiv w:val="1"/>
      <w:marLeft w:val="0"/>
      <w:marRight w:val="0"/>
      <w:marTop w:val="0"/>
      <w:marBottom w:val="0"/>
      <w:divBdr>
        <w:top w:val="none" w:sz="0" w:space="0" w:color="auto"/>
        <w:left w:val="none" w:sz="0" w:space="0" w:color="auto"/>
        <w:bottom w:val="none" w:sz="0" w:space="0" w:color="auto"/>
        <w:right w:val="none" w:sz="0" w:space="0" w:color="auto"/>
      </w:divBdr>
    </w:div>
    <w:div w:id="905721471">
      <w:bodyDiv w:val="1"/>
      <w:marLeft w:val="0"/>
      <w:marRight w:val="0"/>
      <w:marTop w:val="0"/>
      <w:marBottom w:val="0"/>
      <w:divBdr>
        <w:top w:val="none" w:sz="0" w:space="0" w:color="auto"/>
        <w:left w:val="none" w:sz="0" w:space="0" w:color="auto"/>
        <w:bottom w:val="none" w:sz="0" w:space="0" w:color="auto"/>
        <w:right w:val="none" w:sz="0" w:space="0" w:color="auto"/>
      </w:divBdr>
    </w:div>
    <w:div w:id="920261682">
      <w:bodyDiv w:val="1"/>
      <w:marLeft w:val="0"/>
      <w:marRight w:val="0"/>
      <w:marTop w:val="0"/>
      <w:marBottom w:val="0"/>
      <w:divBdr>
        <w:top w:val="none" w:sz="0" w:space="0" w:color="auto"/>
        <w:left w:val="none" w:sz="0" w:space="0" w:color="auto"/>
        <w:bottom w:val="none" w:sz="0" w:space="0" w:color="auto"/>
        <w:right w:val="none" w:sz="0" w:space="0" w:color="auto"/>
      </w:divBdr>
      <w:divsChild>
        <w:div w:id="28073728">
          <w:marLeft w:val="0"/>
          <w:marRight w:val="0"/>
          <w:marTop w:val="0"/>
          <w:marBottom w:val="0"/>
          <w:divBdr>
            <w:top w:val="none" w:sz="0" w:space="0" w:color="auto"/>
            <w:left w:val="none" w:sz="0" w:space="0" w:color="auto"/>
            <w:bottom w:val="none" w:sz="0" w:space="0" w:color="auto"/>
            <w:right w:val="none" w:sz="0" w:space="0" w:color="auto"/>
          </w:divBdr>
        </w:div>
        <w:div w:id="911697967">
          <w:marLeft w:val="0"/>
          <w:marRight w:val="0"/>
          <w:marTop w:val="0"/>
          <w:marBottom w:val="0"/>
          <w:divBdr>
            <w:top w:val="none" w:sz="0" w:space="0" w:color="auto"/>
            <w:left w:val="none" w:sz="0" w:space="0" w:color="auto"/>
            <w:bottom w:val="none" w:sz="0" w:space="0" w:color="auto"/>
            <w:right w:val="none" w:sz="0" w:space="0" w:color="auto"/>
          </w:divBdr>
        </w:div>
        <w:div w:id="1193686590">
          <w:marLeft w:val="0"/>
          <w:marRight w:val="0"/>
          <w:marTop w:val="0"/>
          <w:marBottom w:val="0"/>
          <w:divBdr>
            <w:top w:val="none" w:sz="0" w:space="0" w:color="auto"/>
            <w:left w:val="none" w:sz="0" w:space="0" w:color="auto"/>
            <w:bottom w:val="none" w:sz="0" w:space="0" w:color="auto"/>
            <w:right w:val="none" w:sz="0" w:space="0" w:color="auto"/>
          </w:divBdr>
        </w:div>
        <w:div w:id="1253851719">
          <w:marLeft w:val="0"/>
          <w:marRight w:val="0"/>
          <w:marTop w:val="0"/>
          <w:marBottom w:val="0"/>
          <w:divBdr>
            <w:top w:val="none" w:sz="0" w:space="0" w:color="auto"/>
            <w:left w:val="none" w:sz="0" w:space="0" w:color="auto"/>
            <w:bottom w:val="none" w:sz="0" w:space="0" w:color="auto"/>
            <w:right w:val="none" w:sz="0" w:space="0" w:color="auto"/>
          </w:divBdr>
        </w:div>
        <w:div w:id="1415200984">
          <w:marLeft w:val="0"/>
          <w:marRight w:val="0"/>
          <w:marTop w:val="0"/>
          <w:marBottom w:val="0"/>
          <w:divBdr>
            <w:top w:val="none" w:sz="0" w:space="0" w:color="auto"/>
            <w:left w:val="none" w:sz="0" w:space="0" w:color="auto"/>
            <w:bottom w:val="none" w:sz="0" w:space="0" w:color="auto"/>
            <w:right w:val="none" w:sz="0" w:space="0" w:color="auto"/>
          </w:divBdr>
        </w:div>
        <w:div w:id="2143645542">
          <w:marLeft w:val="0"/>
          <w:marRight w:val="0"/>
          <w:marTop w:val="0"/>
          <w:marBottom w:val="0"/>
          <w:divBdr>
            <w:top w:val="none" w:sz="0" w:space="0" w:color="auto"/>
            <w:left w:val="none" w:sz="0" w:space="0" w:color="auto"/>
            <w:bottom w:val="none" w:sz="0" w:space="0" w:color="auto"/>
            <w:right w:val="none" w:sz="0" w:space="0" w:color="auto"/>
          </w:divBdr>
        </w:div>
      </w:divsChild>
    </w:div>
    <w:div w:id="922254458">
      <w:bodyDiv w:val="1"/>
      <w:marLeft w:val="0"/>
      <w:marRight w:val="0"/>
      <w:marTop w:val="0"/>
      <w:marBottom w:val="0"/>
      <w:divBdr>
        <w:top w:val="none" w:sz="0" w:space="0" w:color="auto"/>
        <w:left w:val="none" w:sz="0" w:space="0" w:color="auto"/>
        <w:bottom w:val="none" w:sz="0" w:space="0" w:color="auto"/>
        <w:right w:val="none" w:sz="0" w:space="0" w:color="auto"/>
      </w:divBdr>
      <w:divsChild>
        <w:div w:id="1734353540">
          <w:marLeft w:val="0"/>
          <w:marRight w:val="0"/>
          <w:marTop w:val="0"/>
          <w:marBottom w:val="0"/>
          <w:divBdr>
            <w:top w:val="none" w:sz="0" w:space="0" w:color="auto"/>
            <w:left w:val="none" w:sz="0" w:space="0" w:color="auto"/>
            <w:bottom w:val="none" w:sz="0" w:space="0" w:color="auto"/>
            <w:right w:val="none" w:sz="0" w:space="0" w:color="auto"/>
          </w:divBdr>
          <w:divsChild>
            <w:div w:id="1054737491">
              <w:marLeft w:val="0"/>
              <w:marRight w:val="0"/>
              <w:marTop w:val="0"/>
              <w:marBottom w:val="0"/>
              <w:divBdr>
                <w:top w:val="none" w:sz="0" w:space="0" w:color="auto"/>
                <w:left w:val="none" w:sz="0" w:space="0" w:color="auto"/>
                <w:bottom w:val="none" w:sz="0" w:space="0" w:color="auto"/>
                <w:right w:val="none" w:sz="0" w:space="0" w:color="auto"/>
              </w:divBdr>
            </w:div>
            <w:div w:id="1866167939">
              <w:marLeft w:val="0"/>
              <w:marRight w:val="0"/>
              <w:marTop w:val="0"/>
              <w:marBottom w:val="0"/>
              <w:divBdr>
                <w:top w:val="none" w:sz="0" w:space="0" w:color="auto"/>
                <w:left w:val="none" w:sz="0" w:space="0" w:color="auto"/>
                <w:bottom w:val="none" w:sz="0" w:space="0" w:color="auto"/>
                <w:right w:val="none" w:sz="0" w:space="0" w:color="auto"/>
              </w:divBdr>
            </w:div>
            <w:div w:id="689525284">
              <w:marLeft w:val="0"/>
              <w:marRight w:val="0"/>
              <w:marTop w:val="0"/>
              <w:marBottom w:val="0"/>
              <w:divBdr>
                <w:top w:val="none" w:sz="0" w:space="0" w:color="auto"/>
                <w:left w:val="none" w:sz="0" w:space="0" w:color="auto"/>
                <w:bottom w:val="none" w:sz="0" w:space="0" w:color="auto"/>
                <w:right w:val="none" w:sz="0" w:space="0" w:color="auto"/>
              </w:divBdr>
            </w:div>
            <w:div w:id="1146699637">
              <w:marLeft w:val="0"/>
              <w:marRight w:val="0"/>
              <w:marTop w:val="0"/>
              <w:marBottom w:val="0"/>
              <w:divBdr>
                <w:top w:val="none" w:sz="0" w:space="0" w:color="auto"/>
                <w:left w:val="none" w:sz="0" w:space="0" w:color="auto"/>
                <w:bottom w:val="none" w:sz="0" w:space="0" w:color="auto"/>
                <w:right w:val="none" w:sz="0" w:space="0" w:color="auto"/>
              </w:divBdr>
            </w:div>
            <w:div w:id="499321833">
              <w:marLeft w:val="0"/>
              <w:marRight w:val="0"/>
              <w:marTop w:val="0"/>
              <w:marBottom w:val="0"/>
              <w:divBdr>
                <w:top w:val="none" w:sz="0" w:space="0" w:color="auto"/>
                <w:left w:val="none" w:sz="0" w:space="0" w:color="auto"/>
                <w:bottom w:val="none" w:sz="0" w:space="0" w:color="auto"/>
                <w:right w:val="none" w:sz="0" w:space="0" w:color="auto"/>
              </w:divBdr>
              <w:divsChild>
                <w:div w:id="463042336">
                  <w:marLeft w:val="0"/>
                  <w:marRight w:val="0"/>
                  <w:marTop w:val="0"/>
                  <w:marBottom w:val="0"/>
                  <w:divBdr>
                    <w:top w:val="none" w:sz="0" w:space="0" w:color="auto"/>
                    <w:left w:val="none" w:sz="0" w:space="0" w:color="auto"/>
                    <w:bottom w:val="none" w:sz="0" w:space="0" w:color="auto"/>
                    <w:right w:val="none" w:sz="0" w:space="0" w:color="auto"/>
                  </w:divBdr>
                  <w:divsChild>
                    <w:div w:id="134301515">
                      <w:marLeft w:val="0"/>
                      <w:marRight w:val="0"/>
                      <w:marTop w:val="0"/>
                      <w:marBottom w:val="0"/>
                      <w:divBdr>
                        <w:top w:val="none" w:sz="0" w:space="0" w:color="auto"/>
                        <w:left w:val="none" w:sz="0" w:space="0" w:color="auto"/>
                        <w:bottom w:val="none" w:sz="0" w:space="0" w:color="auto"/>
                        <w:right w:val="none" w:sz="0" w:space="0" w:color="auto"/>
                      </w:divBdr>
                    </w:div>
                  </w:divsChild>
                </w:div>
                <w:div w:id="2112313604">
                  <w:marLeft w:val="0"/>
                  <w:marRight w:val="0"/>
                  <w:marTop w:val="0"/>
                  <w:marBottom w:val="0"/>
                  <w:divBdr>
                    <w:top w:val="none" w:sz="0" w:space="0" w:color="auto"/>
                    <w:left w:val="none" w:sz="0" w:space="0" w:color="auto"/>
                    <w:bottom w:val="none" w:sz="0" w:space="0" w:color="auto"/>
                    <w:right w:val="none" w:sz="0" w:space="0" w:color="auto"/>
                  </w:divBdr>
                  <w:divsChild>
                    <w:div w:id="105258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340355">
      <w:bodyDiv w:val="1"/>
      <w:marLeft w:val="0"/>
      <w:marRight w:val="0"/>
      <w:marTop w:val="0"/>
      <w:marBottom w:val="0"/>
      <w:divBdr>
        <w:top w:val="none" w:sz="0" w:space="0" w:color="auto"/>
        <w:left w:val="none" w:sz="0" w:space="0" w:color="auto"/>
        <w:bottom w:val="none" w:sz="0" w:space="0" w:color="auto"/>
        <w:right w:val="none" w:sz="0" w:space="0" w:color="auto"/>
      </w:divBdr>
    </w:div>
    <w:div w:id="941113215">
      <w:bodyDiv w:val="1"/>
      <w:marLeft w:val="0"/>
      <w:marRight w:val="0"/>
      <w:marTop w:val="0"/>
      <w:marBottom w:val="0"/>
      <w:divBdr>
        <w:top w:val="none" w:sz="0" w:space="0" w:color="auto"/>
        <w:left w:val="none" w:sz="0" w:space="0" w:color="auto"/>
        <w:bottom w:val="none" w:sz="0" w:space="0" w:color="auto"/>
        <w:right w:val="none" w:sz="0" w:space="0" w:color="auto"/>
      </w:divBdr>
    </w:div>
    <w:div w:id="966937393">
      <w:bodyDiv w:val="1"/>
      <w:marLeft w:val="0"/>
      <w:marRight w:val="0"/>
      <w:marTop w:val="0"/>
      <w:marBottom w:val="0"/>
      <w:divBdr>
        <w:top w:val="none" w:sz="0" w:space="0" w:color="auto"/>
        <w:left w:val="none" w:sz="0" w:space="0" w:color="auto"/>
        <w:bottom w:val="none" w:sz="0" w:space="0" w:color="auto"/>
        <w:right w:val="none" w:sz="0" w:space="0" w:color="auto"/>
      </w:divBdr>
      <w:divsChild>
        <w:div w:id="321083309">
          <w:marLeft w:val="0"/>
          <w:marRight w:val="0"/>
          <w:marTop w:val="0"/>
          <w:marBottom w:val="0"/>
          <w:divBdr>
            <w:top w:val="none" w:sz="0" w:space="0" w:color="auto"/>
            <w:left w:val="none" w:sz="0" w:space="0" w:color="auto"/>
            <w:bottom w:val="none" w:sz="0" w:space="0" w:color="auto"/>
            <w:right w:val="none" w:sz="0" w:space="0" w:color="auto"/>
          </w:divBdr>
        </w:div>
        <w:div w:id="666978182">
          <w:marLeft w:val="0"/>
          <w:marRight w:val="0"/>
          <w:marTop w:val="0"/>
          <w:marBottom w:val="0"/>
          <w:divBdr>
            <w:top w:val="none" w:sz="0" w:space="0" w:color="auto"/>
            <w:left w:val="none" w:sz="0" w:space="0" w:color="auto"/>
            <w:bottom w:val="none" w:sz="0" w:space="0" w:color="auto"/>
            <w:right w:val="none" w:sz="0" w:space="0" w:color="auto"/>
          </w:divBdr>
        </w:div>
        <w:div w:id="226695215">
          <w:marLeft w:val="0"/>
          <w:marRight w:val="0"/>
          <w:marTop w:val="0"/>
          <w:marBottom w:val="0"/>
          <w:divBdr>
            <w:top w:val="none" w:sz="0" w:space="0" w:color="auto"/>
            <w:left w:val="none" w:sz="0" w:space="0" w:color="auto"/>
            <w:bottom w:val="none" w:sz="0" w:space="0" w:color="auto"/>
            <w:right w:val="none" w:sz="0" w:space="0" w:color="auto"/>
          </w:divBdr>
        </w:div>
        <w:div w:id="1240138833">
          <w:marLeft w:val="0"/>
          <w:marRight w:val="0"/>
          <w:marTop w:val="0"/>
          <w:marBottom w:val="0"/>
          <w:divBdr>
            <w:top w:val="none" w:sz="0" w:space="0" w:color="auto"/>
            <w:left w:val="none" w:sz="0" w:space="0" w:color="auto"/>
            <w:bottom w:val="none" w:sz="0" w:space="0" w:color="auto"/>
            <w:right w:val="none" w:sz="0" w:space="0" w:color="auto"/>
          </w:divBdr>
        </w:div>
        <w:div w:id="793258195">
          <w:marLeft w:val="0"/>
          <w:marRight w:val="0"/>
          <w:marTop w:val="0"/>
          <w:marBottom w:val="0"/>
          <w:divBdr>
            <w:top w:val="none" w:sz="0" w:space="0" w:color="auto"/>
            <w:left w:val="none" w:sz="0" w:space="0" w:color="auto"/>
            <w:bottom w:val="none" w:sz="0" w:space="0" w:color="auto"/>
            <w:right w:val="none" w:sz="0" w:space="0" w:color="auto"/>
          </w:divBdr>
        </w:div>
      </w:divsChild>
    </w:div>
    <w:div w:id="968827460">
      <w:bodyDiv w:val="1"/>
      <w:marLeft w:val="0"/>
      <w:marRight w:val="0"/>
      <w:marTop w:val="0"/>
      <w:marBottom w:val="0"/>
      <w:divBdr>
        <w:top w:val="none" w:sz="0" w:space="0" w:color="auto"/>
        <w:left w:val="none" w:sz="0" w:space="0" w:color="auto"/>
        <w:bottom w:val="none" w:sz="0" w:space="0" w:color="auto"/>
        <w:right w:val="none" w:sz="0" w:space="0" w:color="auto"/>
      </w:divBdr>
      <w:divsChild>
        <w:div w:id="293682894">
          <w:marLeft w:val="0"/>
          <w:marRight w:val="0"/>
          <w:marTop w:val="0"/>
          <w:marBottom w:val="0"/>
          <w:divBdr>
            <w:top w:val="none" w:sz="0" w:space="0" w:color="auto"/>
            <w:left w:val="none" w:sz="0" w:space="0" w:color="auto"/>
            <w:bottom w:val="none" w:sz="0" w:space="0" w:color="auto"/>
            <w:right w:val="none" w:sz="0" w:space="0" w:color="auto"/>
          </w:divBdr>
        </w:div>
        <w:div w:id="1464273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39766">
              <w:marLeft w:val="0"/>
              <w:marRight w:val="0"/>
              <w:marTop w:val="0"/>
              <w:marBottom w:val="0"/>
              <w:divBdr>
                <w:top w:val="none" w:sz="0" w:space="0" w:color="auto"/>
                <w:left w:val="none" w:sz="0" w:space="0" w:color="auto"/>
                <w:bottom w:val="none" w:sz="0" w:space="0" w:color="auto"/>
                <w:right w:val="none" w:sz="0" w:space="0" w:color="auto"/>
              </w:divBdr>
              <w:divsChild>
                <w:div w:id="895239269">
                  <w:marLeft w:val="0"/>
                  <w:marRight w:val="0"/>
                  <w:marTop w:val="0"/>
                  <w:marBottom w:val="0"/>
                  <w:divBdr>
                    <w:top w:val="none" w:sz="0" w:space="0" w:color="auto"/>
                    <w:left w:val="none" w:sz="0" w:space="0" w:color="auto"/>
                    <w:bottom w:val="none" w:sz="0" w:space="0" w:color="auto"/>
                    <w:right w:val="none" w:sz="0" w:space="0" w:color="auto"/>
                  </w:divBdr>
                  <w:divsChild>
                    <w:div w:id="52001298">
                      <w:marLeft w:val="0"/>
                      <w:marRight w:val="0"/>
                      <w:marTop w:val="0"/>
                      <w:marBottom w:val="0"/>
                      <w:divBdr>
                        <w:top w:val="single" w:sz="8" w:space="3" w:color="E1E1E1"/>
                        <w:left w:val="none" w:sz="0" w:space="0" w:color="auto"/>
                        <w:bottom w:val="none" w:sz="0" w:space="0" w:color="auto"/>
                        <w:right w:val="none" w:sz="0" w:space="0" w:color="auto"/>
                      </w:divBdr>
                    </w:div>
                  </w:divsChild>
                </w:div>
                <w:div w:id="2046521566">
                  <w:marLeft w:val="0"/>
                  <w:marRight w:val="0"/>
                  <w:marTop w:val="0"/>
                  <w:marBottom w:val="0"/>
                  <w:divBdr>
                    <w:top w:val="none" w:sz="0" w:space="0" w:color="auto"/>
                    <w:left w:val="none" w:sz="0" w:space="0" w:color="auto"/>
                    <w:bottom w:val="none" w:sz="0" w:space="0" w:color="auto"/>
                    <w:right w:val="none" w:sz="0" w:space="0" w:color="auto"/>
                  </w:divBdr>
                </w:div>
                <w:div w:id="630749553">
                  <w:marLeft w:val="0"/>
                  <w:marRight w:val="0"/>
                  <w:marTop w:val="0"/>
                  <w:marBottom w:val="0"/>
                  <w:divBdr>
                    <w:top w:val="none" w:sz="0" w:space="0" w:color="auto"/>
                    <w:left w:val="none" w:sz="0" w:space="0" w:color="auto"/>
                    <w:bottom w:val="none" w:sz="0" w:space="0" w:color="auto"/>
                    <w:right w:val="none" w:sz="0" w:space="0" w:color="auto"/>
                  </w:divBdr>
                </w:div>
                <w:div w:id="269360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05480028">
      <w:bodyDiv w:val="1"/>
      <w:marLeft w:val="0"/>
      <w:marRight w:val="0"/>
      <w:marTop w:val="0"/>
      <w:marBottom w:val="0"/>
      <w:divBdr>
        <w:top w:val="none" w:sz="0" w:space="0" w:color="auto"/>
        <w:left w:val="none" w:sz="0" w:space="0" w:color="auto"/>
        <w:bottom w:val="none" w:sz="0" w:space="0" w:color="auto"/>
        <w:right w:val="none" w:sz="0" w:space="0" w:color="auto"/>
      </w:divBdr>
    </w:div>
    <w:div w:id="1017927504">
      <w:bodyDiv w:val="1"/>
      <w:marLeft w:val="0"/>
      <w:marRight w:val="0"/>
      <w:marTop w:val="0"/>
      <w:marBottom w:val="0"/>
      <w:divBdr>
        <w:top w:val="none" w:sz="0" w:space="0" w:color="auto"/>
        <w:left w:val="none" w:sz="0" w:space="0" w:color="auto"/>
        <w:bottom w:val="none" w:sz="0" w:space="0" w:color="auto"/>
        <w:right w:val="none" w:sz="0" w:space="0" w:color="auto"/>
      </w:divBdr>
      <w:divsChild>
        <w:div w:id="338121073">
          <w:marLeft w:val="0"/>
          <w:marRight w:val="0"/>
          <w:marTop w:val="0"/>
          <w:marBottom w:val="0"/>
          <w:divBdr>
            <w:top w:val="none" w:sz="0" w:space="0" w:color="auto"/>
            <w:left w:val="none" w:sz="0" w:space="0" w:color="auto"/>
            <w:bottom w:val="none" w:sz="0" w:space="0" w:color="auto"/>
            <w:right w:val="none" w:sz="0" w:space="0" w:color="auto"/>
          </w:divBdr>
        </w:div>
        <w:div w:id="178589087">
          <w:marLeft w:val="0"/>
          <w:marRight w:val="0"/>
          <w:marTop w:val="0"/>
          <w:marBottom w:val="0"/>
          <w:divBdr>
            <w:top w:val="none" w:sz="0" w:space="0" w:color="auto"/>
            <w:left w:val="none" w:sz="0" w:space="0" w:color="auto"/>
            <w:bottom w:val="none" w:sz="0" w:space="0" w:color="auto"/>
            <w:right w:val="none" w:sz="0" w:space="0" w:color="auto"/>
          </w:divBdr>
        </w:div>
        <w:div w:id="71123090">
          <w:marLeft w:val="0"/>
          <w:marRight w:val="0"/>
          <w:marTop w:val="0"/>
          <w:marBottom w:val="0"/>
          <w:divBdr>
            <w:top w:val="none" w:sz="0" w:space="0" w:color="auto"/>
            <w:left w:val="none" w:sz="0" w:space="0" w:color="auto"/>
            <w:bottom w:val="none" w:sz="0" w:space="0" w:color="auto"/>
            <w:right w:val="none" w:sz="0" w:space="0" w:color="auto"/>
          </w:divBdr>
          <w:divsChild>
            <w:div w:id="1083066246">
              <w:marLeft w:val="0"/>
              <w:marRight w:val="0"/>
              <w:marTop w:val="0"/>
              <w:marBottom w:val="0"/>
              <w:divBdr>
                <w:top w:val="none" w:sz="0" w:space="0" w:color="auto"/>
                <w:left w:val="none" w:sz="0" w:space="0" w:color="auto"/>
                <w:bottom w:val="none" w:sz="0" w:space="0" w:color="auto"/>
                <w:right w:val="none" w:sz="0" w:space="0" w:color="auto"/>
              </w:divBdr>
            </w:div>
            <w:div w:id="567964250">
              <w:marLeft w:val="0"/>
              <w:marRight w:val="0"/>
              <w:marTop w:val="0"/>
              <w:marBottom w:val="0"/>
              <w:divBdr>
                <w:top w:val="none" w:sz="0" w:space="0" w:color="auto"/>
                <w:left w:val="none" w:sz="0" w:space="0" w:color="auto"/>
                <w:bottom w:val="none" w:sz="0" w:space="0" w:color="auto"/>
                <w:right w:val="none" w:sz="0" w:space="0" w:color="auto"/>
              </w:divBdr>
              <w:divsChild>
                <w:div w:id="1819103909">
                  <w:marLeft w:val="0"/>
                  <w:marRight w:val="0"/>
                  <w:marTop w:val="0"/>
                  <w:marBottom w:val="0"/>
                  <w:divBdr>
                    <w:top w:val="none" w:sz="0" w:space="0" w:color="auto"/>
                    <w:left w:val="none" w:sz="0" w:space="0" w:color="auto"/>
                    <w:bottom w:val="none" w:sz="0" w:space="0" w:color="auto"/>
                    <w:right w:val="none" w:sz="0" w:space="0" w:color="auto"/>
                  </w:divBdr>
                  <w:divsChild>
                    <w:div w:id="662003328">
                      <w:marLeft w:val="0"/>
                      <w:marRight w:val="0"/>
                      <w:marTop w:val="0"/>
                      <w:marBottom w:val="0"/>
                      <w:divBdr>
                        <w:top w:val="none" w:sz="0" w:space="0" w:color="auto"/>
                        <w:left w:val="none" w:sz="0" w:space="0" w:color="auto"/>
                        <w:bottom w:val="none" w:sz="0" w:space="0" w:color="auto"/>
                        <w:right w:val="none" w:sz="0" w:space="0" w:color="auto"/>
                      </w:divBdr>
                      <w:divsChild>
                        <w:div w:id="736518165">
                          <w:marLeft w:val="0"/>
                          <w:marRight w:val="0"/>
                          <w:marTop w:val="0"/>
                          <w:marBottom w:val="0"/>
                          <w:divBdr>
                            <w:top w:val="none" w:sz="0" w:space="0" w:color="auto"/>
                            <w:left w:val="none" w:sz="0" w:space="0" w:color="auto"/>
                            <w:bottom w:val="none" w:sz="0" w:space="0" w:color="auto"/>
                            <w:right w:val="none" w:sz="0" w:space="0" w:color="auto"/>
                          </w:divBdr>
                          <w:divsChild>
                            <w:div w:id="1424716242">
                              <w:marLeft w:val="0"/>
                              <w:marRight w:val="0"/>
                              <w:marTop w:val="0"/>
                              <w:marBottom w:val="0"/>
                              <w:divBdr>
                                <w:top w:val="none" w:sz="0" w:space="0" w:color="auto"/>
                                <w:left w:val="none" w:sz="0" w:space="0" w:color="auto"/>
                                <w:bottom w:val="none" w:sz="0" w:space="0" w:color="auto"/>
                                <w:right w:val="none" w:sz="0" w:space="0" w:color="auto"/>
                              </w:divBdr>
                              <w:divsChild>
                                <w:div w:id="71658409">
                                  <w:marLeft w:val="0"/>
                                  <w:marRight w:val="0"/>
                                  <w:marTop w:val="0"/>
                                  <w:marBottom w:val="0"/>
                                  <w:divBdr>
                                    <w:top w:val="none" w:sz="0" w:space="0" w:color="auto"/>
                                    <w:left w:val="none" w:sz="0" w:space="0" w:color="auto"/>
                                    <w:bottom w:val="none" w:sz="0" w:space="0" w:color="auto"/>
                                    <w:right w:val="none" w:sz="0" w:space="0" w:color="auto"/>
                                  </w:divBdr>
                                  <w:divsChild>
                                    <w:div w:id="55402158">
                                      <w:marLeft w:val="0"/>
                                      <w:marRight w:val="0"/>
                                      <w:marTop w:val="0"/>
                                      <w:marBottom w:val="0"/>
                                      <w:divBdr>
                                        <w:top w:val="none" w:sz="0" w:space="0" w:color="auto"/>
                                        <w:left w:val="none" w:sz="0" w:space="0" w:color="auto"/>
                                        <w:bottom w:val="none" w:sz="0" w:space="0" w:color="auto"/>
                                        <w:right w:val="none" w:sz="0" w:space="0" w:color="auto"/>
                                      </w:divBdr>
                                    </w:div>
                                    <w:div w:id="1474716679">
                                      <w:marLeft w:val="0"/>
                                      <w:marRight w:val="0"/>
                                      <w:marTop w:val="0"/>
                                      <w:marBottom w:val="0"/>
                                      <w:divBdr>
                                        <w:top w:val="none" w:sz="0" w:space="0" w:color="auto"/>
                                        <w:left w:val="none" w:sz="0" w:space="0" w:color="auto"/>
                                        <w:bottom w:val="none" w:sz="0" w:space="0" w:color="auto"/>
                                        <w:right w:val="none" w:sz="0" w:space="0" w:color="auto"/>
                                      </w:divBdr>
                                    </w:div>
                                    <w:div w:id="2059086588">
                                      <w:marLeft w:val="0"/>
                                      <w:marRight w:val="0"/>
                                      <w:marTop w:val="0"/>
                                      <w:marBottom w:val="0"/>
                                      <w:divBdr>
                                        <w:top w:val="none" w:sz="0" w:space="0" w:color="auto"/>
                                        <w:left w:val="none" w:sz="0" w:space="0" w:color="auto"/>
                                        <w:bottom w:val="none" w:sz="0" w:space="0" w:color="auto"/>
                                        <w:right w:val="none" w:sz="0" w:space="0" w:color="auto"/>
                                      </w:divBdr>
                                    </w:div>
                                    <w:div w:id="571547661">
                                      <w:marLeft w:val="0"/>
                                      <w:marRight w:val="0"/>
                                      <w:marTop w:val="0"/>
                                      <w:marBottom w:val="0"/>
                                      <w:divBdr>
                                        <w:top w:val="none" w:sz="0" w:space="0" w:color="auto"/>
                                        <w:left w:val="none" w:sz="0" w:space="0" w:color="auto"/>
                                        <w:bottom w:val="none" w:sz="0" w:space="0" w:color="auto"/>
                                        <w:right w:val="none" w:sz="0" w:space="0" w:color="auto"/>
                                      </w:divBdr>
                                    </w:div>
                                    <w:div w:id="286473166">
                                      <w:marLeft w:val="0"/>
                                      <w:marRight w:val="0"/>
                                      <w:marTop w:val="0"/>
                                      <w:marBottom w:val="0"/>
                                      <w:divBdr>
                                        <w:top w:val="none" w:sz="0" w:space="0" w:color="auto"/>
                                        <w:left w:val="none" w:sz="0" w:space="0" w:color="auto"/>
                                        <w:bottom w:val="none" w:sz="0" w:space="0" w:color="auto"/>
                                        <w:right w:val="none" w:sz="0" w:space="0" w:color="auto"/>
                                      </w:divBdr>
                                    </w:div>
                                    <w:div w:id="1786924765">
                                      <w:marLeft w:val="0"/>
                                      <w:marRight w:val="0"/>
                                      <w:marTop w:val="0"/>
                                      <w:marBottom w:val="0"/>
                                      <w:divBdr>
                                        <w:top w:val="none" w:sz="0" w:space="0" w:color="auto"/>
                                        <w:left w:val="none" w:sz="0" w:space="0" w:color="auto"/>
                                        <w:bottom w:val="none" w:sz="0" w:space="0" w:color="auto"/>
                                        <w:right w:val="none" w:sz="0" w:space="0" w:color="auto"/>
                                      </w:divBdr>
                                    </w:div>
                                    <w:div w:id="49469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792003">
      <w:bodyDiv w:val="1"/>
      <w:marLeft w:val="0"/>
      <w:marRight w:val="0"/>
      <w:marTop w:val="0"/>
      <w:marBottom w:val="0"/>
      <w:divBdr>
        <w:top w:val="none" w:sz="0" w:space="0" w:color="auto"/>
        <w:left w:val="none" w:sz="0" w:space="0" w:color="auto"/>
        <w:bottom w:val="none" w:sz="0" w:space="0" w:color="auto"/>
        <w:right w:val="none" w:sz="0" w:space="0" w:color="auto"/>
      </w:divBdr>
    </w:div>
    <w:div w:id="1053845207">
      <w:bodyDiv w:val="1"/>
      <w:marLeft w:val="0"/>
      <w:marRight w:val="0"/>
      <w:marTop w:val="0"/>
      <w:marBottom w:val="0"/>
      <w:divBdr>
        <w:top w:val="none" w:sz="0" w:space="0" w:color="auto"/>
        <w:left w:val="none" w:sz="0" w:space="0" w:color="auto"/>
        <w:bottom w:val="none" w:sz="0" w:space="0" w:color="auto"/>
        <w:right w:val="none" w:sz="0" w:space="0" w:color="auto"/>
      </w:divBdr>
    </w:div>
    <w:div w:id="1058438000">
      <w:bodyDiv w:val="1"/>
      <w:marLeft w:val="0"/>
      <w:marRight w:val="0"/>
      <w:marTop w:val="0"/>
      <w:marBottom w:val="0"/>
      <w:divBdr>
        <w:top w:val="none" w:sz="0" w:space="0" w:color="auto"/>
        <w:left w:val="none" w:sz="0" w:space="0" w:color="auto"/>
        <w:bottom w:val="none" w:sz="0" w:space="0" w:color="auto"/>
        <w:right w:val="none" w:sz="0" w:space="0" w:color="auto"/>
      </w:divBdr>
    </w:div>
    <w:div w:id="1125542069">
      <w:bodyDiv w:val="1"/>
      <w:marLeft w:val="0"/>
      <w:marRight w:val="0"/>
      <w:marTop w:val="0"/>
      <w:marBottom w:val="0"/>
      <w:divBdr>
        <w:top w:val="none" w:sz="0" w:space="0" w:color="auto"/>
        <w:left w:val="none" w:sz="0" w:space="0" w:color="auto"/>
        <w:bottom w:val="none" w:sz="0" w:space="0" w:color="auto"/>
        <w:right w:val="none" w:sz="0" w:space="0" w:color="auto"/>
      </w:divBdr>
    </w:div>
    <w:div w:id="1136341365">
      <w:bodyDiv w:val="1"/>
      <w:marLeft w:val="0"/>
      <w:marRight w:val="0"/>
      <w:marTop w:val="0"/>
      <w:marBottom w:val="0"/>
      <w:divBdr>
        <w:top w:val="none" w:sz="0" w:space="0" w:color="auto"/>
        <w:left w:val="none" w:sz="0" w:space="0" w:color="auto"/>
        <w:bottom w:val="none" w:sz="0" w:space="0" w:color="auto"/>
        <w:right w:val="none" w:sz="0" w:space="0" w:color="auto"/>
      </w:divBdr>
      <w:divsChild>
        <w:div w:id="1943759074">
          <w:marLeft w:val="0"/>
          <w:marRight w:val="0"/>
          <w:marTop w:val="0"/>
          <w:marBottom w:val="0"/>
          <w:divBdr>
            <w:top w:val="none" w:sz="0" w:space="0" w:color="auto"/>
            <w:left w:val="none" w:sz="0" w:space="0" w:color="auto"/>
            <w:bottom w:val="none" w:sz="0" w:space="0" w:color="auto"/>
            <w:right w:val="none" w:sz="0" w:space="0" w:color="auto"/>
          </w:divBdr>
        </w:div>
      </w:divsChild>
    </w:div>
    <w:div w:id="1142311465">
      <w:bodyDiv w:val="1"/>
      <w:marLeft w:val="0"/>
      <w:marRight w:val="0"/>
      <w:marTop w:val="0"/>
      <w:marBottom w:val="0"/>
      <w:divBdr>
        <w:top w:val="none" w:sz="0" w:space="0" w:color="auto"/>
        <w:left w:val="none" w:sz="0" w:space="0" w:color="auto"/>
        <w:bottom w:val="none" w:sz="0" w:space="0" w:color="auto"/>
        <w:right w:val="none" w:sz="0" w:space="0" w:color="auto"/>
      </w:divBdr>
    </w:div>
    <w:div w:id="1208681057">
      <w:bodyDiv w:val="1"/>
      <w:marLeft w:val="0"/>
      <w:marRight w:val="0"/>
      <w:marTop w:val="0"/>
      <w:marBottom w:val="0"/>
      <w:divBdr>
        <w:top w:val="none" w:sz="0" w:space="0" w:color="auto"/>
        <w:left w:val="none" w:sz="0" w:space="0" w:color="auto"/>
        <w:bottom w:val="none" w:sz="0" w:space="0" w:color="auto"/>
        <w:right w:val="none" w:sz="0" w:space="0" w:color="auto"/>
      </w:divBdr>
    </w:div>
    <w:div w:id="1211501152">
      <w:bodyDiv w:val="1"/>
      <w:marLeft w:val="0"/>
      <w:marRight w:val="0"/>
      <w:marTop w:val="0"/>
      <w:marBottom w:val="0"/>
      <w:divBdr>
        <w:top w:val="none" w:sz="0" w:space="0" w:color="auto"/>
        <w:left w:val="none" w:sz="0" w:space="0" w:color="auto"/>
        <w:bottom w:val="none" w:sz="0" w:space="0" w:color="auto"/>
        <w:right w:val="none" w:sz="0" w:space="0" w:color="auto"/>
      </w:divBdr>
    </w:div>
    <w:div w:id="1218081752">
      <w:bodyDiv w:val="1"/>
      <w:marLeft w:val="0"/>
      <w:marRight w:val="0"/>
      <w:marTop w:val="0"/>
      <w:marBottom w:val="0"/>
      <w:divBdr>
        <w:top w:val="none" w:sz="0" w:space="0" w:color="auto"/>
        <w:left w:val="none" w:sz="0" w:space="0" w:color="auto"/>
        <w:bottom w:val="none" w:sz="0" w:space="0" w:color="auto"/>
        <w:right w:val="none" w:sz="0" w:space="0" w:color="auto"/>
      </w:divBdr>
      <w:divsChild>
        <w:div w:id="1190725704">
          <w:marLeft w:val="0"/>
          <w:marRight w:val="0"/>
          <w:marTop w:val="0"/>
          <w:marBottom w:val="0"/>
          <w:divBdr>
            <w:top w:val="none" w:sz="0" w:space="0" w:color="auto"/>
            <w:left w:val="none" w:sz="0" w:space="0" w:color="auto"/>
            <w:bottom w:val="none" w:sz="0" w:space="0" w:color="auto"/>
            <w:right w:val="none" w:sz="0" w:space="0" w:color="auto"/>
          </w:divBdr>
          <w:divsChild>
            <w:div w:id="436408483">
              <w:marLeft w:val="0"/>
              <w:marRight w:val="0"/>
              <w:marTop w:val="0"/>
              <w:marBottom w:val="0"/>
              <w:divBdr>
                <w:top w:val="none" w:sz="0" w:space="0" w:color="auto"/>
                <w:left w:val="none" w:sz="0" w:space="0" w:color="auto"/>
                <w:bottom w:val="none" w:sz="0" w:space="0" w:color="auto"/>
                <w:right w:val="none" w:sz="0" w:space="0" w:color="auto"/>
              </w:divBdr>
              <w:divsChild>
                <w:div w:id="4659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12492">
      <w:bodyDiv w:val="1"/>
      <w:marLeft w:val="0"/>
      <w:marRight w:val="0"/>
      <w:marTop w:val="0"/>
      <w:marBottom w:val="0"/>
      <w:divBdr>
        <w:top w:val="none" w:sz="0" w:space="0" w:color="auto"/>
        <w:left w:val="none" w:sz="0" w:space="0" w:color="auto"/>
        <w:bottom w:val="none" w:sz="0" w:space="0" w:color="auto"/>
        <w:right w:val="none" w:sz="0" w:space="0" w:color="auto"/>
      </w:divBdr>
    </w:div>
    <w:div w:id="1239630104">
      <w:bodyDiv w:val="1"/>
      <w:marLeft w:val="0"/>
      <w:marRight w:val="0"/>
      <w:marTop w:val="0"/>
      <w:marBottom w:val="0"/>
      <w:divBdr>
        <w:top w:val="none" w:sz="0" w:space="0" w:color="auto"/>
        <w:left w:val="none" w:sz="0" w:space="0" w:color="auto"/>
        <w:bottom w:val="none" w:sz="0" w:space="0" w:color="auto"/>
        <w:right w:val="none" w:sz="0" w:space="0" w:color="auto"/>
      </w:divBdr>
    </w:div>
    <w:div w:id="1243443971">
      <w:bodyDiv w:val="1"/>
      <w:marLeft w:val="0"/>
      <w:marRight w:val="0"/>
      <w:marTop w:val="0"/>
      <w:marBottom w:val="0"/>
      <w:divBdr>
        <w:top w:val="none" w:sz="0" w:space="0" w:color="auto"/>
        <w:left w:val="none" w:sz="0" w:space="0" w:color="auto"/>
        <w:bottom w:val="none" w:sz="0" w:space="0" w:color="auto"/>
        <w:right w:val="none" w:sz="0" w:space="0" w:color="auto"/>
      </w:divBdr>
    </w:div>
    <w:div w:id="1274167340">
      <w:bodyDiv w:val="1"/>
      <w:marLeft w:val="0"/>
      <w:marRight w:val="0"/>
      <w:marTop w:val="0"/>
      <w:marBottom w:val="0"/>
      <w:divBdr>
        <w:top w:val="none" w:sz="0" w:space="0" w:color="auto"/>
        <w:left w:val="none" w:sz="0" w:space="0" w:color="auto"/>
        <w:bottom w:val="none" w:sz="0" w:space="0" w:color="auto"/>
        <w:right w:val="none" w:sz="0" w:space="0" w:color="auto"/>
      </w:divBdr>
    </w:div>
    <w:div w:id="1313172322">
      <w:bodyDiv w:val="1"/>
      <w:marLeft w:val="0"/>
      <w:marRight w:val="0"/>
      <w:marTop w:val="0"/>
      <w:marBottom w:val="0"/>
      <w:divBdr>
        <w:top w:val="none" w:sz="0" w:space="0" w:color="auto"/>
        <w:left w:val="none" w:sz="0" w:space="0" w:color="auto"/>
        <w:bottom w:val="none" w:sz="0" w:space="0" w:color="auto"/>
        <w:right w:val="none" w:sz="0" w:space="0" w:color="auto"/>
      </w:divBdr>
    </w:div>
    <w:div w:id="1346706136">
      <w:bodyDiv w:val="1"/>
      <w:marLeft w:val="0"/>
      <w:marRight w:val="0"/>
      <w:marTop w:val="0"/>
      <w:marBottom w:val="0"/>
      <w:divBdr>
        <w:top w:val="none" w:sz="0" w:space="0" w:color="auto"/>
        <w:left w:val="none" w:sz="0" w:space="0" w:color="auto"/>
        <w:bottom w:val="none" w:sz="0" w:space="0" w:color="auto"/>
        <w:right w:val="none" w:sz="0" w:space="0" w:color="auto"/>
      </w:divBdr>
    </w:div>
    <w:div w:id="1352296181">
      <w:bodyDiv w:val="1"/>
      <w:marLeft w:val="0"/>
      <w:marRight w:val="0"/>
      <w:marTop w:val="0"/>
      <w:marBottom w:val="0"/>
      <w:divBdr>
        <w:top w:val="none" w:sz="0" w:space="0" w:color="auto"/>
        <w:left w:val="none" w:sz="0" w:space="0" w:color="auto"/>
        <w:bottom w:val="none" w:sz="0" w:space="0" w:color="auto"/>
        <w:right w:val="none" w:sz="0" w:space="0" w:color="auto"/>
      </w:divBdr>
    </w:div>
    <w:div w:id="1357848271">
      <w:bodyDiv w:val="1"/>
      <w:marLeft w:val="0"/>
      <w:marRight w:val="0"/>
      <w:marTop w:val="0"/>
      <w:marBottom w:val="0"/>
      <w:divBdr>
        <w:top w:val="none" w:sz="0" w:space="0" w:color="auto"/>
        <w:left w:val="none" w:sz="0" w:space="0" w:color="auto"/>
        <w:bottom w:val="none" w:sz="0" w:space="0" w:color="auto"/>
        <w:right w:val="none" w:sz="0" w:space="0" w:color="auto"/>
      </w:divBdr>
    </w:div>
    <w:div w:id="1380671015">
      <w:bodyDiv w:val="1"/>
      <w:marLeft w:val="0"/>
      <w:marRight w:val="0"/>
      <w:marTop w:val="0"/>
      <w:marBottom w:val="0"/>
      <w:divBdr>
        <w:top w:val="none" w:sz="0" w:space="0" w:color="auto"/>
        <w:left w:val="none" w:sz="0" w:space="0" w:color="auto"/>
        <w:bottom w:val="none" w:sz="0" w:space="0" w:color="auto"/>
        <w:right w:val="none" w:sz="0" w:space="0" w:color="auto"/>
      </w:divBdr>
    </w:div>
    <w:div w:id="1393428344">
      <w:bodyDiv w:val="1"/>
      <w:marLeft w:val="0"/>
      <w:marRight w:val="0"/>
      <w:marTop w:val="0"/>
      <w:marBottom w:val="0"/>
      <w:divBdr>
        <w:top w:val="none" w:sz="0" w:space="0" w:color="auto"/>
        <w:left w:val="none" w:sz="0" w:space="0" w:color="auto"/>
        <w:bottom w:val="none" w:sz="0" w:space="0" w:color="auto"/>
        <w:right w:val="none" w:sz="0" w:space="0" w:color="auto"/>
      </w:divBdr>
    </w:div>
    <w:div w:id="1402406585">
      <w:bodyDiv w:val="1"/>
      <w:marLeft w:val="0"/>
      <w:marRight w:val="0"/>
      <w:marTop w:val="0"/>
      <w:marBottom w:val="0"/>
      <w:divBdr>
        <w:top w:val="none" w:sz="0" w:space="0" w:color="auto"/>
        <w:left w:val="none" w:sz="0" w:space="0" w:color="auto"/>
        <w:bottom w:val="none" w:sz="0" w:space="0" w:color="auto"/>
        <w:right w:val="none" w:sz="0" w:space="0" w:color="auto"/>
      </w:divBdr>
    </w:div>
    <w:div w:id="1406731560">
      <w:bodyDiv w:val="1"/>
      <w:marLeft w:val="0"/>
      <w:marRight w:val="0"/>
      <w:marTop w:val="0"/>
      <w:marBottom w:val="0"/>
      <w:divBdr>
        <w:top w:val="none" w:sz="0" w:space="0" w:color="auto"/>
        <w:left w:val="none" w:sz="0" w:space="0" w:color="auto"/>
        <w:bottom w:val="none" w:sz="0" w:space="0" w:color="auto"/>
        <w:right w:val="none" w:sz="0" w:space="0" w:color="auto"/>
      </w:divBdr>
      <w:divsChild>
        <w:div w:id="313877376">
          <w:marLeft w:val="0"/>
          <w:marRight w:val="0"/>
          <w:marTop w:val="0"/>
          <w:marBottom w:val="0"/>
          <w:divBdr>
            <w:top w:val="none" w:sz="0" w:space="0" w:color="auto"/>
            <w:left w:val="none" w:sz="0" w:space="0" w:color="auto"/>
            <w:bottom w:val="none" w:sz="0" w:space="0" w:color="auto"/>
            <w:right w:val="none" w:sz="0" w:space="0" w:color="auto"/>
          </w:divBdr>
          <w:divsChild>
            <w:div w:id="266622342">
              <w:marLeft w:val="0"/>
              <w:marRight w:val="0"/>
              <w:marTop w:val="0"/>
              <w:marBottom w:val="0"/>
              <w:divBdr>
                <w:top w:val="none" w:sz="0" w:space="0" w:color="auto"/>
                <w:left w:val="none" w:sz="0" w:space="0" w:color="auto"/>
                <w:bottom w:val="none" w:sz="0" w:space="0" w:color="auto"/>
                <w:right w:val="none" w:sz="0" w:space="0" w:color="auto"/>
              </w:divBdr>
              <w:divsChild>
                <w:div w:id="135028406">
                  <w:marLeft w:val="0"/>
                  <w:marRight w:val="0"/>
                  <w:marTop w:val="0"/>
                  <w:marBottom w:val="0"/>
                  <w:divBdr>
                    <w:top w:val="none" w:sz="0" w:space="0" w:color="auto"/>
                    <w:left w:val="none" w:sz="0" w:space="0" w:color="auto"/>
                    <w:bottom w:val="none" w:sz="0" w:space="0" w:color="auto"/>
                    <w:right w:val="none" w:sz="0" w:space="0" w:color="auto"/>
                  </w:divBdr>
                  <w:divsChild>
                    <w:div w:id="1823505010">
                      <w:marLeft w:val="0"/>
                      <w:marRight w:val="0"/>
                      <w:marTop w:val="0"/>
                      <w:marBottom w:val="0"/>
                      <w:divBdr>
                        <w:top w:val="none" w:sz="0" w:space="0" w:color="auto"/>
                        <w:left w:val="none" w:sz="0" w:space="0" w:color="auto"/>
                        <w:bottom w:val="none" w:sz="0" w:space="0" w:color="auto"/>
                        <w:right w:val="none" w:sz="0" w:space="0" w:color="auto"/>
                      </w:divBdr>
                      <w:divsChild>
                        <w:div w:id="120076748">
                          <w:marLeft w:val="0"/>
                          <w:marRight w:val="0"/>
                          <w:marTop w:val="0"/>
                          <w:marBottom w:val="0"/>
                          <w:divBdr>
                            <w:top w:val="none" w:sz="0" w:space="0" w:color="auto"/>
                            <w:left w:val="none" w:sz="0" w:space="0" w:color="auto"/>
                            <w:bottom w:val="none" w:sz="0" w:space="0" w:color="auto"/>
                            <w:right w:val="none" w:sz="0" w:space="0" w:color="auto"/>
                          </w:divBdr>
                          <w:divsChild>
                            <w:div w:id="755247306">
                              <w:marLeft w:val="0"/>
                              <w:marRight w:val="0"/>
                              <w:marTop w:val="0"/>
                              <w:marBottom w:val="0"/>
                              <w:divBdr>
                                <w:top w:val="none" w:sz="0" w:space="0" w:color="auto"/>
                                <w:left w:val="none" w:sz="0" w:space="0" w:color="auto"/>
                                <w:bottom w:val="none" w:sz="0" w:space="0" w:color="auto"/>
                                <w:right w:val="none" w:sz="0" w:space="0" w:color="auto"/>
                              </w:divBdr>
                            </w:div>
                            <w:div w:id="1479687421">
                              <w:marLeft w:val="0"/>
                              <w:marRight w:val="0"/>
                              <w:marTop w:val="0"/>
                              <w:marBottom w:val="0"/>
                              <w:divBdr>
                                <w:top w:val="none" w:sz="0" w:space="0" w:color="auto"/>
                                <w:left w:val="none" w:sz="0" w:space="0" w:color="auto"/>
                                <w:bottom w:val="none" w:sz="0" w:space="0" w:color="auto"/>
                                <w:right w:val="none" w:sz="0" w:space="0" w:color="auto"/>
                              </w:divBdr>
                            </w:div>
                            <w:div w:id="1104694470">
                              <w:marLeft w:val="0"/>
                              <w:marRight w:val="0"/>
                              <w:marTop w:val="0"/>
                              <w:marBottom w:val="0"/>
                              <w:divBdr>
                                <w:top w:val="none" w:sz="0" w:space="0" w:color="auto"/>
                                <w:left w:val="none" w:sz="0" w:space="0" w:color="auto"/>
                                <w:bottom w:val="none" w:sz="0" w:space="0" w:color="auto"/>
                                <w:right w:val="none" w:sz="0" w:space="0" w:color="auto"/>
                              </w:divBdr>
                            </w:div>
                            <w:div w:id="1997612233">
                              <w:marLeft w:val="0"/>
                              <w:marRight w:val="0"/>
                              <w:marTop w:val="0"/>
                              <w:marBottom w:val="0"/>
                              <w:divBdr>
                                <w:top w:val="none" w:sz="0" w:space="0" w:color="auto"/>
                                <w:left w:val="none" w:sz="0" w:space="0" w:color="auto"/>
                                <w:bottom w:val="none" w:sz="0" w:space="0" w:color="auto"/>
                                <w:right w:val="none" w:sz="0" w:space="0" w:color="auto"/>
                              </w:divBdr>
                            </w:div>
                            <w:div w:id="1342202219">
                              <w:marLeft w:val="0"/>
                              <w:marRight w:val="0"/>
                              <w:marTop w:val="0"/>
                              <w:marBottom w:val="0"/>
                              <w:divBdr>
                                <w:top w:val="none" w:sz="0" w:space="0" w:color="auto"/>
                                <w:left w:val="none" w:sz="0" w:space="0" w:color="auto"/>
                                <w:bottom w:val="none" w:sz="0" w:space="0" w:color="auto"/>
                                <w:right w:val="none" w:sz="0" w:space="0" w:color="auto"/>
                              </w:divBdr>
                            </w:div>
                            <w:div w:id="1963992447">
                              <w:marLeft w:val="0"/>
                              <w:marRight w:val="0"/>
                              <w:marTop w:val="0"/>
                              <w:marBottom w:val="0"/>
                              <w:divBdr>
                                <w:top w:val="none" w:sz="0" w:space="0" w:color="auto"/>
                                <w:left w:val="none" w:sz="0" w:space="0" w:color="auto"/>
                                <w:bottom w:val="none" w:sz="0" w:space="0" w:color="auto"/>
                                <w:right w:val="none" w:sz="0" w:space="0" w:color="auto"/>
                              </w:divBdr>
                            </w:div>
                            <w:div w:id="348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024881">
      <w:bodyDiv w:val="1"/>
      <w:marLeft w:val="0"/>
      <w:marRight w:val="0"/>
      <w:marTop w:val="0"/>
      <w:marBottom w:val="0"/>
      <w:divBdr>
        <w:top w:val="none" w:sz="0" w:space="0" w:color="auto"/>
        <w:left w:val="none" w:sz="0" w:space="0" w:color="auto"/>
        <w:bottom w:val="none" w:sz="0" w:space="0" w:color="auto"/>
        <w:right w:val="none" w:sz="0" w:space="0" w:color="auto"/>
      </w:divBdr>
    </w:div>
    <w:div w:id="1412047563">
      <w:bodyDiv w:val="1"/>
      <w:marLeft w:val="0"/>
      <w:marRight w:val="0"/>
      <w:marTop w:val="0"/>
      <w:marBottom w:val="0"/>
      <w:divBdr>
        <w:top w:val="none" w:sz="0" w:space="0" w:color="auto"/>
        <w:left w:val="none" w:sz="0" w:space="0" w:color="auto"/>
        <w:bottom w:val="none" w:sz="0" w:space="0" w:color="auto"/>
        <w:right w:val="none" w:sz="0" w:space="0" w:color="auto"/>
      </w:divBdr>
    </w:div>
    <w:div w:id="1412660024">
      <w:bodyDiv w:val="1"/>
      <w:marLeft w:val="0"/>
      <w:marRight w:val="0"/>
      <w:marTop w:val="0"/>
      <w:marBottom w:val="0"/>
      <w:divBdr>
        <w:top w:val="none" w:sz="0" w:space="0" w:color="auto"/>
        <w:left w:val="none" w:sz="0" w:space="0" w:color="auto"/>
        <w:bottom w:val="none" w:sz="0" w:space="0" w:color="auto"/>
        <w:right w:val="none" w:sz="0" w:space="0" w:color="auto"/>
      </w:divBdr>
    </w:div>
    <w:div w:id="1430783326">
      <w:bodyDiv w:val="1"/>
      <w:marLeft w:val="0"/>
      <w:marRight w:val="0"/>
      <w:marTop w:val="0"/>
      <w:marBottom w:val="0"/>
      <w:divBdr>
        <w:top w:val="none" w:sz="0" w:space="0" w:color="auto"/>
        <w:left w:val="none" w:sz="0" w:space="0" w:color="auto"/>
        <w:bottom w:val="none" w:sz="0" w:space="0" w:color="auto"/>
        <w:right w:val="none" w:sz="0" w:space="0" w:color="auto"/>
      </w:divBdr>
    </w:div>
    <w:div w:id="1441997282">
      <w:bodyDiv w:val="1"/>
      <w:marLeft w:val="0"/>
      <w:marRight w:val="0"/>
      <w:marTop w:val="0"/>
      <w:marBottom w:val="0"/>
      <w:divBdr>
        <w:top w:val="none" w:sz="0" w:space="0" w:color="auto"/>
        <w:left w:val="none" w:sz="0" w:space="0" w:color="auto"/>
        <w:bottom w:val="none" w:sz="0" w:space="0" w:color="auto"/>
        <w:right w:val="none" w:sz="0" w:space="0" w:color="auto"/>
      </w:divBdr>
    </w:div>
    <w:div w:id="1448965362">
      <w:bodyDiv w:val="1"/>
      <w:marLeft w:val="0"/>
      <w:marRight w:val="0"/>
      <w:marTop w:val="0"/>
      <w:marBottom w:val="0"/>
      <w:divBdr>
        <w:top w:val="none" w:sz="0" w:space="0" w:color="auto"/>
        <w:left w:val="none" w:sz="0" w:space="0" w:color="auto"/>
        <w:bottom w:val="none" w:sz="0" w:space="0" w:color="auto"/>
        <w:right w:val="none" w:sz="0" w:space="0" w:color="auto"/>
      </w:divBdr>
    </w:div>
    <w:div w:id="1468206454">
      <w:bodyDiv w:val="1"/>
      <w:marLeft w:val="0"/>
      <w:marRight w:val="0"/>
      <w:marTop w:val="0"/>
      <w:marBottom w:val="0"/>
      <w:divBdr>
        <w:top w:val="none" w:sz="0" w:space="0" w:color="auto"/>
        <w:left w:val="none" w:sz="0" w:space="0" w:color="auto"/>
        <w:bottom w:val="none" w:sz="0" w:space="0" w:color="auto"/>
        <w:right w:val="none" w:sz="0" w:space="0" w:color="auto"/>
      </w:divBdr>
      <w:divsChild>
        <w:div w:id="1828091698">
          <w:marLeft w:val="0"/>
          <w:marRight w:val="0"/>
          <w:marTop w:val="0"/>
          <w:marBottom w:val="0"/>
          <w:divBdr>
            <w:top w:val="none" w:sz="0" w:space="0" w:color="auto"/>
            <w:left w:val="none" w:sz="0" w:space="0" w:color="auto"/>
            <w:bottom w:val="none" w:sz="0" w:space="0" w:color="auto"/>
            <w:right w:val="none" w:sz="0" w:space="0" w:color="auto"/>
          </w:divBdr>
          <w:divsChild>
            <w:div w:id="1344287757">
              <w:marLeft w:val="0"/>
              <w:marRight w:val="0"/>
              <w:marTop w:val="0"/>
              <w:marBottom w:val="0"/>
              <w:divBdr>
                <w:top w:val="none" w:sz="0" w:space="0" w:color="auto"/>
                <w:left w:val="none" w:sz="0" w:space="0" w:color="auto"/>
                <w:bottom w:val="none" w:sz="0" w:space="0" w:color="auto"/>
                <w:right w:val="none" w:sz="0" w:space="0" w:color="auto"/>
              </w:divBdr>
            </w:div>
          </w:divsChild>
        </w:div>
        <w:div w:id="700712037">
          <w:marLeft w:val="0"/>
          <w:marRight w:val="0"/>
          <w:marTop w:val="0"/>
          <w:marBottom w:val="0"/>
          <w:divBdr>
            <w:top w:val="none" w:sz="0" w:space="0" w:color="auto"/>
            <w:left w:val="none" w:sz="0" w:space="0" w:color="auto"/>
            <w:bottom w:val="none" w:sz="0" w:space="0" w:color="auto"/>
            <w:right w:val="none" w:sz="0" w:space="0" w:color="auto"/>
          </w:divBdr>
          <w:divsChild>
            <w:div w:id="1676496976">
              <w:marLeft w:val="0"/>
              <w:marRight w:val="0"/>
              <w:marTop w:val="0"/>
              <w:marBottom w:val="0"/>
              <w:divBdr>
                <w:top w:val="none" w:sz="0" w:space="0" w:color="auto"/>
                <w:left w:val="none" w:sz="0" w:space="0" w:color="auto"/>
                <w:bottom w:val="none" w:sz="0" w:space="0" w:color="auto"/>
                <w:right w:val="none" w:sz="0" w:space="0" w:color="auto"/>
              </w:divBdr>
            </w:div>
          </w:divsChild>
        </w:div>
        <w:div w:id="1865752063">
          <w:marLeft w:val="0"/>
          <w:marRight w:val="0"/>
          <w:marTop w:val="0"/>
          <w:marBottom w:val="0"/>
          <w:divBdr>
            <w:top w:val="none" w:sz="0" w:space="0" w:color="auto"/>
            <w:left w:val="none" w:sz="0" w:space="0" w:color="auto"/>
            <w:bottom w:val="none" w:sz="0" w:space="0" w:color="auto"/>
            <w:right w:val="none" w:sz="0" w:space="0" w:color="auto"/>
          </w:divBdr>
          <w:divsChild>
            <w:div w:id="8157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6697">
      <w:bodyDiv w:val="1"/>
      <w:marLeft w:val="0"/>
      <w:marRight w:val="0"/>
      <w:marTop w:val="0"/>
      <w:marBottom w:val="0"/>
      <w:divBdr>
        <w:top w:val="none" w:sz="0" w:space="0" w:color="auto"/>
        <w:left w:val="none" w:sz="0" w:space="0" w:color="auto"/>
        <w:bottom w:val="none" w:sz="0" w:space="0" w:color="auto"/>
        <w:right w:val="none" w:sz="0" w:space="0" w:color="auto"/>
      </w:divBdr>
    </w:div>
    <w:div w:id="1501773526">
      <w:bodyDiv w:val="1"/>
      <w:marLeft w:val="0"/>
      <w:marRight w:val="0"/>
      <w:marTop w:val="0"/>
      <w:marBottom w:val="0"/>
      <w:divBdr>
        <w:top w:val="none" w:sz="0" w:space="0" w:color="auto"/>
        <w:left w:val="none" w:sz="0" w:space="0" w:color="auto"/>
        <w:bottom w:val="none" w:sz="0" w:space="0" w:color="auto"/>
        <w:right w:val="none" w:sz="0" w:space="0" w:color="auto"/>
      </w:divBdr>
    </w:div>
    <w:div w:id="1513832407">
      <w:bodyDiv w:val="1"/>
      <w:marLeft w:val="0"/>
      <w:marRight w:val="0"/>
      <w:marTop w:val="0"/>
      <w:marBottom w:val="0"/>
      <w:divBdr>
        <w:top w:val="none" w:sz="0" w:space="0" w:color="auto"/>
        <w:left w:val="none" w:sz="0" w:space="0" w:color="auto"/>
        <w:bottom w:val="none" w:sz="0" w:space="0" w:color="auto"/>
        <w:right w:val="none" w:sz="0" w:space="0" w:color="auto"/>
      </w:divBdr>
    </w:div>
    <w:div w:id="1522008541">
      <w:bodyDiv w:val="1"/>
      <w:marLeft w:val="0"/>
      <w:marRight w:val="0"/>
      <w:marTop w:val="0"/>
      <w:marBottom w:val="0"/>
      <w:divBdr>
        <w:top w:val="none" w:sz="0" w:space="0" w:color="auto"/>
        <w:left w:val="none" w:sz="0" w:space="0" w:color="auto"/>
        <w:bottom w:val="none" w:sz="0" w:space="0" w:color="auto"/>
        <w:right w:val="none" w:sz="0" w:space="0" w:color="auto"/>
      </w:divBdr>
    </w:div>
    <w:div w:id="1529177704">
      <w:bodyDiv w:val="1"/>
      <w:marLeft w:val="0"/>
      <w:marRight w:val="0"/>
      <w:marTop w:val="0"/>
      <w:marBottom w:val="0"/>
      <w:divBdr>
        <w:top w:val="none" w:sz="0" w:space="0" w:color="auto"/>
        <w:left w:val="none" w:sz="0" w:space="0" w:color="auto"/>
        <w:bottom w:val="none" w:sz="0" w:space="0" w:color="auto"/>
        <w:right w:val="none" w:sz="0" w:space="0" w:color="auto"/>
      </w:divBdr>
    </w:div>
    <w:div w:id="1536116087">
      <w:bodyDiv w:val="1"/>
      <w:marLeft w:val="0"/>
      <w:marRight w:val="0"/>
      <w:marTop w:val="0"/>
      <w:marBottom w:val="0"/>
      <w:divBdr>
        <w:top w:val="none" w:sz="0" w:space="0" w:color="auto"/>
        <w:left w:val="none" w:sz="0" w:space="0" w:color="auto"/>
        <w:bottom w:val="none" w:sz="0" w:space="0" w:color="auto"/>
        <w:right w:val="none" w:sz="0" w:space="0" w:color="auto"/>
      </w:divBdr>
      <w:divsChild>
        <w:div w:id="282880527">
          <w:marLeft w:val="0"/>
          <w:marRight w:val="0"/>
          <w:marTop w:val="0"/>
          <w:marBottom w:val="0"/>
          <w:divBdr>
            <w:top w:val="none" w:sz="0" w:space="0" w:color="auto"/>
            <w:left w:val="none" w:sz="0" w:space="0" w:color="auto"/>
            <w:bottom w:val="none" w:sz="0" w:space="0" w:color="auto"/>
            <w:right w:val="none" w:sz="0" w:space="0" w:color="auto"/>
          </w:divBdr>
        </w:div>
        <w:div w:id="461387796">
          <w:marLeft w:val="0"/>
          <w:marRight w:val="0"/>
          <w:marTop w:val="0"/>
          <w:marBottom w:val="0"/>
          <w:divBdr>
            <w:top w:val="none" w:sz="0" w:space="0" w:color="auto"/>
            <w:left w:val="none" w:sz="0" w:space="0" w:color="auto"/>
            <w:bottom w:val="none" w:sz="0" w:space="0" w:color="auto"/>
            <w:right w:val="none" w:sz="0" w:space="0" w:color="auto"/>
          </w:divBdr>
        </w:div>
        <w:div w:id="771896253">
          <w:marLeft w:val="0"/>
          <w:marRight w:val="0"/>
          <w:marTop w:val="0"/>
          <w:marBottom w:val="0"/>
          <w:divBdr>
            <w:top w:val="none" w:sz="0" w:space="0" w:color="auto"/>
            <w:left w:val="none" w:sz="0" w:space="0" w:color="auto"/>
            <w:bottom w:val="none" w:sz="0" w:space="0" w:color="auto"/>
            <w:right w:val="none" w:sz="0" w:space="0" w:color="auto"/>
          </w:divBdr>
        </w:div>
        <w:div w:id="1757510030">
          <w:marLeft w:val="0"/>
          <w:marRight w:val="0"/>
          <w:marTop w:val="0"/>
          <w:marBottom w:val="0"/>
          <w:divBdr>
            <w:top w:val="none" w:sz="0" w:space="0" w:color="auto"/>
            <w:left w:val="none" w:sz="0" w:space="0" w:color="auto"/>
            <w:bottom w:val="none" w:sz="0" w:space="0" w:color="auto"/>
            <w:right w:val="none" w:sz="0" w:space="0" w:color="auto"/>
          </w:divBdr>
        </w:div>
        <w:div w:id="1767458381">
          <w:marLeft w:val="0"/>
          <w:marRight w:val="0"/>
          <w:marTop w:val="0"/>
          <w:marBottom w:val="0"/>
          <w:divBdr>
            <w:top w:val="none" w:sz="0" w:space="0" w:color="auto"/>
            <w:left w:val="none" w:sz="0" w:space="0" w:color="auto"/>
            <w:bottom w:val="none" w:sz="0" w:space="0" w:color="auto"/>
            <w:right w:val="none" w:sz="0" w:space="0" w:color="auto"/>
          </w:divBdr>
        </w:div>
        <w:div w:id="1798373510">
          <w:marLeft w:val="0"/>
          <w:marRight w:val="0"/>
          <w:marTop w:val="0"/>
          <w:marBottom w:val="0"/>
          <w:divBdr>
            <w:top w:val="none" w:sz="0" w:space="0" w:color="auto"/>
            <w:left w:val="none" w:sz="0" w:space="0" w:color="auto"/>
            <w:bottom w:val="none" w:sz="0" w:space="0" w:color="auto"/>
            <w:right w:val="none" w:sz="0" w:space="0" w:color="auto"/>
          </w:divBdr>
        </w:div>
        <w:div w:id="2100983761">
          <w:marLeft w:val="0"/>
          <w:marRight w:val="0"/>
          <w:marTop w:val="0"/>
          <w:marBottom w:val="0"/>
          <w:divBdr>
            <w:top w:val="none" w:sz="0" w:space="0" w:color="auto"/>
            <w:left w:val="none" w:sz="0" w:space="0" w:color="auto"/>
            <w:bottom w:val="none" w:sz="0" w:space="0" w:color="auto"/>
            <w:right w:val="none" w:sz="0" w:space="0" w:color="auto"/>
          </w:divBdr>
        </w:div>
      </w:divsChild>
    </w:div>
    <w:div w:id="1540127961">
      <w:bodyDiv w:val="1"/>
      <w:marLeft w:val="0"/>
      <w:marRight w:val="0"/>
      <w:marTop w:val="0"/>
      <w:marBottom w:val="0"/>
      <w:divBdr>
        <w:top w:val="none" w:sz="0" w:space="0" w:color="auto"/>
        <w:left w:val="none" w:sz="0" w:space="0" w:color="auto"/>
        <w:bottom w:val="none" w:sz="0" w:space="0" w:color="auto"/>
        <w:right w:val="none" w:sz="0" w:space="0" w:color="auto"/>
      </w:divBdr>
      <w:divsChild>
        <w:div w:id="631909816">
          <w:marLeft w:val="0"/>
          <w:marRight w:val="0"/>
          <w:marTop w:val="0"/>
          <w:marBottom w:val="0"/>
          <w:divBdr>
            <w:top w:val="none" w:sz="0" w:space="0" w:color="auto"/>
            <w:left w:val="none" w:sz="0" w:space="0" w:color="auto"/>
            <w:bottom w:val="none" w:sz="0" w:space="0" w:color="auto"/>
            <w:right w:val="none" w:sz="0" w:space="0" w:color="auto"/>
          </w:divBdr>
          <w:divsChild>
            <w:div w:id="11762892">
              <w:marLeft w:val="0"/>
              <w:marRight w:val="0"/>
              <w:marTop w:val="0"/>
              <w:marBottom w:val="0"/>
              <w:divBdr>
                <w:top w:val="none" w:sz="0" w:space="0" w:color="auto"/>
                <w:left w:val="none" w:sz="0" w:space="0" w:color="auto"/>
                <w:bottom w:val="none" w:sz="0" w:space="0" w:color="auto"/>
                <w:right w:val="none" w:sz="0" w:space="0" w:color="auto"/>
              </w:divBdr>
              <w:divsChild>
                <w:div w:id="534856186">
                  <w:marLeft w:val="0"/>
                  <w:marRight w:val="0"/>
                  <w:marTop w:val="0"/>
                  <w:marBottom w:val="0"/>
                  <w:divBdr>
                    <w:top w:val="none" w:sz="0" w:space="0" w:color="auto"/>
                    <w:left w:val="none" w:sz="0" w:space="0" w:color="auto"/>
                    <w:bottom w:val="none" w:sz="0" w:space="0" w:color="auto"/>
                    <w:right w:val="none" w:sz="0" w:space="0" w:color="auto"/>
                  </w:divBdr>
                  <w:divsChild>
                    <w:div w:id="5724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604133">
      <w:bodyDiv w:val="1"/>
      <w:marLeft w:val="0"/>
      <w:marRight w:val="0"/>
      <w:marTop w:val="0"/>
      <w:marBottom w:val="0"/>
      <w:divBdr>
        <w:top w:val="none" w:sz="0" w:space="0" w:color="auto"/>
        <w:left w:val="none" w:sz="0" w:space="0" w:color="auto"/>
        <w:bottom w:val="none" w:sz="0" w:space="0" w:color="auto"/>
        <w:right w:val="none" w:sz="0" w:space="0" w:color="auto"/>
      </w:divBdr>
    </w:div>
    <w:div w:id="1563060773">
      <w:bodyDiv w:val="1"/>
      <w:marLeft w:val="0"/>
      <w:marRight w:val="0"/>
      <w:marTop w:val="0"/>
      <w:marBottom w:val="0"/>
      <w:divBdr>
        <w:top w:val="none" w:sz="0" w:space="0" w:color="auto"/>
        <w:left w:val="none" w:sz="0" w:space="0" w:color="auto"/>
        <w:bottom w:val="none" w:sz="0" w:space="0" w:color="auto"/>
        <w:right w:val="none" w:sz="0" w:space="0" w:color="auto"/>
      </w:divBdr>
    </w:div>
    <w:div w:id="1568570972">
      <w:bodyDiv w:val="1"/>
      <w:marLeft w:val="0"/>
      <w:marRight w:val="0"/>
      <w:marTop w:val="0"/>
      <w:marBottom w:val="0"/>
      <w:divBdr>
        <w:top w:val="none" w:sz="0" w:space="0" w:color="auto"/>
        <w:left w:val="none" w:sz="0" w:space="0" w:color="auto"/>
        <w:bottom w:val="none" w:sz="0" w:space="0" w:color="auto"/>
        <w:right w:val="none" w:sz="0" w:space="0" w:color="auto"/>
      </w:divBdr>
      <w:divsChild>
        <w:div w:id="118496037">
          <w:marLeft w:val="0"/>
          <w:marRight w:val="0"/>
          <w:marTop w:val="0"/>
          <w:marBottom w:val="0"/>
          <w:divBdr>
            <w:top w:val="none" w:sz="0" w:space="0" w:color="auto"/>
            <w:left w:val="none" w:sz="0" w:space="0" w:color="auto"/>
            <w:bottom w:val="none" w:sz="0" w:space="0" w:color="auto"/>
            <w:right w:val="none" w:sz="0" w:space="0" w:color="auto"/>
          </w:divBdr>
          <w:divsChild>
            <w:div w:id="1220631879">
              <w:marLeft w:val="0"/>
              <w:marRight w:val="0"/>
              <w:marTop w:val="0"/>
              <w:marBottom w:val="0"/>
              <w:divBdr>
                <w:top w:val="none" w:sz="0" w:space="0" w:color="auto"/>
                <w:left w:val="none" w:sz="0" w:space="0" w:color="auto"/>
                <w:bottom w:val="none" w:sz="0" w:space="0" w:color="auto"/>
                <w:right w:val="none" w:sz="0" w:space="0" w:color="auto"/>
              </w:divBdr>
              <w:divsChild>
                <w:div w:id="323634259">
                  <w:marLeft w:val="0"/>
                  <w:marRight w:val="0"/>
                  <w:marTop w:val="0"/>
                  <w:marBottom w:val="0"/>
                  <w:divBdr>
                    <w:top w:val="none" w:sz="0" w:space="0" w:color="auto"/>
                    <w:left w:val="none" w:sz="0" w:space="0" w:color="auto"/>
                    <w:bottom w:val="none" w:sz="0" w:space="0" w:color="auto"/>
                    <w:right w:val="none" w:sz="0" w:space="0" w:color="auto"/>
                  </w:divBdr>
                  <w:divsChild>
                    <w:div w:id="166273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831122">
      <w:bodyDiv w:val="1"/>
      <w:marLeft w:val="0"/>
      <w:marRight w:val="0"/>
      <w:marTop w:val="0"/>
      <w:marBottom w:val="0"/>
      <w:divBdr>
        <w:top w:val="none" w:sz="0" w:space="0" w:color="auto"/>
        <w:left w:val="none" w:sz="0" w:space="0" w:color="auto"/>
        <w:bottom w:val="none" w:sz="0" w:space="0" w:color="auto"/>
        <w:right w:val="none" w:sz="0" w:space="0" w:color="auto"/>
      </w:divBdr>
    </w:div>
    <w:div w:id="1581521488">
      <w:bodyDiv w:val="1"/>
      <w:marLeft w:val="0"/>
      <w:marRight w:val="0"/>
      <w:marTop w:val="0"/>
      <w:marBottom w:val="0"/>
      <w:divBdr>
        <w:top w:val="none" w:sz="0" w:space="0" w:color="auto"/>
        <w:left w:val="none" w:sz="0" w:space="0" w:color="auto"/>
        <w:bottom w:val="none" w:sz="0" w:space="0" w:color="auto"/>
        <w:right w:val="none" w:sz="0" w:space="0" w:color="auto"/>
      </w:divBdr>
    </w:div>
    <w:div w:id="1605919635">
      <w:bodyDiv w:val="1"/>
      <w:marLeft w:val="0"/>
      <w:marRight w:val="0"/>
      <w:marTop w:val="0"/>
      <w:marBottom w:val="0"/>
      <w:divBdr>
        <w:top w:val="none" w:sz="0" w:space="0" w:color="auto"/>
        <w:left w:val="none" w:sz="0" w:space="0" w:color="auto"/>
        <w:bottom w:val="none" w:sz="0" w:space="0" w:color="auto"/>
        <w:right w:val="none" w:sz="0" w:space="0" w:color="auto"/>
      </w:divBdr>
    </w:div>
    <w:div w:id="1673991250">
      <w:bodyDiv w:val="1"/>
      <w:marLeft w:val="0"/>
      <w:marRight w:val="0"/>
      <w:marTop w:val="0"/>
      <w:marBottom w:val="0"/>
      <w:divBdr>
        <w:top w:val="none" w:sz="0" w:space="0" w:color="auto"/>
        <w:left w:val="none" w:sz="0" w:space="0" w:color="auto"/>
        <w:bottom w:val="none" w:sz="0" w:space="0" w:color="auto"/>
        <w:right w:val="none" w:sz="0" w:space="0" w:color="auto"/>
      </w:divBdr>
    </w:div>
    <w:div w:id="1680350248">
      <w:bodyDiv w:val="1"/>
      <w:marLeft w:val="0"/>
      <w:marRight w:val="0"/>
      <w:marTop w:val="0"/>
      <w:marBottom w:val="0"/>
      <w:divBdr>
        <w:top w:val="none" w:sz="0" w:space="0" w:color="auto"/>
        <w:left w:val="none" w:sz="0" w:space="0" w:color="auto"/>
        <w:bottom w:val="none" w:sz="0" w:space="0" w:color="auto"/>
        <w:right w:val="none" w:sz="0" w:space="0" w:color="auto"/>
      </w:divBdr>
    </w:div>
    <w:div w:id="1689061085">
      <w:bodyDiv w:val="1"/>
      <w:marLeft w:val="0"/>
      <w:marRight w:val="0"/>
      <w:marTop w:val="0"/>
      <w:marBottom w:val="0"/>
      <w:divBdr>
        <w:top w:val="none" w:sz="0" w:space="0" w:color="auto"/>
        <w:left w:val="none" w:sz="0" w:space="0" w:color="auto"/>
        <w:bottom w:val="none" w:sz="0" w:space="0" w:color="auto"/>
        <w:right w:val="none" w:sz="0" w:space="0" w:color="auto"/>
      </w:divBdr>
    </w:div>
    <w:div w:id="1689790020">
      <w:bodyDiv w:val="1"/>
      <w:marLeft w:val="0"/>
      <w:marRight w:val="0"/>
      <w:marTop w:val="0"/>
      <w:marBottom w:val="0"/>
      <w:divBdr>
        <w:top w:val="none" w:sz="0" w:space="0" w:color="auto"/>
        <w:left w:val="none" w:sz="0" w:space="0" w:color="auto"/>
        <w:bottom w:val="none" w:sz="0" w:space="0" w:color="auto"/>
        <w:right w:val="none" w:sz="0" w:space="0" w:color="auto"/>
      </w:divBdr>
    </w:div>
    <w:div w:id="1703942034">
      <w:bodyDiv w:val="1"/>
      <w:marLeft w:val="0"/>
      <w:marRight w:val="0"/>
      <w:marTop w:val="0"/>
      <w:marBottom w:val="0"/>
      <w:divBdr>
        <w:top w:val="none" w:sz="0" w:space="0" w:color="auto"/>
        <w:left w:val="none" w:sz="0" w:space="0" w:color="auto"/>
        <w:bottom w:val="none" w:sz="0" w:space="0" w:color="auto"/>
        <w:right w:val="none" w:sz="0" w:space="0" w:color="auto"/>
      </w:divBdr>
    </w:div>
    <w:div w:id="1712149770">
      <w:bodyDiv w:val="1"/>
      <w:marLeft w:val="0"/>
      <w:marRight w:val="0"/>
      <w:marTop w:val="0"/>
      <w:marBottom w:val="0"/>
      <w:divBdr>
        <w:top w:val="none" w:sz="0" w:space="0" w:color="auto"/>
        <w:left w:val="none" w:sz="0" w:space="0" w:color="auto"/>
        <w:bottom w:val="none" w:sz="0" w:space="0" w:color="auto"/>
        <w:right w:val="none" w:sz="0" w:space="0" w:color="auto"/>
      </w:divBdr>
    </w:div>
    <w:div w:id="1732657192">
      <w:bodyDiv w:val="1"/>
      <w:marLeft w:val="0"/>
      <w:marRight w:val="0"/>
      <w:marTop w:val="0"/>
      <w:marBottom w:val="0"/>
      <w:divBdr>
        <w:top w:val="none" w:sz="0" w:space="0" w:color="auto"/>
        <w:left w:val="none" w:sz="0" w:space="0" w:color="auto"/>
        <w:bottom w:val="none" w:sz="0" w:space="0" w:color="auto"/>
        <w:right w:val="none" w:sz="0" w:space="0" w:color="auto"/>
      </w:divBdr>
    </w:div>
    <w:div w:id="1744600299">
      <w:bodyDiv w:val="1"/>
      <w:marLeft w:val="0"/>
      <w:marRight w:val="0"/>
      <w:marTop w:val="0"/>
      <w:marBottom w:val="0"/>
      <w:divBdr>
        <w:top w:val="none" w:sz="0" w:space="0" w:color="auto"/>
        <w:left w:val="none" w:sz="0" w:space="0" w:color="auto"/>
        <w:bottom w:val="none" w:sz="0" w:space="0" w:color="auto"/>
        <w:right w:val="none" w:sz="0" w:space="0" w:color="auto"/>
      </w:divBdr>
    </w:div>
    <w:div w:id="1780948122">
      <w:bodyDiv w:val="1"/>
      <w:marLeft w:val="0"/>
      <w:marRight w:val="0"/>
      <w:marTop w:val="0"/>
      <w:marBottom w:val="0"/>
      <w:divBdr>
        <w:top w:val="none" w:sz="0" w:space="0" w:color="auto"/>
        <w:left w:val="none" w:sz="0" w:space="0" w:color="auto"/>
        <w:bottom w:val="none" w:sz="0" w:space="0" w:color="auto"/>
        <w:right w:val="none" w:sz="0" w:space="0" w:color="auto"/>
      </w:divBdr>
    </w:div>
    <w:div w:id="1835490913">
      <w:bodyDiv w:val="1"/>
      <w:marLeft w:val="0"/>
      <w:marRight w:val="0"/>
      <w:marTop w:val="0"/>
      <w:marBottom w:val="0"/>
      <w:divBdr>
        <w:top w:val="none" w:sz="0" w:space="0" w:color="auto"/>
        <w:left w:val="none" w:sz="0" w:space="0" w:color="auto"/>
        <w:bottom w:val="none" w:sz="0" w:space="0" w:color="auto"/>
        <w:right w:val="none" w:sz="0" w:space="0" w:color="auto"/>
      </w:divBdr>
    </w:div>
    <w:div w:id="1837308685">
      <w:bodyDiv w:val="1"/>
      <w:marLeft w:val="0"/>
      <w:marRight w:val="0"/>
      <w:marTop w:val="0"/>
      <w:marBottom w:val="0"/>
      <w:divBdr>
        <w:top w:val="none" w:sz="0" w:space="0" w:color="auto"/>
        <w:left w:val="none" w:sz="0" w:space="0" w:color="auto"/>
        <w:bottom w:val="none" w:sz="0" w:space="0" w:color="auto"/>
        <w:right w:val="none" w:sz="0" w:space="0" w:color="auto"/>
      </w:divBdr>
    </w:div>
    <w:div w:id="1843737497">
      <w:bodyDiv w:val="1"/>
      <w:marLeft w:val="0"/>
      <w:marRight w:val="0"/>
      <w:marTop w:val="0"/>
      <w:marBottom w:val="0"/>
      <w:divBdr>
        <w:top w:val="none" w:sz="0" w:space="0" w:color="auto"/>
        <w:left w:val="none" w:sz="0" w:space="0" w:color="auto"/>
        <w:bottom w:val="none" w:sz="0" w:space="0" w:color="auto"/>
        <w:right w:val="none" w:sz="0" w:space="0" w:color="auto"/>
      </w:divBdr>
    </w:div>
    <w:div w:id="1854298127">
      <w:bodyDiv w:val="1"/>
      <w:marLeft w:val="0"/>
      <w:marRight w:val="0"/>
      <w:marTop w:val="0"/>
      <w:marBottom w:val="0"/>
      <w:divBdr>
        <w:top w:val="none" w:sz="0" w:space="0" w:color="auto"/>
        <w:left w:val="none" w:sz="0" w:space="0" w:color="auto"/>
        <w:bottom w:val="none" w:sz="0" w:space="0" w:color="auto"/>
        <w:right w:val="none" w:sz="0" w:space="0" w:color="auto"/>
      </w:divBdr>
    </w:div>
    <w:div w:id="1889293763">
      <w:bodyDiv w:val="1"/>
      <w:marLeft w:val="0"/>
      <w:marRight w:val="0"/>
      <w:marTop w:val="0"/>
      <w:marBottom w:val="0"/>
      <w:divBdr>
        <w:top w:val="none" w:sz="0" w:space="0" w:color="auto"/>
        <w:left w:val="none" w:sz="0" w:space="0" w:color="auto"/>
        <w:bottom w:val="none" w:sz="0" w:space="0" w:color="auto"/>
        <w:right w:val="none" w:sz="0" w:space="0" w:color="auto"/>
      </w:divBdr>
    </w:div>
    <w:div w:id="1905868640">
      <w:bodyDiv w:val="1"/>
      <w:marLeft w:val="0"/>
      <w:marRight w:val="0"/>
      <w:marTop w:val="0"/>
      <w:marBottom w:val="0"/>
      <w:divBdr>
        <w:top w:val="none" w:sz="0" w:space="0" w:color="auto"/>
        <w:left w:val="none" w:sz="0" w:space="0" w:color="auto"/>
        <w:bottom w:val="none" w:sz="0" w:space="0" w:color="auto"/>
        <w:right w:val="none" w:sz="0" w:space="0" w:color="auto"/>
      </w:divBdr>
    </w:div>
    <w:div w:id="1933775514">
      <w:bodyDiv w:val="1"/>
      <w:marLeft w:val="0"/>
      <w:marRight w:val="0"/>
      <w:marTop w:val="0"/>
      <w:marBottom w:val="0"/>
      <w:divBdr>
        <w:top w:val="none" w:sz="0" w:space="0" w:color="auto"/>
        <w:left w:val="none" w:sz="0" w:space="0" w:color="auto"/>
        <w:bottom w:val="none" w:sz="0" w:space="0" w:color="auto"/>
        <w:right w:val="none" w:sz="0" w:space="0" w:color="auto"/>
      </w:divBdr>
    </w:div>
    <w:div w:id="1969630642">
      <w:bodyDiv w:val="1"/>
      <w:marLeft w:val="0"/>
      <w:marRight w:val="0"/>
      <w:marTop w:val="0"/>
      <w:marBottom w:val="0"/>
      <w:divBdr>
        <w:top w:val="none" w:sz="0" w:space="0" w:color="auto"/>
        <w:left w:val="none" w:sz="0" w:space="0" w:color="auto"/>
        <w:bottom w:val="none" w:sz="0" w:space="0" w:color="auto"/>
        <w:right w:val="none" w:sz="0" w:space="0" w:color="auto"/>
      </w:divBdr>
      <w:divsChild>
        <w:div w:id="150294476">
          <w:marLeft w:val="0"/>
          <w:marRight w:val="0"/>
          <w:marTop w:val="0"/>
          <w:marBottom w:val="0"/>
          <w:divBdr>
            <w:top w:val="none" w:sz="0" w:space="0" w:color="auto"/>
            <w:left w:val="none" w:sz="0" w:space="0" w:color="auto"/>
            <w:bottom w:val="none" w:sz="0" w:space="0" w:color="auto"/>
            <w:right w:val="none" w:sz="0" w:space="0" w:color="auto"/>
          </w:divBdr>
          <w:divsChild>
            <w:div w:id="55710710">
              <w:marLeft w:val="0"/>
              <w:marRight w:val="0"/>
              <w:marTop w:val="0"/>
              <w:marBottom w:val="0"/>
              <w:divBdr>
                <w:top w:val="none" w:sz="0" w:space="0" w:color="auto"/>
                <w:left w:val="none" w:sz="0" w:space="0" w:color="auto"/>
                <w:bottom w:val="none" w:sz="0" w:space="0" w:color="auto"/>
                <w:right w:val="none" w:sz="0" w:space="0" w:color="auto"/>
              </w:divBdr>
            </w:div>
            <w:div w:id="59669869">
              <w:marLeft w:val="0"/>
              <w:marRight w:val="0"/>
              <w:marTop w:val="0"/>
              <w:marBottom w:val="0"/>
              <w:divBdr>
                <w:top w:val="none" w:sz="0" w:space="0" w:color="auto"/>
                <w:left w:val="none" w:sz="0" w:space="0" w:color="auto"/>
                <w:bottom w:val="none" w:sz="0" w:space="0" w:color="auto"/>
                <w:right w:val="none" w:sz="0" w:space="0" w:color="auto"/>
              </w:divBdr>
            </w:div>
            <w:div w:id="59715840">
              <w:marLeft w:val="0"/>
              <w:marRight w:val="0"/>
              <w:marTop w:val="0"/>
              <w:marBottom w:val="0"/>
              <w:divBdr>
                <w:top w:val="none" w:sz="0" w:space="0" w:color="auto"/>
                <w:left w:val="none" w:sz="0" w:space="0" w:color="auto"/>
                <w:bottom w:val="none" w:sz="0" w:space="0" w:color="auto"/>
                <w:right w:val="none" w:sz="0" w:space="0" w:color="auto"/>
              </w:divBdr>
            </w:div>
            <w:div w:id="81144096">
              <w:marLeft w:val="0"/>
              <w:marRight w:val="0"/>
              <w:marTop w:val="0"/>
              <w:marBottom w:val="0"/>
              <w:divBdr>
                <w:top w:val="none" w:sz="0" w:space="0" w:color="auto"/>
                <w:left w:val="none" w:sz="0" w:space="0" w:color="auto"/>
                <w:bottom w:val="none" w:sz="0" w:space="0" w:color="auto"/>
                <w:right w:val="none" w:sz="0" w:space="0" w:color="auto"/>
              </w:divBdr>
            </w:div>
            <w:div w:id="356086248">
              <w:marLeft w:val="0"/>
              <w:marRight w:val="0"/>
              <w:marTop w:val="0"/>
              <w:marBottom w:val="0"/>
              <w:divBdr>
                <w:top w:val="none" w:sz="0" w:space="0" w:color="auto"/>
                <w:left w:val="none" w:sz="0" w:space="0" w:color="auto"/>
                <w:bottom w:val="none" w:sz="0" w:space="0" w:color="auto"/>
                <w:right w:val="none" w:sz="0" w:space="0" w:color="auto"/>
              </w:divBdr>
            </w:div>
            <w:div w:id="408231694">
              <w:marLeft w:val="0"/>
              <w:marRight w:val="0"/>
              <w:marTop w:val="0"/>
              <w:marBottom w:val="0"/>
              <w:divBdr>
                <w:top w:val="none" w:sz="0" w:space="0" w:color="auto"/>
                <w:left w:val="none" w:sz="0" w:space="0" w:color="auto"/>
                <w:bottom w:val="none" w:sz="0" w:space="0" w:color="auto"/>
                <w:right w:val="none" w:sz="0" w:space="0" w:color="auto"/>
              </w:divBdr>
            </w:div>
            <w:div w:id="1024474683">
              <w:marLeft w:val="0"/>
              <w:marRight w:val="0"/>
              <w:marTop w:val="0"/>
              <w:marBottom w:val="0"/>
              <w:divBdr>
                <w:top w:val="none" w:sz="0" w:space="0" w:color="auto"/>
                <w:left w:val="none" w:sz="0" w:space="0" w:color="auto"/>
                <w:bottom w:val="none" w:sz="0" w:space="0" w:color="auto"/>
                <w:right w:val="none" w:sz="0" w:space="0" w:color="auto"/>
              </w:divBdr>
            </w:div>
            <w:div w:id="1389958333">
              <w:marLeft w:val="0"/>
              <w:marRight w:val="0"/>
              <w:marTop w:val="0"/>
              <w:marBottom w:val="0"/>
              <w:divBdr>
                <w:top w:val="none" w:sz="0" w:space="0" w:color="auto"/>
                <w:left w:val="none" w:sz="0" w:space="0" w:color="auto"/>
                <w:bottom w:val="none" w:sz="0" w:space="0" w:color="auto"/>
                <w:right w:val="none" w:sz="0" w:space="0" w:color="auto"/>
              </w:divBdr>
            </w:div>
            <w:div w:id="1391271738">
              <w:marLeft w:val="0"/>
              <w:marRight w:val="0"/>
              <w:marTop w:val="0"/>
              <w:marBottom w:val="0"/>
              <w:divBdr>
                <w:top w:val="none" w:sz="0" w:space="0" w:color="auto"/>
                <w:left w:val="none" w:sz="0" w:space="0" w:color="auto"/>
                <w:bottom w:val="none" w:sz="0" w:space="0" w:color="auto"/>
                <w:right w:val="none" w:sz="0" w:space="0" w:color="auto"/>
              </w:divBdr>
            </w:div>
            <w:div w:id="1533151329">
              <w:marLeft w:val="0"/>
              <w:marRight w:val="0"/>
              <w:marTop w:val="0"/>
              <w:marBottom w:val="0"/>
              <w:divBdr>
                <w:top w:val="none" w:sz="0" w:space="0" w:color="auto"/>
                <w:left w:val="none" w:sz="0" w:space="0" w:color="auto"/>
                <w:bottom w:val="none" w:sz="0" w:space="0" w:color="auto"/>
                <w:right w:val="none" w:sz="0" w:space="0" w:color="auto"/>
              </w:divBdr>
            </w:div>
            <w:div w:id="1565066989">
              <w:marLeft w:val="0"/>
              <w:marRight w:val="0"/>
              <w:marTop w:val="0"/>
              <w:marBottom w:val="0"/>
              <w:divBdr>
                <w:top w:val="none" w:sz="0" w:space="0" w:color="auto"/>
                <w:left w:val="none" w:sz="0" w:space="0" w:color="auto"/>
                <w:bottom w:val="none" w:sz="0" w:space="0" w:color="auto"/>
                <w:right w:val="none" w:sz="0" w:space="0" w:color="auto"/>
              </w:divBdr>
            </w:div>
            <w:div w:id="1761753869">
              <w:marLeft w:val="0"/>
              <w:marRight w:val="0"/>
              <w:marTop w:val="0"/>
              <w:marBottom w:val="0"/>
              <w:divBdr>
                <w:top w:val="none" w:sz="0" w:space="0" w:color="auto"/>
                <w:left w:val="none" w:sz="0" w:space="0" w:color="auto"/>
                <w:bottom w:val="none" w:sz="0" w:space="0" w:color="auto"/>
                <w:right w:val="none" w:sz="0" w:space="0" w:color="auto"/>
              </w:divBdr>
            </w:div>
            <w:div w:id="1974096625">
              <w:marLeft w:val="0"/>
              <w:marRight w:val="0"/>
              <w:marTop w:val="0"/>
              <w:marBottom w:val="0"/>
              <w:divBdr>
                <w:top w:val="none" w:sz="0" w:space="0" w:color="auto"/>
                <w:left w:val="none" w:sz="0" w:space="0" w:color="auto"/>
                <w:bottom w:val="none" w:sz="0" w:space="0" w:color="auto"/>
                <w:right w:val="none" w:sz="0" w:space="0" w:color="auto"/>
              </w:divBdr>
            </w:div>
            <w:div w:id="2002192610">
              <w:marLeft w:val="0"/>
              <w:marRight w:val="0"/>
              <w:marTop w:val="0"/>
              <w:marBottom w:val="0"/>
              <w:divBdr>
                <w:top w:val="none" w:sz="0" w:space="0" w:color="auto"/>
                <w:left w:val="none" w:sz="0" w:space="0" w:color="auto"/>
                <w:bottom w:val="none" w:sz="0" w:space="0" w:color="auto"/>
                <w:right w:val="none" w:sz="0" w:space="0" w:color="auto"/>
              </w:divBdr>
            </w:div>
            <w:div w:id="2021539815">
              <w:marLeft w:val="0"/>
              <w:marRight w:val="0"/>
              <w:marTop w:val="0"/>
              <w:marBottom w:val="0"/>
              <w:divBdr>
                <w:top w:val="none" w:sz="0" w:space="0" w:color="auto"/>
                <w:left w:val="none" w:sz="0" w:space="0" w:color="auto"/>
                <w:bottom w:val="none" w:sz="0" w:space="0" w:color="auto"/>
                <w:right w:val="none" w:sz="0" w:space="0" w:color="auto"/>
              </w:divBdr>
            </w:div>
            <w:div w:id="212094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88285">
      <w:bodyDiv w:val="1"/>
      <w:marLeft w:val="0"/>
      <w:marRight w:val="0"/>
      <w:marTop w:val="0"/>
      <w:marBottom w:val="0"/>
      <w:divBdr>
        <w:top w:val="none" w:sz="0" w:space="0" w:color="auto"/>
        <w:left w:val="none" w:sz="0" w:space="0" w:color="auto"/>
        <w:bottom w:val="none" w:sz="0" w:space="0" w:color="auto"/>
        <w:right w:val="none" w:sz="0" w:space="0" w:color="auto"/>
      </w:divBdr>
    </w:div>
    <w:div w:id="1997370450">
      <w:bodyDiv w:val="1"/>
      <w:marLeft w:val="0"/>
      <w:marRight w:val="0"/>
      <w:marTop w:val="0"/>
      <w:marBottom w:val="0"/>
      <w:divBdr>
        <w:top w:val="none" w:sz="0" w:space="0" w:color="auto"/>
        <w:left w:val="none" w:sz="0" w:space="0" w:color="auto"/>
        <w:bottom w:val="none" w:sz="0" w:space="0" w:color="auto"/>
        <w:right w:val="none" w:sz="0" w:space="0" w:color="auto"/>
      </w:divBdr>
      <w:divsChild>
        <w:div w:id="358549276">
          <w:marLeft w:val="0"/>
          <w:marRight w:val="0"/>
          <w:marTop w:val="0"/>
          <w:marBottom w:val="0"/>
          <w:divBdr>
            <w:top w:val="none" w:sz="0" w:space="0" w:color="auto"/>
            <w:left w:val="none" w:sz="0" w:space="0" w:color="auto"/>
            <w:bottom w:val="none" w:sz="0" w:space="0" w:color="auto"/>
            <w:right w:val="none" w:sz="0" w:space="0" w:color="auto"/>
          </w:divBdr>
        </w:div>
        <w:div w:id="1593317133">
          <w:marLeft w:val="0"/>
          <w:marRight w:val="0"/>
          <w:marTop w:val="0"/>
          <w:marBottom w:val="0"/>
          <w:divBdr>
            <w:top w:val="none" w:sz="0" w:space="0" w:color="auto"/>
            <w:left w:val="none" w:sz="0" w:space="0" w:color="auto"/>
            <w:bottom w:val="none" w:sz="0" w:space="0" w:color="auto"/>
            <w:right w:val="none" w:sz="0" w:space="0" w:color="auto"/>
          </w:divBdr>
          <w:divsChild>
            <w:div w:id="899096817">
              <w:marLeft w:val="0"/>
              <w:marRight w:val="0"/>
              <w:marTop w:val="0"/>
              <w:marBottom w:val="0"/>
              <w:divBdr>
                <w:top w:val="none" w:sz="0" w:space="0" w:color="auto"/>
                <w:left w:val="none" w:sz="0" w:space="0" w:color="auto"/>
                <w:bottom w:val="none" w:sz="0" w:space="0" w:color="auto"/>
                <w:right w:val="none" w:sz="0" w:space="0" w:color="auto"/>
              </w:divBdr>
            </w:div>
          </w:divsChild>
        </w:div>
        <w:div w:id="1964845645">
          <w:marLeft w:val="0"/>
          <w:marRight w:val="0"/>
          <w:marTop w:val="0"/>
          <w:marBottom w:val="0"/>
          <w:divBdr>
            <w:top w:val="none" w:sz="0" w:space="0" w:color="auto"/>
            <w:left w:val="none" w:sz="0" w:space="0" w:color="auto"/>
            <w:bottom w:val="none" w:sz="0" w:space="0" w:color="auto"/>
            <w:right w:val="none" w:sz="0" w:space="0" w:color="auto"/>
          </w:divBdr>
          <w:divsChild>
            <w:div w:id="191963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548">
      <w:bodyDiv w:val="1"/>
      <w:marLeft w:val="0"/>
      <w:marRight w:val="0"/>
      <w:marTop w:val="0"/>
      <w:marBottom w:val="0"/>
      <w:divBdr>
        <w:top w:val="none" w:sz="0" w:space="0" w:color="auto"/>
        <w:left w:val="none" w:sz="0" w:space="0" w:color="auto"/>
        <w:bottom w:val="none" w:sz="0" w:space="0" w:color="auto"/>
        <w:right w:val="none" w:sz="0" w:space="0" w:color="auto"/>
      </w:divBdr>
    </w:div>
    <w:div w:id="2001038782">
      <w:bodyDiv w:val="1"/>
      <w:marLeft w:val="0"/>
      <w:marRight w:val="0"/>
      <w:marTop w:val="0"/>
      <w:marBottom w:val="0"/>
      <w:divBdr>
        <w:top w:val="none" w:sz="0" w:space="0" w:color="auto"/>
        <w:left w:val="none" w:sz="0" w:space="0" w:color="auto"/>
        <w:bottom w:val="none" w:sz="0" w:space="0" w:color="auto"/>
        <w:right w:val="none" w:sz="0" w:space="0" w:color="auto"/>
      </w:divBdr>
    </w:div>
    <w:div w:id="2053578270">
      <w:bodyDiv w:val="1"/>
      <w:marLeft w:val="0"/>
      <w:marRight w:val="0"/>
      <w:marTop w:val="0"/>
      <w:marBottom w:val="0"/>
      <w:divBdr>
        <w:top w:val="none" w:sz="0" w:space="0" w:color="auto"/>
        <w:left w:val="none" w:sz="0" w:space="0" w:color="auto"/>
        <w:bottom w:val="none" w:sz="0" w:space="0" w:color="auto"/>
        <w:right w:val="none" w:sz="0" w:space="0" w:color="auto"/>
      </w:divBdr>
    </w:div>
    <w:div w:id="2103405926">
      <w:bodyDiv w:val="1"/>
      <w:marLeft w:val="0"/>
      <w:marRight w:val="0"/>
      <w:marTop w:val="0"/>
      <w:marBottom w:val="0"/>
      <w:divBdr>
        <w:top w:val="none" w:sz="0" w:space="0" w:color="auto"/>
        <w:left w:val="none" w:sz="0" w:space="0" w:color="auto"/>
        <w:bottom w:val="none" w:sz="0" w:space="0" w:color="auto"/>
        <w:right w:val="none" w:sz="0" w:space="0" w:color="auto"/>
      </w:divBdr>
      <w:divsChild>
        <w:div w:id="16391357">
          <w:marLeft w:val="0"/>
          <w:marRight w:val="0"/>
          <w:marTop w:val="0"/>
          <w:marBottom w:val="0"/>
          <w:divBdr>
            <w:top w:val="none" w:sz="0" w:space="0" w:color="auto"/>
            <w:left w:val="none" w:sz="0" w:space="0" w:color="auto"/>
            <w:bottom w:val="none" w:sz="0" w:space="0" w:color="auto"/>
            <w:right w:val="none" w:sz="0" w:space="0" w:color="auto"/>
          </w:divBdr>
        </w:div>
        <w:div w:id="55476063">
          <w:marLeft w:val="0"/>
          <w:marRight w:val="0"/>
          <w:marTop w:val="0"/>
          <w:marBottom w:val="0"/>
          <w:divBdr>
            <w:top w:val="none" w:sz="0" w:space="0" w:color="auto"/>
            <w:left w:val="none" w:sz="0" w:space="0" w:color="auto"/>
            <w:bottom w:val="none" w:sz="0" w:space="0" w:color="auto"/>
            <w:right w:val="none" w:sz="0" w:space="0" w:color="auto"/>
          </w:divBdr>
        </w:div>
        <w:div w:id="168065347">
          <w:marLeft w:val="0"/>
          <w:marRight w:val="0"/>
          <w:marTop w:val="0"/>
          <w:marBottom w:val="0"/>
          <w:divBdr>
            <w:top w:val="none" w:sz="0" w:space="0" w:color="auto"/>
            <w:left w:val="none" w:sz="0" w:space="0" w:color="auto"/>
            <w:bottom w:val="none" w:sz="0" w:space="0" w:color="auto"/>
            <w:right w:val="none" w:sz="0" w:space="0" w:color="auto"/>
          </w:divBdr>
        </w:div>
        <w:div w:id="210575035">
          <w:marLeft w:val="0"/>
          <w:marRight w:val="0"/>
          <w:marTop w:val="0"/>
          <w:marBottom w:val="0"/>
          <w:divBdr>
            <w:top w:val="none" w:sz="0" w:space="0" w:color="auto"/>
            <w:left w:val="none" w:sz="0" w:space="0" w:color="auto"/>
            <w:bottom w:val="none" w:sz="0" w:space="0" w:color="auto"/>
            <w:right w:val="none" w:sz="0" w:space="0" w:color="auto"/>
          </w:divBdr>
        </w:div>
        <w:div w:id="271594025">
          <w:marLeft w:val="0"/>
          <w:marRight w:val="0"/>
          <w:marTop w:val="0"/>
          <w:marBottom w:val="0"/>
          <w:divBdr>
            <w:top w:val="none" w:sz="0" w:space="0" w:color="auto"/>
            <w:left w:val="none" w:sz="0" w:space="0" w:color="auto"/>
            <w:bottom w:val="none" w:sz="0" w:space="0" w:color="auto"/>
            <w:right w:val="none" w:sz="0" w:space="0" w:color="auto"/>
          </w:divBdr>
        </w:div>
        <w:div w:id="503516306">
          <w:marLeft w:val="0"/>
          <w:marRight w:val="0"/>
          <w:marTop w:val="0"/>
          <w:marBottom w:val="0"/>
          <w:divBdr>
            <w:top w:val="none" w:sz="0" w:space="0" w:color="auto"/>
            <w:left w:val="none" w:sz="0" w:space="0" w:color="auto"/>
            <w:bottom w:val="none" w:sz="0" w:space="0" w:color="auto"/>
            <w:right w:val="none" w:sz="0" w:space="0" w:color="auto"/>
          </w:divBdr>
        </w:div>
        <w:div w:id="958679836">
          <w:marLeft w:val="0"/>
          <w:marRight w:val="0"/>
          <w:marTop w:val="0"/>
          <w:marBottom w:val="0"/>
          <w:divBdr>
            <w:top w:val="none" w:sz="0" w:space="0" w:color="auto"/>
            <w:left w:val="none" w:sz="0" w:space="0" w:color="auto"/>
            <w:bottom w:val="none" w:sz="0" w:space="0" w:color="auto"/>
            <w:right w:val="none" w:sz="0" w:space="0" w:color="auto"/>
          </w:divBdr>
        </w:div>
        <w:div w:id="1221820193">
          <w:marLeft w:val="0"/>
          <w:marRight w:val="0"/>
          <w:marTop w:val="0"/>
          <w:marBottom w:val="0"/>
          <w:divBdr>
            <w:top w:val="none" w:sz="0" w:space="0" w:color="auto"/>
            <w:left w:val="none" w:sz="0" w:space="0" w:color="auto"/>
            <w:bottom w:val="none" w:sz="0" w:space="0" w:color="auto"/>
            <w:right w:val="none" w:sz="0" w:space="0" w:color="auto"/>
          </w:divBdr>
        </w:div>
        <w:div w:id="1303777069">
          <w:marLeft w:val="0"/>
          <w:marRight w:val="0"/>
          <w:marTop w:val="0"/>
          <w:marBottom w:val="0"/>
          <w:divBdr>
            <w:top w:val="none" w:sz="0" w:space="0" w:color="auto"/>
            <w:left w:val="none" w:sz="0" w:space="0" w:color="auto"/>
            <w:bottom w:val="none" w:sz="0" w:space="0" w:color="auto"/>
            <w:right w:val="none" w:sz="0" w:space="0" w:color="auto"/>
          </w:divBdr>
        </w:div>
        <w:div w:id="1327514378">
          <w:marLeft w:val="0"/>
          <w:marRight w:val="0"/>
          <w:marTop w:val="0"/>
          <w:marBottom w:val="0"/>
          <w:divBdr>
            <w:top w:val="none" w:sz="0" w:space="0" w:color="auto"/>
            <w:left w:val="none" w:sz="0" w:space="0" w:color="auto"/>
            <w:bottom w:val="none" w:sz="0" w:space="0" w:color="auto"/>
            <w:right w:val="none" w:sz="0" w:space="0" w:color="auto"/>
          </w:divBdr>
        </w:div>
        <w:div w:id="1417021806">
          <w:marLeft w:val="0"/>
          <w:marRight w:val="0"/>
          <w:marTop w:val="0"/>
          <w:marBottom w:val="0"/>
          <w:divBdr>
            <w:top w:val="none" w:sz="0" w:space="0" w:color="auto"/>
            <w:left w:val="none" w:sz="0" w:space="0" w:color="auto"/>
            <w:bottom w:val="none" w:sz="0" w:space="0" w:color="auto"/>
            <w:right w:val="none" w:sz="0" w:space="0" w:color="auto"/>
          </w:divBdr>
        </w:div>
        <w:div w:id="1449619784">
          <w:marLeft w:val="0"/>
          <w:marRight w:val="0"/>
          <w:marTop w:val="0"/>
          <w:marBottom w:val="0"/>
          <w:divBdr>
            <w:top w:val="none" w:sz="0" w:space="0" w:color="auto"/>
            <w:left w:val="none" w:sz="0" w:space="0" w:color="auto"/>
            <w:bottom w:val="none" w:sz="0" w:space="0" w:color="auto"/>
            <w:right w:val="none" w:sz="0" w:space="0" w:color="auto"/>
          </w:divBdr>
        </w:div>
        <w:div w:id="1460612635">
          <w:marLeft w:val="0"/>
          <w:marRight w:val="0"/>
          <w:marTop w:val="0"/>
          <w:marBottom w:val="0"/>
          <w:divBdr>
            <w:top w:val="none" w:sz="0" w:space="0" w:color="auto"/>
            <w:left w:val="none" w:sz="0" w:space="0" w:color="auto"/>
            <w:bottom w:val="none" w:sz="0" w:space="0" w:color="auto"/>
            <w:right w:val="none" w:sz="0" w:space="0" w:color="auto"/>
          </w:divBdr>
        </w:div>
        <w:div w:id="1466852127">
          <w:marLeft w:val="0"/>
          <w:marRight w:val="0"/>
          <w:marTop w:val="0"/>
          <w:marBottom w:val="0"/>
          <w:divBdr>
            <w:top w:val="none" w:sz="0" w:space="0" w:color="auto"/>
            <w:left w:val="none" w:sz="0" w:space="0" w:color="auto"/>
            <w:bottom w:val="none" w:sz="0" w:space="0" w:color="auto"/>
            <w:right w:val="none" w:sz="0" w:space="0" w:color="auto"/>
          </w:divBdr>
        </w:div>
        <w:div w:id="1616134272">
          <w:marLeft w:val="0"/>
          <w:marRight w:val="0"/>
          <w:marTop w:val="0"/>
          <w:marBottom w:val="0"/>
          <w:divBdr>
            <w:top w:val="none" w:sz="0" w:space="0" w:color="auto"/>
            <w:left w:val="none" w:sz="0" w:space="0" w:color="auto"/>
            <w:bottom w:val="none" w:sz="0" w:space="0" w:color="auto"/>
            <w:right w:val="none" w:sz="0" w:space="0" w:color="auto"/>
          </w:divBdr>
        </w:div>
        <w:div w:id="1751152798">
          <w:marLeft w:val="0"/>
          <w:marRight w:val="0"/>
          <w:marTop w:val="0"/>
          <w:marBottom w:val="0"/>
          <w:divBdr>
            <w:top w:val="none" w:sz="0" w:space="0" w:color="auto"/>
            <w:left w:val="none" w:sz="0" w:space="0" w:color="auto"/>
            <w:bottom w:val="none" w:sz="0" w:space="0" w:color="auto"/>
            <w:right w:val="none" w:sz="0" w:space="0" w:color="auto"/>
          </w:divBdr>
        </w:div>
        <w:div w:id="2003119199">
          <w:marLeft w:val="0"/>
          <w:marRight w:val="0"/>
          <w:marTop w:val="0"/>
          <w:marBottom w:val="0"/>
          <w:divBdr>
            <w:top w:val="none" w:sz="0" w:space="0" w:color="auto"/>
            <w:left w:val="none" w:sz="0" w:space="0" w:color="auto"/>
            <w:bottom w:val="none" w:sz="0" w:space="0" w:color="auto"/>
            <w:right w:val="none" w:sz="0" w:space="0" w:color="auto"/>
          </w:divBdr>
        </w:div>
      </w:divsChild>
    </w:div>
    <w:div w:id="2143037116">
      <w:bodyDiv w:val="1"/>
      <w:marLeft w:val="0"/>
      <w:marRight w:val="0"/>
      <w:marTop w:val="0"/>
      <w:marBottom w:val="0"/>
      <w:divBdr>
        <w:top w:val="none" w:sz="0" w:space="0" w:color="auto"/>
        <w:left w:val="none" w:sz="0" w:space="0" w:color="auto"/>
        <w:bottom w:val="none" w:sz="0" w:space="0" w:color="auto"/>
        <w:right w:val="none" w:sz="0" w:space="0" w:color="auto"/>
      </w:divBdr>
      <w:divsChild>
        <w:div w:id="2025589265">
          <w:marLeft w:val="0"/>
          <w:marRight w:val="0"/>
          <w:marTop w:val="0"/>
          <w:marBottom w:val="0"/>
          <w:divBdr>
            <w:top w:val="none" w:sz="0" w:space="0" w:color="auto"/>
            <w:left w:val="none" w:sz="0" w:space="0" w:color="auto"/>
            <w:bottom w:val="none" w:sz="0" w:space="0" w:color="auto"/>
            <w:right w:val="none" w:sz="0" w:space="0" w:color="auto"/>
          </w:divBdr>
        </w:div>
        <w:div w:id="793787189">
          <w:marLeft w:val="0"/>
          <w:marRight w:val="0"/>
          <w:marTop w:val="0"/>
          <w:marBottom w:val="0"/>
          <w:divBdr>
            <w:top w:val="none" w:sz="0" w:space="0" w:color="auto"/>
            <w:left w:val="none" w:sz="0" w:space="0" w:color="auto"/>
            <w:bottom w:val="none" w:sz="0" w:space="0" w:color="auto"/>
            <w:right w:val="none" w:sz="0" w:space="0" w:color="auto"/>
          </w:divBdr>
        </w:div>
        <w:div w:id="12390388">
          <w:marLeft w:val="0"/>
          <w:marRight w:val="0"/>
          <w:marTop w:val="0"/>
          <w:marBottom w:val="0"/>
          <w:divBdr>
            <w:top w:val="none" w:sz="0" w:space="0" w:color="auto"/>
            <w:left w:val="none" w:sz="0" w:space="0" w:color="auto"/>
            <w:bottom w:val="none" w:sz="0" w:space="0" w:color="auto"/>
            <w:right w:val="none" w:sz="0" w:space="0" w:color="auto"/>
          </w:divBdr>
        </w:div>
        <w:div w:id="490951648">
          <w:marLeft w:val="0"/>
          <w:marRight w:val="0"/>
          <w:marTop w:val="0"/>
          <w:marBottom w:val="0"/>
          <w:divBdr>
            <w:top w:val="none" w:sz="0" w:space="0" w:color="auto"/>
            <w:left w:val="none" w:sz="0" w:space="0" w:color="auto"/>
            <w:bottom w:val="none" w:sz="0" w:space="0" w:color="auto"/>
            <w:right w:val="none" w:sz="0" w:space="0" w:color="auto"/>
          </w:divBdr>
        </w:div>
        <w:div w:id="1519078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d.eionet.europa.eu/vocabular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png@01D745F5.3D99C27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dr.eionet.europa.eu/pl/eu/aq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B3A51-D2E2-4403-9B3D-8ABECA1A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134</Pages>
  <Words>42535</Words>
  <Characters>255213</Characters>
  <Application>Microsoft Office Word</Application>
  <DocSecurity>0</DocSecurity>
  <Lines>2126</Lines>
  <Paragraphs>594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Dominik</dc:creator>
  <cp:lastModifiedBy>Magdalena Brodowska</cp:lastModifiedBy>
  <cp:revision>2</cp:revision>
  <cp:lastPrinted>2021-12-13T01:55:00Z</cp:lastPrinted>
  <dcterms:created xsi:type="dcterms:W3CDTF">2022-06-24T09:30:00Z</dcterms:created>
  <dcterms:modified xsi:type="dcterms:W3CDTF">2022-06-24T09:30:00Z</dcterms:modified>
</cp:coreProperties>
</file>