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86AB" w14:textId="77777777" w:rsidR="00290F18" w:rsidRPr="00B94F55" w:rsidRDefault="00290F18" w:rsidP="00290F1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sz w:val="24"/>
        </w:rPr>
      </w:pPr>
      <w:r w:rsidRPr="00B94F55">
        <w:rPr>
          <w:rFonts w:ascii="Arial" w:eastAsia="Calibri" w:hAnsi="Arial" w:cs="Times New Roman"/>
          <w:noProof/>
          <w:sz w:val="24"/>
        </w:rPr>
        <w:drawing>
          <wp:inline distT="0" distB="0" distL="0" distR="0" wp14:anchorId="3143D87B" wp14:editId="12D4C40C">
            <wp:extent cx="2220644" cy="7620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02556" w14:textId="77777777" w:rsidR="00290F18" w:rsidRPr="00B94F55" w:rsidRDefault="00290F18" w:rsidP="00290F1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578771"/>
          <w:sz w:val="21"/>
          <w:szCs w:val="21"/>
        </w:rPr>
      </w:pPr>
      <w:r w:rsidRPr="00B94F55">
        <w:rPr>
          <w:rFonts w:ascii="Arial" w:eastAsia="Calibri" w:hAnsi="Arial" w:cs="Arial"/>
          <w:b/>
          <w:color w:val="578771"/>
          <w:sz w:val="21"/>
          <w:szCs w:val="21"/>
        </w:rPr>
        <w:t>Centralne Laboratorium Badawcze</w:t>
      </w:r>
    </w:p>
    <w:p w14:paraId="30953E91" w14:textId="77777777" w:rsidR="00290F18" w:rsidRPr="00B94F55" w:rsidRDefault="00BE02E7" w:rsidP="00290F1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578771"/>
          <w:sz w:val="24"/>
        </w:rPr>
      </w:pPr>
      <w:r>
        <w:rPr>
          <w:rFonts w:ascii="Arial" w:eastAsia="Calibri" w:hAnsi="Arial" w:cs="Arial"/>
          <w:color w:val="578771"/>
          <w:sz w:val="24"/>
        </w:rPr>
        <w:pict w14:anchorId="476C7335">
          <v:rect id="_x0000_i1025" style="width:0;height:1.5pt" o:hralign="center" o:hrstd="t" o:hr="t" fillcolor="#a0a0a0" stroked="f"/>
        </w:pict>
      </w:r>
    </w:p>
    <w:p w14:paraId="688E10EC" w14:textId="77777777" w:rsidR="00290F18" w:rsidRPr="00B94F55" w:rsidRDefault="00290F18" w:rsidP="00290F1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color w:val="538135"/>
          <w:sz w:val="18"/>
          <w:szCs w:val="18"/>
        </w:rPr>
      </w:pPr>
      <w:r w:rsidRPr="00B94F55">
        <w:rPr>
          <w:rFonts w:ascii="Arial" w:eastAsia="Calibri" w:hAnsi="Arial" w:cs="Arial"/>
          <w:b/>
          <w:color w:val="538135"/>
          <w:sz w:val="18"/>
          <w:szCs w:val="18"/>
        </w:rPr>
        <w:t>tel. +48 22 651 07 07 wew. 4052 e-mail: sekretariatclb@gios.gov.pl ul. Bartycka 110 A, 00 – 716 Warszawa</w:t>
      </w:r>
    </w:p>
    <w:p w14:paraId="4A4EC639" w14:textId="77777777"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4B17613B" w14:textId="77777777"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5AF9FD2F" w14:textId="77777777"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4372CB5E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14:paraId="25F0A014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1B39EB52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14:paraId="18056A47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22CAF631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F538BD1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2327BED9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6D15037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66FF2F76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6CCA7C5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544D0B9A" w14:textId="77777777"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AC30763" w14:textId="77777777"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16FF1EC9" w14:textId="77777777"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CB2E0" w14:textId="77777777"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D771B83" w14:textId="77777777"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6725C9" w14:textId="77777777" w:rsidR="00473385" w:rsidRDefault="0068304F" w:rsidP="004733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</w:p>
    <w:p w14:paraId="79218EDF" w14:textId="77777777" w:rsidR="00290F18" w:rsidRDefault="00290F18" w:rsidP="004733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772EEC9" w14:textId="77777777" w:rsidR="00290F18" w:rsidRDefault="00290F18" w:rsidP="00290F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młynów tnących do Centralnego Laboratorium Badawczego GIOŚ”</w:t>
      </w:r>
    </w:p>
    <w:p w14:paraId="2F3F4C8B" w14:textId="77777777" w:rsidR="00290F18" w:rsidRPr="00290F18" w:rsidRDefault="00290F18" w:rsidP="00290F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A591AE" w14:textId="77777777"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14:paraId="19D2C908" w14:textId="77777777"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46770575" w14:textId="77777777"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193344" w14:textId="172874FF" w:rsidR="00473385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FE568" w14:textId="77777777" w:rsidR="00E44A41" w:rsidRDefault="00E44A41" w:rsidP="00C7444D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4D0A8C5" w14:textId="282B6E95" w:rsidR="0068304F" w:rsidRPr="00316C85" w:rsidRDefault="00473385" w:rsidP="00473385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85EF3">
        <w:rPr>
          <w:rFonts w:ascii="Times New Roman" w:hAnsi="Times New Roman"/>
          <w:sz w:val="24"/>
          <w:szCs w:val="24"/>
        </w:rPr>
        <w:t xml:space="preserve">ostawa,  zainstalowanie  i  uruchomienie </w:t>
      </w:r>
      <w:r w:rsidR="00BE02E7">
        <w:rPr>
          <w:rFonts w:ascii="Times New Roman" w:hAnsi="Times New Roman"/>
          <w:sz w:val="24"/>
          <w:szCs w:val="24"/>
        </w:rPr>
        <w:t xml:space="preserve">czterech </w:t>
      </w:r>
      <w:r>
        <w:rPr>
          <w:rFonts w:ascii="Times New Roman" w:hAnsi="Times New Roman"/>
          <w:sz w:val="24"/>
          <w:szCs w:val="24"/>
        </w:rPr>
        <w:t xml:space="preserve">sztuk </w:t>
      </w:r>
      <w:r w:rsidRPr="00285EF3">
        <w:rPr>
          <w:rFonts w:ascii="Times New Roman" w:hAnsi="Times New Roman"/>
          <w:sz w:val="24"/>
          <w:szCs w:val="24"/>
        </w:rPr>
        <w:t>młyn</w:t>
      </w:r>
      <w:r>
        <w:rPr>
          <w:rFonts w:ascii="Times New Roman" w:hAnsi="Times New Roman"/>
          <w:sz w:val="24"/>
          <w:szCs w:val="24"/>
        </w:rPr>
        <w:t>ów</w:t>
      </w:r>
      <w:r w:rsidRPr="00285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tnących</w:t>
      </w:r>
      <w:r w:rsidRPr="00285EF3">
        <w:rPr>
          <w:rFonts w:ascii="Times New Roman" w:hAnsi="Times New Roman"/>
          <w:sz w:val="24"/>
          <w:szCs w:val="24"/>
        </w:rPr>
        <w:t xml:space="preserve">  oraz  instruktaż  personelu dla  potrzeb  oddziałów Centralnego Laboratorium Badawczego GIOŚ  </w:t>
      </w:r>
    </w:p>
    <w:p w14:paraId="33E76B14" w14:textId="77777777"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003AC1E" w14:textId="77777777"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EECA2C" w14:textId="1EA1A82E"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</w:t>
      </w:r>
      <w:r w:rsidR="002A7896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CD62D3">
        <w:rPr>
          <w:rFonts w:ascii="Times New Roman" w:hAnsi="Times New Roman" w:cs="Times New Roman"/>
          <w:sz w:val="24"/>
          <w:szCs w:val="24"/>
        </w:rPr>
        <w:t xml:space="preserve">zamówienia wynosi: </w:t>
      </w:r>
    </w:p>
    <w:p w14:paraId="5ECEDA91" w14:textId="77777777"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40A3CBAF" w14:textId="77777777"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66C9DEB3" w14:textId="77777777"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14:paraId="697168F8" w14:textId="77777777"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3ED4DA2B" w14:textId="77777777"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6C288EE" w14:textId="77777777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14:paraId="700BB5C0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875CC" w14:textId="77777777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14:paraId="52DBCE14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7DAD3B" w14:textId="77777777"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516B93B6" w14:textId="77777777"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270EA0CF" w14:textId="77777777"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773BEA0E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8F1884" w14:textId="254AFC42" w:rsidR="0068304F" w:rsidRPr="00C7444D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0B706" w14:textId="77777777" w:rsidR="00E44A41" w:rsidRPr="00C7444D" w:rsidRDefault="00E44A41" w:rsidP="00C7444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48BC2EEB" w14:textId="6C3650DD" w:rsidR="00E44A41" w:rsidRPr="00C7444D" w:rsidRDefault="00E44A41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/>
          <w:sz w:val="24"/>
          <w:szCs w:val="24"/>
        </w:rPr>
        <w:t xml:space="preserve"> czas od zgłoszenia awarii do dokonania naprawy ………… dni</w:t>
      </w:r>
    </w:p>
    <w:p w14:paraId="1CAC5C7E" w14:textId="77777777"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650DC4" w14:textId="77777777"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0ECDD054" w14:textId="77777777"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BDDBDE" w14:textId="77777777"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76A893B6" w14:textId="77777777"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3C379292" w14:textId="77777777"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EC2C8" w14:textId="77777777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34108" w14:textId="77777777"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2A998" w14:textId="77777777"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11650" w14:textId="77777777"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2030F" w14:textId="77777777"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C2401" w14:textId="77777777"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D4DEDC4" w14:textId="77777777"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01A742E9" w14:textId="77777777"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8BE9BCC" w14:textId="77777777"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36B889A" w14:textId="77777777"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4305C" w14:textId="77777777"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9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D9C71" w14:textId="77777777" w:rsidR="000C06D5" w:rsidRDefault="000C06D5" w:rsidP="00B0318D">
      <w:pPr>
        <w:spacing w:after="0" w:line="240" w:lineRule="auto"/>
      </w:pPr>
      <w:r>
        <w:separator/>
      </w:r>
    </w:p>
  </w:endnote>
  <w:endnote w:type="continuationSeparator" w:id="0">
    <w:p w14:paraId="04DD361E" w14:textId="77777777" w:rsidR="000C06D5" w:rsidRDefault="000C06D5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683A" w14:textId="77777777" w:rsidR="000C06D5" w:rsidRDefault="000C06D5" w:rsidP="00B0318D">
      <w:pPr>
        <w:spacing w:after="0" w:line="240" w:lineRule="auto"/>
      </w:pPr>
      <w:r>
        <w:separator/>
      </w:r>
    </w:p>
  </w:footnote>
  <w:footnote w:type="continuationSeparator" w:id="0">
    <w:p w14:paraId="22A2DE60" w14:textId="77777777" w:rsidR="000C06D5" w:rsidRDefault="000C06D5" w:rsidP="00B0318D">
      <w:pPr>
        <w:spacing w:after="0" w:line="240" w:lineRule="auto"/>
      </w:pPr>
      <w:r>
        <w:continuationSeparator/>
      </w:r>
    </w:p>
  </w:footnote>
  <w:footnote w:id="1">
    <w:p w14:paraId="02AC1CD6" w14:textId="77777777"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825D" w14:textId="3ABDA98E" w:rsidR="006E4A0B" w:rsidRDefault="006E4A0B" w:rsidP="002A7896">
    <w:pPr>
      <w:jc w:val="right"/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C06D5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90F18"/>
    <w:rsid w:val="002A7896"/>
    <w:rsid w:val="002B0F89"/>
    <w:rsid w:val="002B549A"/>
    <w:rsid w:val="002C6F90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73385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7884"/>
    <w:rsid w:val="00A469D5"/>
    <w:rsid w:val="00A63EB9"/>
    <w:rsid w:val="00A74036"/>
    <w:rsid w:val="00A942F3"/>
    <w:rsid w:val="00AB0F4E"/>
    <w:rsid w:val="00B0318D"/>
    <w:rsid w:val="00B3211A"/>
    <w:rsid w:val="00B447D1"/>
    <w:rsid w:val="00B52C86"/>
    <w:rsid w:val="00B86CA3"/>
    <w:rsid w:val="00BA3468"/>
    <w:rsid w:val="00BC7634"/>
    <w:rsid w:val="00BE02E7"/>
    <w:rsid w:val="00BF5568"/>
    <w:rsid w:val="00C466CF"/>
    <w:rsid w:val="00C6403C"/>
    <w:rsid w:val="00C7444D"/>
    <w:rsid w:val="00C749AF"/>
    <w:rsid w:val="00CA0C5C"/>
    <w:rsid w:val="00CA1B27"/>
    <w:rsid w:val="00CA1E4C"/>
    <w:rsid w:val="00CD62D3"/>
    <w:rsid w:val="00CE202E"/>
    <w:rsid w:val="00D00DA0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44A41"/>
    <w:rsid w:val="00E74088"/>
    <w:rsid w:val="00EA302D"/>
    <w:rsid w:val="00F03957"/>
    <w:rsid w:val="00F05EE3"/>
    <w:rsid w:val="00F101BE"/>
    <w:rsid w:val="00F22982"/>
    <w:rsid w:val="00F2388A"/>
    <w:rsid w:val="00F32E6B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800301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0D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DA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B2FF-8971-4F87-B9BF-2F9A96A4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Jan Bednarski</cp:lastModifiedBy>
  <cp:revision>2</cp:revision>
  <cp:lastPrinted>2020-07-30T09:27:00Z</cp:lastPrinted>
  <dcterms:created xsi:type="dcterms:W3CDTF">2021-10-06T09:48:00Z</dcterms:created>
  <dcterms:modified xsi:type="dcterms:W3CDTF">2021-10-06T09:48:00Z</dcterms:modified>
</cp:coreProperties>
</file>